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家具配件项目计划设计方案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169" w:history="1">
        <w:r>
          <w:rPr>
            <w:rFonts w:ascii="仿宋" w:eastAsia="仿宋" w:hAnsi="仿宋" w:cs="仿宋" w:hint="eastAsia"/>
            <w:lang w:eastAsia="zh-CN"/>
          </w:rPr>
          <w:t>概论</w:t>
        </w:r>
        <w:r>
          <w:tab/>
        </w:r>
        <w:r>
          <w:fldChar w:fldCharType="begin"/>
        </w:r>
        <w:r>
          <w:instrText xml:space="preserve"> PAGEREF _Toc29169 \h </w:instrText>
        </w:r>
        <w:r>
          <w:fldChar w:fldCharType="separate"/>
        </w:r>
        <w:r>
          <w:t>3</w:t>
        </w:r>
        <w:r>
          <w:fldChar w:fldCharType="end"/>
        </w:r>
      </w:hyperlink>
    </w:p>
    <w:p>
      <w:pPr>
        <w:pStyle w:val="TOC1"/>
        <w:tabs>
          <w:tab w:val="right" w:leader="dot" w:pos="8306"/>
        </w:tabs>
      </w:pPr>
      <w:hyperlink w:anchor="_Toc17199" w:history="1">
        <w:r>
          <w:rPr>
            <w:rFonts w:ascii="仿宋" w:eastAsia="仿宋" w:hAnsi="仿宋" w:cs="仿宋" w:hint="eastAsia"/>
            <w:lang w:eastAsia="zh-CN"/>
          </w:rPr>
          <w:t>一、产品规划分析</w:t>
        </w:r>
        <w:r>
          <w:tab/>
        </w:r>
        <w:r>
          <w:fldChar w:fldCharType="begin"/>
        </w:r>
        <w:r>
          <w:instrText xml:space="preserve"> PAGEREF _Toc17199 \h </w:instrText>
        </w:r>
        <w:r>
          <w:fldChar w:fldCharType="separate"/>
        </w:r>
        <w:r>
          <w:t>3</w:t>
        </w:r>
        <w:r>
          <w:fldChar w:fldCharType="end"/>
        </w:r>
      </w:hyperlink>
    </w:p>
    <w:p>
      <w:pPr>
        <w:pStyle w:val="TOC2"/>
        <w:tabs>
          <w:tab w:val="right" w:leader="dot" w:pos="8306"/>
        </w:tabs>
      </w:pPr>
      <w:hyperlink w:anchor="_Toc18018" w:history="1">
        <w:r>
          <w:rPr>
            <w:rFonts w:ascii="仿宋" w:eastAsia="仿宋" w:hAnsi="仿宋" w:cs="仿宋" w:hint="eastAsia"/>
            <w:lang w:eastAsia="zh-CN"/>
          </w:rPr>
          <w:t>(一)、产品规划</w:t>
        </w:r>
        <w:r>
          <w:tab/>
        </w:r>
        <w:r>
          <w:fldChar w:fldCharType="begin"/>
        </w:r>
        <w:r>
          <w:instrText xml:space="preserve"> PAGEREF _Toc18018 \h </w:instrText>
        </w:r>
        <w:r>
          <w:fldChar w:fldCharType="separate"/>
        </w:r>
        <w:r>
          <w:t>3</w:t>
        </w:r>
        <w:r>
          <w:fldChar w:fldCharType="end"/>
        </w:r>
      </w:hyperlink>
    </w:p>
    <w:p>
      <w:pPr>
        <w:pStyle w:val="TOC2"/>
        <w:tabs>
          <w:tab w:val="right" w:leader="dot" w:pos="8306"/>
        </w:tabs>
      </w:pPr>
      <w:hyperlink w:anchor="_Toc4726" w:history="1">
        <w:r>
          <w:rPr>
            <w:rFonts w:ascii="仿宋" w:eastAsia="仿宋" w:hAnsi="仿宋" w:cs="仿宋" w:hint="eastAsia"/>
            <w:lang w:eastAsia="zh-CN"/>
          </w:rPr>
          <w:t>(二)、建设规模</w:t>
        </w:r>
        <w:r>
          <w:tab/>
        </w:r>
        <w:r>
          <w:fldChar w:fldCharType="begin"/>
        </w:r>
        <w:r>
          <w:instrText xml:space="preserve"> PAGEREF _Toc4726 \h </w:instrText>
        </w:r>
        <w:r>
          <w:fldChar w:fldCharType="separate"/>
        </w:r>
        <w:r>
          <w:t>4</w:t>
        </w:r>
        <w:r>
          <w:fldChar w:fldCharType="end"/>
        </w:r>
      </w:hyperlink>
    </w:p>
    <w:p>
      <w:pPr>
        <w:pStyle w:val="TOC1"/>
        <w:tabs>
          <w:tab w:val="right" w:leader="dot" w:pos="8306"/>
        </w:tabs>
      </w:pPr>
      <w:hyperlink w:anchor="_Toc15844" w:history="1">
        <w:r>
          <w:rPr>
            <w:rFonts w:ascii="仿宋" w:eastAsia="仿宋" w:hAnsi="仿宋" w:cs="仿宋" w:hint="eastAsia"/>
            <w:lang w:eastAsia="zh-CN"/>
          </w:rPr>
          <w:t>二、家具配件项目选址可行性分析</w:t>
        </w:r>
        <w:r>
          <w:tab/>
        </w:r>
        <w:r>
          <w:fldChar w:fldCharType="begin"/>
        </w:r>
        <w:r>
          <w:instrText xml:space="preserve"> PAGEREF _Toc15844 \h </w:instrText>
        </w:r>
        <w:r>
          <w:fldChar w:fldCharType="separate"/>
        </w:r>
        <w:r>
          <w:t>5</w:t>
        </w:r>
        <w:r>
          <w:fldChar w:fldCharType="end"/>
        </w:r>
      </w:hyperlink>
    </w:p>
    <w:p>
      <w:pPr>
        <w:pStyle w:val="TOC2"/>
        <w:tabs>
          <w:tab w:val="right" w:leader="dot" w:pos="8306"/>
        </w:tabs>
      </w:pPr>
      <w:hyperlink w:anchor="_Toc6793" w:history="1">
        <w:r>
          <w:rPr>
            <w:rFonts w:ascii="仿宋" w:eastAsia="仿宋" w:hAnsi="仿宋" w:cs="仿宋" w:hint="eastAsia"/>
            <w:lang w:eastAsia="zh-CN"/>
          </w:rPr>
          <w:t>(一)、家具配件项目选址</w:t>
        </w:r>
        <w:r>
          <w:tab/>
        </w:r>
        <w:r>
          <w:fldChar w:fldCharType="begin"/>
        </w:r>
        <w:r>
          <w:instrText xml:space="preserve"> PAGEREF _Toc6793 \h </w:instrText>
        </w:r>
        <w:r>
          <w:fldChar w:fldCharType="separate"/>
        </w:r>
        <w:r>
          <w:t>5</w:t>
        </w:r>
        <w:r>
          <w:fldChar w:fldCharType="end"/>
        </w:r>
      </w:hyperlink>
    </w:p>
    <w:p>
      <w:pPr>
        <w:pStyle w:val="TOC2"/>
        <w:tabs>
          <w:tab w:val="right" w:leader="dot" w:pos="8306"/>
        </w:tabs>
      </w:pPr>
      <w:hyperlink w:anchor="_Toc32252" w:history="1">
        <w:r>
          <w:rPr>
            <w:rFonts w:ascii="仿宋" w:eastAsia="仿宋" w:hAnsi="仿宋" w:cs="仿宋" w:hint="eastAsia"/>
            <w:lang w:eastAsia="zh-CN"/>
          </w:rPr>
          <w:t>(二)、用地控制指标</w:t>
        </w:r>
        <w:r>
          <w:tab/>
        </w:r>
        <w:r>
          <w:fldChar w:fldCharType="begin"/>
        </w:r>
        <w:r>
          <w:instrText xml:space="preserve"> PAGEREF _Toc32252 \h </w:instrText>
        </w:r>
        <w:r>
          <w:fldChar w:fldCharType="separate"/>
        </w:r>
        <w:r>
          <w:t>5</w:t>
        </w:r>
        <w:r>
          <w:fldChar w:fldCharType="end"/>
        </w:r>
      </w:hyperlink>
    </w:p>
    <w:p>
      <w:pPr>
        <w:pStyle w:val="TOC2"/>
        <w:tabs>
          <w:tab w:val="right" w:leader="dot" w:pos="8306"/>
        </w:tabs>
      </w:pPr>
      <w:hyperlink w:anchor="_Toc25839" w:history="1">
        <w:r>
          <w:rPr>
            <w:rFonts w:ascii="仿宋" w:eastAsia="仿宋" w:hAnsi="仿宋" w:cs="仿宋" w:hint="eastAsia"/>
            <w:lang w:eastAsia="zh-CN"/>
          </w:rPr>
          <w:t>(三)、节约用地措施</w:t>
        </w:r>
        <w:r>
          <w:tab/>
        </w:r>
        <w:r>
          <w:fldChar w:fldCharType="begin"/>
        </w:r>
        <w:r>
          <w:instrText xml:space="preserve"> PAGEREF _Toc25839 \h </w:instrText>
        </w:r>
        <w:r>
          <w:fldChar w:fldCharType="separate"/>
        </w:r>
        <w:r>
          <w:t>7</w:t>
        </w:r>
        <w:r>
          <w:fldChar w:fldCharType="end"/>
        </w:r>
      </w:hyperlink>
    </w:p>
    <w:p>
      <w:pPr>
        <w:pStyle w:val="TOC2"/>
        <w:tabs>
          <w:tab w:val="right" w:leader="dot" w:pos="8306"/>
        </w:tabs>
      </w:pPr>
      <w:hyperlink w:anchor="_Toc17372" w:history="1">
        <w:r>
          <w:rPr>
            <w:rFonts w:ascii="仿宋" w:eastAsia="仿宋" w:hAnsi="仿宋" w:cs="仿宋" w:hint="eastAsia"/>
            <w:lang w:eastAsia="zh-CN"/>
          </w:rPr>
          <w:t>(四)、总图布置方案</w:t>
        </w:r>
        <w:r>
          <w:tab/>
        </w:r>
        <w:r>
          <w:fldChar w:fldCharType="begin"/>
        </w:r>
        <w:r>
          <w:instrText xml:space="preserve"> PAGEREF _Toc17372 \h </w:instrText>
        </w:r>
        <w:r>
          <w:fldChar w:fldCharType="separate"/>
        </w:r>
        <w:r>
          <w:t>8</w:t>
        </w:r>
        <w:r>
          <w:fldChar w:fldCharType="end"/>
        </w:r>
      </w:hyperlink>
    </w:p>
    <w:p>
      <w:pPr>
        <w:pStyle w:val="TOC2"/>
        <w:tabs>
          <w:tab w:val="right" w:leader="dot" w:pos="8306"/>
        </w:tabs>
      </w:pPr>
      <w:hyperlink w:anchor="_Toc21685" w:history="1">
        <w:r>
          <w:rPr>
            <w:rFonts w:ascii="仿宋" w:eastAsia="仿宋" w:hAnsi="仿宋" w:cs="仿宋" w:hint="eastAsia"/>
            <w:lang w:eastAsia="zh-CN"/>
          </w:rPr>
          <w:t>(五)、选址综合评价</w:t>
        </w:r>
        <w:r>
          <w:tab/>
        </w:r>
        <w:r>
          <w:fldChar w:fldCharType="begin"/>
        </w:r>
        <w:r>
          <w:instrText xml:space="preserve"> PAGEREF _Toc21685 \h </w:instrText>
        </w:r>
        <w:r>
          <w:fldChar w:fldCharType="separate"/>
        </w:r>
        <w:r>
          <w:t>9</w:t>
        </w:r>
        <w:r>
          <w:fldChar w:fldCharType="end"/>
        </w:r>
      </w:hyperlink>
    </w:p>
    <w:p>
      <w:pPr>
        <w:pStyle w:val="TOC1"/>
        <w:tabs>
          <w:tab w:val="right" w:leader="dot" w:pos="8306"/>
        </w:tabs>
      </w:pPr>
      <w:hyperlink w:anchor="_Toc7804" w:history="1">
        <w:r>
          <w:rPr>
            <w:rFonts w:ascii="仿宋" w:eastAsia="仿宋" w:hAnsi="仿宋" w:cs="仿宋" w:hint="eastAsia"/>
            <w:lang w:eastAsia="zh-CN"/>
          </w:rPr>
          <w:t>三、工艺说明</w:t>
        </w:r>
        <w:r>
          <w:tab/>
        </w:r>
        <w:r>
          <w:fldChar w:fldCharType="begin"/>
        </w:r>
        <w:r>
          <w:instrText xml:space="preserve"> PAGEREF _Toc7804 \h </w:instrText>
        </w:r>
        <w:r>
          <w:fldChar w:fldCharType="separate"/>
        </w:r>
        <w:r>
          <w:t>10</w:t>
        </w:r>
        <w:r>
          <w:fldChar w:fldCharType="end"/>
        </w:r>
      </w:hyperlink>
    </w:p>
    <w:p>
      <w:pPr>
        <w:pStyle w:val="TOC2"/>
        <w:tabs>
          <w:tab w:val="right" w:leader="dot" w:pos="8306"/>
        </w:tabs>
      </w:pPr>
      <w:hyperlink w:anchor="_Toc31907" w:history="1">
        <w:r>
          <w:rPr>
            <w:rFonts w:ascii="仿宋" w:eastAsia="仿宋" w:hAnsi="仿宋" w:cs="仿宋" w:hint="eastAsia"/>
            <w:lang w:eastAsia="zh-CN"/>
          </w:rPr>
          <w:t>(一)、技术管理特点</w:t>
        </w:r>
        <w:r>
          <w:tab/>
        </w:r>
        <w:r>
          <w:fldChar w:fldCharType="begin"/>
        </w:r>
        <w:r>
          <w:instrText xml:space="preserve"> PAGEREF _Toc31907 \h </w:instrText>
        </w:r>
        <w:r>
          <w:fldChar w:fldCharType="separate"/>
        </w:r>
        <w:r>
          <w:t>10</w:t>
        </w:r>
        <w:r>
          <w:fldChar w:fldCharType="end"/>
        </w:r>
      </w:hyperlink>
    </w:p>
    <w:p>
      <w:pPr>
        <w:pStyle w:val="TOC2"/>
        <w:tabs>
          <w:tab w:val="right" w:leader="dot" w:pos="8306"/>
        </w:tabs>
      </w:pPr>
      <w:hyperlink w:anchor="_Toc24170" w:history="1">
        <w:r>
          <w:rPr>
            <w:rFonts w:ascii="仿宋" w:eastAsia="仿宋" w:hAnsi="仿宋" w:cs="仿宋" w:hint="eastAsia"/>
            <w:lang w:eastAsia="zh-CN"/>
          </w:rPr>
          <w:t>(二)、家具配件项目工艺技术设计方案</w:t>
        </w:r>
        <w:r>
          <w:tab/>
        </w:r>
        <w:r>
          <w:fldChar w:fldCharType="begin"/>
        </w:r>
        <w:r>
          <w:instrText xml:space="preserve"> PAGEREF _Toc24170 \h </w:instrText>
        </w:r>
        <w:r>
          <w:fldChar w:fldCharType="separate"/>
        </w:r>
        <w:r>
          <w:t>11</w:t>
        </w:r>
        <w:r>
          <w:fldChar w:fldCharType="end"/>
        </w:r>
      </w:hyperlink>
    </w:p>
    <w:p>
      <w:pPr>
        <w:pStyle w:val="TOC2"/>
        <w:tabs>
          <w:tab w:val="right" w:leader="dot" w:pos="8306"/>
        </w:tabs>
      </w:pPr>
      <w:hyperlink w:anchor="_Toc30800" w:history="1">
        <w:r>
          <w:rPr>
            <w:rFonts w:ascii="仿宋" w:eastAsia="仿宋" w:hAnsi="仿宋" w:cs="仿宋" w:hint="eastAsia"/>
            <w:lang w:eastAsia="zh-CN"/>
          </w:rPr>
          <w:t>(三)、设备选型方案</w:t>
        </w:r>
        <w:r>
          <w:tab/>
        </w:r>
        <w:r>
          <w:fldChar w:fldCharType="begin"/>
        </w:r>
        <w:r>
          <w:instrText xml:space="preserve"> PAGEREF _Toc30800 \h </w:instrText>
        </w:r>
        <w:r>
          <w:fldChar w:fldCharType="separate"/>
        </w:r>
        <w:r>
          <w:t>12</w:t>
        </w:r>
        <w:r>
          <w:fldChar w:fldCharType="end"/>
        </w:r>
      </w:hyperlink>
    </w:p>
    <w:p>
      <w:pPr>
        <w:pStyle w:val="TOC1"/>
        <w:tabs>
          <w:tab w:val="right" w:leader="dot" w:pos="8306"/>
        </w:tabs>
      </w:pPr>
      <w:hyperlink w:anchor="_Toc4380" w:history="1">
        <w:r>
          <w:rPr>
            <w:rFonts w:ascii="仿宋" w:eastAsia="仿宋" w:hAnsi="仿宋" w:cs="仿宋" w:hint="eastAsia"/>
            <w:lang w:eastAsia="zh-CN"/>
          </w:rPr>
          <w:t>四、家具配件项目绩效评估</w:t>
        </w:r>
        <w:r>
          <w:tab/>
        </w:r>
        <w:r>
          <w:fldChar w:fldCharType="begin"/>
        </w:r>
        <w:r>
          <w:instrText xml:space="preserve"> PAGEREF _Toc4380 \h </w:instrText>
        </w:r>
        <w:r>
          <w:fldChar w:fldCharType="separate"/>
        </w:r>
        <w:r>
          <w:t>14</w:t>
        </w:r>
        <w:r>
          <w:fldChar w:fldCharType="end"/>
        </w:r>
      </w:hyperlink>
    </w:p>
    <w:p>
      <w:pPr>
        <w:pStyle w:val="TOC2"/>
        <w:tabs>
          <w:tab w:val="right" w:leader="dot" w:pos="8306"/>
        </w:tabs>
      </w:pPr>
      <w:hyperlink w:anchor="_Toc26285" w:history="1">
        <w:r>
          <w:rPr>
            <w:rFonts w:ascii="仿宋" w:eastAsia="仿宋" w:hAnsi="仿宋" w:cs="仿宋" w:hint="eastAsia"/>
            <w:lang w:eastAsia="zh-CN"/>
          </w:rPr>
          <w:t>(一)、绩效评估指标</w:t>
        </w:r>
        <w:r>
          <w:tab/>
        </w:r>
        <w:r>
          <w:fldChar w:fldCharType="begin"/>
        </w:r>
        <w:r>
          <w:instrText xml:space="preserve"> PAGEREF _Toc26285 \h </w:instrText>
        </w:r>
        <w:r>
          <w:fldChar w:fldCharType="separate"/>
        </w:r>
        <w:r>
          <w:t>14</w:t>
        </w:r>
        <w:r>
          <w:fldChar w:fldCharType="end"/>
        </w:r>
      </w:hyperlink>
    </w:p>
    <w:p>
      <w:pPr>
        <w:pStyle w:val="TOC2"/>
        <w:tabs>
          <w:tab w:val="right" w:leader="dot" w:pos="8306"/>
        </w:tabs>
      </w:pPr>
      <w:hyperlink w:anchor="_Toc19402" w:history="1">
        <w:r>
          <w:rPr>
            <w:rFonts w:ascii="仿宋" w:eastAsia="仿宋" w:hAnsi="仿宋" w:cs="仿宋" w:hint="eastAsia"/>
            <w:lang w:eastAsia="zh-CN"/>
          </w:rPr>
          <w:t>(二)、绩效评估方法</w:t>
        </w:r>
        <w:r>
          <w:tab/>
        </w:r>
        <w:r>
          <w:fldChar w:fldCharType="begin"/>
        </w:r>
        <w:r>
          <w:instrText xml:space="preserve"> PAGEREF _Toc19402 \h </w:instrText>
        </w:r>
        <w:r>
          <w:fldChar w:fldCharType="separate"/>
        </w:r>
        <w:r>
          <w:t>15</w:t>
        </w:r>
        <w:r>
          <w:fldChar w:fldCharType="end"/>
        </w:r>
      </w:hyperlink>
    </w:p>
    <w:p>
      <w:pPr>
        <w:pStyle w:val="TOC2"/>
        <w:tabs>
          <w:tab w:val="right" w:leader="dot" w:pos="8306"/>
        </w:tabs>
      </w:pPr>
      <w:hyperlink w:anchor="_Toc23031" w:history="1">
        <w:r>
          <w:rPr>
            <w:rFonts w:ascii="仿宋" w:eastAsia="仿宋" w:hAnsi="仿宋" w:cs="仿宋" w:hint="eastAsia"/>
            <w:lang w:eastAsia="zh-CN"/>
          </w:rPr>
          <w:t>(三)、绩效评估周期</w:t>
        </w:r>
        <w:r>
          <w:tab/>
        </w:r>
        <w:r>
          <w:fldChar w:fldCharType="begin"/>
        </w:r>
        <w:r>
          <w:instrText xml:space="preserve"> PAGEREF _Toc23031 \h </w:instrText>
        </w:r>
        <w:r>
          <w:fldChar w:fldCharType="separate"/>
        </w:r>
        <w:r>
          <w:t>16</w:t>
        </w:r>
        <w:r>
          <w:fldChar w:fldCharType="end"/>
        </w:r>
      </w:hyperlink>
    </w:p>
    <w:p>
      <w:pPr>
        <w:pStyle w:val="TOC1"/>
        <w:tabs>
          <w:tab w:val="right" w:leader="dot" w:pos="8306"/>
        </w:tabs>
      </w:pPr>
      <w:hyperlink w:anchor="_Toc27158" w:history="1">
        <w:r>
          <w:rPr>
            <w:rFonts w:ascii="仿宋" w:eastAsia="仿宋" w:hAnsi="仿宋" w:cs="仿宋" w:hint="eastAsia"/>
            <w:lang w:eastAsia="zh-CN"/>
          </w:rPr>
          <w:t>五、家具配件项目建设背景及必要性分析</w:t>
        </w:r>
        <w:r>
          <w:tab/>
        </w:r>
        <w:r>
          <w:fldChar w:fldCharType="begin"/>
        </w:r>
        <w:r>
          <w:instrText xml:space="preserve"> PAGEREF _Toc27158 \h </w:instrText>
        </w:r>
        <w:r>
          <w:fldChar w:fldCharType="separate"/>
        </w:r>
        <w:r>
          <w:t>17</w:t>
        </w:r>
        <w:r>
          <w:fldChar w:fldCharType="end"/>
        </w:r>
      </w:hyperlink>
    </w:p>
    <w:p>
      <w:pPr>
        <w:pStyle w:val="TOC2"/>
        <w:tabs>
          <w:tab w:val="right" w:leader="dot" w:pos="8306"/>
        </w:tabs>
      </w:pPr>
      <w:hyperlink w:anchor="_Toc28725" w:history="1">
        <w:r>
          <w:rPr>
            <w:rFonts w:ascii="仿宋" w:eastAsia="仿宋" w:hAnsi="仿宋" w:cs="仿宋" w:hint="eastAsia"/>
            <w:lang w:eastAsia="zh-CN"/>
          </w:rPr>
          <w:t>(一)、家具配件项目背景分析</w:t>
        </w:r>
        <w:r>
          <w:tab/>
        </w:r>
        <w:r>
          <w:fldChar w:fldCharType="begin"/>
        </w:r>
        <w:r>
          <w:instrText xml:space="preserve"> PAGEREF _Toc28725 \h </w:instrText>
        </w:r>
        <w:r>
          <w:fldChar w:fldCharType="separate"/>
        </w:r>
        <w:r>
          <w:t>17</w:t>
        </w:r>
        <w:r>
          <w:fldChar w:fldCharType="end"/>
        </w:r>
      </w:hyperlink>
    </w:p>
    <w:p>
      <w:pPr>
        <w:pStyle w:val="TOC2"/>
        <w:tabs>
          <w:tab w:val="right" w:leader="dot" w:pos="8306"/>
        </w:tabs>
      </w:pPr>
      <w:hyperlink w:anchor="_Toc18197" w:history="1">
        <w:r>
          <w:rPr>
            <w:rFonts w:ascii="仿宋" w:eastAsia="仿宋" w:hAnsi="仿宋" w:cs="仿宋" w:hint="eastAsia"/>
            <w:lang w:eastAsia="zh-CN"/>
          </w:rPr>
          <w:t>(二)、家具配件项目建设必要性分析</w:t>
        </w:r>
        <w:r>
          <w:tab/>
        </w:r>
        <w:r>
          <w:fldChar w:fldCharType="begin"/>
        </w:r>
        <w:r>
          <w:instrText xml:space="preserve"> PAGEREF _Toc18197 \h </w:instrText>
        </w:r>
        <w:r>
          <w:fldChar w:fldCharType="separate"/>
        </w:r>
        <w:r>
          <w:t>19</w:t>
        </w:r>
        <w:r>
          <w:fldChar w:fldCharType="end"/>
        </w:r>
      </w:hyperlink>
    </w:p>
    <w:p>
      <w:pPr>
        <w:pStyle w:val="TOC1"/>
        <w:tabs>
          <w:tab w:val="right" w:leader="dot" w:pos="8306"/>
        </w:tabs>
      </w:pPr>
      <w:hyperlink w:anchor="_Toc8365" w:history="1">
        <w:r>
          <w:rPr>
            <w:rFonts w:ascii="仿宋" w:eastAsia="仿宋" w:hAnsi="仿宋" w:cs="仿宋" w:hint="eastAsia"/>
            <w:lang w:eastAsia="zh-CN"/>
          </w:rPr>
          <w:t>六、家具配件项目危机管理</w:t>
        </w:r>
        <w:r>
          <w:tab/>
        </w:r>
        <w:r>
          <w:fldChar w:fldCharType="begin"/>
        </w:r>
        <w:r>
          <w:instrText xml:space="preserve"> PAGEREF _Toc8365 \h </w:instrText>
        </w:r>
        <w:r>
          <w:fldChar w:fldCharType="separate"/>
        </w:r>
        <w:r>
          <w:t>20</w:t>
        </w:r>
        <w:r>
          <w:fldChar w:fldCharType="end"/>
        </w:r>
      </w:hyperlink>
    </w:p>
    <w:p>
      <w:pPr>
        <w:pStyle w:val="TOC2"/>
        <w:tabs>
          <w:tab w:val="right" w:leader="dot" w:pos="8306"/>
        </w:tabs>
      </w:pPr>
      <w:hyperlink w:anchor="_Toc27505" w:history="1">
        <w:r>
          <w:rPr>
            <w:rFonts w:ascii="仿宋" w:eastAsia="仿宋" w:hAnsi="仿宋" w:cs="仿宋" w:hint="eastAsia"/>
            <w:lang w:eastAsia="zh-CN"/>
          </w:rPr>
          <w:t>(一)、危机预警与识别</w:t>
        </w:r>
        <w:r>
          <w:tab/>
        </w:r>
        <w:r>
          <w:fldChar w:fldCharType="begin"/>
        </w:r>
        <w:r>
          <w:instrText xml:space="preserve"> PAGEREF _Toc27505 \h </w:instrText>
        </w:r>
        <w:r>
          <w:fldChar w:fldCharType="separate"/>
        </w:r>
        <w:r>
          <w:t>20</w:t>
        </w:r>
        <w:r>
          <w:fldChar w:fldCharType="end"/>
        </w:r>
      </w:hyperlink>
    </w:p>
    <w:p>
      <w:pPr>
        <w:pStyle w:val="TOC2"/>
        <w:tabs>
          <w:tab w:val="right" w:leader="dot" w:pos="8306"/>
        </w:tabs>
      </w:pPr>
      <w:hyperlink w:anchor="_Toc28146" w:history="1">
        <w:r>
          <w:rPr>
            <w:rFonts w:ascii="仿宋" w:eastAsia="仿宋" w:hAnsi="仿宋" w:cs="仿宋" w:hint="eastAsia"/>
            <w:lang w:eastAsia="zh-CN"/>
          </w:rPr>
          <w:t>(二)、危机应对与恢复</w:t>
        </w:r>
        <w:r>
          <w:tab/>
        </w:r>
        <w:r>
          <w:fldChar w:fldCharType="begin"/>
        </w:r>
        <w:r>
          <w:instrText xml:space="preserve"> PAGEREF _Toc28146 \h </w:instrText>
        </w:r>
        <w:r>
          <w:fldChar w:fldCharType="separate"/>
        </w:r>
        <w:r>
          <w:t>21</w:t>
        </w:r>
        <w:r>
          <w:fldChar w:fldCharType="end"/>
        </w:r>
      </w:hyperlink>
    </w:p>
    <w:p>
      <w:pPr>
        <w:pStyle w:val="TOC1"/>
        <w:tabs>
          <w:tab w:val="right" w:leader="dot" w:pos="8306"/>
        </w:tabs>
      </w:pPr>
      <w:hyperlink w:anchor="_Toc16823" w:history="1">
        <w:r>
          <w:rPr>
            <w:rFonts w:ascii="仿宋" w:eastAsia="仿宋" w:hAnsi="仿宋" w:cs="仿宋" w:hint="eastAsia"/>
            <w:lang w:eastAsia="zh-CN"/>
          </w:rPr>
          <w:t>七、家具配件项目经营效益</w:t>
        </w:r>
        <w:r>
          <w:tab/>
        </w:r>
        <w:r>
          <w:fldChar w:fldCharType="begin"/>
        </w:r>
        <w:r>
          <w:instrText xml:space="preserve"> PAGEREF _Toc16823 \h </w:instrText>
        </w:r>
        <w:r>
          <w:fldChar w:fldCharType="separate"/>
        </w:r>
        <w:r>
          <w:t>22</w:t>
        </w:r>
        <w:r>
          <w:fldChar w:fldCharType="end"/>
        </w:r>
      </w:hyperlink>
    </w:p>
    <w:p>
      <w:pPr>
        <w:pStyle w:val="TOC2"/>
        <w:tabs>
          <w:tab w:val="right" w:leader="dot" w:pos="8306"/>
        </w:tabs>
      </w:pPr>
      <w:hyperlink w:anchor="_Toc27004" w:history="1">
        <w:r>
          <w:rPr>
            <w:rFonts w:ascii="仿宋" w:eastAsia="仿宋" w:hAnsi="仿宋" w:cs="仿宋" w:hint="eastAsia"/>
            <w:lang w:eastAsia="zh-CN"/>
          </w:rPr>
          <w:t>(一)、经济评价财务测算</w:t>
        </w:r>
        <w:r>
          <w:tab/>
        </w:r>
        <w:r>
          <w:fldChar w:fldCharType="begin"/>
        </w:r>
        <w:r>
          <w:instrText xml:space="preserve"> PAGEREF _Toc27004 \h </w:instrText>
        </w:r>
        <w:r>
          <w:fldChar w:fldCharType="separate"/>
        </w:r>
        <w:r>
          <w:t>22</w:t>
        </w:r>
        <w:r>
          <w:fldChar w:fldCharType="end"/>
        </w:r>
      </w:hyperlink>
    </w:p>
    <w:p>
      <w:pPr>
        <w:pStyle w:val="TOC2"/>
        <w:tabs>
          <w:tab w:val="right" w:leader="dot" w:pos="8306"/>
        </w:tabs>
      </w:pPr>
      <w:hyperlink w:anchor="_Toc10778" w:history="1">
        <w:r>
          <w:rPr>
            <w:rFonts w:ascii="仿宋" w:eastAsia="仿宋" w:hAnsi="仿宋" w:cs="仿宋" w:hint="eastAsia"/>
            <w:lang w:eastAsia="zh-CN"/>
          </w:rPr>
          <w:t>(二)、家具配件项目盈利能力分析</w:t>
        </w:r>
        <w:r>
          <w:tab/>
        </w:r>
        <w:r>
          <w:fldChar w:fldCharType="begin"/>
        </w:r>
        <w:r>
          <w:instrText xml:space="preserve"> PAGEREF _Toc10778 \h </w:instrText>
        </w:r>
        <w:r>
          <w:fldChar w:fldCharType="separate"/>
        </w:r>
        <w:r>
          <w:t>24</w:t>
        </w:r>
        <w:r>
          <w:fldChar w:fldCharType="end"/>
        </w:r>
      </w:hyperlink>
    </w:p>
    <w:p>
      <w:pPr>
        <w:pStyle w:val="TOC1"/>
        <w:tabs>
          <w:tab w:val="right" w:leader="dot" w:pos="8306"/>
        </w:tabs>
      </w:pPr>
      <w:hyperlink w:anchor="_Toc7404" w:history="1">
        <w:r>
          <w:rPr>
            <w:rFonts w:ascii="仿宋" w:eastAsia="仿宋" w:hAnsi="仿宋" w:cs="仿宋" w:hint="eastAsia"/>
            <w:lang w:eastAsia="zh-CN"/>
          </w:rPr>
          <w:t>八、家具配件项目环境影响分析</w:t>
        </w:r>
        <w:r>
          <w:tab/>
        </w:r>
        <w:r>
          <w:fldChar w:fldCharType="begin"/>
        </w:r>
        <w:r>
          <w:instrText xml:space="preserve"> PAGEREF _Toc7404 \h </w:instrText>
        </w:r>
        <w:r>
          <w:fldChar w:fldCharType="separate"/>
        </w:r>
        <w:r>
          <w:t>24</w:t>
        </w:r>
        <w:r>
          <w:fldChar w:fldCharType="end"/>
        </w:r>
      </w:hyperlink>
    </w:p>
    <w:p>
      <w:pPr>
        <w:pStyle w:val="TOC2"/>
        <w:tabs>
          <w:tab w:val="right" w:leader="dot" w:pos="8306"/>
        </w:tabs>
      </w:pPr>
      <w:hyperlink w:anchor="_Toc20772" w:history="1">
        <w:r>
          <w:rPr>
            <w:rFonts w:ascii="仿宋" w:eastAsia="仿宋" w:hAnsi="仿宋" w:cs="仿宋" w:hint="eastAsia"/>
            <w:lang w:eastAsia="zh-CN"/>
          </w:rPr>
          <w:t>(一)、建设区域环境质量现状</w:t>
        </w:r>
        <w:r>
          <w:tab/>
        </w:r>
        <w:r>
          <w:fldChar w:fldCharType="begin"/>
        </w:r>
        <w:r>
          <w:instrText xml:space="preserve"> PAGEREF _Toc20772 \h </w:instrText>
        </w:r>
        <w:r>
          <w:fldChar w:fldCharType="separate"/>
        </w:r>
        <w:r>
          <w:t>24</w:t>
        </w:r>
        <w:r>
          <w:fldChar w:fldCharType="end"/>
        </w:r>
      </w:hyperlink>
    </w:p>
    <w:p>
      <w:pPr>
        <w:pStyle w:val="TOC2"/>
        <w:tabs>
          <w:tab w:val="right" w:leader="dot" w:pos="8306"/>
        </w:tabs>
      </w:pPr>
      <w:hyperlink w:anchor="_Toc20063" w:history="1">
        <w:r>
          <w:rPr>
            <w:rFonts w:ascii="仿宋" w:eastAsia="仿宋" w:hAnsi="仿宋" w:cs="仿宋" w:hint="eastAsia"/>
            <w:lang w:eastAsia="zh-CN"/>
          </w:rPr>
          <w:t>(二)、建设期环境保护</w:t>
        </w:r>
        <w:r>
          <w:tab/>
        </w:r>
        <w:r>
          <w:fldChar w:fldCharType="begin"/>
        </w:r>
        <w:r>
          <w:instrText xml:space="preserve"> PAGEREF _Toc20063 \h </w:instrText>
        </w:r>
        <w:r>
          <w:fldChar w:fldCharType="separate"/>
        </w:r>
        <w:r>
          <w:t>26</w:t>
        </w:r>
        <w:r>
          <w:fldChar w:fldCharType="end"/>
        </w:r>
      </w:hyperlink>
    </w:p>
    <w:p>
      <w:pPr>
        <w:pStyle w:val="TOC2"/>
        <w:tabs>
          <w:tab w:val="right" w:leader="dot" w:pos="8306"/>
        </w:tabs>
      </w:pPr>
      <w:hyperlink w:anchor="_Toc2358" w:history="1">
        <w:r>
          <w:rPr>
            <w:rFonts w:ascii="仿宋" w:eastAsia="仿宋" w:hAnsi="仿宋" w:cs="仿宋" w:hint="eastAsia"/>
            <w:lang w:eastAsia="zh-CN"/>
          </w:rPr>
          <w:t>(三)、运营期环境保护</w:t>
        </w:r>
        <w:r>
          <w:tab/>
        </w:r>
        <w:r>
          <w:fldChar w:fldCharType="begin"/>
        </w:r>
        <w:r>
          <w:instrText xml:space="preserve"> PAGEREF _Toc2358 \h </w:instrText>
        </w:r>
        <w:r>
          <w:fldChar w:fldCharType="separate"/>
        </w:r>
        <w:r>
          <w:t>27</w:t>
        </w:r>
        <w:r>
          <w:fldChar w:fldCharType="end"/>
        </w:r>
      </w:hyperlink>
    </w:p>
    <w:p>
      <w:pPr>
        <w:pStyle w:val="TOC2"/>
        <w:tabs>
          <w:tab w:val="right" w:leader="dot" w:pos="8306"/>
        </w:tabs>
      </w:pPr>
      <w:hyperlink w:anchor="_Toc135" w:history="1">
        <w:r>
          <w:rPr>
            <w:rFonts w:ascii="仿宋" w:eastAsia="仿宋" w:hAnsi="仿宋" w:cs="仿宋" w:hint="eastAsia"/>
            <w:lang w:eastAsia="zh-CN"/>
          </w:rPr>
          <w:t>(四)、家具配件项目建设对区域经济的影响</w:t>
        </w:r>
        <w:r>
          <w:tab/>
        </w:r>
        <w:r>
          <w:fldChar w:fldCharType="begin"/>
        </w:r>
        <w:r>
          <w:instrText xml:space="preserve"> PAGEREF _Toc135 \h </w:instrText>
        </w:r>
        <w:r>
          <w:fldChar w:fldCharType="separate"/>
        </w:r>
        <w:r>
          <w:t>28</w:t>
        </w:r>
        <w:r>
          <w:fldChar w:fldCharType="end"/>
        </w:r>
      </w:hyperlink>
    </w:p>
    <w:p>
      <w:pPr>
        <w:pStyle w:val="TOC2"/>
        <w:tabs>
          <w:tab w:val="right" w:leader="dot" w:pos="8306"/>
        </w:tabs>
      </w:pPr>
      <w:hyperlink w:anchor="_Toc9415" w:history="1">
        <w:r>
          <w:rPr>
            <w:rFonts w:ascii="仿宋" w:eastAsia="仿宋" w:hAnsi="仿宋" w:cs="仿宋" w:hint="eastAsia"/>
            <w:lang w:eastAsia="zh-CN"/>
          </w:rPr>
          <w:t>(五)、废弃物处理</w:t>
        </w:r>
        <w:r>
          <w:tab/>
        </w:r>
        <w:r>
          <w:fldChar w:fldCharType="begin"/>
        </w:r>
        <w:r>
          <w:instrText xml:space="preserve"> PAGEREF _Toc9415 \h </w:instrText>
        </w:r>
        <w:r>
          <w:fldChar w:fldCharType="separate"/>
        </w:r>
        <w:r>
          <w:t>30</w:t>
        </w:r>
        <w:r>
          <w:fldChar w:fldCharType="end"/>
        </w:r>
      </w:hyperlink>
    </w:p>
    <w:p>
      <w:pPr>
        <w:pStyle w:val="TOC2"/>
        <w:tabs>
          <w:tab w:val="right" w:leader="dot" w:pos="8306"/>
        </w:tabs>
      </w:pPr>
      <w:hyperlink w:anchor="_Toc21600" w:history="1">
        <w:r>
          <w:rPr>
            <w:rFonts w:ascii="仿宋" w:eastAsia="仿宋" w:hAnsi="仿宋" w:cs="仿宋" w:hint="eastAsia"/>
            <w:lang w:eastAsia="zh-CN"/>
          </w:rPr>
          <w:t>(六)、特殊环境影响分析</w:t>
        </w:r>
        <w:r>
          <w:tab/>
        </w:r>
        <w:r>
          <w:fldChar w:fldCharType="begin"/>
        </w:r>
        <w:r>
          <w:instrText xml:space="preserve"> PAGEREF _Toc21600 \h </w:instrText>
        </w:r>
        <w:r>
          <w:fldChar w:fldCharType="separate"/>
        </w:r>
        <w:r>
          <w:t>31</w:t>
        </w:r>
        <w:r>
          <w:fldChar w:fldCharType="end"/>
        </w:r>
      </w:hyperlink>
    </w:p>
    <w:p>
      <w:pPr>
        <w:pStyle w:val="TOC2"/>
        <w:tabs>
          <w:tab w:val="right" w:leader="dot" w:pos="8306"/>
        </w:tabs>
      </w:pPr>
      <w:hyperlink w:anchor="_Toc32695" w:history="1">
        <w:r>
          <w:rPr>
            <w:rFonts w:ascii="仿宋" w:eastAsia="仿宋" w:hAnsi="仿宋" w:cs="仿宋" w:hint="eastAsia"/>
            <w:lang w:eastAsia="zh-CN"/>
          </w:rPr>
          <w:t>(七)、清洁生产</w:t>
        </w:r>
        <w:r>
          <w:tab/>
        </w:r>
        <w:r>
          <w:fldChar w:fldCharType="begin"/>
        </w:r>
        <w:r>
          <w:instrText xml:space="preserve"> PAGEREF _Toc32695 \h </w:instrText>
        </w:r>
        <w:r>
          <w:fldChar w:fldCharType="separate"/>
        </w:r>
        <w:r>
          <w:t>33</w:t>
        </w:r>
        <w:r>
          <w:fldChar w:fldCharType="end"/>
        </w:r>
      </w:hyperlink>
    </w:p>
    <w:p>
      <w:pPr>
        <w:pStyle w:val="TOC2"/>
        <w:tabs>
          <w:tab w:val="right" w:leader="dot" w:pos="8306"/>
        </w:tabs>
      </w:pPr>
      <w:hyperlink w:anchor="_Toc25021" w:history="1">
        <w:r>
          <w:rPr>
            <w:rFonts w:ascii="仿宋" w:eastAsia="仿宋" w:hAnsi="仿宋" w:cs="仿宋" w:hint="eastAsia"/>
            <w:lang w:eastAsia="zh-CN"/>
          </w:rPr>
          <w:t>(八)、环境保护综合评价</w:t>
        </w:r>
        <w:r>
          <w:tab/>
        </w:r>
        <w:r>
          <w:fldChar w:fldCharType="begin"/>
        </w:r>
        <w:r>
          <w:instrText xml:space="preserve"> PAGEREF _Toc25021 \h </w:instrText>
        </w:r>
        <w:r>
          <w:fldChar w:fldCharType="separate"/>
        </w:r>
        <w:r>
          <w:t>34</w:t>
        </w:r>
        <w:r>
          <w:fldChar w:fldCharType="end"/>
        </w:r>
      </w:hyperlink>
    </w:p>
    <w:p>
      <w:pPr>
        <w:pStyle w:val="TOC1"/>
        <w:tabs>
          <w:tab w:val="right" w:leader="dot" w:pos="8306"/>
        </w:tabs>
      </w:pPr>
      <w:hyperlink w:anchor="_Toc6203" w:history="1">
        <w:r>
          <w:rPr>
            <w:rFonts w:ascii="仿宋" w:eastAsia="仿宋" w:hAnsi="仿宋" w:cs="仿宋" w:hint="eastAsia"/>
            <w:lang w:eastAsia="zh-CN"/>
          </w:rPr>
          <w:t>九、生产安全保护</w:t>
        </w:r>
        <w:r>
          <w:tab/>
        </w:r>
        <w:r>
          <w:fldChar w:fldCharType="begin"/>
        </w:r>
        <w:r>
          <w:instrText xml:space="preserve"> PAGEREF _Toc6203 \h </w:instrText>
        </w:r>
        <w:r>
          <w:fldChar w:fldCharType="separate"/>
        </w:r>
        <w:r>
          <w:t>35</w:t>
        </w:r>
        <w:r>
          <w:fldChar w:fldCharType="end"/>
        </w:r>
      </w:hyperlink>
    </w:p>
    <w:p>
      <w:pPr>
        <w:pStyle w:val="TOC2"/>
        <w:tabs>
          <w:tab w:val="right" w:leader="dot" w:pos="8306"/>
        </w:tabs>
      </w:pPr>
      <w:hyperlink w:anchor="_Toc1278" w:history="1">
        <w:r>
          <w:rPr>
            <w:rFonts w:ascii="仿宋" w:eastAsia="仿宋" w:hAnsi="仿宋" w:cs="仿宋" w:hint="eastAsia"/>
            <w:lang w:eastAsia="zh-CN"/>
          </w:rPr>
          <w:t>(一)、消防安全</w:t>
        </w:r>
        <w:r>
          <w:tab/>
        </w:r>
        <w:r>
          <w:fldChar w:fldCharType="begin"/>
        </w:r>
        <w:r>
          <w:instrText xml:space="preserve"> PAGEREF _Toc1278 \h </w:instrText>
        </w:r>
        <w:r>
          <w:fldChar w:fldCharType="separate"/>
        </w:r>
        <w:r>
          <w:t>35</w:t>
        </w:r>
        <w:r>
          <w:fldChar w:fldCharType="end"/>
        </w:r>
      </w:hyperlink>
    </w:p>
    <w:p>
      <w:pPr>
        <w:pStyle w:val="TOC2"/>
        <w:tabs>
          <w:tab w:val="right" w:leader="dot" w:pos="8306"/>
        </w:tabs>
      </w:pPr>
      <w:hyperlink w:anchor="_Toc23597" w:history="1">
        <w:r>
          <w:rPr>
            <w:rFonts w:ascii="仿宋" w:eastAsia="仿宋" w:hAnsi="仿宋" w:cs="仿宋" w:hint="eastAsia"/>
            <w:lang w:eastAsia="zh-CN"/>
          </w:rPr>
          <w:t>(二)、防火防爆总图布置措施</w:t>
        </w:r>
        <w:r>
          <w:tab/>
        </w:r>
        <w:r>
          <w:fldChar w:fldCharType="begin"/>
        </w:r>
        <w:r>
          <w:instrText xml:space="preserve"> PAGEREF _Toc23597 \h </w:instrText>
        </w:r>
        <w:r>
          <w:fldChar w:fldCharType="separate"/>
        </w:r>
        <w:r>
          <w:t>36</w:t>
        </w:r>
        <w:r>
          <w:fldChar w:fldCharType="end"/>
        </w:r>
      </w:hyperlink>
    </w:p>
    <w:p>
      <w:pPr>
        <w:pStyle w:val="TOC2"/>
        <w:tabs>
          <w:tab w:val="right" w:leader="dot" w:pos="8306"/>
        </w:tabs>
      </w:pPr>
      <w:hyperlink w:anchor="_Toc21419" w:history="1">
        <w:r>
          <w:rPr>
            <w:rFonts w:ascii="仿宋" w:eastAsia="仿宋" w:hAnsi="仿宋" w:cs="仿宋" w:hint="eastAsia"/>
            <w:lang w:eastAsia="zh-CN"/>
          </w:rPr>
          <w:t>(三)、自然灾害防范措施</w:t>
        </w:r>
        <w:r>
          <w:tab/>
        </w:r>
        <w:r>
          <w:fldChar w:fldCharType="begin"/>
        </w:r>
        <w:r>
          <w:instrText xml:space="preserve"> PAGEREF _Toc21419 \h </w:instrText>
        </w:r>
        <w:r>
          <w:fldChar w:fldCharType="separate"/>
        </w:r>
        <w:r>
          <w:t>37</w:t>
        </w:r>
        <w:r>
          <w:fldChar w:fldCharType="end"/>
        </w:r>
      </w:hyperlink>
    </w:p>
    <w:p>
      <w:pPr>
        <w:pStyle w:val="TOC2"/>
        <w:tabs>
          <w:tab w:val="right" w:leader="dot" w:pos="8306"/>
        </w:tabs>
      </w:pPr>
      <w:hyperlink w:anchor="_Toc13758" w:history="1">
        <w:r>
          <w:rPr>
            <w:rFonts w:ascii="仿宋" w:eastAsia="仿宋" w:hAnsi="仿宋" w:cs="仿宋" w:hint="eastAsia"/>
            <w:lang w:eastAsia="zh-CN"/>
          </w:rPr>
          <w:t>(四)、安全色及安全标志使用要求</w:t>
        </w:r>
        <w:r>
          <w:tab/>
        </w:r>
        <w:r>
          <w:fldChar w:fldCharType="begin"/>
        </w:r>
        <w:r>
          <w:instrText xml:space="preserve"> PAGEREF _Toc13758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033" w:history="1">
        <w:r>
          <w:rPr>
            <w:rFonts w:ascii="仿宋" w:eastAsia="仿宋" w:hAnsi="仿宋" w:cs="仿宋" w:hint="eastAsia"/>
            <w:lang w:eastAsia="zh-CN"/>
          </w:rPr>
          <w:t>(五)、防尘防毒措施</w:t>
        </w:r>
        <w:r>
          <w:tab/>
        </w:r>
        <w:r>
          <w:fldChar w:fldCharType="begin"/>
        </w:r>
        <w:r>
          <w:instrText xml:space="preserve"> PAGEREF _Toc14033 \h </w:instrText>
        </w:r>
        <w:r>
          <w:fldChar w:fldCharType="separate"/>
        </w:r>
        <w:r>
          <w:t>39</w:t>
        </w:r>
        <w:r>
          <w:fldChar w:fldCharType="end"/>
        </w:r>
      </w:hyperlink>
    </w:p>
    <w:p>
      <w:pPr>
        <w:pStyle w:val="TOC2"/>
        <w:tabs>
          <w:tab w:val="right" w:leader="dot" w:pos="8306"/>
        </w:tabs>
      </w:pPr>
      <w:hyperlink w:anchor="_Toc31455" w:history="1">
        <w:r>
          <w:rPr>
            <w:rFonts w:ascii="仿宋" w:eastAsia="仿宋" w:hAnsi="仿宋" w:cs="仿宋" w:hint="eastAsia"/>
            <w:lang w:eastAsia="zh-CN"/>
          </w:rPr>
          <w:t>(六)、防静电、触电防护及防雷措施</w:t>
        </w:r>
        <w:r>
          <w:tab/>
        </w:r>
        <w:r>
          <w:fldChar w:fldCharType="begin"/>
        </w:r>
        <w:r>
          <w:instrText xml:space="preserve"> PAGEREF _Toc31455 \h </w:instrText>
        </w:r>
        <w:r>
          <w:fldChar w:fldCharType="separate"/>
        </w:r>
        <w:r>
          <w:t>40</w:t>
        </w:r>
        <w:r>
          <w:fldChar w:fldCharType="end"/>
        </w:r>
      </w:hyperlink>
    </w:p>
    <w:p>
      <w:pPr>
        <w:pStyle w:val="TOC2"/>
        <w:tabs>
          <w:tab w:val="right" w:leader="dot" w:pos="8306"/>
        </w:tabs>
      </w:pPr>
      <w:hyperlink w:anchor="_Toc24911" w:history="1">
        <w:r>
          <w:rPr>
            <w:rFonts w:ascii="仿宋" w:eastAsia="仿宋" w:hAnsi="仿宋" w:cs="仿宋" w:hint="eastAsia"/>
            <w:lang w:eastAsia="zh-CN"/>
          </w:rPr>
          <w:t>(七)、机械设备安全保障措施</w:t>
        </w:r>
        <w:r>
          <w:tab/>
        </w:r>
        <w:r>
          <w:fldChar w:fldCharType="begin"/>
        </w:r>
        <w:r>
          <w:instrText xml:space="preserve"> PAGEREF _Toc24911 \h </w:instrText>
        </w:r>
        <w:r>
          <w:fldChar w:fldCharType="separate"/>
        </w:r>
        <w:r>
          <w:t>41</w:t>
        </w:r>
        <w:r>
          <w:fldChar w:fldCharType="end"/>
        </w:r>
      </w:hyperlink>
    </w:p>
    <w:p>
      <w:pPr>
        <w:pStyle w:val="TOC1"/>
        <w:tabs>
          <w:tab w:val="right" w:leader="dot" w:pos="8306"/>
        </w:tabs>
      </w:pPr>
      <w:hyperlink w:anchor="_Toc15587" w:history="1">
        <w:r>
          <w:rPr>
            <w:rFonts w:ascii="仿宋" w:eastAsia="仿宋" w:hAnsi="仿宋" w:cs="仿宋" w:hint="eastAsia"/>
            <w:lang w:eastAsia="zh-CN"/>
          </w:rPr>
          <w:t>十、家具配件项目人力资源管理</w:t>
        </w:r>
        <w:r>
          <w:tab/>
        </w:r>
        <w:r>
          <w:fldChar w:fldCharType="begin"/>
        </w:r>
        <w:r>
          <w:instrText xml:space="preserve"> PAGEREF _Toc15587 \h </w:instrText>
        </w:r>
        <w:r>
          <w:fldChar w:fldCharType="separate"/>
        </w:r>
        <w:r>
          <w:t>43</w:t>
        </w:r>
        <w:r>
          <w:fldChar w:fldCharType="end"/>
        </w:r>
      </w:hyperlink>
    </w:p>
    <w:p>
      <w:pPr>
        <w:pStyle w:val="TOC2"/>
        <w:tabs>
          <w:tab w:val="right" w:leader="dot" w:pos="8306"/>
        </w:tabs>
      </w:pPr>
      <w:hyperlink w:anchor="_Toc18801" w:history="1">
        <w:r>
          <w:rPr>
            <w:rFonts w:ascii="仿宋" w:eastAsia="仿宋" w:hAnsi="仿宋" w:cs="仿宋" w:hint="eastAsia"/>
            <w:lang w:eastAsia="zh-CN"/>
          </w:rPr>
          <w:t>(一)、建立健全的预算管理制度</w:t>
        </w:r>
        <w:r>
          <w:tab/>
        </w:r>
        <w:r>
          <w:fldChar w:fldCharType="begin"/>
        </w:r>
        <w:r>
          <w:instrText xml:space="preserve"> PAGEREF _Toc18801 \h </w:instrText>
        </w:r>
        <w:r>
          <w:fldChar w:fldCharType="separate"/>
        </w:r>
        <w:r>
          <w:t>43</w:t>
        </w:r>
        <w:r>
          <w:fldChar w:fldCharType="end"/>
        </w:r>
      </w:hyperlink>
    </w:p>
    <w:p>
      <w:pPr>
        <w:pStyle w:val="TOC2"/>
        <w:tabs>
          <w:tab w:val="right" w:leader="dot" w:pos="8306"/>
        </w:tabs>
      </w:pPr>
      <w:hyperlink w:anchor="_Toc8731" w:history="1">
        <w:r>
          <w:rPr>
            <w:rFonts w:ascii="仿宋" w:eastAsia="仿宋" w:hAnsi="仿宋" w:cs="仿宋" w:hint="eastAsia"/>
            <w:lang w:eastAsia="zh-CN"/>
          </w:rPr>
          <w:t>(二)、加强资金流动监控</w:t>
        </w:r>
        <w:r>
          <w:tab/>
        </w:r>
        <w:r>
          <w:fldChar w:fldCharType="begin"/>
        </w:r>
        <w:r>
          <w:instrText xml:space="preserve"> PAGEREF _Toc8731 \h </w:instrText>
        </w:r>
        <w:r>
          <w:fldChar w:fldCharType="separate"/>
        </w:r>
        <w:r>
          <w:t>44</w:t>
        </w:r>
        <w:r>
          <w:fldChar w:fldCharType="end"/>
        </w:r>
      </w:hyperlink>
    </w:p>
    <w:p>
      <w:pPr>
        <w:pStyle w:val="TOC2"/>
        <w:tabs>
          <w:tab w:val="right" w:leader="dot" w:pos="8306"/>
        </w:tabs>
      </w:pPr>
      <w:hyperlink w:anchor="_Toc18576" w:history="1">
        <w:r>
          <w:rPr>
            <w:rFonts w:ascii="仿宋" w:eastAsia="仿宋" w:hAnsi="仿宋" w:cs="仿宋" w:hint="eastAsia"/>
            <w:lang w:eastAsia="zh-CN"/>
          </w:rPr>
          <w:t>(三)、制定完善的风险控制机制</w:t>
        </w:r>
        <w:r>
          <w:tab/>
        </w:r>
        <w:r>
          <w:fldChar w:fldCharType="begin"/>
        </w:r>
        <w:r>
          <w:instrText xml:space="preserve"> PAGEREF _Toc18576 \h </w:instrText>
        </w:r>
        <w:r>
          <w:fldChar w:fldCharType="separate"/>
        </w:r>
        <w:r>
          <w:t>45</w:t>
        </w:r>
        <w:r>
          <w:fldChar w:fldCharType="end"/>
        </w:r>
      </w:hyperlink>
    </w:p>
    <w:p>
      <w:pPr>
        <w:pStyle w:val="TOC2"/>
        <w:tabs>
          <w:tab w:val="right" w:leader="dot" w:pos="8306"/>
        </w:tabs>
      </w:pPr>
      <w:hyperlink w:anchor="_Toc391" w:history="1">
        <w:r>
          <w:rPr>
            <w:rFonts w:ascii="仿宋" w:eastAsia="仿宋" w:hAnsi="仿宋" w:cs="仿宋" w:hint="eastAsia"/>
            <w:lang w:eastAsia="zh-CN"/>
          </w:rPr>
          <w:t>(四)、优化成本管理</w:t>
        </w:r>
        <w:r>
          <w:tab/>
        </w:r>
        <w:r>
          <w:fldChar w:fldCharType="begin"/>
        </w:r>
        <w:r>
          <w:instrText xml:space="preserve"> PAGEREF _Toc391 \h </w:instrText>
        </w:r>
        <w:r>
          <w:fldChar w:fldCharType="separate"/>
        </w:r>
        <w:r>
          <w:t>47</w:t>
        </w:r>
        <w:r>
          <w:fldChar w:fldCharType="end"/>
        </w:r>
      </w:hyperlink>
    </w:p>
    <w:p>
      <w:pPr>
        <w:pStyle w:val="TOC1"/>
        <w:tabs>
          <w:tab w:val="right" w:leader="dot" w:pos="8306"/>
        </w:tabs>
      </w:pPr>
      <w:hyperlink w:anchor="_Toc22675" w:history="1">
        <w:r>
          <w:rPr>
            <w:rFonts w:ascii="仿宋" w:eastAsia="仿宋" w:hAnsi="仿宋" w:cs="仿宋" w:hint="eastAsia"/>
            <w:lang w:eastAsia="zh-CN"/>
          </w:rPr>
          <w:t>十一、家具配件项目技术管理</w:t>
        </w:r>
        <w:r>
          <w:tab/>
        </w:r>
        <w:r>
          <w:fldChar w:fldCharType="begin"/>
        </w:r>
        <w:r>
          <w:instrText xml:space="preserve"> PAGEREF _Toc22675 \h </w:instrText>
        </w:r>
        <w:r>
          <w:fldChar w:fldCharType="separate"/>
        </w:r>
        <w:r>
          <w:t>48</w:t>
        </w:r>
        <w:r>
          <w:fldChar w:fldCharType="end"/>
        </w:r>
      </w:hyperlink>
    </w:p>
    <w:p>
      <w:pPr>
        <w:pStyle w:val="TOC2"/>
        <w:tabs>
          <w:tab w:val="right" w:leader="dot" w:pos="8306"/>
        </w:tabs>
      </w:pPr>
      <w:hyperlink w:anchor="_Toc30922" w:history="1">
        <w:r>
          <w:rPr>
            <w:rFonts w:ascii="仿宋" w:eastAsia="仿宋" w:hAnsi="仿宋" w:cs="仿宋" w:hint="eastAsia"/>
            <w:lang w:eastAsia="zh-CN"/>
          </w:rPr>
          <w:t>(一)、技术方案选用方向</w:t>
        </w:r>
        <w:r>
          <w:tab/>
        </w:r>
        <w:r>
          <w:fldChar w:fldCharType="begin"/>
        </w:r>
        <w:r>
          <w:instrText xml:space="preserve"> PAGEREF _Toc30922 \h </w:instrText>
        </w:r>
        <w:r>
          <w:fldChar w:fldCharType="separate"/>
        </w:r>
        <w:r>
          <w:t>48</w:t>
        </w:r>
        <w:r>
          <w:fldChar w:fldCharType="end"/>
        </w:r>
      </w:hyperlink>
    </w:p>
    <w:p>
      <w:pPr>
        <w:pStyle w:val="TOC2"/>
        <w:tabs>
          <w:tab w:val="right" w:leader="dot" w:pos="8306"/>
        </w:tabs>
      </w:pPr>
      <w:hyperlink w:anchor="_Toc26238" w:history="1">
        <w:r>
          <w:rPr>
            <w:rFonts w:ascii="仿宋" w:eastAsia="仿宋" w:hAnsi="仿宋" w:cs="仿宋" w:hint="eastAsia"/>
            <w:lang w:eastAsia="zh-CN"/>
          </w:rPr>
          <w:t>(二)、工艺技术方案选用原则</w:t>
        </w:r>
        <w:r>
          <w:tab/>
        </w:r>
        <w:r>
          <w:fldChar w:fldCharType="begin"/>
        </w:r>
        <w:r>
          <w:instrText xml:space="preserve"> PAGEREF _Toc26238 \h </w:instrText>
        </w:r>
        <w:r>
          <w:fldChar w:fldCharType="separate"/>
        </w:r>
        <w:r>
          <w:t>50</w:t>
        </w:r>
        <w:r>
          <w:fldChar w:fldCharType="end"/>
        </w:r>
      </w:hyperlink>
    </w:p>
    <w:p>
      <w:pPr>
        <w:pStyle w:val="TOC2"/>
        <w:tabs>
          <w:tab w:val="right" w:leader="dot" w:pos="8306"/>
        </w:tabs>
      </w:pPr>
      <w:hyperlink w:anchor="_Toc14085" w:history="1">
        <w:r>
          <w:rPr>
            <w:rFonts w:ascii="仿宋" w:eastAsia="仿宋" w:hAnsi="仿宋" w:cs="仿宋" w:hint="eastAsia"/>
            <w:lang w:eastAsia="zh-CN"/>
          </w:rPr>
          <w:t>(三)、工艺技术方案要求</w:t>
        </w:r>
        <w:r>
          <w:tab/>
        </w:r>
        <w:r>
          <w:fldChar w:fldCharType="begin"/>
        </w:r>
        <w:r>
          <w:instrText xml:space="preserve"> PAGEREF _Toc14085 \h </w:instrText>
        </w:r>
        <w:r>
          <w:fldChar w:fldCharType="separate"/>
        </w:r>
        <w:r>
          <w:t>52</w:t>
        </w:r>
        <w:r>
          <w:fldChar w:fldCharType="end"/>
        </w:r>
      </w:hyperlink>
    </w:p>
    <w:p>
      <w:pPr>
        <w:pStyle w:val="TOC1"/>
        <w:tabs>
          <w:tab w:val="right" w:leader="dot" w:pos="8306"/>
        </w:tabs>
      </w:pPr>
      <w:hyperlink w:anchor="_Toc10869" w:history="1">
        <w:r>
          <w:rPr>
            <w:rFonts w:ascii="仿宋" w:eastAsia="仿宋" w:hAnsi="仿宋" w:cs="仿宋" w:hint="eastAsia"/>
            <w:lang w:eastAsia="zh-CN"/>
          </w:rPr>
          <w:t>十二、家具配件项目投资规划</w:t>
        </w:r>
        <w:r>
          <w:tab/>
        </w:r>
        <w:r>
          <w:fldChar w:fldCharType="begin"/>
        </w:r>
        <w:r>
          <w:instrText xml:space="preserve"> PAGEREF _Toc10869 \h </w:instrText>
        </w:r>
        <w:r>
          <w:fldChar w:fldCharType="separate"/>
        </w:r>
        <w:r>
          <w:t>54</w:t>
        </w:r>
        <w:r>
          <w:fldChar w:fldCharType="end"/>
        </w:r>
      </w:hyperlink>
    </w:p>
    <w:p>
      <w:pPr>
        <w:pStyle w:val="TOC2"/>
        <w:tabs>
          <w:tab w:val="right" w:leader="dot" w:pos="8306"/>
        </w:tabs>
      </w:pPr>
      <w:hyperlink w:anchor="_Toc19271" w:history="1">
        <w:r>
          <w:rPr>
            <w:rFonts w:ascii="仿宋" w:eastAsia="仿宋" w:hAnsi="仿宋" w:cs="仿宋" w:hint="eastAsia"/>
            <w:lang w:eastAsia="zh-CN"/>
          </w:rPr>
          <w:t>(一)、家具配件项目总投资估算</w:t>
        </w:r>
        <w:r>
          <w:tab/>
        </w:r>
        <w:r>
          <w:fldChar w:fldCharType="begin"/>
        </w:r>
        <w:r>
          <w:instrText xml:space="preserve"> PAGEREF _Toc19271 \h </w:instrText>
        </w:r>
        <w:r>
          <w:fldChar w:fldCharType="separate"/>
        </w:r>
        <w:r>
          <w:t>54</w:t>
        </w:r>
        <w:r>
          <w:fldChar w:fldCharType="end"/>
        </w:r>
      </w:hyperlink>
    </w:p>
    <w:p>
      <w:pPr>
        <w:pStyle w:val="TOC2"/>
        <w:tabs>
          <w:tab w:val="right" w:leader="dot" w:pos="8306"/>
        </w:tabs>
      </w:pPr>
      <w:hyperlink w:anchor="_Toc14556" w:history="1">
        <w:r>
          <w:rPr>
            <w:rFonts w:ascii="仿宋" w:eastAsia="仿宋" w:hAnsi="仿宋" w:cs="仿宋" w:hint="eastAsia"/>
            <w:lang w:eastAsia="zh-CN"/>
          </w:rPr>
          <w:t>(二)、资金筹措</w:t>
        </w:r>
        <w:r>
          <w:tab/>
        </w:r>
        <w:r>
          <w:fldChar w:fldCharType="begin"/>
        </w:r>
        <w:r>
          <w:instrText xml:space="preserve"> PAGEREF _Toc14556 \h </w:instrText>
        </w:r>
        <w:r>
          <w:fldChar w:fldCharType="separate"/>
        </w:r>
        <w:r>
          <w:t>55</w:t>
        </w:r>
        <w:r>
          <w:fldChar w:fldCharType="end"/>
        </w:r>
      </w:hyperlink>
    </w:p>
    <w:p>
      <w:pPr>
        <w:pStyle w:val="TOC1"/>
        <w:tabs>
          <w:tab w:val="right" w:leader="dot" w:pos="8306"/>
        </w:tabs>
      </w:pPr>
      <w:hyperlink w:anchor="_Toc31662" w:history="1">
        <w:r>
          <w:rPr>
            <w:rFonts w:ascii="仿宋" w:eastAsia="仿宋" w:hAnsi="仿宋" w:cs="仿宋" w:hint="eastAsia"/>
            <w:lang w:eastAsia="zh-CN"/>
          </w:rPr>
          <w:t>十三、家具配件项目实施时间节点</w:t>
        </w:r>
        <w:r>
          <w:tab/>
        </w:r>
        <w:r>
          <w:fldChar w:fldCharType="begin"/>
        </w:r>
        <w:r>
          <w:instrText xml:space="preserve"> PAGEREF _Toc31662 \h </w:instrText>
        </w:r>
        <w:r>
          <w:fldChar w:fldCharType="separate"/>
        </w:r>
        <w:r>
          <w:t>56</w:t>
        </w:r>
        <w:r>
          <w:fldChar w:fldCharType="end"/>
        </w:r>
      </w:hyperlink>
    </w:p>
    <w:p>
      <w:pPr>
        <w:pStyle w:val="TOC2"/>
        <w:tabs>
          <w:tab w:val="right" w:leader="dot" w:pos="8306"/>
        </w:tabs>
      </w:pPr>
      <w:hyperlink w:anchor="_Toc23933" w:history="1">
        <w:r>
          <w:rPr>
            <w:rFonts w:ascii="仿宋" w:eastAsia="仿宋" w:hAnsi="仿宋" w:cs="仿宋" w:hint="eastAsia"/>
            <w:lang w:eastAsia="zh-CN"/>
          </w:rPr>
          <w:t>(一)、家具配件项目启动阶段时间节点</w:t>
        </w:r>
        <w:r>
          <w:tab/>
        </w:r>
        <w:r>
          <w:fldChar w:fldCharType="begin"/>
        </w:r>
        <w:r>
          <w:instrText xml:space="preserve"> PAGEREF _Toc23933 \h </w:instrText>
        </w:r>
        <w:r>
          <w:fldChar w:fldCharType="separate"/>
        </w:r>
        <w:r>
          <w:t>56</w:t>
        </w:r>
        <w:r>
          <w:fldChar w:fldCharType="end"/>
        </w:r>
      </w:hyperlink>
    </w:p>
    <w:p>
      <w:pPr>
        <w:pStyle w:val="TOC2"/>
        <w:tabs>
          <w:tab w:val="right" w:leader="dot" w:pos="8306"/>
        </w:tabs>
      </w:pPr>
      <w:hyperlink w:anchor="_Toc4722" w:history="1">
        <w:r>
          <w:rPr>
            <w:rFonts w:ascii="仿宋" w:eastAsia="仿宋" w:hAnsi="仿宋" w:cs="仿宋" w:hint="eastAsia"/>
            <w:lang w:eastAsia="zh-CN"/>
          </w:rPr>
          <w:t>(二)、家具配件项目执行阶段时间节点</w:t>
        </w:r>
        <w:r>
          <w:tab/>
        </w:r>
        <w:r>
          <w:fldChar w:fldCharType="begin"/>
        </w:r>
        <w:r>
          <w:instrText xml:space="preserve"> PAGEREF _Toc4722 \h </w:instrText>
        </w:r>
        <w:r>
          <w:fldChar w:fldCharType="separate"/>
        </w:r>
        <w:r>
          <w:t>57</w:t>
        </w:r>
        <w:r>
          <w:fldChar w:fldCharType="end"/>
        </w:r>
      </w:hyperlink>
    </w:p>
    <w:p>
      <w:pPr>
        <w:pStyle w:val="TOC2"/>
        <w:tabs>
          <w:tab w:val="right" w:leader="dot" w:pos="8306"/>
        </w:tabs>
      </w:pPr>
      <w:hyperlink w:anchor="_Toc6364" w:history="1">
        <w:r>
          <w:rPr>
            <w:rFonts w:ascii="仿宋" w:eastAsia="仿宋" w:hAnsi="仿宋" w:cs="仿宋" w:hint="eastAsia"/>
            <w:lang w:eastAsia="zh-CN"/>
          </w:rPr>
          <w:t>(三)、家具配件项目完成阶段时间节点</w:t>
        </w:r>
        <w:r>
          <w:tab/>
        </w:r>
        <w:r>
          <w:fldChar w:fldCharType="begin"/>
        </w:r>
        <w:r>
          <w:instrText xml:space="preserve"> PAGEREF _Toc6364 \h </w:instrText>
        </w:r>
        <w:r>
          <w:fldChar w:fldCharType="separate"/>
        </w:r>
        <w:r>
          <w:t>58</w:t>
        </w:r>
        <w:r>
          <w:fldChar w:fldCharType="end"/>
        </w:r>
      </w:hyperlink>
    </w:p>
    <w:p>
      <w:pPr>
        <w:pStyle w:val="TOC1"/>
        <w:tabs>
          <w:tab w:val="right" w:leader="dot" w:pos="8306"/>
        </w:tabs>
      </w:pPr>
      <w:hyperlink w:anchor="_Toc14451" w:history="1">
        <w:r>
          <w:rPr>
            <w:rFonts w:ascii="仿宋" w:eastAsia="仿宋" w:hAnsi="仿宋" w:cs="仿宋" w:hint="eastAsia"/>
            <w:lang w:eastAsia="zh-CN"/>
          </w:rPr>
          <w:t>十四、供应链管理</w:t>
        </w:r>
        <w:r>
          <w:tab/>
        </w:r>
        <w:r>
          <w:fldChar w:fldCharType="begin"/>
        </w:r>
        <w:r>
          <w:instrText xml:space="preserve"> PAGEREF _Toc14451 \h </w:instrText>
        </w:r>
        <w:r>
          <w:fldChar w:fldCharType="separate"/>
        </w:r>
        <w:r>
          <w:t>59</w:t>
        </w:r>
        <w:r>
          <w:fldChar w:fldCharType="end"/>
        </w:r>
      </w:hyperlink>
    </w:p>
    <w:p>
      <w:pPr>
        <w:pStyle w:val="TOC2"/>
        <w:tabs>
          <w:tab w:val="right" w:leader="dot" w:pos="8306"/>
        </w:tabs>
      </w:pPr>
      <w:hyperlink w:anchor="_Toc6429" w:history="1">
        <w:r>
          <w:rPr>
            <w:rFonts w:ascii="仿宋" w:eastAsia="仿宋" w:hAnsi="仿宋" w:cs="仿宋" w:hint="eastAsia"/>
            <w:lang w:eastAsia="zh-CN"/>
          </w:rPr>
          <w:t>(一)、供应链战略规划</w:t>
        </w:r>
        <w:r>
          <w:tab/>
        </w:r>
        <w:r>
          <w:fldChar w:fldCharType="begin"/>
        </w:r>
        <w:r>
          <w:instrText xml:space="preserve"> PAGEREF _Toc6429 \h </w:instrText>
        </w:r>
        <w:r>
          <w:fldChar w:fldCharType="separate"/>
        </w:r>
        <w:r>
          <w:t>59</w:t>
        </w:r>
        <w:r>
          <w:fldChar w:fldCharType="end"/>
        </w:r>
      </w:hyperlink>
    </w:p>
    <w:p>
      <w:pPr>
        <w:pStyle w:val="TOC2"/>
        <w:tabs>
          <w:tab w:val="right" w:leader="dot" w:pos="8306"/>
        </w:tabs>
      </w:pPr>
      <w:hyperlink w:anchor="_Toc28928" w:history="1">
        <w:r>
          <w:rPr>
            <w:rFonts w:ascii="仿宋" w:eastAsia="仿宋" w:hAnsi="仿宋" w:cs="仿宋" w:hint="eastAsia"/>
            <w:lang w:eastAsia="zh-CN"/>
          </w:rPr>
          <w:t>(二)、供应商选择与合作</w:t>
        </w:r>
        <w:r>
          <w:tab/>
        </w:r>
        <w:r>
          <w:fldChar w:fldCharType="begin"/>
        </w:r>
        <w:r>
          <w:instrText xml:space="preserve"> PAGEREF _Toc28928 \h </w:instrText>
        </w:r>
        <w:r>
          <w:fldChar w:fldCharType="separate"/>
        </w:r>
        <w:r>
          <w:t>61</w:t>
        </w:r>
        <w:r>
          <w:fldChar w:fldCharType="end"/>
        </w:r>
      </w:hyperlink>
    </w:p>
    <w:p>
      <w:pPr>
        <w:pStyle w:val="TOC2"/>
        <w:tabs>
          <w:tab w:val="right" w:leader="dot" w:pos="8306"/>
        </w:tabs>
      </w:pPr>
      <w:hyperlink w:anchor="_Toc4905" w:history="1">
        <w:r>
          <w:rPr>
            <w:rFonts w:ascii="仿宋" w:eastAsia="仿宋" w:hAnsi="仿宋" w:cs="仿宋" w:hint="eastAsia"/>
            <w:lang w:eastAsia="zh-CN"/>
          </w:rPr>
          <w:t>(三)、物流与库存管理</w:t>
        </w:r>
        <w:r>
          <w:tab/>
        </w:r>
        <w:r>
          <w:fldChar w:fldCharType="begin"/>
        </w:r>
        <w:r>
          <w:instrText xml:space="preserve"> PAGEREF _Toc4905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16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199"/>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8018"/>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家具配件项目的主要产品是XXXX，预计年产值为XXX万元。这一产品在市场中占据着重要的地位，其广泛的应用范围使得该家具配件项目的市场前景非常广阔。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家具配件项目的xxx产品作为重要的原材料之一，将在多个领域发挥关键作用。其在建筑、交通、能源等方面的广泛应用将为整个产业链提供强大的支持，形成产业协同效应。家具配件项目的年产值XXX万XXX万XXX万万元不仅反映了其在市场上的巨大潜力，更预示着它对国民经济的积极贡献。这种关联度高、涉及面广的产业关系，使得该家具配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4726"/>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配件项目总征地面积为XXXX平方米，相当于约XX.XX亩，其中净用地面积为XXXX平方米，红线范围内相当于约XX.XX亩。这一用地规模充分考虑了家具配件项目的建设需求，保障了家具配件项目在合适的空间内得以充分发展。家具配件项目规划的总建筑面积为XXXX平方米，其中主体工程建设占XXXX平方米，计容建筑面积达XXXX平方米。预计建筑工程的投资将达到XXXX万元，为家具配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配件项目计划购置的设备共计XXXX台（套），设备购置费用为XXXX万元。这一设备购置计划充分考虑到家具配件项目的生产需求和技术要求，确保了家具配件项目在生产运营中具备先进的技术装备和高效的生产能力。设备的合理配置将为家具配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具配件项目计划总投资为XXXX万元，预计年实现营业收入为XXXX万元。这一产能规模的设定旨在确保家具配件项目能够在投资与回报之间取得平衡，实现长期可持续的发展。家具配件项目的总投资充分考虑到各个方面的需求，包括用地建设、设备购置等多个环节，以确保家具配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5844"/>
      <w:r>
        <w:rPr>
          <w:rFonts w:ascii="仿宋" w:eastAsia="仿宋" w:hAnsi="仿宋" w:cs="仿宋" w:hint="eastAsia"/>
          <w:sz w:val="28"/>
          <w:lang w:eastAsia="zh-CN"/>
        </w:rPr>
        <w:t>二、家具配件项目选址可行性分析</w:t>
      </w:r>
      <w:bookmarkEnd w:id="5"/>
    </w:p>
    <w:p>
      <w:pPr>
        <w:pStyle w:val="Heading2"/>
        <w:rPr>
          <w:rFonts w:ascii="仿宋" w:eastAsia="仿宋" w:hAnsi="仿宋" w:cs="仿宋" w:hint="eastAsia"/>
          <w:lang w:eastAsia="zh-CN"/>
        </w:rPr>
      </w:pPr>
      <w:bookmarkStart w:id="6" w:name="_Toc6793"/>
      <w:r>
        <w:rPr>
          <w:rFonts w:ascii="仿宋" w:eastAsia="仿宋" w:hAnsi="仿宋" w:cs="仿宋" w:hint="eastAsia"/>
          <w:lang w:eastAsia="zh-CN"/>
        </w:rPr>
        <w:t>(一)、家具配件项目选址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该家具配件项目选址位于XX省XX市XX区XXX街道</w:t>
      </w:r>
    </w:p>
    <w:p>
      <w:pPr>
        <w:pStyle w:val="Heading2"/>
        <w:ind w:firstLine="560" w:firstLineChars="200"/>
        <w:rPr>
          <w:rFonts w:ascii="仿宋" w:eastAsia="仿宋" w:hAnsi="仿宋" w:cs="仿宋" w:hint="eastAsia"/>
          <w:sz w:val="28"/>
          <w:lang w:eastAsia="zh-CN"/>
        </w:rPr>
      </w:pPr>
      <w:bookmarkStart w:id="7" w:name="_Toc32252"/>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家具配件项目的征地面积将根据家具配件项目的实际规模和需求进行精确规划。具体面积XXX平方米，旨在确保家具配件项目不仅能够满足当前的发展需求，还能够预留空间以适应未来的扩展。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净用地面积是在征地面积基础上去除不可利用面积后的实际可开发用地。具体面积XXX平方米，考虑到环保、交通、安全等多方面因素，以确保家具配件项目在整体利用效率上达到最优。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家具配件项目计划建设的建筑总规模具体面积XXX平方米。这一规模的确定综合考虑了家具配件项目的性质、规模，以及城市规划的相关要求，确保建筑布局与周边环境协调一致。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绿地率是家具配件项目用地中被规划为绿地的比例。具体面积XXX平方米，旨在通过合理规划绿地，改善家具配件项目周边环境，提升居民生活质量，并符合城市整体绿化规划。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容积率是用地上可以建设的建筑总体积与用地面积之比。具体面积XXX，通过合理的容积率规划，确保家具配件项目建筑规模与周边环境和谐共生。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确保家具配件项目选址与当地城市规划相一致，具体面积XXX平方米。通过与城市规划部门深入沟通，确保家具配件项目不仅符合城市的整体发展方向，还能够融入城市的发展布局，为城市的长远发展贡献力量。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家具配件项目选址符合当地产业政策，具体面积XXX平方米。这包括家具配件项目对当地经济的促进作用，以及对相关产业的带动效应，确保家具配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用地总体要求必须符合环保和可持续发展的原则，具体面积XXX平方米。通过采用绿色建筑设计、节能减排等措施，确保家具配件项目在建设和运营过程中对环境的影响最小化，达到可持续发展的要求。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确保家具配件项目选址具备必要的公共设施配套，具体面积XXX平方米。这包括交通便利性、教育、医疗等基础设施，以提高居民生活品质，使得家具配件项目选址更具吸引力。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考虑用地总体要求对当地社会稳定性的影响，具体面积XXX平方米。通过深入了解当地社区反馈，确保家具配件项目的选址和建设过程对当地社会和谐稳定产生积极作用。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家具配件项目选址不仅符合法规和规划，还在实际操作中具有可行性。这一全面规划将为家具配件项目的成功实施提供坚实的基础，确保家具配件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5839"/>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家具配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其次，在家具配件项目的设备规划和空间设计中，我们将采取灵活设备布局的措施。设备布局将根据实际需求进行灵活设计，避免不必要的浪费。通过合理规划设备摆放位置，我们将提高设备的利用率，减少设备间距，以确保家具配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家具配件项目内部引入共享设施的概念，例如共享会议室、办公区等。通过这种方式，我们可以减少对资源的重复建设，提高资源共享效率，从而减小家具配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7372"/>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家具配件项目的总图布置中，我们将不同功能区域进行明确的规划，以最大程度满足家具配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1685"/>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家具配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家具配件项目对环境的影响是综合评价的重要因素之一。我们将详细考虑选址周边的自然环境、生态保护区、水源地等情况，确保家具配件项目的建设和运营对环境影响最小化，并符合当地的环保法规标准。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对选址的评价还需充分考虑当地政府的产业政策和法规。我们将详细了解家具配件项目所在地的相关政策，确保家具配件项目的规划和运营与当地法规相符，降低不必要的法律风险。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考虑到社会稳定性对企业运营的重要性，我们将评估选址地区的社会安全情况、劳工关系、社区反馈等方面，以确保家具配件项目的建设和运营不会受到社会稳定性的负面影响。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最后，我们将综合考虑用地成本，包括土地购置费用、土地开发成本等。通过对用地成本的详细评估，我们能够做出更为精确的经济效益分析，为家具配件项目的投资决策提供有力支持。</w:t>
      </w:r>
    </w:p>
    <w:p>
      <w:pPr>
        <w:pStyle w:val="Heading1"/>
        <w:ind w:firstLine="560" w:firstLineChars="200"/>
        <w:rPr>
          <w:rFonts w:ascii="仿宋" w:eastAsia="仿宋" w:hAnsi="仿宋" w:cs="仿宋" w:hint="eastAsia"/>
          <w:sz w:val="28"/>
          <w:lang w:eastAsia="zh-CN"/>
        </w:rPr>
      </w:pPr>
      <w:bookmarkStart w:id="11" w:name="_Toc7804"/>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31907"/>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家具配件项目的技术管理特点体现在其创新导向。通过引入最先进的技术趋势和解决方案，家具配件项目致力于提升科技含量、提高质量和效率水平。这意味着我们将采用最新的工具和方法，确保家具配件项目在技术层面始终走在前沿，从而在竞争激烈的市场中脱颖而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其次，整合性策略是家具配件项目技术管理的显著特征。通过整合不同领域的技术资源，我们实现了跨学科的协同工作。这有助于优化技术架构，提高整体效能。此外，整合性策略还促进了不同技术团队之间的紧密沟通和高效合作，确保家具配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家具配件项目所采用的技术。通过不断优化技术方案，家具配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家具配件项目团队将在家具配件项目初期识别可能的技术风险，并采取相应的预防和应对措施。通过建立健全的风险评估机制，家具配件项目能够在实施过程中及时发现并解决潜在的技术问题，保障家具配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家具配件项目中，技术将成为家具配件项目成功的有力支持。这一深度剖析揭示了技术管理在家具配件项目实施中的关键作用，为家具配件项目的技术基础奠定了坚实的基础。</w:t>
      </w:r>
    </w:p>
    <w:p>
      <w:pPr>
        <w:pStyle w:val="Heading2"/>
        <w:ind w:firstLine="560" w:firstLineChars="200"/>
        <w:rPr>
          <w:rFonts w:ascii="仿宋" w:eastAsia="仿宋" w:hAnsi="仿宋" w:cs="仿宋" w:hint="eastAsia"/>
          <w:sz w:val="28"/>
          <w:lang w:eastAsia="zh-CN"/>
        </w:rPr>
      </w:pPr>
      <w:bookmarkStart w:id="13" w:name="_Toc24170"/>
      <w:r>
        <w:rPr>
          <w:rFonts w:ascii="仿宋" w:eastAsia="仿宋" w:hAnsi="仿宋" w:cs="仿宋" w:hint="eastAsia"/>
          <w:sz w:val="28"/>
          <w:lang w:eastAsia="zh-CN"/>
        </w:rPr>
        <w:t>(二)、家具配件项目工艺技术设计方案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家具配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家具配件项目将严格按照相关行业规范要求进行组织。通过有效控制产品质量，家具配件项目将致力于为顾客提供优质的家具配件项目产品和良好的服务。这体现了家具配件项目对于生产活动合规性和质量标准的高度重视，为家具配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家具配件项目注重生态效益和清洁生产原则。家具配件项目建设将紧密结合地方特色经济发展，与社会经济发展规划和区域环境保护规划方案相协调一致。通过与当地区域自然生态系统的结合，家具配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家具配件项目产品具有多样化的客户需求和个性化的特点。因此，家具配件项目产品规格品种多样，且单批生产数量较小。为满足这一特点，家具配件项目承办单位将建设先进的柔性制造生产线。通过广泛应用柔性制造技术，家具配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家具配件项目采用的技术具有较高的技术含量和自动化水平，处于国内先进水平。这一技术选用不仅体现了对生产效率、质量和环境友好性的高标准要求，同时为家具配件项目的可持续发展奠定了坚实的基础。</w:t>
      </w:r>
    </w:p>
    <w:p>
      <w:pPr>
        <w:pStyle w:val="Heading2"/>
        <w:ind w:firstLine="560" w:firstLineChars="200"/>
        <w:rPr>
          <w:rFonts w:ascii="仿宋" w:eastAsia="仿宋" w:hAnsi="仿宋" w:cs="仿宋" w:hint="eastAsia"/>
          <w:sz w:val="28"/>
          <w:lang w:eastAsia="zh-CN"/>
        </w:rPr>
      </w:pPr>
      <w:bookmarkStart w:id="14" w:name="_Toc30800"/>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为确保家具配件项目的高效生产和技术实施，我们制定了一套精心设计的设备选型方案，以满足家具配件项目生产、质量和环保的要求。该方案的主要特点如下：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家具配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针对家具配件项目产品的多样性和小批量生产的特点，我们将建设柔性制造生产线。通过在设备选型中考虑柔性制造技术，可以灵活应对不同产品规格和生产需求，实现生产线的高度灵活性和适应性。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4380"/>
      <w:r>
        <w:rPr>
          <w:rFonts w:ascii="仿宋" w:eastAsia="仿宋" w:hAnsi="仿宋" w:cs="仿宋" w:hint="eastAsia"/>
          <w:sz w:val="28"/>
          <w:lang w:eastAsia="zh-CN"/>
        </w:rPr>
        <w:t>四、家具配件项目绩效评估</w:t>
      </w:r>
      <w:bookmarkEnd w:id="15"/>
    </w:p>
    <w:p>
      <w:pPr>
        <w:pStyle w:val="Heading2"/>
        <w:rPr>
          <w:rFonts w:ascii="仿宋" w:eastAsia="仿宋" w:hAnsi="仿宋" w:cs="仿宋" w:hint="eastAsia"/>
          <w:lang w:eastAsia="zh-CN"/>
        </w:rPr>
      </w:pPr>
      <w:bookmarkStart w:id="16" w:name="_Toc26285"/>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家具配件项目中，我们设计了一套全面的绩效评估指标，以确保家具配件项目的可控和成功交付。这些指标跨足家具配件项目目标、成本、进度和质量等多个维度，为我们提供了全面洞察家具配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配件项目目标达成率是我们关注的首要指标。我们设定了明确的目标，并通过定期监测和评估，迅速发现并应对潜在的目标偏差。这为家具配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成本绩效是另一个核心关注点。通过实际成本与预算成本的对比分析，我们深入了解成本差异的原因，及时调整资源分配，保持家具配件项目在经济效益方面的合理水平。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配件项目进度作为关键的绩效指标之一，得到了精心的关注。我们制定了详细的家具配件项目进度计划，并设立了进度符合度指标，确保实际进度与计划进度保持一致。这使我们能够快速发现和解决潜在的进度问题，保持家具配件项目的正常推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家具配件项目绩效的不可或缺的一环。我们引入了一系列的质量标准和客户满意度指标，以确保家具配件项目交付的成果在质量上达到或超越预期水平。通过持续监测这些指标，我们努力提升家具配件项目整体质量水平，为家具配件项目的成功交付提供有力保障。通过这些科学且全面的绩效评估，我们能够更好地引导家具配件项目的持续改进，确保家具配件项目目标的顺利达成。</w:t>
      </w:r>
    </w:p>
    <w:p>
      <w:pPr>
        <w:pStyle w:val="Heading2"/>
        <w:ind w:firstLine="560" w:firstLineChars="200"/>
        <w:rPr>
          <w:rFonts w:ascii="仿宋" w:eastAsia="仿宋" w:hAnsi="仿宋" w:cs="仿宋" w:hint="eastAsia"/>
          <w:sz w:val="28"/>
          <w:lang w:eastAsia="zh-CN"/>
        </w:rPr>
      </w:pPr>
      <w:bookmarkStart w:id="17" w:name="_Toc19402"/>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绩效评估是家具配件项目中的关键环节，为确保家具配件项目达到预期目标，我们采用了多层次、多维度的绩效评估方法。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家具配件项目的战略目标对齐，确保每个决策和行动都与家具配件项目整体目标保持一致。团队会定期召开战略对齐会议，审视当前工作与家具配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家具配件项目进度、质量、成本和风险等方面。这些指标通过数据收集和分析，为家具配件项目管理团队提供了客观的评估依据。例如，我们通过家具配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绩效评估不仅仅停留在家具配件项目内部，还考虑了家具配件项目对外部环境的影响。我们定期进行干系人满意度调查，以了解各利益相关方对家具配件项目的期望和满意度，并及时做出调整。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这种多层次、多角度的绩效评估方法，使得我们能够全面了解家具配件项目的运行状态，及时做出调整，确保家具配件项目在不断变化的环境中保持稳健前行。</w:t>
      </w:r>
    </w:p>
    <w:p>
      <w:pPr>
        <w:pStyle w:val="Heading2"/>
        <w:ind w:firstLine="560" w:firstLineChars="200"/>
        <w:rPr>
          <w:rFonts w:ascii="仿宋" w:eastAsia="仿宋" w:hAnsi="仿宋" w:cs="仿宋" w:hint="eastAsia"/>
          <w:sz w:val="28"/>
          <w:lang w:eastAsia="zh-CN"/>
        </w:rPr>
      </w:pPr>
      <w:bookmarkStart w:id="18" w:name="_Toc23031"/>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为了确保家具配件项目的有效管理和不断优化，我们采用了精心设计的绩效评估周期。这个周期旨在实现灵活、实时和全面的评估，以适应家具配件项目执行中的各种挑战。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家具配件项目的不同需求，分为短期、中期和长期。短期评估关注每个迭代或工作周期，以及时发现和解决当前任务中的问题。中期评估涵盖几个迭代，深入了解整体家具配件项目的趋势和性能。长期评估则着眼于整个家具配件项目阶段，确保家具配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家具配件项目管理工具和协作平台，团队成员能够随时更新和分享家具配件项目数据。这种实时性的反馈机制使我们能够及时察觉潜在问题，快速调整，保持家具配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https://d.book118.com/498122111052006045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家具配件项目计划设计方案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家具配件项目计划设计方案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家具配件项目计划设计方案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家具配件项目计划设计方案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家具配件项目计划设计方案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家具配件项目计划设计方案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家具配件项目计划设计方案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家具配件项目计划设计方案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家具配件项目计划设计方案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家具配件项目计划设计方案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家具配件项目计划设计方案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家具配件项目计划设计方案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家具配件项目计划设计方案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家具配件项目计划设计方案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家具配件项目计划设计方案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家具配件项目计划设计方案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家具配件项目计划设计方案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026EE0"/>
    <w:rsid w:val="65026EE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8122111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2024-03-01T22:29:00Z</dcterms:created>
  <dcterms:modified xsi:type="dcterms:W3CDTF">2024-03-01T22:29:45Z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5F3087627A5C44FC8CD7D18725306731_11</vt:lpwstr>
  </property>
  <property fmtid="{D5CDD505-2E9C-101B-9397-08002B2CF9AE}" pid="3" name="KSOProductBuildVer">
    <vt:lpwstr>2052-12.1.0.16388</vt:lpwstr>
  </property>
</Properties>
</file>