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3" w:history="1">
        <w:r>
          <w:rPr>
            <w:rFonts w:ascii="仿宋" w:eastAsia="仿宋" w:hAnsi="仿宋" w:cs="仿宋" w:hint="eastAsia"/>
            <w:lang w:eastAsia="zh-CN"/>
          </w:rPr>
          <w:t>序言</w:t>
        </w:r>
        <w:r>
          <w:tab/>
        </w:r>
        <w:r>
          <w:fldChar w:fldCharType="begin"/>
        </w:r>
        <w:r>
          <w:instrText xml:space="preserve"> PAGEREF _Toc22623 \h </w:instrText>
        </w:r>
        <w:r>
          <w:fldChar w:fldCharType="separate"/>
        </w:r>
        <w:r>
          <w:t>3</w:t>
        </w:r>
        <w:r>
          <w:fldChar w:fldCharType="end"/>
        </w:r>
      </w:hyperlink>
    </w:p>
    <w:p>
      <w:pPr>
        <w:pStyle w:val="TOC1"/>
        <w:tabs>
          <w:tab w:val="right" w:leader="dot" w:pos="8306"/>
        </w:tabs>
      </w:pPr>
      <w:hyperlink w:anchor="_Toc25696" w:history="1">
        <w:r>
          <w:rPr>
            <w:rFonts w:ascii="仿宋" w:eastAsia="仿宋" w:hAnsi="仿宋" w:cs="仿宋" w:hint="eastAsia"/>
            <w:lang w:eastAsia="zh-CN"/>
          </w:rPr>
          <w:t>一、煤矿项目绩效评估</w:t>
        </w:r>
        <w:r>
          <w:tab/>
        </w:r>
        <w:r>
          <w:fldChar w:fldCharType="begin"/>
        </w:r>
        <w:r>
          <w:instrText xml:space="preserve"> PAGEREF _Toc25696 \h </w:instrText>
        </w:r>
        <w:r>
          <w:fldChar w:fldCharType="separate"/>
        </w:r>
        <w:r>
          <w:t>3</w:t>
        </w:r>
        <w:r>
          <w:fldChar w:fldCharType="end"/>
        </w:r>
      </w:hyperlink>
    </w:p>
    <w:p>
      <w:pPr>
        <w:pStyle w:val="TOC2"/>
        <w:tabs>
          <w:tab w:val="right" w:leader="dot" w:pos="8306"/>
        </w:tabs>
      </w:pPr>
      <w:hyperlink w:anchor="_Toc21151" w:history="1">
        <w:r>
          <w:rPr>
            <w:rFonts w:ascii="仿宋" w:eastAsia="仿宋" w:hAnsi="仿宋" w:cs="仿宋" w:hint="eastAsia"/>
            <w:lang w:eastAsia="zh-CN"/>
          </w:rPr>
          <w:t>(一)、绩效评估指标</w:t>
        </w:r>
        <w:r>
          <w:tab/>
        </w:r>
        <w:r>
          <w:fldChar w:fldCharType="begin"/>
        </w:r>
        <w:r>
          <w:instrText xml:space="preserve"> PAGEREF _Toc21151 \h </w:instrText>
        </w:r>
        <w:r>
          <w:fldChar w:fldCharType="separate"/>
        </w:r>
        <w:r>
          <w:t>3</w:t>
        </w:r>
        <w:r>
          <w:fldChar w:fldCharType="end"/>
        </w:r>
      </w:hyperlink>
    </w:p>
    <w:p>
      <w:pPr>
        <w:pStyle w:val="TOC2"/>
        <w:tabs>
          <w:tab w:val="right" w:leader="dot" w:pos="8306"/>
        </w:tabs>
      </w:pPr>
      <w:hyperlink w:anchor="_Toc22154" w:history="1">
        <w:r>
          <w:rPr>
            <w:rFonts w:ascii="仿宋" w:eastAsia="仿宋" w:hAnsi="仿宋" w:cs="仿宋" w:hint="eastAsia"/>
            <w:lang w:eastAsia="zh-CN"/>
          </w:rPr>
          <w:t>(二)、绩效评估方法</w:t>
        </w:r>
        <w:r>
          <w:tab/>
        </w:r>
        <w:r>
          <w:fldChar w:fldCharType="begin"/>
        </w:r>
        <w:r>
          <w:instrText xml:space="preserve"> PAGEREF _Toc22154 \h </w:instrText>
        </w:r>
        <w:r>
          <w:fldChar w:fldCharType="separate"/>
        </w:r>
        <w:r>
          <w:t>4</w:t>
        </w:r>
        <w:r>
          <w:fldChar w:fldCharType="end"/>
        </w:r>
      </w:hyperlink>
    </w:p>
    <w:p>
      <w:pPr>
        <w:pStyle w:val="TOC2"/>
        <w:tabs>
          <w:tab w:val="right" w:leader="dot" w:pos="8306"/>
        </w:tabs>
      </w:pPr>
      <w:hyperlink w:anchor="_Toc3715" w:history="1">
        <w:r>
          <w:rPr>
            <w:rFonts w:ascii="仿宋" w:eastAsia="仿宋" w:hAnsi="仿宋" w:cs="仿宋" w:hint="eastAsia"/>
            <w:lang w:eastAsia="zh-CN"/>
          </w:rPr>
          <w:t>(三)、绩效评估周期</w:t>
        </w:r>
        <w:r>
          <w:tab/>
        </w:r>
        <w:r>
          <w:fldChar w:fldCharType="begin"/>
        </w:r>
        <w:r>
          <w:instrText xml:space="preserve"> PAGEREF _Toc3715 \h </w:instrText>
        </w:r>
        <w:r>
          <w:fldChar w:fldCharType="separate"/>
        </w:r>
        <w:r>
          <w:t>5</w:t>
        </w:r>
        <w:r>
          <w:fldChar w:fldCharType="end"/>
        </w:r>
      </w:hyperlink>
    </w:p>
    <w:p>
      <w:pPr>
        <w:pStyle w:val="TOC1"/>
        <w:tabs>
          <w:tab w:val="right" w:leader="dot" w:pos="8306"/>
        </w:tabs>
      </w:pPr>
      <w:hyperlink w:anchor="_Toc19553" w:history="1">
        <w:r>
          <w:rPr>
            <w:rFonts w:ascii="仿宋" w:eastAsia="仿宋" w:hAnsi="仿宋" w:cs="仿宋" w:hint="eastAsia"/>
            <w:lang w:eastAsia="zh-CN"/>
          </w:rPr>
          <w:t>二、煤矿项目建设单位说明</w:t>
        </w:r>
        <w:r>
          <w:tab/>
        </w:r>
        <w:r>
          <w:fldChar w:fldCharType="begin"/>
        </w:r>
        <w:r>
          <w:instrText xml:space="preserve"> PAGEREF _Toc19553 \h </w:instrText>
        </w:r>
        <w:r>
          <w:fldChar w:fldCharType="separate"/>
        </w:r>
        <w:r>
          <w:t>6</w:t>
        </w:r>
        <w:r>
          <w:fldChar w:fldCharType="end"/>
        </w:r>
      </w:hyperlink>
    </w:p>
    <w:p>
      <w:pPr>
        <w:pStyle w:val="TOC2"/>
        <w:tabs>
          <w:tab w:val="right" w:leader="dot" w:pos="8306"/>
        </w:tabs>
      </w:pPr>
      <w:hyperlink w:anchor="_Toc3736" w:history="1">
        <w:r>
          <w:rPr>
            <w:rFonts w:ascii="仿宋" w:eastAsia="仿宋" w:hAnsi="仿宋" w:cs="仿宋" w:hint="eastAsia"/>
            <w:lang w:eastAsia="zh-CN"/>
          </w:rPr>
          <w:t>(一)、煤矿项目承办单位基本情况</w:t>
        </w:r>
        <w:r>
          <w:tab/>
        </w:r>
        <w:r>
          <w:fldChar w:fldCharType="begin"/>
        </w:r>
        <w:r>
          <w:instrText xml:space="preserve"> PAGEREF _Toc3736 \h </w:instrText>
        </w:r>
        <w:r>
          <w:fldChar w:fldCharType="separate"/>
        </w:r>
        <w:r>
          <w:t>6</w:t>
        </w:r>
        <w:r>
          <w:fldChar w:fldCharType="end"/>
        </w:r>
      </w:hyperlink>
    </w:p>
    <w:p>
      <w:pPr>
        <w:pStyle w:val="TOC2"/>
        <w:tabs>
          <w:tab w:val="right" w:leader="dot" w:pos="8306"/>
        </w:tabs>
      </w:pPr>
      <w:hyperlink w:anchor="_Toc3305" w:history="1">
        <w:r>
          <w:rPr>
            <w:rFonts w:ascii="仿宋" w:eastAsia="仿宋" w:hAnsi="仿宋" w:cs="仿宋" w:hint="eastAsia"/>
            <w:lang w:eastAsia="zh-CN"/>
          </w:rPr>
          <w:t>(二)、公司经济效益分析</w:t>
        </w:r>
        <w:r>
          <w:tab/>
        </w:r>
        <w:r>
          <w:fldChar w:fldCharType="begin"/>
        </w:r>
        <w:r>
          <w:instrText xml:space="preserve"> PAGEREF _Toc3305 \h </w:instrText>
        </w:r>
        <w:r>
          <w:fldChar w:fldCharType="separate"/>
        </w:r>
        <w:r>
          <w:t>7</w:t>
        </w:r>
        <w:r>
          <w:fldChar w:fldCharType="end"/>
        </w:r>
      </w:hyperlink>
    </w:p>
    <w:p>
      <w:pPr>
        <w:pStyle w:val="TOC1"/>
        <w:tabs>
          <w:tab w:val="right" w:leader="dot" w:pos="8306"/>
        </w:tabs>
      </w:pPr>
      <w:hyperlink w:anchor="_Toc22981" w:history="1">
        <w:r>
          <w:rPr>
            <w:rFonts w:ascii="仿宋" w:eastAsia="仿宋" w:hAnsi="仿宋" w:cs="仿宋" w:hint="eastAsia"/>
            <w:lang w:eastAsia="zh-CN"/>
          </w:rPr>
          <w:t>三、煤矿项目土建工程</w:t>
        </w:r>
        <w:r>
          <w:tab/>
        </w:r>
        <w:r>
          <w:fldChar w:fldCharType="begin"/>
        </w:r>
        <w:r>
          <w:instrText xml:space="preserve"> PAGEREF _Toc22981 \h </w:instrText>
        </w:r>
        <w:r>
          <w:fldChar w:fldCharType="separate"/>
        </w:r>
        <w:r>
          <w:t>8</w:t>
        </w:r>
        <w:r>
          <w:fldChar w:fldCharType="end"/>
        </w:r>
      </w:hyperlink>
    </w:p>
    <w:p>
      <w:pPr>
        <w:pStyle w:val="TOC2"/>
        <w:tabs>
          <w:tab w:val="right" w:leader="dot" w:pos="8306"/>
        </w:tabs>
      </w:pPr>
      <w:hyperlink w:anchor="_Toc6071" w:history="1">
        <w:r>
          <w:rPr>
            <w:rFonts w:ascii="仿宋" w:eastAsia="仿宋" w:hAnsi="仿宋" w:cs="仿宋" w:hint="eastAsia"/>
            <w:lang w:eastAsia="zh-CN"/>
          </w:rPr>
          <w:t>(一)、建筑工程设计原则</w:t>
        </w:r>
        <w:r>
          <w:tab/>
        </w:r>
        <w:r>
          <w:fldChar w:fldCharType="begin"/>
        </w:r>
        <w:r>
          <w:instrText xml:space="preserve"> PAGEREF _Toc6071 \h </w:instrText>
        </w:r>
        <w:r>
          <w:fldChar w:fldCharType="separate"/>
        </w:r>
        <w:r>
          <w:t>8</w:t>
        </w:r>
        <w:r>
          <w:fldChar w:fldCharType="end"/>
        </w:r>
      </w:hyperlink>
    </w:p>
    <w:p>
      <w:pPr>
        <w:pStyle w:val="TOC2"/>
        <w:tabs>
          <w:tab w:val="right" w:leader="dot" w:pos="8306"/>
        </w:tabs>
      </w:pPr>
      <w:hyperlink w:anchor="_Toc15490" w:history="1">
        <w:r>
          <w:rPr>
            <w:rFonts w:ascii="仿宋" w:eastAsia="仿宋" w:hAnsi="仿宋" w:cs="仿宋" w:hint="eastAsia"/>
            <w:lang w:eastAsia="zh-CN"/>
          </w:rPr>
          <w:t>(二)、土建工程设计年限及安全等级</w:t>
        </w:r>
        <w:r>
          <w:tab/>
        </w:r>
        <w:r>
          <w:fldChar w:fldCharType="begin"/>
        </w:r>
        <w:r>
          <w:instrText xml:space="preserve"> PAGEREF _Toc15490 \h </w:instrText>
        </w:r>
        <w:r>
          <w:fldChar w:fldCharType="separate"/>
        </w:r>
        <w:r>
          <w:t>9</w:t>
        </w:r>
        <w:r>
          <w:fldChar w:fldCharType="end"/>
        </w:r>
      </w:hyperlink>
    </w:p>
    <w:p>
      <w:pPr>
        <w:pStyle w:val="TOC2"/>
        <w:tabs>
          <w:tab w:val="right" w:leader="dot" w:pos="8306"/>
        </w:tabs>
      </w:pPr>
      <w:hyperlink w:anchor="_Toc3503" w:history="1">
        <w:r>
          <w:rPr>
            <w:rFonts w:ascii="仿宋" w:eastAsia="仿宋" w:hAnsi="仿宋" w:cs="仿宋" w:hint="eastAsia"/>
            <w:lang w:eastAsia="zh-CN"/>
          </w:rPr>
          <w:t>(三)、建筑工程设计总体要求</w:t>
        </w:r>
        <w:r>
          <w:tab/>
        </w:r>
        <w:r>
          <w:fldChar w:fldCharType="begin"/>
        </w:r>
        <w:r>
          <w:instrText xml:space="preserve"> PAGEREF _Toc3503 \h </w:instrText>
        </w:r>
        <w:r>
          <w:fldChar w:fldCharType="separate"/>
        </w:r>
        <w:r>
          <w:t>10</w:t>
        </w:r>
        <w:r>
          <w:fldChar w:fldCharType="end"/>
        </w:r>
      </w:hyperlink>
    </w:p>
    <w:p>
      <w:pPr>
        <w:pStyle w:val="TOC2"/>
        <w:tabs>
          <w:tab w:val="right" w:leader="dot" w:pos="8306"/>
        </w:tabs>
      </w:pPr>
      <w:hyperlink w:anchor="_Toc2344" w:history="1">
        <w:r>
          <w:rPr>
            <w:rFonts w:ascii="仿宋" w:eastAsia="仿宋" w:hAnsi="仿宋" w:cs="仿宋" w:hint="eastAsia"/>
            <w:lang w:eastAsia="zh-CN"/>
          </w:rPr>
          <w:t>(四)、土建工程建设指标</w:t>
        </w:r>
        <w:r>
          <w:tab/>
        </w:r>
        <w:r>
          <w:fldChar w:fldCharType="begin"/>
        </w:r>
        <w:r>
          <w:instrText xml:space="preserve"> PAGEREF _Toc2344 \h </w:instrText>
        </w:r>
        <w:r>
          <w:fldChar w:fldCharType="separate"/>
        </w:r>
        <w:r>
          <w:t>11</w:t>
        </w:r>
        <w:r>
          <w:fldChar w:fldCharType="end"/>
        </w:r>
      </w:hyperlink>
    </w:p>
    <w:p>
      <w:pPr>
        <w:pStyle w:val="TOC1"/>
        <w:tabs>
          <w:tab w:val="right" w:leader="dot" w:pos="8306"/>
        </w:tabs>
      </w:pPr>
      <w:hyperlink w:anchor="_Toc171" w:history="1">
        <w:r>
          <w:rPr>
            <w:rFonts w:ascii="仿宋" w:eastAsia="仿宋" w:hAnsi="仿宋" w:cs="仿宋" w:hint="eastAsia"/>
            <w:lang w:eastAsia="zh-CN"/>
          </w:rPr>
          <w:t>四、市场分析、调研</w:t>
        </w:r>
        <w:r>
          <w:tab/>
        </w:r>
        <w:r>
          <w:fldChar w:fldCharType="begin"/>
        </w:r>
        <w:r>
          <w:instrText xml:space="preserve"> PAGEREF _Toc171 \h </w:instrText>
        </w:r>
        <w:r>
          <w:fldChar w:fldCharType="separate"/>
        </w:r>
        <w:r>
          <w:t>11</w:t>
        </w:r>
        <w:r>
          <w:fldChar w:fldCharType="end"/>
        </w:r>
      </w:hyperlink>
    </w:p>
    <w:p>
      <w:pPr>
        <w:pStyle w:val="TOC2"/>
        <w:tabs>
          <w:tab w:val="right" w:leader="dot" w:pos="8306"/>
        </w:tabs>
      </w:pPr>
      <w:hyperlink w:anchor="_Toc30603" w:history="1">
        <w:r>
          <w:rPr>
            <w:rFonts w:ascii="仿宋" w:eastAsia="仿宋" w:hAnsi="仿宋" w:cs="仿宋" w:hint="eastAsia"/>
            <w:lang w:eastAsia="zh-CN"/>
          </w:rPr>
          <w:t>(一)、煤矿行业分析</w:t>
        </w:r>
        <w:r>
          <w:tab/>
        </w:r>
        <w:r>
          <w:fldChar w:fldCharType="begin"/>
        </w:r>
        <w:r>
          <w:instrText xml:space="preserve"> PAGEREF _Toc30603 \h </w:instrText>
        </w:r>
        <w:r>
          <w:fldChar w:fldCharType="separate"/>
        </w:r>
        <w:r>
          <w:t>11</w:t>
        </w:r>
        <w:r>
          <w:fldChar w:fldCharType="end"/>
        </w:r>
      </w:hyperlink>
    </w:p>
    <w:p>
      <w:pPr>
        <w:pStyle w:val="TOC2"/>
        <w:tabs>
          <w:tab w:val="right" w:leader="dot" w:pos="8306"/>
        </w:tabs>
      </w:pPr>
      <w:hyperlink w:anchor="_Toc26914" w:history="1">
        <w:r>
          <w:rPr>
            <w:rFonts w:ascii="仿宋" w:eastAsia="仿宋" w:hAnsi="仿宋" w:cs="仿宋" w:hint="eastAsia"/>
            <w:lang w:eastAsia="zh-CN"/>
          </w:rPr>
          <w:t>(二)、煤矿市场分析预测</w:t>
        </w:r>
        <w:r>
          <w:tab/>
        </w:r>
        <w:r>
          <w:fldChar w:fldCharType="begin"/>
        </w:r>
        <w:r>
          <w:instrText xml:space="preserve"> PAGEREF _Toc26914 \h </w:instrText>
        </w:r>
        <w:r>
          <w:fldChar w:fldCharType="separate"/>
        </w:r>
        <w:r>
          <w:t>12</w:t>
        </w:r>
        <w:r>
          <w:fldChar w:fldCharType="end"/>
        </w:r>
      </w:hyperlink>
    </w:p>
    <w:p>
      <w:pPr>
        <w:pStyle w:val="TOC1"/>
        <w:tabs>
          <w:tab w:val="right" w:leader="dot" w:pos="8306"/>
        </w:tabs>
      </w:pPr>
      <w:hyperlink w:anchor="_Toc1644" w:history="1">
        <w:r>
          <w:rPr>
            <w:rFonts w:ascii="仿宋" w:eastAsia="仿宋" w:hAnsi="仿宋" w:cs="仿宋" w:hint="eastAsia"/>
            <w:lang w:eastAsia="zh-CN"/>
          </w:rPr>
          <w:t>五、煤矿项目建设背景及必要性分析</w:t>
        </w:r>
        <w:r>
          <w:tab/>
        </w:r>
        <w:r>
          <w:fldChar w:fldCharType="begin"/>
        </w:r>
        <w:r>
          <w:instrText xml:space="preserve"> PAGEREF _Toc1644 \h </w:instrText>
        </w:r>
        <w:r>
          <w:fldChar w:fldCharType="separate"/>
        </w:r>
        <w:r>
          <w:t>12</w:t>
        </w:r>
        <w:r>
          <w:fldChar w:fldCharType="end"/>
        </w:r>
      </w:hyperlink>
    </w:p>
    <w:p>
      <w:pPr>
        <w:pStyle w:val="TOC2"/>
        <w:tabs>
          <w:tab w:val="right" w:leader="dot" w:pos="8306"/>
        </w:tabs>
      </w:pPr>
      <w:hyperlink w:anchor="_Toc14928" w:history="1">
        <w:r>
          <w:rPr>
            <w:rFonts w:ascii="仿宋" w:eastAsia="仿宋" w:hAnsi="仿宋" w:cs="仿宋" w:hint="eastAsia"/>
            <w:lang w:eastAsia="zh-CN"/>
          </w:rPr>
          <w:t>(一)、煤矿项目背景分析</w:t>
        </w:r>
        <w:r>
          <w:tab/>
        </w:r>
        <w:r>
          <w:fldChar w:fldCharType="begin"/>
        </w:r>
        <w:r>
          <w:instrText xml:space="preserve"> PAGEREF _Toc14928 \h </w:instrText>
        </w:r>
        <w:r>
          <w:fldChar w:fldCharType="separate"/>
        </w:r>
        <w:r>
          <w:t>12</w:t>
        </w:r>
        <w:r>
          <w:fldChar w:fldCharType="end"/>
        </w:r>
      </w:hyperlink>
    </w:p>
    <w:p>
      <w:pPr>
        <w:pStyle w:val="TOC2"/>
        <w:tabs>
          <w:tab w:val="right" w:leader="dot" w:pos="8306"/>
        </w:tabs>
      </w:pPr>
      <w:hyperlink w:anchor="_Toc5521" w:history="1">
        <w:r>
          <w:rPr>
            <w:rFonts w:ascii="仿宋" w:eastAsia="仿宋" w:hAnsi="仿宋" w:cs="仿宋" w:hint="eastAsia"/>
            <w:lang w:eastAsia="zh-CN"/>
          </w:rPr>
          <w:t>(二)、煤矿项目建设必要性分析</w:t>
        </w:r>
        <w:r>
          <w:tab/>
        </w:r>
        <w:r>
          <w:fldChar w:fldCharType="begin"/>
        </w:r>
        <w:r>
          <w:instrText xml:space="preserve"> PAGEREF _Toc5521 \h </w:instrText>
        </w:r>
        <w:r>
          <w:fldChar w:fldCharType="separate"/>
        </w:r>
        <w:r>
          <w:t>14</w:t>
        </w:r>
        <w:r>
          <w:fldChar w:fldCharType="end"/>
        </w:r>
      </w:hyperlink>
    </w:p>
    <w:p>
      <w:pPr>
        <w:pStyle w:val="TOC1"/>
        <w:tabs>
          <w:tab w:val="right" w:leader="dot" w:pos="8306"/>
        </w:tabs>
      </w:pPr>
      <w:hyperlink w:anchor="_Toc4213" w:history="1">
        <w:r>
          <w:rPr>
            <w:rFonts w:ascii="仿宋" w:eastAsia="仿宋" w:hAnsi="仿宋" w:cs="仿宋" w:hint="eastAsia"/>
            <w:lang w:eastAsia="zh-CN"/>
          </w:rPr>
          <w:t>六、煤矿项目可持续发展</w:t>
        </w:r>
        <w:r>
          <w:tab/>
        </w:r>
        <w:r>
          <w:fldChar w:fldCharType="begin"/>
        </w:r>
        <w:r>
          <w:instrText xml:space="preserve"> PAGEREF _Toc4213 \h </w:instrText>
        </w:r>
        <w:r>
          <w:fldChar w:fldCharType="separate"/>
        </w:r>
        <w:r>
          <w:t>15</w:t>
        </w:r>
        <w:r>
          <w:fldChar w:fldCharType="end"/>
        </w:r>
      </w:hyperlink>
    </w:p>
    <w:p>
      <w:pPr>
        <w:pStyle w:val="TOC2"/>
        <w:tabs>
          <w:tab w:val="right" w:leader="dot" w:pos="8306"/>
        </w:tabs>
      </w:pPr>
      <w:hyperlink w:anchor="_Toc25985" w:history="1">
        <w:r>
          <w:rPr>
            <w:rFonts w:ascii="仿宋" w:eastAsia="仿宋" w:hAnsi="仿宋" w:cs="仿宋" w:hint="eastAsia"/>
            <w:lang w:eastAsia="zh-CN"/>
          </w:rPr>
          <w:t>(一)、可持续战略与实践</w:t>
        </w:r>
        <w:r>
          <w:tab/>
        </w:r>
        <w:r>
          <w:fldChar w:fldCharType="begin"/>
        </w:r>
        <w:r>
          <w:instrText xml:space="preserve"> PAGEREF _Toc25985 \h </w:instrText>
        </w:r>
        <w:r>
          <w:fldChar w:fldCharType="separate"/>
        </w:r>
        <w:r>
          <w:t>15</w:t>
        </w:r>
        <w:r>
          <w:fldChar w:fldCharType="end"/>
        </w:r>
      </w:hyperlink>
    </w:p>
    <w:p>
      <w:pPr>
        <w:pStyle w:val="TOC2"/>
        <w:tabs>
          <w:tab w:val="right" w:leader="dot" w:pos="8306"/>
        </w:tabs>
      </w:pPr>
      <w:hyperlink w:anchor="_Toc4638" w:history="1">
        <w:r>
          <w:rPr>
            <w:rFonts w:ascii="仿宋" w:eastAsia="仿宋" w:hAnsi="仿宋" w:cs="仿宋" w:hint="eastAsia"/>
            <w:lang w:eastAsia="zh-CN"/>
          </w:rPr>
          <w:t>(二)、环保与社会责任</w:t>
        </w:r>
        <w:r>
          <w:tab/>
        </w:r>
        <w:r>
          <w:fldChar w:fldCharType="begin"/>
        </w:r>
        <w:r>
          <w:instrText xml:space="preserve"> PAGEREF _Toc4638 \h </w:instrText>
        </w:r>
        <w:r>
          <w:fldChar w:fldCharType="separate"/>
        </w:r>
        <w:r>
          <w:t>16</w:t>
        </w:r>
        <w:r>
          <w:fldChar w:fldCharType="end"/>
        </w:r>
      </w:hyperlink>
    </w:p>
    <w:p>
      <w:pPr>
        <w:pStyle w:val="TOC1"/>
        <w:tabs>
          <w:tab w:val="right" w:leader="dot" w:pos="8306"/>
        </w:tabs>
      </w:pPr>
      <w:hyperlink w:anchor="_Toc21047" w:history="1">
        <w:r>
          <w:rPr>
            <w:rFonts w:ascii="仿宋" w:eastAsia="仿宋" w:hAnsi="仿宋" w:cs="仿宋" w:hint="eastAsia"/>
            <w:lang w:eastAsia="zh-CN"/>
          </w:rPr>
          <w:t>七、煤矿项目创新与研发</w:t>
        </w:r>
        <w:r>
          <w:tab/>
        </w:r>
        <w:r>
          <w:fldChar w:fldCharType="begin"/>
        </w:r>
        <w:r>
          <w:instrText xml:space="preserve"> PAGEREF _Toc21047 \h </w:instrText>
        </w:r>
        <w:r>
          <w:fldChar w:fldCharType="separate"/>
        </w:r>
        <w:r>
          <w:t>17</w:t>
        </w:r>
        <w:r>
          <w:fldChar w:fldCharType="end"/>
        </w:r>
      </w:hyperlink>
    </w:p>
    <w:p>
      <w:pPr>
        <w:pStyle w:val="TOC2"/>
        <w:tabs>
          <w:tab w:val="right" w:leader="dot" w:pos="8306"/>
        </w:tabs>
      </w:pPr>
      <w:hyperlink w:anchor="_Toc9362" w:history="1">
        <w:r>
          <w:rPr>
            <w:rFonts w:ascii="仿宋" w:eastAsia="仿宋" w:hAnsi="仿宋" w:cs="仿宋" w:hint="eastAsia"/>
            <w:lang w:eastAsia="zh-CN"/>
          </w:rPr>
          <w:t>(一)、创新策略与方向</w:t>
        </w:r>
        <w:r>
          <w:tab/>
        </w:r>
        <w:r>
          <w:fldChar w:fldCharType="begin"/>
        </w:r>
        <w:r>
          <w:instrText xml:space="preserve"> PAGEREF _Toc9362 \h </w:instrText>
        </w:r>
        <w:r>
          <w:fldChar w:fldCharType="separate"/>
        </w:r>
        <w:r>
          <w:t>17</w:t>
        </w:r>
        <w:r>
          <w:fldChar w:fldCharType="end"/>
        </w:r>
      </w:hyperlink>
    </w:p>
    <w:p>
      <w:pPr>
        <w:pStyle w:val="TOC2"/>
        <w:tabs>
          <w:tab w:val="right" w:leader="dot" w:pos="8306"/>
        </w:tabs>
      </w:pPr>
      <w:hyperlink w:anchor="_Toc2114" w:history="1">
        <w:r>
          <w:rPr>
            <w:rFonts w:ascii="仿宋" w:eastAsia="仿宋" w:hAnsi="仿宋" w:cs="仿宋" w:hint="eastAsia"/>
            <w:lang w:eastAsia="zh-CN"/>
          </w:rPr>
          <w:t>(二)、研发规划与投入</w:t>
        </w:r>
        <w:r>
          <w:tab/>
        </w:r>
        <w:r>
          <w:fldChar w:fldCharType="begin"/>
        </w:r>
        <w:r>
          <w:instrText xml:space="preserve"> PAGEREF _Toc2114 \h </w:instrText>
        </w:r>
        <w:r>
          <w:fldChar w:fldCharType="separate"/>
        </w:r>
        <w:r>
          <w:t>18</w:t>
        </w:r>
        <w:r>
          <w:fldChar w:fldCharType="end"/>
        </w:r>
      </w:hyperlink>
    </w:p>
    <w:p>
      <w:pPr>
        <w:pStyle w:val="TOC1"/>
        <w:tabs>
          <w:tab w:val="right" w:leader="dot" w:pos="8306"/>
        </w:tabs>
      </w:pPr>
      <w:hyperlink w:anchor="_Toc21725" w:history="1">
        <w:r>
          <w:rPr>
            <w:rFonts w:ascii="仿宋" w:eastAsia="仿宋" w:hAnsi="仿宋" w:cs="仿宋" w:hint="eastAsia"/>
            <w:lang w:eastAsia="zh-CN"/>
          </w:rPr>
          <w:t>八、煤矿项目经营效益</w:t>
        </w:r>
        <w:r>
          <w:tab/>
        </w:r>
        <w:r>
          <w:fldChar w:fldCharType="begin"/>
        </w:r>
        <w:r>
          <w:instrText xml:space="preserve"> PAGEREF _Toc21725 \h </w:instrText>
        </w:r>
        <w:r>
          <w:fldChar w:fldCharType="separate"/>
        </w:r>
        <w:r>
          <w:t>20</w:t>
        </w:r>
        <w:r>
          <w:fldChar w:fldCharType="end"/>
        </w:r>
      </w:hyperlink>
    </w:p>
    <w:p>
      <w:pPr>
        <w:pStyle w:val="TOC2"/>
        <w:tabs>
          <w:tab w:val="right" w:leader="dot" w:pos="8306"/>
        </w:tabs>
      </w:pPr>
      <w:hyperlink w:anchor="_Toc12344" w:history="1">
        <w:r>
          <w:rPr>
            <w:rFonts w:ascii="仿宋" w:eastAsia="仿宋" w:hAnsi="仿宋" w:cs="仿宋" w:hint="eastAsia"/>
            <w:lang w:eastAsia="zh-CN"/>
          </w:rPr>
          <w:t>(一)、经济评价财务测算</w:t>
        </w:r>
        <w:r>
          <w:tab/>
        </w:r>
        <w:r>
          <w:fldChar w:fldCharType="begin"/>
        </w:r>
        <w:r>
          <w:instrText xml:space="preserve"> PAGEREF _Toc12344 \h </w:instrText>
        </w:r>
        <w:r>
          <w:fldChar w:fldCharType="separate"/>
        </w:r>
        <w:r>
          <w:t>20</w:t>
        </w:r>
        <w:r>
          <w:fldChar w:fldCharType="end"/>
        </w:r>
      </w:hyperlink>
    </w:p>
    <w:p>
      <w:pPr>
        <w:pStyle w:val="TOC2"/>
        <w:tabs>
          <w:tab w:val="right" w:leader="dot" w:pos="8306"/>
        </w:tabs>
      </w:pPr>
      <w:hyperlink w:anchor="_Toc8726" w:history="1">
        <w:r>
          <w:rPr>
            <w:rFonts w:ascii="仿宋" w:eastAsia="仿宋" w:hAnsi="仿宋" w:cs="仿宋" w:hint="eastAsia"/>
            <w:lang w:eastAsia="zh-CN"/>
          </w:rPr>
          <w:t>(二)、煤矿项目盈利能力分析</w:t>
        </w:r>
        <w:r>
          <w:tab/>
        </w:r>
        <w:r>
          <w:fldChar w:fldCharType="begin"/>
        </w:r>
        <w:r>
          <w:instrText xml:space="preserve"> PAGEREF _Toc8726 \h </w:instrText>
        </w:r>
        <w:r>
          <w:fldChar w:fldCharType="separate"/>
        </w:r>
        <w:r>
          <w:t>21</w:t>
        </w:r>
        <w:r>
          <w:fldChar w:fldCharType="end"/>
        </w:r>
      </w:hyperlink>
    </w:p>
    <w:p>
      <w:pPr>
        <w:pStyle w:val="TOC1"/>
        <w:tabs>
          <w:tab w:val="right" w:leader="dot" w:pos="8306"/>
        </w:tabs>
      </w:pPr>
      <w:hyperlink w:anchor="_Toc10848" w:history="1">
        <w:r>
          <w:rPr>
            <w:rFonts w:ascii="仿宋" w:eastAsia="仿宋" w:hAnsi="仿宋" w:cs="仿宋" w:hint="eastAsia"/>
            <w:lang w:eastAsia="zh-CN"/>
          </w:rPr>
          <w:t>九、煤矿项目人力资源管理</w:t>
        </w:r>
        <w:r>
          <w:tab/>
        </w:r>
        <w:r>
          <w:fldChar w:fldCharType="begin"/>
        </w:r>
        <w:r>
          <w:instrText xml:space="preserve"> PAGEREF _Toc10848 \h </w:instrText>
        </w:r>
        <w:r>
          <w:fldChar w:fldCharType="separate"/>
        </w:r>
        <w:r>
          <w:t>22</w:t>
        </w:r>
        <w:r>
          <w:fldChar w:fldCharType="end"/>
        </w:r>
      </w:hyperlink>
    </w:p>
    <w:p>
      <w:pPr>
        <w:pStyle w:val="TOC2"/>
        <w:tabs>
          <w:tab w:val="right" w:leader="dot" w:pos="8306"/>
        </w:tabs>
      </w:pPr>
      <w:hyperlink w:anchor="_Toc31429" w:history="1">
        <w:r>
          <w:rPr>
            <w:rFonts w:ascii="仿宋" w:eastAsia="仿宋" w:hAnsi="仿宋" w:cs="仿宋" w:hint="eastAsia"/>
            <w:lang w:eastAsia="zh-CN"/>
          </w:rPr>
          <w:t>(一)、建立健全的预算管理制度</w:t>
        </w:r>
        <w:r>
          <w:tab/>
        </w:r>
        <w:r>
          <w:fldChar w:fldCharType="begin"/>
        </w:r>
        <w:r>
          <w:instrText xml:space="preserve"> PAGEREF _Toc31429 \h </w:instrText>
        </w:r>
        <w:r>
          <w:fldChar w:fldCharType="separate"/>
        </w:r>
        <w:r>
          <w:t>22</w:t>
        </w:r>
        <w:r>
          <w:fldChar w:fldCharType="end"/>
        </w:r>
      </w:hyperlink>
    </w:p>
    <w:p>
      <w:pPr>
        <w:pStyle w:val="TOC2"/>
        <w:tabs>
          <w:tab w:val="right" w:leader="dot" w:pos="8306"/>
        </w:tabs>
      </w:pPr>
      <w:hyperlink w:anchor="_Toc1275" w:history="1">
        <w:r>
          <w:rPr>
            <w:rFonts w:ascii="仿宋" w:eastAsia="仿宋" w:hAnsi="仿宋" w:cs="仿宋" w:hint="eastAsia"/>
            <w:lang w:eastAsia="zh-CN"/>
          </w:rPr>
          <w:t>(二)、加强资金流动监控</w:t>
        </w:r>
        <w:r>
          <w:tab/>
        </w:r>
        <w:r>
          <w:fldChar w:fldCharType="begin"/>
        </w:r>
        <w:r>
          <w:instrText xml:space="preserve"> PAGEREF _Toc1275 \h </w:instrText>
        </w:r>
        <w:r>
          <w:fldChar w:fldCharType="separate"/>
        </w:r>
        <w:r>
          <w:t>24</w:t>
        </w:r>
        <w:r>
          <w:fldChar w:fldCharType="end"/>
        </w:r>
      </w:hyperlink>
    </w:p>
    <w:p>
      <w:pPr>
        <w:pStyle w:val="TOC2"/>
        <w:tabs>
          <w:tab w:val="right" w:leader="dot" w:pos="8306"/>
        </w:tabs>
      </w:pPr>
      <w:hyperlink w:anchor="_Toc3740" w:history="1">
        <w:r>
          <w:rPr>
            <w:rFonts w:ascii="仿宋" w:eastAsia="仿宋" w:hAnsi="仿宋" w:cs="仿宋" w:hint="eastAsia"/>
            <w:lang w:eastAsia="zh-CN"/>
          </w:rPr>
          <w:t>(三)、制定完善的风险控制机制</w:t>
        </w:r>
        <w:r>
          <w:tab/>
        </w:r>
        <w:r>
          <w:fldChar w:fldCharType="begin"/>
        </w:r>
        <w:r>
          <w:instrText xml:space="preserve"> PAGEREF _Toc3740 \h </w:instrText>
        </w:r>
        <w:r>
          <w:fldChar w:fldCharType="separate"/>
        </w:r>
        <w:r>
          <w:t>25</w:t>
        </w:r>
        <w:r>
          <w:fldChar w:fldCharType="end"/>
        </w:r>
      </w:hyperlink>
    </w:p>
    <w:p>
      <w:pPr>
        <w:pStyle w:val="TOC2"/>
        <w:tabs>
          <w:tab w:val="right" w:leader="dot" w:pos="8306"/>
        </w:tabs>
      </w:pPr>
      <w:hyperlink w:anchor="_Toc27036" w:history="1">
        <w:r>
          <w:rPr>
            <w:rFonts w:ascii="仿宋" w:eastAsia="仿宋" w:hAnsi="仿宋" w:cs="仿宋" w:hint="eastAsia"/>
            <w:lang w:eastAsia="zh-CN"/>
          </w:rPr>
          <w:t>(四)、优化成本管理</w:t>
        </w:r>
        <w:r>
          <w:tab/>
        </w:r>
        <w:r>
          <w:fldChar w:fldCharType="begin"/>
        </w:r>
        <w:r>
          <w:instrText xml:space="preserve"> PAGEREF _Toc27036 \h </w:instrText>
        </w:r>
        <w:r>
          <w:fldChar w:fldCharType="separate"/>
        </w:r>
        <w:r>
          <w:t>26</w:t>
        </w:r>
        <w:r>
          <w:fldChar w:fldCharType="end"/>
        </w:r>
      </w:hyperlink>
    </w:p>
    <w:p>
      <w:pPr>
        <w:pStyle w:val="TOC1"/>
        <w:tabs>
          <w:tab w:val="right" w:leader="dot" w:pos="8306"/>
        </w:tabs>
      </w:pPr>
      <w:hyperlink w:anchor="_Toc24291" w:history="1">
        <w:r>
          <w:rPr>
            <w:rFonts w:ascii="仿宋" w:eastAsia="仿宋" w:hAnsi="仿宋" w:cs="仿宋" w:hint="eastAsia"/>
            <w:lang w:eastAsia="zh-CN"/>
          </w:rPr>
          <w:t>十、煤矿项目投资规划</w:t>
        </w:r>
        <w:r>
          <w:tab/>
        </w:r>
        <w:r>
          <w:fldChar w:fldCharType="begin"/>
        </w:r>
        <w:r>
          <w:instrText xml:space="preserve"> PAGEREF _Toc24291 \h </w:instrText>
        </w:r>
        <w:r>
          <w:fldChar w:fldCharType="separate"/>
        </w:r>
        <w:r>
          <w:t>27</w:t>
        </w:r>
        <w:r>
          <w:fldChar w:fldCharType="end"/>
        </w:r>
      </w:hyperlink>
    </w:p>
    <w:p>
      <w:pPr>
        <w:pStyle w:val="TOC2"/>
        <w:tabs>
          <w:tab w:val="right" w:leader="dot" w:pos="8306"/>
        </w:tabs>
      </w:pPr>
      <w:hyperlink w:anchor="_Toc25192" w:history="1">
        <w:r>
          <w:rPr>
            <w:rFonts w:ascii="仿宋" w:eastAsia="仿宋" w:hAnsi="仿宋" w:cs="仿宋" w:hint="eastAsia"/>
            <w:lang w:eastAsia="zh-CN"/>
          </w:rPr>
          <w:t>(一)、煤矿项目总投资估算</w:t>
        </w:r>
        <w:r>
          <w:tab/>
        </w:r>
        <w:r>
          <w:fldChar w:fldCharType="begin"/>
        </w:r>
        <w:r>
          <w:instrText xml:space="preserve"> PAGEREF _Toc25192 \h </w:instrText>
        </w:r>
        <w:r>
          <w:fldChar w:fldCharType="separate"/>
        </w:r>
        <w:r>
          <w:t>27</w:t>
        </w:r>
        <w:r>
          <w:fldChar w:fldCharType="end"/>
        </w:r>
      </w:hyperlink>
    </w:p>
    <w:p>
      <w:pPr>
        <w:pStyle w:val="TOC2"/>
        <w:tabs>
          <w:tab w:val="right" w:leader="dot" w:pos="8306"/>
        </w:tabs>
      </w:pPr>
      <w:hyperlink w:anchor="_Toc2878" w:history="1">
        <w:r>
          <w:rPr>
            <w:rFonts w:ascii="仿宋" w:eastAsia="仿宋" w:hAnsi="仿宋" w:cs="仿宋" w:hint="eastAsia"/>
            <w:lang w:eastAsia="zh-CN"/>
          </w:rPr>
          <w:t>(二)、资金筹措</w:t>
        </w:r>
        <w:r>
          <w:tab/>
        </w:r>
        <w:r>
          <w:fldChar w:fldCharType="begin"/>
        </w:r>
        <w:r>
          <w:instrText xml:space="preserve"> PAGEREF _Toc2878 \h </w:instrText>
        </w:r>
        <w:r>
          <w:fldChar w:fldCharType="separate"/>
        </w:r>
        <w:r>
          <w:t>28</w:t>
        </w:r>
        <w:r>
          <w:fldChar w:fldCharType="end"/>
        </w:r>
      </w:hyperlink>
    </w:p>
    <w:p>
      <w:pPr>
        <w:pStyle w:val="TOC1"/>
        <w:tabs>
          <w:tab w:val="right" w:leader="dot" w:pos="8306"/>
        </w:tabs>
      </w:pPr>
      <w:hyperlink w:anchor="_Toc7738" w:history="1">
        <w:r>
          <w:rPr>
            <w:rFonts w:ascii="仿宋" w:eastAsia="仿宋" w:hAnsi="仿宋" w:cs="仿宋" w:hint="eastAsia"/>
            <w:lang w:eastAsia="zh-CN"/>
          </w:rPr>
          <w:t>十一、煤矿项目环境影响分析</w:t>
        </w:r>
        <w:r>
          <w:tab/>
        </w:r>
        <w:r>
          <w:fldChar w:fldCharType="begin"/>
        </w:r>
        <w:r>
          <w:instrText xml:space="preserve"> PAGEREF _Toc7738 \h </w:instrText>
        </w:r>
        <w:r>
          <w:fldChar w:fldCharType="separate"/>
        </w:r>
        <w:r>
          <w:t>29</w:t>
        </w:r>
        <w:r>
          <w:fldChar w:fldCharType="end"/>
        </w:r>
      </w:hyperlink>
    </w:p>
    <w:p>
      <w:pPr>
        <w:pStyle w:val="TOC2"/>
        <w:tabs>
          <w:tab w:val="right" w:leader="dot" w:pos="8306"/>
        </w:tabs>
      </w:pPr>
      <w:hyperlink w:anchor="_Toc1470" w:history="1">
        <w:r>
          <w:rPr>
            <w:rFonts w:ascii="仿宋" w:eastAsia="仿宋" w:hAnsi="仿宋" w:cs="仿宋" w:hint="eastAsia"/>
            <w:lang w:eastAsia="zh-CN"/>
          </w:rPr>
          <w:t>(一)、建设区域环境质量现状</w:t>
        </w:r>
        <w:r>
          <w:tab/>
        </w:r>
        <w:r>
          <w:fldChar w:fldCharType="begin"/>
        </w:r>
        <w:r>
          <w:instrText xml:space="preserve"> PAGEREF _Toc1470 \h </w:instrText>
        </w:r>
        <w:r>
          <w:fldChar w:fldCharType="separate"/>
        </w:r>
        <w:r>
          <w:t>29</w:t>
        </w:r>
        <w:r>
          <w:fldChar w:fldCharType="end"/>
        </w:r>
      </w:hyperlink>
    </w:p>
    <w:p>
      <w:pPr>
        <w:pStyle w:val="TOC2"/>
        <w:tabs>
          <w:tab w:val="right" w:leader="dot" w:pos="8306"/>
        </w:tabs>
      </w:pPr>
      <w:hyperlink w:anchor="_Toc21243" w:history="1">
        <w:r>
          <w:rPr>
            <w:rFonts w:ascii="仿宋" w:eastAsia="仿宋" w:hAnsi="仿宋" w:cs="仿宋" w:hint="eastAsia"/>
            <w:lang w:eastAsia="zh-CN"/>
          </w:rPr>
          <w:t>(二)、建设期环境保护</w:t>
        </w:r>
        <w:r>
          <w:tab/>
        </w:r>
        <w:r>
          <w:fldChar w:fldCharType="begin"/>
        </w:r>
        <w:r>
          <w:instrText xml:space="preserve"> PAGEREF _Toc21243 \h </w:instrText>
        </w:r>
        <w:r>
          <w:fldChar w:fldCharType="separate"/>
        </w:r>
        <w:r>
          <w:t>30</w:t>
        </w:r>
        <w:r>
          <w:fldChar w:fldCharType="end"/>
        </w:r>
      </w:hyperlink>
    </w:p>
    <w:p>
      <w:pPr>
        <w:pStyle w:val="TOC2"/>
        <w:tabs>
          <w:tab w:val="right" w:leader="dot" w:pos="8306"/>
        </w:tabs>
      </w:pPr>
      <w:hyperlink w:anchor="_Toc28761" w:history="1">
        <w:r>
          <w:rPr>
            <w:rFonts w:ascii="仿宋" w:eastAsia="仿宋" w:hAnsi="仿宋" w:cs="仿宋" w:hint="eastAsia"/>
            <w:lang w:eastAsia="zh-CN"/>
          </w:rPr>
          <w:t>(三)、运营期环境保护</w:t>
        </w:r>
        <w:r>
          <w:tab/>
        </w:r>
        <w:r>
          <w:fldChar w:fldCharType="begin"/>
        </w:r>
        <w:r>
          <w:instrText xml:space="preserve"> PAGEREF _Toc28761 \h </w:instrText>
        </w:r>
        <w:r>
          <w:fldChar w:fldCharType="separate"/>
        </w:r>
        <w:r>
          <w:t>32</w:t>
        </w:r>
        <w:r>
          <w:fldChar w:fldCharType="end"/>
        </w:r>
      </w:hyperlink>
    </w:p>
    <w:p>
      <w:pPr>
        <w:pStyle w:val="TOC2"/>
        <w:tabs>
          <w:tab w:val="right" w:leader="dot" w:pos="8306"/>
        </w:tabs>
      </w:pPr>
      <w:hyperlink w:anchor="_Toc6066" w:history="1">
        <w:r>
          <w:rPr>
            <w:rFonts w:ascii="仿宋" w:eastAsia="仿宋" w:hAnsi="仿宋" w:cs="仿宋" w:hint="eastAsia"/>
            <w:lang w:eastAsia="zh-CN"/>
          </w:rPr>
          <w:t>(四)、煤矿项目建设对区域经济的影响</w:t>
        </w:r>
        <w:r>
          <w:tab/>
        </w:r>
        <w:r>
          <w:fldChar w:fldCharType="begin"/>
        </w:r>
        <w:r>
          <w:instrText xml:space="preserve"> PAGEREF _Toc6066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39" w:history="1">
        <w:r>
          <w:rPr>
            <w:rFonts w:ascii="仿宋" w:eastAsia="仿宋" w:hAnsi="仿宋" w:cs="仿宋" w:hint="eastAsia"/>
            <w:lang w:eastAsia="zh-CN"/>
          </w:rPr>
          <w:t>(五)、废弃物处理</w:t>
        </w:r>
        <w:r>
          <w:tab/>
        </w:r>
        <w:r>
          <w:fldChar w:fldCharType="begin"/>
        </w:r>
        <w:r>
          <w:instrText xml:space="preserve"> PAGEREF _Toc14139 \h </w:instrText>
        </w:r>
        <w:r>
          <w:fldChar w:fldCharType="separate"/>
        </w:r>
        <w:r>
          <w:t>35</w:t>
        </w:r>
        <w:r>
          <w:fldChar w:fldCharType="end"/>
        </w:r>
      </w:hyperlink>
    </w:p>
    <w:p>
      <w:pPr>
        <w:pStyle w:val="TOC2"/>
        <w:tabs>
          <w:tab w:val="right" w:leader="dot" w:pos="8306"/>
        </w:tabs>
      </w:pPr>
      <w:hyperlink w:anchor="_Toc7190" w:history="1">
        <w:r>
          <w:rPr>
            <w:rFonts w:ascii="仿宋" w:eastAsia="仿宋" w:hAnsi="仿宋" w:cs="仿宋" w:hint="eastAsia"/>
            <w:lang w:eastAsia="zh-CN"/>
          </w:rPr>
          <w:t>(六)、特殊环境影响分析</w:t>
        </w:r>
        <w:r>
          <w:tab/>
        </w:r>
        <w:r>
          <w:fldChar w:fldCharType="begin"/>
        </w:r>
        <w:r>
          <w:instrText xml:space="preserve"> PAGEREF _Toc7190 \h </w:instrText>
        </w:r>
        <w:r>
          <w:fldChar w:fldCharType="separate"/>
        </w:r>
        <w:r>
          <w:t>36</w:t>
        </w:r>
        <w:r>
          <w:fldChar w:fldCharType="end"/>
        </w:r>
      </w:hyperlink>
    </w:p>
    <w:p>
      <w:pPr>
        <w:pStyle w:val="TOC2"/>
        <w:tabs>
          <w:tab w:val="right" w:leader="dot" w:pos="8306"/>
        </w:tabs>
      </w:pPr>
      <w:hyperlink w:anchor="_Toc22161" w:history="1">
        <w:r>
          <w:rPr>
            <w:rFonts w:ascii="仿宋" w:eastAsia="仿宋" w:hAnsi="仿宋" w:cs="仿宋" w:hint="eastAsia"/>
            <w:lang w:eastAsia="zh-CN"/>
          </w:rPr>
          <w:t>(七)、清洁生产</w:t>
        </w:r>
        <w:r>
          <w:tab/>
        </w:r>
        <w:r>
          <w:fldChar w:fldCharType="begin"/>
        </w:r>
        <w:r>
          <w:instrText xml:space="preserve"> PAGEREF _Toc22161 \h </w:instrText>
        </w:r>
        <w:r>
          <w:fldChar w:fldCharType="separate"/>
        </w:r>
        <w:r>
          <w:t>37</w:t>
        </w:r>
        <w:r>
          <w:fldChar w:fldCharType="end"/>
        </w:r>
      </w:hyperlink>
    </w:p>
    <w:p>
      <w:pPr>
        <w:pStyle w:val="TOC2"/>
        <w:tabs>
          <w:tab w:val="right" w:leader="dot" w:pos="8306"/>
        </w:tabs>
      </w:pPr>
      <w:hyperlink w:anchor="_Toc4520" w:history="1">
        <w:r>
          <w:rPr>
            <w:rFonts w:ascii="仿宋" w:eastAsia="仿宋" w:hAnsi="仿宋" w:cs="仿宋" w:hint="eastAsia"/>
            <w:lang w:eastAsia="zh-CN"/>
          </w:rPr>
          <w:t>(八)、环境保护综合评价</w:t>
        </w:r>
        <w:r>
          <w:tab/>
        </w:r>
        <w:r>
          <w:fldChar w:fldCharType="begin"/>
        </w:r>
        <w:r>
          <w:instrText xml:space="preserve"> PAGEREF _Toc4520 \h </w:instrText>
        </w:r>
        <w:r>
          <w:fldChar w:fldCharType="separate"/>
        </w:r>
        <w:r>
          <w:t>38</w:t>
        </w:r>
        <w:r>
          <w:fldChar w:fldCharType="end"/>
        </w:r>
      </w:hyperlink>
    </w:p>
    <w:p>
      <w:pPr>
        <w:pStyle w:val="TOC1"/>
        <w:tabs>
          <w:tab w:val="right" w:leader="dot" w:pos="8306"/>
        </w:tabs>
      </w:pPr>
      <w:hyperlink w:anchor="_Toc28606" w:history="1">
        <w:r>
          <w:rPr>
            <w:rFonts w:ascii="仿宋" w:eastAsia="仿宋" w:hAnsi="仿宋" w:cs="仿宋" w:hint="eastAsia"/>
            <w:lang w:eastAsia="zh-CN"/>
          </w:rPr>
          <w:t>十二、煤矿项目社会影响</w:t>
        </w:r>
        <w:r>
          <w:tab/>
        </w:r>
        <w:r>
          <w:fldChar w:fldCharType="begin"/>
        </w:r>
        <w:r>
          <w:instrText xml:space="preserve"> PAGEREF _Toc28606 \h </w:instrText>
        </w:r>
        <w:r>
          <w:fldChar w:fldCharType="separate"/>
        </w:r>
        <w:r>
          <w:t>39</w:t>
        </w:r>
        <w:r>
          <w:fldChar w:fldCharType="end"/>
        </w:r>
      </w:hyperlink>
    </w:p>
    <w:p>
      <w:pPr>
        <w:pStyle w:val="TOC2"/>
        <w:tabs>
          <w:tab w:val="right" w:leader="dot" w:pos="8306"/>
        </w:tabs>
      </w:pPr>
      <w:hyperlink w:anchor="_Toc31388" w:history="1">
        <w:r>
          <w:rPr>
            <w:rFonts w:ascii="仿宋" w:eastAsia="仿宋" w:hAnsi="仿宋" w:cs="仿宋" w:hint="eastAsia"/>
            <w:lang w:eastAsia="zh-CN"/>
          </w:rPr>
          <w:t>(一)、社会责任与义务</w:t>
        </w:r>
        <w:r>
          <w:tab/>
        </w:r>
        <w:r>
          <w:fldChar w:fldCharType="begin"/>
        </w:r>
        <w:r>
          <w:instrText xml:space="preserve"> PAGEREF _Toc31388 \h </w:instrText>
        </w:r>
        <w:r>
          <w:fldChar w:fldCharType="separate"/>
        </w:r>
        <w:r>
          <w:t>39</w:t>
        </w:r>
        <w:r>
          <w:fldChar w:fldCharType="end"/>
        </w:r>
      </w:hyperlink>
    </w:p>
    <w:p>
      <w:pPr>
        <w:pStyle w:val="TOC2"/>
        <w:tabs>
          <w:tab w:val="right" w:leader="dot" w:pos="8306"/>
        </w:tabs>
      </w:pPr>
      <w:hyperlink w:anchor="_Toc12565" w:history="1">
        <w:r>
          <w:rPr>
            <w:rFonts w:ascii="仿宋" w:eastAsia="仿宋" w:hAnsi="仿宋" w:cs="仿宋" w:hint="eastAsia"/>
            <w:lang w:eastAsia="zh-CN"/>
          </w:rPr>
          <w:t>(二)、社会参与与沟通</w:t>
        </w:r>
        <w:r>
          <w:tab/>
        </w:r>
        <w:r>
          <w:fldChar w:fldCharType="begin"/>
        </w:r>
        <w:r>
          <w:instrText xml:space="preserve"> PAGEREF _Toc12565 \h </w:instrText>
        </w:r>
        <w:r>
          <w:fldChar w:fldCharType="separate"/>
        </w:r>
        <w:r>
          <w:t>40</w:t>
        </w:r>
        <w:r>
          <w:fldChar w:fldCharType="end"/>
        </w:r>
      </w:hyperlink>
    </w:p>
    <w:p>
      <w:pPr>
        <w:pStyle w:val="TOC1"/>
        <w:tabs>
          <w:tab w:val="right" w:leader="dot" w:pos="8306"/>
        </w:tabs>
      </w:pPr>
      <w:hyperlink w:anchor="_Toc29982" w:history="1">
        <w:r>
          <w:rPr>
            <w:rFonts w:ascii="仿宋" w:eastAsia="仿宋" w:hAnsi="仿宋" w:cs="仿宋" w:hint="eastAsia"/>
            <w:lang w:eastAsia="zh-CN"/>
          </w:rPr>
          <w:t>十三、营销与推广策略</w:t>
        </w:r>
        <w:r>
          <w:tab/>
        </w:r>
        <w:r>
          <w:fldChar w:fldCharType="begin"/>
        </w:r>
        <w:r>
          <w:instrText xml:space="preserve"> PAGEREF _Toc29982 \h </w:instrText>
        </w:r>
        <w:r>
          <w:fldChar w:fldCharType="separate"/>
        </w:r>
        <w:r>
          <w:t>41</w:t>
        </w:r>
        <w:r>
          <w:fldChar w:fldCharType="end"/>
        </w:r>
      </w:hyperlink>
    </w:p>
    <w:p>
      <w:pPr>
        <w:pStyle w:val="TOC2"/>
        <w:tabs>
          <w:tab w:val="right" w:leader="dot" w:pos="8306"/>
        </w:tabs>
      </w:pPr>
      <w:hyperlink w:anchor="_Toc27794" w:history="1">
        <w:r>
          <w:rPr>
            <w:rFonts w:ascii="仿宋" w:eastAsia="仿宋" w:hAnsi="仿宋" w:cs="仿宋" w:hint="eastAsia"/>
            <w:lang w:eastAsia="zh-CN"/>
          </w:rPr>
          <w:t>(一)、产品/服务定位与特点</w:t>
        </w:r>
        <w:r>
          <w:tab/>
        </w:r>
        <w:r>
          <w:fldChar w:fldCharType="begin"/>
        </w:r>
        <w:r>
          <w:instrText xml:space="preserve"> PAGEREF _Toc27794 \h </w:instrText>
        </w:r>
        <w:r>
          <w:fldChar w:fldCharType="separate"/>
        </w:r>
        <w:r>
          <w:t>41</w:t>
        </w:r>
        <w:r>
          <w:fldChar w:fldCharType="end"/>
        </w:r>
      </w:hyperlink>
    </w:p>
    <w:p>
      <w:pPr>
        <w:pStyle w:val="TOC2"/>
        <w:tabs>
          <w:tab w:val="right" w:leader="dot" w:pos="8306"/>
        </w:tabs>
      </w:pPr>
      <w:hyperlink w:anchor="_Toc3515" w:history="1">
        <w:r>
          <w:rPr>
            <w:rFonts w:ascii="仿宋" w:eastAsia="仿宋" w:hAnsi="仿宋" w:cs="仿宋" w:hint="eastAsia"/>
            <w:lang w:eastAsia="zh-CN"/>
          </w:rPr>
          <w:t>(二)、市场定位与竞争分析</w:t>
        </w:r>
        <w:r>
          <w:tab/>
        </w:r>
        <w:r>
          <w:fldChar w:fldCharType="begin"/>
        </w:r>
        <w:r>
          <w:instrText xml:space="preserve"> PAGEREF _Toc3515 \h </w:instrText>
        </w:r>
        <w:r>
          <w:fldChar w:fldCharType="separate"/>
        </w:r>
        <w:r>
          <w:t>42</w:t>
        </w:r>
        <w:r>
          <w:fldChar w:fldCharType="end"/>
        </w:r>
      </w:hyperlink>
    </w:p>
    <w:p>
      <w:pPr>
        <w:pStyle w:val="TOC2"/>
        <w:tabs>
          <w:tab w:val="right" w:leader="dot" w:pos="8306"/>
        </w:tabs>
      </w:pPr>
      <w:hyperlink w:anchor="_Toc23844" w:history="1">
        <w:r>
          <w:rPr>
            <w:rFonts w:ascii="仿宋" w:eastAsia="仿宋" w:hAnsi="仿宋" w:cs="仿宋" w:hint="eastAsia"/>
            <w:lang w:eastAsia="zh-CN"/>
          </w:rPr>
          <w:t>(三)、营销渠道与策略</w:t>
        </w:r>
        <w:r>
          <w:tab/>
        </w:r>
        <w:r>
          <w:fldChar w:fldCharType="begin"/>
        </w:r>
        <w:r>
          <w:instrText xml:space="preserve"> PAGEREF _Toc23844 \h </w:instrText>
        </w:r>
        <w:r>
          <w:fldChar w:fldCharType="separate"/>
        </w:r>
        <w:r>
          <w:t>44</w:t>
        </w:r>
        <w:r>
          <w:fldChar w:fldCharType="end"/>
        </w:r>
      </w:hyperlink>
    </w:p>
    <w:p>
      <w:pPr>
        <w:pStyle w:val="TOC2"/>
        <w:tabs>
          <w:tab w:val="right" w:leader="dot" w:pos="8306"/>
        </w:tabs>
      </w:pPr>
      <w:hyperlink w:anchor="_Toc14825" w:history="1">
        <w:r>
          <w:rPr>
            <w:rFonts w:ascii="仿宋" w:eastAsia="仿宋" w:hAnsi="仿宋" w:cs="仿宋" w:hint="eastAsia"/>
            <w:lang w:eastAsia="zh-CN"/>
          </w:rPr>
          <w:t>(四)、推广与宣传活动</w:t>
        </w:r>
        <w:r>
          <w:tab/>
        </w:r>
        <w:r>
          <w:fldChar w:fldCharType="begin"/>
        </w:r>
        <w:r>
          <w:instrText xml:space="preserve"> PAGEREF _Toc14825 \h </w:instrText>
        </w:r>
        <w:r>
          <w:fldChar w:fldCharType="separate"/>
        </w:r>
        <w:r>
          <w:t>45</w:t>
        </w:r>
        <w:r>
          <w:fldChar w:fldCharType="end"/>
        </w:r>
      </w:hyperlink>
    </w:p>
    <w:p>
      <w:pPr>
        <w:pStyle w:val="TOC1"/>
        <w:tabs>
          <w:tab w:val="right" w:leader="dot" w:pos="8306"/>
        </w:tabs>
      </w:pPr>
      <w:hyperlink w:anchor="_Toc22411" w:history="1">
        <w:r>
          <w:rPr>
            <w:rFonts w:ascii="仿宋" w:eastAsia="仿宋" w:hAnsi="仿宋" w:cs="仿宋" w:hint="eastAsia"/>
            <w:lang w:eastAsia="zh-CN"/>
          </w:rPr>
          <w:t>十四、煤矿项目实施时间节点</w:t>
        </w:r>
        <w:r>
          <w:tab/>
        </w:r>
        <w:r>
          <w:fldChar w:fldCharType="begin"/>
        </w:r>
        <w:r>
          <w:instrText xml:space="preserve"> PAGEREF _Toc22411 \h </w:instrText>
        </w:r>
        <w:r>
          <w:fldChar w:fldCharType="separate"/>
        </w:r>
        <w:r>
          <w:t>50</w:t>
        </w:r>
        <w:r>
          <w:fldChar w:fldCharType="end"/>
        </w:r>
      </w:hyperlink>
    </w:p>
    <w:p>
      <w:pPr>
        <w:pStyle w:val="TOC2"/>
        <w:tabs>
          <w:tab w:val="right" w:leader="dot" w:pos="8306"/>
        </w:tabs>
      </w:pPr>
      <w:hyperlink w:anchor="_Toc25609" w:history="1">
        <w:r>
          <w:rPr>
            <w:rFonts w:ascii="仿宋" w:eastAsia="仿宋" w:hAnsi="仿宋" w:cs="仿宋" w:hint="eastAsia"/>
            <w:lang w:eastAsia="zh-CN"/>
          </w:rPr>
          <w:t>(一)、煤矿项目启动阶段时间节点</w:t>
        </w:r>
        <w:r>
          <w:tab/>
        </w:r>
        <w:r>
          <w:fldChar w:fldCharType="begin"/>
        </w:r>
        <w:r>
          <w:instrText xml:space="preserve"> PAGEREF _Toc25609 \h </w:instrText>
        </w:r>
        <w:r>
          <w:fldChar w:fldCharType="separate"/>
        </w:r>
        <w:r>
          <w:t>50</w:t>
        </w:r>
        <w:r>
          <w:fldChar w:fldCharType="end"/>
        </w:r>
      </w:hyperlink>
    </w:p>
    <w:p>
      <w:pPr>
        <w:pStyle w:val="TOC2"/>
        <w:tabs>
          <w:tab w:val="right" w:leader="dot" w:pos="8306"/>
        </w:tabs>
      </w:pPr>
      <w:hyperlink w:anchor="_Toc19153" w:history="1">
        <w:r>
          <w:rPr>
            <w:rFonts w:ascii="仿宋" w:eastAsia="仿宋" w:hAnsi="仿宋" w:cs="仿宋" w:hint="eastAsia"/>
            <w:lang w:eastAsia="zh-CN"/>
          </w:rPr>
          <w:t>(二)、煤矿项目执行阶段时间节点</w:t>
        </w:r>
        <w:r>
          <w:tab/>
        </w:r>
        <w:r>
          <w:fldChar w:fldCharType="begin"/>
        </w:r>
        <w:r>
          <w:instrText xml:space="preserve"> PAGEREF _Toc19153 \h </w:instrText>
        </w:r>
        <w:r>
          <w:fldChar w:fldCharType="separate"/>
        </w:r>
        <w:r>
          <w:t>51</w:t>
        </w:r>
        <w:r>
          <w:fldChar w:fldCharType="end"/>
        </w:r>
      </w:hyperlink>
    </w:p>
    <w:p>
      <w:pPr>
        <w:pStyle w:val="TOC2"/>
        <w:tabs>
          <w:tab w:val="right" w:leader="dot" w:pos="8306"/>
        </w:tabs>
      </w:pPr>
      <w:hyperlink w:anchor="_Toc31841" w:history="1">
        <w:r>
          <w:rPr>
            <w:rFonts w:ascii="仿宋" w:eastAsia="仿宋" w:hAnsi="仿宋" w:cs="仿宋" w:hint="eastAsia"/>
            <w:lang w:eastAsia="zh-CN"/>
          </w:rPr>
          <w:t>(三)、煤矿项目完成阶段时间节点</w:t>
        </w:r>
        <w:r>
          <w:tab/>
        </w:r>
        <w:r>
          <w:fldChar w:fldCharType="begin"/>
        </w:r>
        <w:r>
          <w:instrText xml:space="preserve"> PAGEREF _Toc31841 \h </w:instrText>
        </w:r>
        <w:r>
          <w:fldChar w:fldCharType="separate"/>
        </w:r>
        <w:r>
          <w:t>52</w:t>
        </w:r>
        <w:r>
          <w:fldChar w:fldCharType="end"/>
        </w:r>
      </w:hyperlink>
    </w:p>
    <w:p>
      <w:pPr>
        <w:pStyle w:val="TOC1"/>
        <w:tabs>
          <w:tab w:val="right" w:leader="dot" w:pos="8306"/>
        </w:tabs>
      </w:pPr>
      <w:hyperlink w:anchor="_Toc21993" w:history="1">
        <w:r>
          <w:rPr>
            <w:rFonts w:ascii="仿宋" w:eastAsia="仿宋" w:hAnsi="仿宋" w:cs="仿宋" w:hint="eastAsia"/>
            <w:lang w:eastAsia="zh-CN"/>
          </w:rPr>
          <w:t>十五、煤矿项目治理与监督</w:t>
        </w:r>
        <w:r>
          <w:tab/>
        </w:r>
        <w:r>
          <w:fldChar w:fldCharType="begin"/>
        </w:r>
        <w:r>
          <w:instrText xml:space="preserve"> PAGEREF _Toc21993 \h </w:instrText>
        </w:r>
        <w:r>
          <w:fldChar w:fldCharType="separate"/>
        </w:r>
        <w:r>
          <w:t>53</w:t>
        </w:r>
        <w:r>
          <w:fldChar w:fldCharType="end"/>
        </w:r>
      </w:hyperlink>
    </w:p>
    <w:p>
      <w:pPr>
        <w:pStyle w:val="TOC2"/>
        <w:tabs>
          <w:tab w:val="right" w:leader="dot" w:pos="8306"/>
        </w:tabs>
      </w:pPr>
      <w:hyperlink w:anchor="_Toc24275" w:history="1">
        <w:r>
          <w:rPr>
            <w:rFonts w:ascii="仿宋" w:eastAsia="仿宋" w:hAnsi="仿宋" w:cs="仿宋" w:hint="eastAsia"/>
            <w:lang w:eastAsia="zh-CN"/>
          </w:rPr>
          <w:t>(一)、煤矿项目治理结构</w:t>
        </w:r>
        <w:r>
          <w:tab/>
        </w:r>
        <w:r>
          <w:fldChar w:fldCharType="begin"/>
        </w:r>
        <w:r>
          <w:instrText xml:space="preserve"> PAGEREF _Toc24275 \h </w:instrText>
        </w:r>
        <w:r>
          <w:fldChar w:fldCharType="separate"/>
        </w:r>
        <w:r>
          <w:t>53</w:t>
        </w:r>
        <w:r>
          <w:fldChar w:fldCharType="end"/>
        </w:r>
      </w:hyperlink>
    </w:p>
    <w:p>
      <w:pPr>
        <w:pStyle w:val="TOC2"/>
        <w:tabs>
          <w:tab w:val="right" w:leader="dot" w:pos="8306"/>
        </w:tabs>
      </w:pPr>
      <w:hyperlink w:anchor="_Toc8963" w:history="1">
        <w:r>
          <w:rPr>
            <w:rFonts w:ascii="仿宋" w:eastAsia="仿宋" w:hAnsi="仿宋" w:cs="仿宋" w:hint="eastAsia"/>
            <w:lang w:eastAsia="zh-CN"/>
          </w:rPr>
          <w:t>(二)、监督与审计</w:t>
        </w:r>
        <w:r>
          <w:tab/>
        </w:r>
        <w:r>
          <w:fldChar w:fldCharType="begin"/>
        </w:r>
        <w:r>
          <w:instrText xml:space="preserve"> PAGEREF _Toc8963 \h </w:instrText>
        </w:r>
        <w:r>
          <w:fldChar w:fldCharType="separate"/>
        </w:r>
        <w:r>
          <w:t>54</w:t>
        </w:r>
        <w:r>
          <w:fldChar w:fldCharType="end"/>
        </w:r>
      </w:hyperlink>
    </w:p>
    <w:p>
      <w:pPr>
        <w:pStyle w:val="TOC1"/>
        <w:tabs>
          <w:tab w:val="right" w:leader="dot" w:pos="8306"/>
        </w:tabs>
      </w:pPr>
      <w:hyperlink w:anchor="_Toc7005" w:history="1">
        <w:r>
          <w:rPr>
            <w:rFonts w:ascii="仿宋" w:eastAsia="仿宋" w:hAnsi="仿宋" w:cs="仿宋" w:hint="eastAsia"/>
            <w:lang w:eastAsia="zh-CN"/>
          </w:rPr>
          <w:t>十六、利益相关者分析与沟通计划</w:t>
        </w:r>
        <w:r>
          <w:tab/>
        </w:r>
        <w:r>
          <w:fldChar w:fldCharType="begin"/>
        </w:r>
        <w:r>
          <w:instrText xml:space="preserve"> PAGEREF _Toc7005 \h </w:instrText>
        </w:r>
        <w:r>
          <w:fldChar w:fldCharType="separate"/>
        </w:r>
        <w:r>
          <w:t>56</w:t>
        </w:r>
        <w:r>
          <w:fldChar w:fldCharType="end"/>
        </w:r>
      </w:hyperlink>
    </w:p>
    <w:p>
      <w:pPr>
        <w:pStyle w:val="TOC2"/>
        <w:tabs>
          <w:tab w:val="right" w:leader="dot" w:pos="8306"/>
        </w:tabs>
      </w:pPr>
      <w:hyperlink w:anchor="_Toc32384" w:history="1">
        <w:r>
          <w:rPr>
            <w:rFonts w:ascii="仿宋" w:eastAsia="仿宋" w:hAnsi="仿宋" w:cs="仿宋" w:hint="eastAsia"/>
            <w:lang w:eastAsia="zh-CN"/>
          </w:rPr>
          <w:t>(一)、利益相关者分析</w:t>
        </w:r>
        <w:r>
          <w:tab/>
        </w:r>
        <w:r>
          <w:fldChar w:fldCharType="begin"/>
        </w:r>
        <w:r>
          <w:instrText xml:space="preserve"> PAGEREF _Toc32384 \h </w:instrText>
        </w:r>
        <w:r>
          <w:fldChar w:fldCharType="separate"/>
        </w:r>
        <w:r>
          <w:t>56</w:t>
        </w:r>
        <w:r>
          <w:fldChar w:fldCharType="end"/>
        </w:r>
      </w:hyperlink>
    </w:p>
    <w:p>
      <w:pPr>
        <w:pStyle w:val="TOC2"/>
        <w:tabs>
          <w:tab w:val="right" w:leader="dot" w:pos="8306"/>
        </w:tabs>
      </w:pPr>
      <w:hyperlink w:anchor="_Toc24497" w:history="1">
        <w:r>
          <w:rPr>
            <w:rFonts w:ascii="仿宋" w:eastAsia="仿宋" w:hAnsi="仿宋" w:cs="仿宋" w:hint="eastAsia"/>
            <w:lang w:eastAsia="zh-CN"/>
          </w:rPr>
          <w:t>(二)、沟通计划</w:t>
        </w:r>
        <w:r>
          <w:tab/>
        </w:r>
        <w:r>
          <w:fldChar w:fldCharType="begin"/>
        </w:r>
        <w:r>
          <w:instrText xml:space="preserve"> PAGEREF _Toc24497 \h </w:instrText>
        </w:r>
        <w:r>
          <w:fldChar w:fldCharType="separate"/>
        </w:r>
        <w:r>
          <w:t>57</w:t>
        </w:r>
        <w:r>
          <w:fldChar w:fldCharType="end"/>
        </w:r>
      </w:hyperlink>
    </w:p>
    <w:p>
      <w:pPr>
        <w:pStyle w:val="TOC1"/>
        <w:tabs>
          <w:tab w:val="right" w:leader="dot" w:pos="8306"/>
        </w:tabs>
      </w:pPr>
      <w:hyperlink w:anchor="_Toc3775" w:history="1">
        <w:r>
          <w:rPr>
            <w:rFonts w:ascii="仿宋" w:eastAsia="仿宋" w:hAnsi="仿宋" w:cs="仿宋" w:hint="eastAsia"/>
            <w:lang w:eastAsia="zh-CN"/>
          </w:rPr>
          <w:t>十七、煤矿项目变更管理</w:t>
        </w:r>
        <w:r>
          <w:tab/>
        </w:r>
        <w:r>
          <w:fldChar w:fldCharType="begin"/>
        </w:r>
        <w:r>
          <w:instrText xml:space="preserve"> PAGEREF _Toc3775 \h </w:instrText>
        </w:r>
        <w:r>
          <w:fldChar w:fldCharType="separate"/>
        </w:r>
        <w:r>
          <w:t>58</w:t>
        </w:r>
        <w:r>
          <w:fldChar w:fldCharType="end"/>
        </w:r>
      </w:hyperlink>
    </w:p>
    <w:p>
      <w:pPr>
        <w:pStyle w:val="TOC2"/>
        <w:tabs>
          <w:tab w:val="right" w:leader="dot" w:pos="8306"/>
        </w:tabs>
      </w:pPr>
      <w:hyperlink w:anchor="_Toc29279" w:history="1">
        <w:r>
          <w:rPr>
            <w:rFonts w:ascii="仿宋" w:eastAsia="仿宋" w:hAnsi="仿宋" w:cs="仿宋" w:hint="eastAsia"/>
            <w:lang w:eastAsia="zh-CN"/>
          </w:rPr>
          <w:t>(一)、变更申请与评估</w:t>
        </w:r>
        <w:r>
          <w:tab/>
        </w:r>
        <w:r>
          <w:fldChar w:fldCharType="begin"/>
        </w:r>
        <w:r>
          <w:instrText xml:space="preserve"> PAGEREF _Toc29279 \h </w:instrText>
        </w:r>
        <w:r>
          <w:fldChar w:fldCharType="separate"/>
        </w:r>
        <w:r>
          <w:t>58</w:t>
        </w:r>
        <w:r>
          <w:fldChar w:fldCharType="end"/>
        </w:r>
      </w:hyperlink>
    </w:p>
    <w:p>
      <w:pPr>
        <w:pStyle w:val="TOC2"/>
        <w:tabs>
          <w:tab w:val="right" w:leader="dot" w:pos="8306"/>
        </w:tabs>
      </w:pPr>
      <w:hyperlink w:anchor="_Toc31510" w:history="1">
        <w:r>
          <w:rPr>
            <w:rFonts w:ascii="仿宋" w:eastAsia="仿宋" w:hAnsi="仿宋" w:cs="仿宋" w:hint="eastAsia"/>
            <w:lang w:eastAsia="zh-CN"/>
          </w:rPr>
          <w:t>(二)、变更实施与控制</w:t>
        </w:r>
        <w:r>
          <w:tab/>
        </w:r>
        <w:r>
          <w:fldChar w:fldCharType="begin"/>
        </w:r>
        <w:r>
          <w:instrText xml:space="preserve"> PAGEREF _Toc31510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96"/>
      <w:r>
        <w:rPr>
          <w:rFonts w:ascii="仿宋" w:eastAsia="仿宋" w:hAnsi="仿宋" w:cs="仿宋" w:hint="eastAsia"/>
          <w:sz w:val="28"/>
          <w:lang w:eastAsia="zh-CN"/>
        </w:rPr>
        <w:t>一、煤矿项目绩效评估</w:t>
      </w:r>
      <w:bookmarkEnd w:id="2"/>
    </w:p>
    <w:p>
      <w:pPr>
        <w:pStyle w:val="Heading2"/>
        <w:rPr>
          <w:rFonts w:ascii="仿宋" w:eastAsia="仿宋" w:hAnsi="仿宋" w:cs="仿宋" w:hint="eastAsia"/>
          <w:lang w:eastAsia="zh-CN"/>
        </w:rPr>
      </w:pPr>
      <w:bookmarkStart w:id="3" w:name="_Toc211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在煤矿项目中，我们设计了一套全面的绩效评估指标，以确保煤矿项目的可控和成功交付。这些指标跨足煤矿项目目标、成本、进度和质量等多个维度，为我们提供了全面洞察煤矿项目的健康状况。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目标达成率是我们关注的首要指标。我们设定了明确的目标，并通过定期监测和评估，迅速发现并应对潜在的目标偏差。这为煤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成本绩效是另一个核心关注点。通过实际成本与预算成本的对比分析，我们深入了解成本差异的原因，及时调整资源分配，保持煤矿项目在经济效益方面的合理水平。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进度作为关键的绩效指标之一，得到了精心的关注。我们制定了详细的煤矿项目进度计划，并设立了进度符合度指标，确保实际进度与计划进度保持一致。这使我们能够快速发现和解决潜在的进度问题，保持煤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矿项目绩效的不可或缺的一环。我们引入了一系列的质量标准和客户满意度指标，以确保煤矿项目交付的成果在质量上达到或超越预期水平。通过持续监测这些指标，我们努力提升煤矿项目整体质量水平，为煤矿项目的成功交付提供有力保障。通过这些科学且全面的绩效评估，我们能够更好地引导煤矿项目的持续改进，确保煤矿项目目标的顺利达成。</w:t>
      </w:r>
    </w:p>
    <w:p>
      <w:pPr>
        <w:pStyle w:val="Heading2"/>
        <w:ind w:firstLine="560" w:firstLineChars="200"/>
        <w:rPr>
          <w:rFonts w:ascii="仿宋" w:eastAsia="仿宋" w:hAnsi="仿宋" w:cs="仿宋" w:hint="eastAsia"/>
          <w:sz w:val="28"/>
          <w:lang w:eastAsia="zh-CN"/>
        </w:rPr>
      </w:pPr>
      <w:bookmarkStart w:id="4" w:name="_Toc2215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绩效评估是煤矿项目中的关键环节，为确保煤矿项目达到预期目标，我们采用了多层次、多维度的绩效评估方法。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矿项目的战略目标对齐，确保每个决策和行动都与煤矿项目整体目标保持一致。团队会定期召开战略对齐会议，审视当前工作与煤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矿项目进度、质量、成本和风险等方面。这些指标通过数据收集和分析，为煤矿项目管理团队提供了客观的评估依据。例如，我们通过煤矿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绩效评估不仅仅停留在煤矿项目内部，还考虑了煤矿项目对外部环境的影响。我们定期进行干系人满意度调查，以了解各利益相关方对煤矿项目的期望和满意度，并及时做出调整。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这种多层次、多角度的绩效评估方法，使得我们能够全面了解煤矿项目的运行状态，及时做出调整，确保煤矿项目在不断变化的环境中保持稳健前行。</w:t>
      </w:r>
    </w:p>
    <w:p>
      <w:pPr>
        <w:pStyle w:val="Heading2"/>
        <w:ind w:firstLine="560" w:firstLineChars="200"/>
        <w:rPr>
          <w:rFonts w:ascii="仿宋" w:eastAsia="仿宋" w:hAnsi="仿宋" w:cs="仿宋" w:hint="eastAsia"/>
          <w:sz w:val="28"/>
          <w:lang w:eastAsia="zh-CN"/>
        </w:rPr>
      </w:pPr>
      <w:bookmarkStart w:id="5" w:name="_Toc37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为了确保煤矿项目的有效管理和不断优化，我们采用了精心设计的绩效评估周期。这个周期旨在实现灵活、实时和全面的评估，以适应煤矿项目执行中的各种挑战。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矿项目的不同需求，分为短期、中期和长期。短期评估关注每个迭代或工作周期，以及时发现和解决当前任务中的问题。中期评估涵盖几个迭代，深入了解整体煤矿项目的趋势和性能。长期评估则着眼于整个煤矿项目阶段，确保煤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矿项目管理工具和协作平台，团队成员能够随时更新和分享煤矿项目数据。这种实时性的反馈机制使我们能够及时察觉潜在问题，快速调整，保持煤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矿项目的决策制定密不可分。每个周期的煤矿项目回顾会议成为集体总结经验、识别问题深层次原因并找到创新解决方案的平台。这种定期的反思与调整机制使煤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553"/>
      <w:r>
        <w:rPr>
          <w:rFonts w:ascii="仿宋" w:eastAsia="仿宋" w:hAnsi="仿宋" w:cs="仿宋" w:hint="eastAsia"/>
          <w:sz w:val="28"/>
          <w:lang w:eastAsia="zh-CN"/>
        </w:rPr>
        <w:t>二、煤矿项目建设单位说明</w:t>
      </w:r>
      <w:bookmarkEnd w:id="6"/>
    </w:p>
    <w:p>
      <w:pPr>
        <w:pStyle w:val="Heading2"/>
        <w:rPr>
          <w:rFonts w:ascii="仿宋" w:eastAsia="仿宋" w:hAnsi="仿宋" w:cs="仿宋" w:hint="eastAsia"/>
          <w:lang w:eastAsia="zh-CN"/>
        </w:rPr>
      </w:pPr>
      <w:bookmarkStart w:id="7" w:name="_Toc3736"/>
      <w:r>
        <w:rPr>
          <w:rFonts w:ascii="仿宋" w:eastAsia="仿宋" w:hAnsi="仿宋" w:cs="仿宋" w:hint="eastAsia"/>
          <w:lang w:eastAsia="zh-CN"/>
        </w:rPr>
        <w:t>(一)、煤矿项目承办单位基本情况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30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矿项目承办单位的XXXX，我们着眼于实现可持续的经济效益。通过技术创新和解决方案的提供，公司预计在煤矿项目执行期间将获得可观的收入增长。这一收入来源主要包括煤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同时，我们注重成本控制和效率提升，以确保煤矿项目的可持续盈利。透过精细的管理和资源优化，公司期望实现煤矿项目利润最大化。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矿项目实施进行全面的投资评估，包括煤矿项目启动阶段的资金投入和后续运营成本。通过对煤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为确保公司在煤矿项目实施过程中具备足够的资金流动性，公司将进行详尽的现金流分析。这包括资金需求的合理预测、煤矿项目周期内的资金峰谷分析以及灵活的财务管理策略，以应对各种潜在的经济变动。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2981"/>
      <w:r>
        <w:rPr>
          <w:rFonts w:ascii="仿宋" w:eastAsia="仿宋" w:hAnsi="仿宋" w:cs="仿宋" w:hint="eastAsia"/>
          <w:sz w:val="28"/>
          <w:lang w:eastAsia="zh-CN"/>
        </w:rPr>
        <w:t>三、煤矿项目土建工程</w:t>
      </w:r>
      <w:bookmarkEnd w:id="9"/>
    </w:p>
    <w:p>
      <w:pPr>
        <w:pStyle w:val="Heading2"/>
        <w:rPr>
          <w:rFonts w:ascii="仿宋" w:eastAsia="仿宋" w:hAnsi="仿宋" w:cs="仿宋" w:hint="eastAsia"/>
          <w:lang w:eastAsia="zh-CN"/>
        </w:rPr>
      </w:pPr>
      <w:bookmarkStart w:id="10" w:name="_Toc607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在煤矿项目的建筑工程设计中，我们将秉承一系列重要的设计原则，以确保煤矿项目建筑在功能、美观、可持续性等方面达到最佳效果。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在建筑设计中，我们将综合考虑建设和运营成本。通过精细的经济效益分析，确保设计方案在高效利用资源的同时，对煤矿项目的长期盈利能力有积极的贡献。</w:t>
      </w:r>
    </w:p>
    <w:p>
      <w:pPr>
        <w:pStyle w:val="Heading2"/>
        <w:ind w:firstLine="560" w:firstLineChars="200"/>
        <w:rPr>
          <w:rFonts w:ascii="仿宋" w:eastAsia="仿宋" w:hAnsi="仿宋" w:cs="仿宋" w:hint="eastAsia"/>
          <w:sz w:val="28"/>
          <w:lang w:eastAsia="zh-CN"/>
        </w:rPr>
      </w:pPr>
      <w:bookmarkStart w:id="11" w:name="_Toc1549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项目的土建工程设计中，我们将精准设定设计年限，结合煤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50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煤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矿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煤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34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本期工程煤矿项目预计总建筑面积XXX平方米，其中：计容建筑面积XXX平方米，计划建筑工程投资XX万元，占煤矿项目总投资的XX%。</w:t>
      </w:r>
    </w:p>
    <w:p>
      <w:pPr>
        <w:pStyle w:val="Heading1"/>
        <w:ind w:firstLine="560" w:firstLineChars="200"/>
        <w:rPr>
          <w:rFonts w:ascii="仿宋" w:eastAsia="仿宋" w:hAnsi="仿宋" w:cs="仿宋" w:hint="eastAsia"/>
          <w:sz w:val="28"/>
          <w:lang w:eastAsia="zh-CN"/>
        </w:rPr>
      </w:pPr>
      <w:bookmarkStart w:id="14" w:name="_Toc17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0603"/>
      <w:r>
        <w:rPr>
          <w:rFonts w:ascii="仿宋" w:eastAsia="仿宋" w:hAnsi="仿宋" w:cs="仿宋" w:hint="eastAsia"/>
          <w:lang w:eastAsia="zh-CN"/>
        </w:rPr>
        <w:t>(一)、煤矿行业分析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煤矿行业一直以来都是市场的关注焦点。行业内的发展趋势、竞争态势以及潜在机会都对煤矿项目的推进产生深远的影响。通过深入研究行业的整体概貌，我们将更好地理解行业的核心特征，为煤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行业，技术一直是推动创新和发展的关键因素。我们将对当前技术趋势进行详尽分析，包括但不限于人工智能、大数据应用、先进制造技术等。这有助于煤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煤矿项目成功的基础。我们将对主要竞争对手进行深入研究，包括其市场份额、产品特点、市场定位等。通过全面了解竞争对手的优势和劣势，煤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6914"/>
      <w:r>
        <w:rPr>
          <w:rFonts w:ascii="仿宋" w:eastAsia="仿宋" w:hAnsi="仿宋" w:cs="仿宋" w:hint="eastAsia"/>
          <w:sz w:val="28"/>
          <w:lang w:eastAsia="zh-CN"/>
        </w:rPr>
        <w:t>(二)、煤矿市场分析预测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通过对市场规模的深入调研，我们将预测煤矿市场未来的增长趋势。这包括市场的整体规模、各细分领域的发展趋势等。煤矿项目可以根据市场的扩张速度和潜在机会，制定更符合市场需求的发展策略。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煤矿项目实施过程中需要充分考虑的因素。我们将对市场风险进行全面评估，包括但不限于政策法规风险、市场竞争风险、技术变革风险等。通过对潜在风险的深入分析，煤矿项目可以制定相应的风险缓解策略，降低不确定性对煤矿项目的影响。</w:t>
      </w:r>
    </w:p>
    <w:p>
      <w:pPr>
        <w:pStyle w:val="Heading1"/>
        <w:ind w:firstLine="560" w:firstLineChars="200"/>
        <w:rPr>
          <w:rFonts w:ascii="仿宋" w:eastAsia="仿宋" w:hAnsi="仿宋" w:cs="仿宋" w:hint="eastAsia"/>
          <w:sz w:val="28"/>
          <w:lang w:eastAsia="zh-CN"/>
        </w:rPr>
      </w:pPr>
      <w:bookmarkStart w:id="17" w:name="_Toc1644"/>
      <w:r>
        <w:rPr>
          <w:rFonts w:ascii="仿宋" w:eastAsia="仿宋" w:hAnsi="仿宋" w:cs="仿宋" w:hint="eastAsia"/>
          <w:sz w:val="28"/>
          <w:lang w:eastAsia="zh-CN"/>
        </w:rPr>
        <w:t>五、煤矿项目建设背景及必要性分析</w:t>
      </w:r>
      <w:bookmarkEnd w:id="17"/>
    </w:p>
    <w:p>
      <w:pPr>
        <w:pStyle w:val="Heading2"/>
        <w:rPr>
          <w:rFonts w:ascii="仿宋" w:eastAsia="仿宋" w:hAnsi="仿宋" w:cs="仿宋" w:hint="eastAsia"/>
          <w:lang w:eastAsia="zh-CN"/>
        </w:rPr>
      </w:pPr>
      <w:bookmarkStart w:id="18" w:name="_Toc14928"/>
      <w:r>
        <w:rPr>
          <w:rFonts w:ascii="仿宋" w:eastAsia="仿宋" w:hAnsi="仿宋" w:cs="仿宋" w:hint="eastAsia"/>
          <w:lang w:eastAsia="zh-CN"/>
        </w:rPr>
        <w:t>(一)、煤矿项目背景分析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我们的背景分析将深入挖掘当前行业的发展趋势，通过对竞争态势的全面审视，找到煤矿项目在这个潮流中的定位。同时，我们将关注行业内涌现的新兴机遇，以便煤矿项目更好地融入行业发展的潮流中。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矿项目提供了强大的发展动力。我们将聚焦于行业内最新的技术发展趋势，包括但不限于人工智能、大数据分析、物联网等领域。通过深度的技术研究，我们将确保煤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矿项目发展的源泉。我们将投入更多的精力对市场需求进行深入剖析，超越表面的需求，深入挖掘潜在的市场痛点和机遇。通过对市场需求的细致了解，煤矿项目将更有针对性地设计解决方案，满足市场的多样化需求，从而更好地促进煤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矿项目战略至关重要。我们将对竞争态势进行更为深入的分析，包括但不限于市场份额、产品特点、客户满意度等多个维度。通过深度的竞争分析，煤矿项目将能够更准确地把握市场脉搏，制定具有竞争力的煤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矿项目的发展具有直接的影响。我们将进行更为全面的法规和政策分析，了解行业发展中的潜在法律风险和合规挑战。通过充分了解和遵守相关法规，煤矿项目将确保在法律框架内合法合规运营，为煤矿项目的稳健发展提供有力支持。</w:t>
      </w:r>
    </w:p>
    <w:p>
      <w:pPr>
        <w:pStyle w:val="Heading2"/>
        <w:ind w:firstLine="560" w:firstLineChars="200"/>
        <w:rPr>
          <w:rFonts w:ascii="仿宋" w:eastAsia="仿宋" w:hAnsi="仿宋" w:cs="仿宋" w:hint="eastAsia"/>
          <w:sz w:val="28"/>
          <w:lang w:eastAsia="zh-CN"/>
        </w:rPr>
      </w:pPr>
      <w:bookmarkStart w:id="19" w:name="_Toc5521"/>
      <w:r>
        <w:rPr>
          <w:rFonts w:ascii="仿宋" w:eastAsia="仿宋" w:hAnsi="仿宋" w:cs="仿宋" w:hint="eastAsia"/>
          <w:sz w:val="28"/>
          <w:lang w:eastAsia="zh-CN"/>
        </w:rPr>
        <w:t>(二)、煤矿项目建设必要性分析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建设的迫切性源于对行业发展趋势的深刻洞察。我们正处于一个行业变革的时代，科技创新、数字化转型成为企业发展的关键动力。煤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建设不仅仅是为了跟上潮流，更是为了通过技术创新推动企业的持续发展。通过引入先进的技术和解决方案，煤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矿项目的建设成为必然选择，通过提高产品质量、拓展服务领域，从而在竞争中获得更多的机会。煤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矿项目建设的必要性体现在对客户需求更精准的满足。通过煤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建设的背后是对企业持续创新的追求。只有通过不断创新，企业才能在竞争中立于不败之地。煤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4213"/>
      <w:r>
        <w:rPr>
          <w:rFonts w:ascii="仿宋" w:eastAsia="仿宋" w:hAnsi="仿宋" w:cs="仿宋" w:hint="eastAsia"/>
          <w:sz w:val="28"/>
          <w:lang w:eastAsia="zh-CN"/>
        </w:rPr>
        <w:t>六、煤矿项目可持续发展</w:t>
      </w:r>
      <w:bookmarkEnd w:id="20"/>
    </w:p>
    <w:p>
      <w:pPr>
        <w:pStyle w:val="Heading2"/>
        <w:rPr>
          <w:rFonts w:ascii="仿宋" w:eastAsia="仿宋" w:hAnsi="仿宋" w:cs="仿宋" w:hint="eastAsia"/>
          <w:lang w:eastAsia="zh-CN"/>
        </w:rPr>
      </w:pPr>
      <w:bookmarkStart w:id="21" w:name="_Toc25985"/>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项目中，煤矿项目团队着眼于未来，明确了可持续发展的战略方向。制定的具体可持续发展目标包括降低资源使用、采用环保技术、最大化社会效益等。这一步骤不仅有助于煤矿项目在环保和社会责任方面达到最高标准，也为未来提供了明确的指引，确保煤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矿项目管理周期。从煤矿项目规划开始，煤矿项目团队就考虑了环境和社会的因素。在执行阶段，煤矿项目团队积极推动绿色技术的应用，优化资源利用。此外，关注员工的社会责任，通过培训和沟通活动提高员工对可持续发展的认知，使他们能够在日常工作中践行可持续实践。这些举措不仅为煤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4638"/>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扎根于煤矿项目的可持续发展理念，我们深信环保与社会责任是煤矿项目成功的关键支柱。在煤矿项目的每一步，我们都致力于通过创新和实践，履行对环境和社会的坚定责任。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团队通过引入先进的环保技术、建立高效的废物处理系统以及推动能源节约措施，积极履行环保责任。定期的环保监测和评估确保煤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https://d.book118.com/498134127055006032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C2C85"/>
    <w:rsid w:val="181C2C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3412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2024-01-29T06:41:00Z</dcterms:created>
  <dcterms:modified xsi:type="dcterms:W3CDTF">2024-01-29T06:42:06Z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86A4E7E204BA41F1828840034DF480F3_11</vt:lpwstr>
  </property>
  <property fmtid="{D5CDD505-2E9C-101B-9397-08002B2CF9AE}" pid="3" name="KSOProductBuildVer">
    <vt:lpwstr>2052-12.1.0.16250</vt:lpwstr>
  </property>
</Properties>
</file>