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单质项目可行性建设方案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 w:history="1">
        <w:r>
          <w:rPr>
            <w:rFonts w:ascii="仿宋" w:eastAsia="仿宋" w:hAnsi="仿宋" w:cs="仿宋" w:hint="eastAsia"/>
            <w:lang w:eastAsia="zh-CN"/>
          </w:rPr>
          <w:t>前言</w:t>
        </w:r>
        <w:r>
          <w:tab/>
        </w:r>
        <w:r>
          <w:fldChar w:fldCharType="begin"/>
        </w:r>
        <w:r>
          <w:instrText xml:space="preserve"> PAGEREF _Toc237 \h </w:instrText>
        </w:r>
        <w:r>
          <w:fldChar w:fldCharType="separate"/>
        </w:r>
        <w:r>
          <w:t>3</w:t>
        </w:r>
        <w:r>
          <w:fldChar w:fldCharType="end"/>
        </w:r>
      </w:hyperlink>
    </w:p>
    <w:p>
      <w:pPr>
        <w:pStyle w:val="TOC1"/>
        <w:tabs>
          <w:tab w:val="right" w:leader="dot" w:pos="8306"/>
        </w:tabs>
      </w:pPr>
      <w:hyperlink w:anchor="_Toc28421" w:history="1">
        <w:r>
          <w:rPr>
            <w:rFonts w:ascii="仿宋" w:eastAsia="仿宋" w:hAnsi="仿宋" w:cs="仿宋" w:hint="eastAsia"/>
            <w:lang w:eastAsia="zh-CN"/>
          </w:rPr>
          <w:t>一、经济影响分析</w:t>
        </w:r>
        <w:r>
          <w:tab/>
        </w:r>
        <w:r>
          <w:fldChar w:fldCharType="begin"/>
        </w:r>
        <w:r>
          <w:instrText xml:space="preserve"> PAGEREF _Toc28421 \h </w:instrText>
        </w:r>
        <w:r>
          <w:fldChar w:fldCharType="separate"/>
        </w:r>
        <w:r>
          <w:t>3</w:t>
        </w:r>
        <w:r>
          <w:fldChar w:fldCharType="end"/>
        </w:r>
      </w:hyperlink>
    </w:p>
    <w:p>
      <w:pPr>
        <w:pStyle w:val="TOC2"/>
        <w:tabs>
          <w:tab w:val="right" w:leader="dot" w:pos="8306"/>
        </w:tabs>
      </w:pPr>
      <w:hyperlink w:anchor="_Toc26679" w:history="1">
        <w:r>
          <w:rPr>
            <w:rFonts w:ascii="仿宋" w:eastAsia="仿宋" w:hAnsi="仿宋" w:cs="仿宋" w:hint="eastAsia"/>
            <w:lang w:eastAsia="zh-CN"/>
          </w:rPr>
          <w:t>(一)、经济费用效益或费用效果分析</w:t>
        </w:r>
        <w:r>
          <w:tab/>
        </w:r>
        <w:r>
          <w:fldChar w:fldCharType="begin"/>
        </w:r>
        <w:r>
          <w:instrText xml:space="preserve"> PAGEREF _Toc26679 \h </w:instrText>
        </w:r>
        <w:r>
          <w:fldChar w:fldCharType="separate"/>
        </w:r>
        <w:r>
          <w:t>3</w:t>
        </w:r>
        <w:r>
          <w:fldChar w:fldCharType="end"/>
        </w:r>
      </w:hyperlink>
    </w:p>
    <w:p>
      <w:pPr>
        <w:pStyle w:val="TOC2"/>
        <w:tabs>
          <w:tab w:val="right" w:leader="dot" w:pos="8306"/>
        </w:tabs>
      </w:pPr>
      <w:hyperlink w:anchor="_Toc28128" w:history="1">
        <w:r>
          <w:rPr>
            <w:rFonts w:ascii="仿宋" w:eastAsia="仿宋" w:hAnsi="仿宋" w:cs="仿宋" w:hint="eastAsia"/>
            <w:lang w:eastAsia="zh-CN"/>
          </w:rPr>
          <w:t>(二)、行业影响分析</w:t>
        </w:r>
        <w:r>
          <w:tab/>
        </w:r>
        <w:r>
          <w:fldChar w:fldCharType="begin"/>
        </w:r>
        <w:r>
          <w:instrText xml:space="preserve"> PAGEREF _Toc28128 \h </w:instrText>
        </w:r>
        <w:r>
          <w:fldChar w:fldCharType="separate"/>
        </w:r>
        <w:r>
          <w:t>5</w:t>
        </w:r>
        <w:r>
          <w:fldChar w:fldCharType="end"/>
        </w:r>
      </w:hyperlink>
    </w:p>
    <w:p>
      <w:pPr>
        <w:pStyle w:val="TOC2"/>
        <w:tabs>
          <w:tab w:val="right" w:leader="dot" w:pos="8306"/>
        </w:tabs>
      </w:pPr>
      <w:hyperlink w:anchor="_Toc5658" w:history="1">
        <w:r>
          <w:rPr>
            <w:rFonts w:ascii="仿宋" w:eastAsia="仿宋" w:hAnsi="仿宋" w:cs="仿宋" w:hint="eastAsia"/>
            <w:lang w:eastAsia="zh-CN"/>
          </w:rPr>
          <w:t>(三)、区域经济影响分析</w:t>
        </w:r>
        <w:r>
          <w:tab/>
        </w:r>
        <w:r>
          <w:fldChar w:fldCharType="begin"/>
        </w:r>
        <w:r>
          <w:instrText xml:space="preserve"> PAGEREF _Toc5658 \h </w:instrText>
        </w:r>
        <w:r>
          <w:fldChar w:fldCharType="separate"/>
        </w:r>
        <w:r>
          <w:t>7</w:t>
        </w:r>
        <w:r>
          <w:fldChar w:fldCharType="end"/>
        </w:r>
      </w:hyperlink>
    </w:p>
    <w:p>
      <w:pPr>
        <w:pStyle w:val="TOC2"/>
        <w:tabs>
          <w:tab w:val="right" w:leader="dot" w:pos="8306"/>
        </w:tabs>
      </w:pPr>
      <w:hyperlink w:anchor="_Toc2814" w:history="1">
        <w:r>
          <w:rPr>
            <w:rFonts w:ascii="仿宋" w:eastAsia="仿宋" w:hAnsi="仿宋" w:cs="仿宋" w:hint="eastAsia"/>
            <w:lang w:eastAsia="zh-CN"/>
          </w:rPr>
          <w:t>(四)、宏观经济影响分析</w:t>
        </w:r>
        <w:r>
          <w:tab/>
        </w:r>
        <w:r>
          <w:fldChar w:fldCharType="begin"/>
        </w:r>
        <w:r>
          <w:instrText xml:space="preserve"> PAGEREF _Toc2814 \h </w:instrText>
        </w:r>
        <w:r>
          <w:fldChar w:fldCharType="separate"/>
        </w:r>
        <w:r>
          <w:t>8</w:t>
        </w:r>
        <w:r>
          <w:fldChar w:fldCharType="end"/>
        </w:r>
      </w:hyperlink>
    </w:p>
    <w:p>
      <w:pPr>
        <w:pStyle w:val="TOC1"/>
        <w:tabs>
          <w:tab w:val="right" w:leader="dot" w:pos="8306"/>
        </w:tabs>
      </w:pPr>
      <w:hyperlink w:anchor="_Toc22539" w:history="1">
        <w:r>
          <w:rPr>
            <w:rFonts w:ascii="仿宋" w:eastAsia="仿宋" w:hAnsi="仿宋" w:cs="仿宋" w:hint="eastAsia"/>
            <w:lang w:eastAsia="zh-CN"/>
          </w:rPr>
          <w:t>二、环境和生态影响分析</w:t>
        </w:r>
        <w:r>
          <w:tab/>
        </w:r>
        <w:r>
          <w:fldChar w:fldCharType="begin"/>
        </w:r>
        <w:r>
          <w:instrText xml:space="preserve"> PAGEREF _Toc22539 \h </w:instrText>
        </w:r>
        <w:r>
          <w:fldChar w:fldCharType="separate"/>
        </w:r>
        <w:r>
          <w:t>9</w:t>
        </w:r>
        <w:r>
          <w:fldChar w:fldCharType="end"/>
        </w:r>
      </w:hyperlink>
    </w:p>
    <w:p>
      <w:pPr>
        <w:pStyle w:val="TOC2"/>
        <w:tabs>
          <w:tab w:val="right" w:leader="dot" w:pos="8306"/>
        </w:tabs>
      </w:pPr>
      <w:hyperlink w:anchor="_Toc20584" w:history="1">
        <w:r>
          <w:rPr>
            <w:rFonts w:ascii="仿宋" w:eastAsia="仿宋" w:hAnsi="仿宋" w:cs="仿宋" w:hint="eastAsia"/>
            <w:lang w:eastAsia="zh-CN"/>
          </w:rPr>
          <w:t>(一)、环境和生态现状</w:t>
        </w:r>
        <w:r>
          <w:tab/>
        </w:r>
        <w:r>
          <w:fldChar w:fldCharType="begin"/>
        </w:r>
        <w:r>
          <w:instrText xml:space="preserve"> PAGEREF _Toc20584 \h </w:instrText>
        </w:r>
        <w:r>
          <w:fldChar w:fldCharType="separate"/>
        </w:r>
        <w:r>
          <w:t>9</w:t>
        </w:r>
        <w:r>
          <w:fldChar w:fldCharType="end"/>
        </w:r>
      </w:hyperlink>
    </w:p>
    <w:p>
      <w:pPr>
        <w:pStyle w:val="TOC2"/>
        <w:tabs>
          <w:tab w:val="right" w:leader="dot" w:pos="8306"/>
        </w:tabs>
      </w:pPr>
      <w:hyperlink w:anchor="_Toc24753" w:history="1">
        <w:r>
          <w:rPr>
            <w:rFonts w:ascii="仿宋" w:eastAsia="仿宋" w:hAnsi="仿宋" w:cs="仿宋" w:hint="eastAsia"/>
            <w:lang w:eastAsia="zh-CN"/>
          </w:rPr>
          <w:t>(二)、生态环境影响分析</w:t>
        </w:r>
        <w:r>
          <w:tab/>
        </w:r>
        <w:r>
          <w:fldChar w:fldCharType="begin"/>
        </w:r>
        <w:r>
          <w:instrText xml:space="preserve"> PAGEREF _Toc24753 \h </w:instrText>
        </w:r>
        <w:r>
          <w:fldChar w:fldCharType="separate"/>
        </w:r>
        <w:r>
          <w:t>11</w:t>
        </w:r>
        <w:r>
          <w:fldChar w:fldCharType="end"/>
        </w:r>
      </w:hyperlink>
    </w:p>
    <w:p>
      <w:pPr>
        <w:pStyle w:val="TOC2"/>
        <w:tabs>
          <w:tab w:val="right" w:leader="dot" w:pos="8306"/>
        </w:tabs>
      </w:pPr>
      <w:hyperlink w:anchor="_Toc15335" w:history="1">
        <w:r>
          <w:rPr>
            <w:rFonts w:ascii="仿宋" w:eastAsia="仿宋" w:hAnsi="仿宋" w:cs="仿宋" w:hint="eastAsia"/>
            <w:lang w:eastAsia="zh-CN"/>
          </w:rPr>
          <w:t>(三)、生态环境保护措施</w:t>
        </w:r>
        <w:r>
          <w:tab/>
        </w:r>
        <w:r>
          <w:fldChar w:fldCharType="begin"/>
        </w:r>
        <w:r>
          <w:instrText xml:space="preserve"> PAGEREF _Toc15335 \h </w:instrText>
        </w:r>
        <w:r>
          <w:fldChar w:fldCharType="separate"/>
        </w:r>
        <w:r>
          <w:t>12</w:t>
        </w:r>
        <w:r>
          <w:fldChar w:fldCharType="end"/>
        </w:r>
      </w:hyperlink>
    </w:p>
    <w:p>
      <w:pPr>
        <w:pStyle w:val="TOC2"/>
        <w:tabs>
          <w:tab w:val="right" w:leader="dot" w:pos="8306"/>
        </w:tabs>
      </w:pPr>
      <w:hyperlink w:anchor="_Toc23942" w:history="1">
        <w:r>
          <w:rPr>
            <w:rFonts w:ascii="仿宋" w:eastAsia="仿宋" w:hAnsi="仿宋" w:cs="仿宋" w:hint="eastAsia"/>
            <w:lang w:eastAsia="zh-CN"/>
          </w:rPr>
          <w:t>(四)、地质灾害影响分析</w:t>
        </w:r>
        <w:r>
          <w:tab/>
        </w:r>
        <w:r>
          <w:fldChar w:fldCharType="begin"/>
        </w:r>
        <w:r>
          <w:instrText xml:space="preserve"> PAGEREF _Toc23942 \h </w:instrText>
        </w:r>
        <w:r>
          <w:fldChar w:fldCharType="separate"/>
        </w:r>
        <w:r>
          <w:t>14</w:t>
        </w:r>
        <w:r>
          <w:fldChar w:fldCharType="end"/>
        </w:r>
      </w:hyperlink>
    </w:p>
    <w:p>
      <w:pPr>
        <w:pStyle w:val="TOC2"/>
        <w:tabs>
          <w:tab w:val="right" w:leader="dot" w:pos="8306"/>
        </w:tabs>
      </w:pPr>
      <w:hyperlink w:anchor="_Toc6290" w:history="1">
        <w:r>
          <w:rPr>
            <w:rFonts w:ascii="仿宋" w:eastAsia="仿宋" w:hAnsi="仿宋" w:cs="仿宋" w:hint="eastAsia"/>
            <w:lang w:eastAsia="zh-CN"/>
          </w:rPr>
          <w:t>(五)、特殊环境影响</w:t>
        </w:r>
        <w:r>
          <w:tab/>
        </w:r>
        <w:r>
          <w:fldChar w:fldCharType="begin"/>
        </w:r>
        <w:r>
          <w:instrText xml:space="preserve"> PAGEREF _Toc6290 \h </w:instrText>
        </w:r>
        <w:r>
          <w:fldChar w:fldCharType="separate"/>
        </w:r>
        <w:r>
          <w:t>15</w:t>
        </w:r>
        <w:r>
          <w:fldChar w:fldCharType="end"/>
        </w:r>
      </w:hyperlink>
    </w:p>
    <w:p>
      <w:pPr>
        <w:pStyle w:val="TOC1"/>
        <w:tabs>
          <w:tab w:val="right" w:leader="dot" w:pos="8306"/>
        </w:tabs>
      </w:pPr>
      <w:hyperlink w:anchor="_Toc6821" w:history="1">
        <w:r>
          <w:rPr>
            <w:rFonts w:ascii="仿宋" w:eastAsia="仿宋" w:hAnsi="仿宋" w:cs="仿宋" w:hint="eastAsia"/>
            <w:lang w:eastAsia="zh-CN"/>
          </w:rPr>
          <w:t>三、项目选址研究</w:t>
        </w:r>
        <w:r>
          <w:tab/>
        </w:r>
        <w:r>
          <w:fldChar w:fldCharType="begin"/>
        </w:r>
        <w:r>
          <w:instrText xml:space="preserve"> PAGEREF _Toc6821 \h </w:instrText>
        </w:r>
        <w:r>
          <w:fldChar w:fldCharType="separate"/>
        </w:r>
        <w:r>
          <w:t>16</w:t>
        </w:r>
        <w:r>
          <w:fldChar w:fldCharType="end"/>
        </w:r>
      </w:hyperlink>
    </w:p>
    <w:p>
      <w:pPr>
        <w:pStyle w:val="TOC2"/>
        <w:tabs>
          <w:tab w:val="right" w:leader="dot" w:pos="8306"/>
        </w:tabs>
      </w:pPr>
      <w:hyperlink w:anchor="_Toc501" w:history="1">
        <w:r>
          <w:rPr>
            <w:rFonts w:ascii="仿宋" w:eastAsia="仿宋" w:hAnsi="仿宋" w:cs="仿宋" w:hint="eastAsia"/>
            <w:lang w:eastAsia="zh-CN"/>
          </w:rPr>
          <w:t>(一)、项目选址原则</w:t>
        </w:r>
        <w:r>
          <w:tab/>
        </w:r>
        <w:r>
          <w:fldChar w:fldCharType="begin"/>
        </w:r>
        <w:r>
          <w:instrText xml:space="preserve"> PAGEREF _Toc501 \h </w:instrText>
        </w:r>
        <w:r>
          <w:fldChar w:fldCharType="separate"/>
        </w:r>
        <w:r>
          <w:t>16</w:t>
        </w:r>
        <w:r>
          <w:fldChar w:fldCharType="end"/>
        </w:r>
      </w:hyperlink>
    </w:p>
    <w:p>
      <w:pPr>
        <w:pStyle w:val="TOC2"/>
        <w:tabs>
          <w:tab w:val="right" w:leader="dot" w:pos="8306"/>
        </w:tabs>
      </w:pPr>
      <w:hyperlink w:anchor="_Toc11742" w:history="1">
        <w:r>
          <w:rPr>
            <w:rFonts w:ascii="仿宋" w:eastAsia="仿宋" w:hAnsi="仿宋" w:cs="仿宋" w:hint="eastAsia"/>
            <w:lang w:eastAsia="zh-CN"/>
          </w:rPr>
          <w:t>(二)、项目选址</w:t>
        </w:r>
        <w:r>
          <w:tab/>
        </w:r>
        <w:r>
          <w:fldChar w:fldCharType="begin"/>
        </w:r>
        <w:r>
          <w:instrText xml:space="preserve"> PAGEREF _Toc11742 \h </w:instrText>
        </w:r>
        <w:r>
          <w:fldChar w:fldCharType="separate"/>
        </w:r>
        <w:r>
          <w:t>20</w:t>
        </w:r>
        <w:r>
          <w:fldChar w:fldCharType="end"/>
        </w:r>
      </w:hyperlink>
    </w:p>
    <w:p>
      <w:pPr>
        <w:pStyle w:val="TOC2"/>
        <w:tabs>
          <w:tab w:val="right" w:leader="dot" w:pos="8306"/>
        </w:tabs>
      </w:pPr>
      <w:hyperlink w:anchor="_Toc17738" w:history="1">
        <w:r>
          <w:rPr>
            <w:rFonts w:ascii="仿宋" w:eastAsia="仿宋" w:hAnsi="仿宋" w:cs="仿宋" w:hint="eastAsia"/>
            <w:lang w:eastAsia="zh-CN"/>
          </w:rPr>
          <w:t>(三)、建设条件分析</w:t>
        </w:r>
        <w:r>
          <w:tab/>
        </w:r>
        <w:r>
          <w:fldChar w:fldCharType="begin"/>
        </w:r>
        <w:r>
          <w:instrText xml:space="preserve"> PAGEREF _Toc17738 \h </w:instrText>
        </w:r>
        <w:r>
          <w:fldChar w:fldCharType="separate"/>
        </w:r>
        <w:r>
          <w:t>22</w:t>
        </w:r>
        <w:r>
          <w:fldChar w:fldCharType="end"/>
        </w:r>
      </w:hyperlink>
    </w:p>
    <w:p>
      <w:pPr>
        <w:pStyle w:val="TOC2"/>
        <w:tabs>
          <w:tab w:val="right" w:leader="dot" w:pos="8306"/>
        </w:tabs>
      </w:pPr>
      <w:hyperlink w:anchor="_Toc11136" w:history="1">
        <w:r>
          <w:rPr>
            <w:rFonts w:ascii="仿宋" w:eastAsia="仿宋" w:hAnsi="仿宋" w:cs="仿宋" w:hint="eastAsia"/>
            <w:lang w:eastAsia="zh-CN"/>
          </w:rPr>
          <w:t>(四)、用地控制指标</w:t>
        </w:r>
        <w:r>
          <w:tab/>
        </w:r>
        <w:r>
          <w:fldChar w:fldCharType="begin"/>
        </w:r>
        <w:r>
          <w:instrText xml:space="preserve"> PAGEREF _Toc11136 \h </w:instrText>
        </w:r>
        <w:r>
          <w:fldChar w:fldCharType="separate"/>
        </w:r>
        <w:r>
          <w:t>23</w:t>
        </w:r>
        <w:r>
          <w:fldChar w:fldCharType="end"/>
        </w:r>
      </w:hyperlink>
    </w:p>
    <w:p>
      <w:pPr>
        <w:pStyle w:val="TOC2"/>
        <w:tabs>
          <w:tab w:val="right" w:leader="dot" w:pos="8306"/>
        </w:tabs>
      </w:pPr>
      <w:hyperlink w:anchor="_Toc14746" w:history="1">
        <w:r>
          <w:rPr>
            <w:rFonts w:ascii="仿宋" w:eastAsia="仿宋" w:hAnsi="仿宋" w:cs="仿宋" w:hint="eastAsia"/>
            <w:lang w:eastAsia="zh-CN"/>
          </w:rPr>
          <w:t>(五)、地总体要求</w:t>
        </w:r>
        <w:r>
          <w:tab/>
        </w:r>
        <w:r>
          <w:fldChar w:fldCharType="begin"/>
        </w:r>
        <w:r>
          <w:instrText xml:space="preserve"> PAGEREF _Toc14746 \h </w:instrText>
        </w:r>
        <w:r>
          <w:fldChar w:fldCharType="separate"/>
        </w:r>
        <w:r>
          <w:t>24</w:t>
        </w:r>
        <w:r>
          <w:fldChar w:fldCharType="end"/>
        </w:r>
      </w:hyperlink>
    </w:p>
    <w:p>
      <w:pPr>
        <w:pStyle w:val="TOC2"/>
        <w:tabs>
          <w:tab w:val="right" w:leader="dot" w:pos="8306"/>
        </w:tabs>
      </w:pPr>
      <w:hyperlink w:anchor="_Toc14984" w:history="1">
        <w:r>
          <w:rPr>
            <w:rFonts w:ascii="仿宋" w:eastAsia="仿宋" w:hAnsi="仿宋" w:cs="仿宋" w:hint="eastAsia"/>
            <w:lang w:eastAsia="zh-CN"/>
          </w:rPr>
          <w:t>(六)、节约用地措施</w:t>
        </w:r>
        <w:r>
          <w:tab/>
        </w:r>
        <w:r>
          <w:fldChar w:fldCharType="begin"/>
        </w:r>
        <w:r>
          <w:instrText xml:space="preserve"> PAGEREF _Toc14984 \h </w:instrText>
        </w:r>
        <w:r>
          <w:fldChar w:fldCharType="separate"/>
        </w:r>
        <w:r>
          <w:t>26</w:t>
        </w:r>
        <w:r>
          <w:fldChar w:fldCharType="end"/>
        </w:r>
      </w:hyperlink>
    </w:p>
    <w:p>
      <w:pPr>
        <w:pStyle w:val="TOC2"/>
        <w:tabs>
          <w:tab w:val="right" w:leader="dot" w:pos="8306"/>
        </w:tabs>
      </w:pPr>
      <w:hyperlink w:anchor="_Toc11711" w:history="1">
        <w:r>
          <w:rPr>
            <w:rFonts w:ascii="仿宋" w:eastAsia="仿宋" w:hAnsi="仿宋" w:cs="仿宋" w:hint="eastAsia"/>
            <w:lang w:eastAsia="zh-CN"/>
          </w:rPr>
          <w:t>(七)、选址综合评价</w:t>
        </w:r>
        <w:r>
          <w:tab/>
        </w:r>
        <w:r>
          <w:fldChar w:fldCharType="begin"/>
        </w:r>
        <w:r>
          <w:instrText xml:space="preserve"> PAGEREF _Toc11711 \h </w:instrText>
        </w:r>
        <w:r>
          <w:fldChar w:fldCharType="separate"/>
        </w:r>
        <w:r>
          <w:t>27</w:t>
        </w:r>
        <w:r>
          <w:fldChar w:fldCharType="end"/>
        </w:r>
      </w:hyperlink>
    </w:p>
    <w:p>
      <w:pPr>
        <w:pStyle w:val="TOC1"/>
        <w:tabs>
          <w:tab w:val="right" w:leader="dot" w:pos="8306"/>
        </w:tabs>
      </w:pPr>
      <w:hyperlink w:anchor="_Toc19206" w:history="1">
        <w:r>
          <w:rPr>
            <w:rFonts w:ascii="仿宋" w:eastAsia="仿宋" w:hAnsi="仿宋" w:cs="仿宋" w:hint="eastAsia"/>
            <w:lang w:eastAsia="zh-CN"/>
          </w:rPr>
          <w:t>四、财务管理与成本控制</w:t>
        </w:r>
        <w:r>
          <w:tab/>
        </w:r>
        <w:r>
          <w:fldChar w:fldCharType="begin"/>
        </w:r>
        <w:r>
          <w:instrText xml:space="preserve"> PAGEREF _Toc19206 \h </w:instrText>
        </w:r>
        <w:r>
          <w:fldChar w:fldCharType="separate"/>
        </w:r>
        <w:r>
          <w:t>28</w:t>
        </w:r>
        <w:r>
          <w:fldChar w:fldCharType="end"/>
        </w:r>
      </w:hyperlink>
    </w:p>
    <w:p>
      <w:pPr>
        <w:pStyle w:val="TOC2"/>
        <w:tabs>
          <w:tab w:val="right" w:leader="dot" w:pos="8306"/>
        </w:tabs>
      </w:pPr>
      <w:hyperlink w:anchor="_Toc17310" w:history="1">
        <w:r>
          <w:rPr>
            <w:rFonts w:ascii="仿宋" w:eastAsia="仿宋" w:hAnsi="仿宋" w:cs="仿宋" w:hint="eastAsia"/>
            <w:lang w:eastAsia="zh-CN"/>
          </w:rPr>
          <w:t>(一)、财务管理体系建设</w:t>
        </w:r>
        <w:r>
          <w:tab/>
        </w:r>
        <w:r>
          <w:fldChar w:fldCharType="begin"/>
        </w:r>
        <w:r>
          <w:instrText xml:space="preserve"> PAGEREF _Toc17310 \h </w:instrText>
        </w:r>
        <w:r>
          <w:fldChar w:fldCharType="separate"/>
        </w:r>
        <w:r>
          <w:t>28</w:t>
        </w:r>
        <w:r>
          <w:fldChar w:fldCharType="end"/>
        </w:r>
      </w:hyperlink>
    </w:p>
    <w:p>
      <w:pPr>
        <w:pStyle w:val="TOC2"/>
        <w:tabs>
          <w:tab w:val="right" w:leader="dot" w:pos="8306"/>
        </w:tabs>
      </w:pPr>
      <w:hyperlink w:anchor="_Toc2302" w:history="1">
        <w:r>
          <w:rPr>
            <w:rFonts w:ascii="仿宋" w:eastAsia="仿宋" w:hAnsi="仿宋" w:cs="仿宋" w:hint="eastAsia"/>
            <w:lang w:eastAsia="zh-CN"/>
          </w:rPr>
          <w:t>(二)、成本控制措施</w:t>
        </w:r>
        <w:r>
          <w:tab/>
        </w:r>
        <w:r>
          <w:fldChar w:fldCharType="begin"/>
        </w:r>
        <w:r>
          <w:instrText xml:space="preserve"> PAGEREF _Toc2302 \h </w:instrText>
        </w:r>
        <w:r>
          <w:fldChar w:fldCharType="separate"/>
        </w:r>
        <w:r>
          <w:t>29</w:t>
        </w:r>
        <w:r>
          <w:fldChar w:fldCharType="end"/>
        </w:r>
      </w:hyperlink>
    </w:p>
    <w:p>
      <w:pPr>
        <w:pStyle w:val="TOC1"/>
        <w:tabs>
          <w:tab w:val="right" w:leader="dot" w:pos="8306"/>
        </w:tabs>
      </w:pPr>
      <w:hyperlink w:anchor="_Toc2582" w:history="1">
        <w:r>
          <w:rPr>
            <w:rFonts w:ascii="仿宋" w:eastAsia="仿宋" w:hAnsi="仿宋" w:cs="仿宋" w:hint="eastAsia"/>
            <w:lang w:eastAsia="zh-CN"/>
          </w:rPr>
          <w:t>五、单质项目概论</w:t>
        </w:r>
        <w:r>
          <w:tab/>
        </w:r>
        <w:r>
          <w:fldChar w:fldCharType="begin"/>
        </w:r>
        <w:r>
          <w:instrText xml:space="preserve"> PAGEREF _Toc2582 \h </w:instrText>
        </w:r>
        <w:r>
          <w:fldChar w:fldCharType="separate"/>
        </w:r>
        <w:r>
          <w:t>30</w:t>
        </w:r>
        <w:r>
          <w:fldChar w:fldCharType="end"/>
        </w:r>
      </w:hyperlink>
    </w:p>
    <w:p>
      <w:pPr>
        <w:pStyle w:val="TOC2"/>
        <w:tabs>
          <w:tab w:val="right" w:leader="dot" w:pos="8306"/>
        </w:tabs>
      </w:pPr>
      <w:hyperlink w:anchor="_Toc14101" w:history="1">
        <w:r>
          <w:rPr>
            <w:rFonts w:ascii="仿宋" w:eastAsia="仿宋" w:hAnsi="仿宋" w:cs="仿宋" w:hint="eastAsia"/>
            <w:lang w:eastAsia="zh-CN"/>
          </w:rPr>
          <w:t>(一)、项目申报单位概况</w:t>
        </w:r>
        <w:r>
          <w:tab/>
        </w:r>
        <w:r>
          <w:fldChar w:fldCharType="begin"/>
        </w:r>
        <w:r>
          <w:instrText xml:space="preserve"> PAGEREF _Toc14101 \h </w:instrText>
        </w:r>
        <w:r>
          <w:fldChar w:fldCharType="separate"/>
        </w:r>
        <w:r>
          <w:t>30</w:t>
        </w:r>
        <w:r>
          <w:fldChar w:fldCharType="end"/>
        </w:r>
      </w:hyperlink>
    </w:p>
    <w:p>
      <w:pPr>
        <w:pStyle w:val="TOC2"/>
        <w:tabs>
          <w:tab w:val="right" w:leader="dot" w:pos="8306"/>
        </w:tabs>
      </w:pPr>
      <w:hyperlink w:anchor="_Toc29553" w:history="1">
        <w:r>
          <w:rPr>
            <w:rFonts w:ascii="仿宋" w:eastAsia="仿宋" w:hAnsi="仿宋" w:cs="仿宋" w:hint="eastAsia"/>
            <w:lang w:eastAsia="zh-CN"/>
          </w:rPr>
          <w:t>(二)、项目概况</w:t>
        </w:r>
        <w:r>
          <w:tab/>
        </w:r>
        <w:r>
          <w:fldChar w:fldCharType="begin"/>
        </w:r>
        <w:r>
          <w:instrText xml:space="preserve"> PAGEREF _Toc29553 \h </w:instrText>
        </w:r>
        <w:r>
          <w:fldChar w:fldCharType="separate"/>
        </w:r>
        <w:r>
          <w:t>31</w:t>
        </w:r>
        <w:r>
          <w:fldChar w:fldCharType="end"/>
        </w:r>
      </w:hyperlink>
    </w:p>
    <w:p>
      <w:pPr>
        <w:pStyle w:val="TOC1"/>
        <w:tabs>
          <w:tab w:val="right" w:leader="dot" w:pos="8306"/>
        </w:tabs>
      </w:pPr>
      <w:hyperlink w:anchor="_Toc14272" w:history="1">
        <w:r>
          <w:rPr>
            <w:rFonts w:ascii="仿宋" w:eastAsia="仿宋" w:hAnsi="仿宋" w:cs="仿宋" w:hint="eastAsia"/>
            <w:lang w:eastAsia="zh-CN"/>
          </w:rPr>
          <w:t>六、背景、必要性分析</w:t>
        </w:r>
        <w:r>
          <w:tab/>
        </w:r>
        <w:r>
          <w:fldChar w:fldCharType="begin"/>
        </w:r>
        <w:r>
          <w:instrText xml:space="preserve"> PAGEREF _Toc14272 \h </w:instrText>
        </w:r>
        <w:r>
          <w:fldChar w:fldCharType="separate"/>
        </w:r>
        <w:r>
          <w:t>34</w:t>
        </w:r>
        <w:r>
          <w:fldChar w:fldCharType="end"/>
        </w:r>
      </w:hyperlink>
    </w:p>
    <w:p>
      <w:pPr>
        <w:pStyle w:val="TOC2"/>
        <w:tabs>
          <w:tab w:val="right" w:leader="dot" w:pos="8306"/>
        </w:tabs>
      </w:pPr>
      <w:hyperlink w:anchor="_Toc29791" w:history="1">
        <w:r>
          <w:rPr>
            <w:rFonts w:ascii="仿宋" w:eastAsia="仿宋" w:hAnsi="仿宋" w:cs="仿宋" w:hint="eastAsia"/>
            <w:lang w:eastAsia="zh-CN"/>
          </w:rPr>
          <w:t>(一)、项目建设背景</w:t>
        </w:r>
        <w:r>
          <w:tab/>
        </w:r>
        <w:r>
          <w:fldChar w:fldCharType="begin"/>
        </w:r>
        <w:r>
          <w:instrText xml:space="preserve"> PAGEREF _Toc29791 \h </w:instrText>
        </w:r>
        <w:r>
          <w:fldChar w:fldCharType="separate"/>
        </w:r>
        <w:r>
          <w:t>34</w:t>
        </w:r>
        <w:r>
          <w:fldChar w:fldCharType="end"/>
        </w:r>
      </w:hyperlink>
    </w:p>
    <w:p>
      <w:pPr>
        <w:pStyle w:val="TOC2"/>
        <w:tabs>
          <w:tab w:val="right" w:leader="dot" w:pos="8306"/>
        </w:tabs>
      </w:pPr>
      <w:hyperlink w:anchor="_Toc208" w:history="1">
        <w:r>
          <w:rPr>
            <w:rFonts w:ascii="仿宋" w:eastAsia="仿宋" w:hAnsi="仿宋" w:cs="仿宋" w:hint="eastAsia"/>
            <w:lang w:eastAsia="zh-CN"/>
          </w:rPr>
          <w:t>(二)、必要性分析</w:t>
        </w:r>
        <w:r>
          <w:tab/>
        </w:r>
        <w:r>
          <w:fldChar w:fldCharType="begin"/>
        </w:r>
        <w:r>
          <w:instrText xml:space="preserve"> PAGEREF _Toc208 \h </w:instrText>
        </w:r>
        <w:r>
          <w:fldChar w:fldCharType="separate"/>
        </w:r>
        <w:r>
          <w:t>35</w:t>
        </w:r>
        <w:r>
          <w:fldChar w:fldCharType="end"/>
        </w:r>
      </w:hyperlink>
    </w:p>
    <w:p>
      <w:pPr>
        <w:pStyle w:val="TOC2"/>
        <w:tabs>
          <w:tab w:val="right" w:leader="dot" w:pos="8306"/>
        </w:tabs>
      </w:pPr>
      <w:hyperlink w:anchor="_Toc21656" w:history="1">
        <w:r>
          <w:rPr>
            <w:rFonts w:ascii="仿宋" w:eastAsia="仿宋" w:hAnsi="仿宋" w:cs="仿宋" w:hint="eastAsia"/>
            <w:lang w:eastAsia="zh-CN"/>
          </w:rPr>
          <w:t>(三)、项目建设有利条件</w:t>
        </w:r>
        <w:r>
          <w:tab/>
        </w:r>
        <w:r>
          <w:fldChar w:fldCharType="begin"/>
        </w:r>
        <w:r>
          <w:instrText xml:space="preserve"> PAGEREF _Toc21656 \h </w:instrText>
        </w:r>
        <w:r>
          <w:fldChar w:fldCharType="separate"/>
        </w:r>
        <w:r>
          <w:t>37</w:t>
        </w:r>
        <w:r>
          <w:fldChar w:fldCharType="end"/>
        </w:r>
      </w:hyperlink>
    </w:p>
    <w:p>
      <w:pPr>
        <w:pStyle w:val="TOC1"/>
        <w:tabs>
          <w:tab w:val="right" w:leader="dot" w:pos="8306"/>
        </w:tabs>
      </w:pPr>
      <w:hyperlink w:anchor="_Toc30152" w:history="1">
        <w:r>
          <w:rPr>
            <w:rFonts w:ascii="仿宋" w:eastAsia="仿宋" w:hAnsi="仿宋" w:cs="仿宋" w:hint="eastAsia"/>
            <w:lang w:eastAsia="zh-CN"/>
          </w:rPr>
          <w:t>七、安全与应急管理</w:t>
        </w:r>
        <w:r>
          <w:tab/>
        </w:r>
        <w:r>
          <w:fldChar w:fldCharType="begin"/>
        </w:r>
        <w:r>
          <w:instrText xml:space="preserve"> PAGEREF _Toc30152 \h </w:instrText>
        </w:r>
        <w:r>
          <w:fldChar w:fldCharType="separate"/>
        </w:r>
        <w:r>
          <w:t>38</w:t>
        </w:r>
        <w:r>
          <w:fldChar w:fldCharType="end"/>
        </w:r>
      </w:hyperlink>
    </w:p>
    <w:p>
      <w:pPr>
        <w:pStyle w:val="TOC2"/>
        <w:tabs>
          <w:tab w:val="right" w:leader="dot" w:pos="8306"/>
        </w:tabs>
      </w:pPr>
      <w:hyperlink w:anchor="_Toc13565" w:history="1">
        <w:r>
          <w:rPr>
            <w:rFonts w:ascii="仿宋" w:eastAsia="仿宋" w:hAnsi="仿宋" w:cs="仿宋" w:hint="eastAsia"/>
            <w:lang w:eastAsia="zh-CN"/>
          </w:rPr>
          <w:t>(一)、安全生产管理</w:t>
        </w:r>
        <w:r>
          <w:tab/>
        </w:r>
        <w:r>
          <w:fldChar w:fldCharType="begin"/>
        </w:r>
        <w:r>
          <w:instrText xml:space="preserve"> PAGEREF _Toc13565 \h </w:instrText>
        </w:r>
        <w:r>
          <w:fldChar w:fldCharType="separate"/>
        </w:r>
        <w:r>
          <w:t>38</w:t>
        </w:r>
        <w:r>
          <w:fldChar w:fldCharType="end"/>
        </w:r>
      </w:hyperlink>
    </w:p>
    <w:p>
      <w:pPr>
        <w:pStyle w:val="TOC2"/>
        <w:tabs>
          <w:tab w:val="right" w:leader="dot" w:pos="8306"/>
        </w:tabs>
      </w:pPr>
      <w:hyperlink w:anchor="_Toc12614" w:history="1">
        <w:r>
          <w:rPr>
            <w:rFonts w:ascii="仿宋" w:eastAsia="仿宋" w:hAnsi="仿宋" w:cs="仿宋" w:hint="eastAsia"/>
            <w:lang w:eastAsia="zh-CN"/>
          </w:rPr>
          <w:t>(二)、应急预案与响应</w:t>
        </w:r>
        <w:r>
          <w:tab/>
        </w:r>
        <w:r>
          <w:fldChar w:fldCharType="begin"/>
        </w:r>
        <w:r>
          <w:instrText xml:space="preserve"> PAGEREF _Toc12614 \h </w:instrText>
        </w:r>
        <w:r>
          <w:fldChar w:fldCharType="separate"/>
        </w:r>
        <w:r>
          <w:t>40</w:t>
        </w:r>
        <w:r>
          <w:fldChar w:fldCharType="end"/>
        </w:r>
      </w:hyperlink>
    </w:p>
    <w:p>
      <w:pPr>
        <w:pStyle w:val="TOC1"/>
        <w:tabs>
          <w:tab w:val="right" w:leader="dot" w:pos="8306"/>
        </w:tabs>
      </w:pPr>
      <w:hyperlink w:anchor="_Toc26659" w:history="1">
        <w:r>
          <w:rPr>
            <w:rFonts w:ascii="仿宋" w:eastAsia="仿宋" w:hAnsi="仿宋" w:cs="仿宋" w:hint="eastAsia"/>
            <w:lang w:eastAsia="zh-CN"/>
          </w:rPr>
          <w:t>八、客户关系管理与市场拓展</w:t>
        </w:r>
        <w:r>
          <w:tab/>
        </w:r>
        <w:r>
          <w:fldChar w:fldCharType="begin"/>
        </w:r>
        <w:r>
          <w:instrText xml:space="preserve"> PAGEREF _Toc26659 \h </w:instrText>
        </w:r>
        <w:r>
          <w:fldChar w:fldCharType="separate"/>
        </w:r>
        <w:r>
          <w:t>41</w:t>
        </w:r>
        <w:r>
          <w:fldChar w:fldCharType="end"/>
        </w:r>
      </w:hyperlink>
    </w:p>
    <w:p>
      <w:pPr>
        <w:pStyle w:val="TOC2"/>
        <w:tabs>
          <w:tab w:val="right" w:leader="dot" w:pos="8306"/>
        </w:tabs>
      </w:pPr>
      <w:hyperlink w:anchor="_Toc29712" w:history="1">
        <w:r>
          <w:rPr>
            <w:rFonts w:ascii="仿宋" w:eastAsia="仿宋" w:hAnsi="仿宋" w:cs="仿宋" w:hint="eastAsia"/>
            <w:lang w:eastAsia="zh-CN"/>
          </w:rPr>
          <w:t>(一)、客户关系管理策略</w:t>
        </w:r>
        <w:r>
          <w:tab/>
        </w:r>
        <w:r>
          <w:fldChar w:fldCharType="begin"/>
        </w:r>
        <w:r>
          <w:instrText xml:space="preserve"> PAGEREF _Toc29712 \h </w:instrText>
        </w:r>
        <w:r>
          <w:fldChar w:fldCharType="separate"/>
        </w:r>
        <w:r>
          <w:t>41</w:t>
        </w:r>
        <w:r>
          <w:fldChar w:fldCharType="end"/>
        </w:r>
      </w:hyperlink>
    </w:p>
    <w:p>
      <w:pPr>
        <w:pStyle w:val="TOC2"/>
        <w:tabs>
          <w:tab w:val="right" w:leader="dot" w:pos="8306"/>
        </w:tabs>
      </w:pPr>
      <w:hyperlink w:anchor="_Toc25514" w:history="1">
        <w:r>
          <w:rPr>
            <w:rFonts w:ascii="仿宋" w:eastAsia="仿宋" w:hAnsi="仿宋" w:cs="仿宋" w:hint="eastAsia"/>
            <w:lang w:eastAsia="zh-CN"/>
          </w:rPr>
          <w:t>(二)、市场拓展方案</w:t>
        </w:r>
        <w:r>
          <w:tab/>
        </w:r>
        <w:r>
          <w:fldChar w:fldCharType="begin"/>
        </w:r>
        <w:r>
          <w:instrText xml:space="preserve"> PAGEREF _Toc25514 \h </w:instrText>
        </w:r>
        <w:r>
          <w:fldChar w:fldCharType="separate"/>
        </w:r>
        <w:r>
          <w:t>43</w:t>
        </w:r>
        <w:r>
          <w:fldChar w:fldCharType="end"/>
        </w:r>
      </w:hyperlink>
    </w:p>
    <w:p>
      <w:pPr>
        <w:pStyle w:val="TOC1"/>
        <w:tabs>
          <w:tab w:val="right" w:leader="dot" w:pos="8306"/>
        </w:tabs>
      </w:pPr>
      <w:hyperlink w:anchor="_Toc11237" w:history="1">
        <w:r>
          <w:rPr>
            <w:rFonts w:ascii="仿宋" w:eastAsia="仿宋" w:hAnsi="仿宋" w:cs="仿宋" w:hint="eastAsia"/>
            <w:lang w:eastAsia="zh-CN"/>
          </w:rPr>
          <w:t>九、土地利用与规划方案</w:t>
        </w:r>
        <w:r>
          <w:tab/>
        </w:r>
        <w:r>
          <w:fldChar w:fldCharType="begin"/>
        </w:r>
        <w:r>
          <w:instrText xml:space="preserve"> PAGEREF _Toc11237 \h </w:instrText>
        </w:r>
        <w:r>
          <w:fldChar w:fldCharType="separate"/>
        </w:r>
        <w:r>
          <w:t>44</w:t>
        </w:r>
        <w:r>
          <w:fldChar w:fldCharType="end"/>
        </w:r>
      </w:hyperlink>
    </w:p>
    <w:p>
      <w:pPr>
        <w:pStyle w:val="TOC2"/>
        <w:tabs>
          <w:tab w:val="right" w:leader="dot" w:pos="8306"/>
        </w:tabs>
      </w:pPr>
      <w:hyperlink w:anchor="_Toc23181" w:history="1">
        <w:r>
          <w:rPr>
            <w:rFonts w:ascii="仿宋" w:eastAsia="仿宋" w:hAnsi="仿宋" w:cs="仿宋" w:hint="eastAsia"/>
            <w:lang w:eastAsia="zh-CN"/>
          </w:rPr>
          <w:t>(一)、项目用地情况分析</w:t>
        </w:r>
        <w:r>
          <w:tab/>
        </w:r>
        <w:r>
          <w:fldChar w:fldCharType="begin"/>
        </w:r>
        <w:r>
          <w:instrText xml:space="preserve"> PAGEREF _Toc23181 \h </w:instrText>
        </w:r>
        <w:r>
          <w:fldChar w:fldCharType="separate"/>
        </w:r>
        <w:r>
          <w:t>44</w:t>
        </w:r>
        <w:r>
          <w:fldChar w:fldCharType="end"/>
        </w:r>
      </w:hyperlink>
    </w:p>
    <w:p>
      <w:pPr>
        <w:pStyle w:val="TOC2"/>
        <w:tabs>
          <w:tab w:val="right" w:leader="dot" w:pos="8306"/>
        </w:tabs>
      </w:pPr>
      <w:hyperlink w:anchor="_Toc4927" w:history="1">
        <w:r>
          <w:rPr>
            <w:rFonts w:ascii="仿宋" w:eastAsia="仿宋" w:hAnsi="仿宋" w:cs="仿宋" w:hint="eastAsia"/>
            <w:lang w:eastAsia="zh-CN"/>
          </w:rPr>
          <w:t>(二)、土地利用规划方案</w:t>
        </w:r>
        <w:r>
          <w:tab/>
        </w:r>
        <w:r>
          <w:fldChar w:fldCharType="begin"/>
        </w:r>
        <w:r>
          <w:instrText xml:space="preserve"> PAGEREF _Toc4927 \h </w:instrText>
        </w:r>
        <w:r>
          <w:fldChar w:fldCharType="separate"/>
        </w:r>
        <w:r>
          <w:t>45</w:t>
        </w:r>
        <w:r>
          <w:fldChar w:fldCharType="end"/>
        </w:r>
      </w:hyperlink>
    </w:p>
    <w:p>
      <w:pPr>
        <w:pStyle w:val="TOC1"/>
        <w:tabs>
          <w:tab w:val="right" w:leader="dot" w:pos="8306"/>
        </w:tabs>
      </w:pPr>
      <w:hyperlink w:anchor="_Toc19223" w:history="1">
        <w:r>
          <w:rPr>
            <w:rFonts w:ascii="仿宋" w:eastAsia="仿宋" w:hAnsi="仿宋" w:cs="仿宋" w:hint="eastAsia"/>
            <w:lang w:eastAsia="zh-CN"/>
          </w:rPr>
          <w:t>十、项目变更管理</w:t>
        </w:r>
        <w:r>
          <w:tab/>
        </w:r>
        <w:r>
          <w:fldChar w:fldCharType="begin"/>
        </w:r>
        <w:r>
          <w:instrText xml:space="preserve"> PAGEREF _Toc19223 \h </w:instrText>
        </w:r>
        <w:r>
          <w:fldChar w:fldCharType="separate"/>
        </w:r>
        <w:r>
          <w:t>46</w:t>
        </w:r>
        <w:r>
          <w:fldChar w:fldCharType="end"/>
        </w:r>
      </w:hyperlink>
    </w:p>
    <w:p>
      <w:pPr>
        <w:pStyle w:val="TOC2"/>
        <w:tabs>
          <w:tab w:val="right" w:leader="dot" w:pos="8306"/>
        </w:tabs>
      </w:pPr>
      <w:hyperlink w:anchor="_Toc11765" w:history="1">
        <w:r>
          <w:rPr>
            <w:rFonts w:ascii="仿宋" w:eastAsia="仿宋" w:hAnsi="仿宋" w:cs="仿宋" w:hint="eastAsia"/>
            <w:lang w:eastAsia="zh-CN"/>
          </w:rPr>
          <w:t>(一)、变更控制流程</w:t>
        </w:r>
        <w:r>
          <w:tab/>
        </w:r>
        <w:r>
          <w:fldChar w:fldCharType="begin"/>
        </w:r>
        <w:r>
          <w:instrText xml:space="preserve"> PAGEREF _Toc11765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32" w:history="1">
        <w:r>
          <w:rPr>
            <w:rFonts w:ascii="仿宋" w:eastAsia="仿宋" w:hAnsi="仿宋" w:cs="仿宋" w:hint="eastAsia"/>
            <w:lang w:eastAsia="zh-CN"/>
          </w:rPr>
          <w:t>(二)、影响评估与处理</w:t>
        </w:r>
        <w:r>
          <w:tab/>
        </w:r>
        <w:r>
          <w:fldChar w:fldCharType="begin"/>
        </w:r>
        <w:r>
          <w:instrText xml:space="preserve"> PAGEREF _Toc5532 \h </w:instrText>
        </w:r>
        <w:r>
          <w:fldChar w:fldCharType="separate"/>
        </w:r>
        <w:r>
          <w:t>47</w:t>
        </w:r>
        <w:r>
          <w:fldChar w:fldCharType="end"/>
        </w:r>
      </w:hyperlink>
    </w:p>
    <w:p>
      <w:pPr>
        <w:pStyle w:val="TOC2"/>
        <w:tabs>
          <w:tab w:val="right" w:leader="dot" w:pos="8306"/>
        </w:tabs>
      </w:pPr>
      <w:hyperlink w:anchor="_Toc24469" w:history="1">
        <w:r>
          <w:rPr>
            <w:rFonts w:ascii="仿宋" w:eastAsia="仿宋" w:hAnsi="仿宋" w:cs="仿宋" w:hint="eastAsia"/>
            <w:lang w:eastAsia="zh-CN"/>
          </w:rPr>
          <w:t>(三)、变更记录与追踪</w:t>
        </w:r>
        <w:r>
          <w:tab/>
        </w:r>
        <w:r>
          <w:fldChar w:fldCharType="begin"/>
        </w:r>
        <w:r>
          <w:instrText xml:space="preserve"> PAGEREF _Toc24469 \h </w:instrText>
        </w:r>
        <w:r>
          <w:fldChar w:fldCharType="separate"/>
        </w:r>
        <w:r>
          <w:t>48</w:t>
        </w:r>
        <w:r>
          <w:fldChar w:fldCharType="end"/>
        </w:r>
      </w:hyperlink>
    </w:p>
    <w:p>
      <w:pPr>
        <w:pStyle w:val="TOC2"/>
        <w:tabs>
          <w:tab w:val="right" w:leader="dot" w:pos="8306"/>
        </w:tabs>
      </w:pPr>
      <w:hyperlink w:anchor="_Toc10704" w:history="1">
        <w:r>
          <w:rPr>
            <w:rFonts w:ascii="仿宋" w:eastAsia="仿宋" w:hAnsi="仿宋" w:cs="仿宋" w:hint="eastAsia"/>
            <w:lang w:eastAsia="zh-CN"/>
          </w:rPr>
          <w:t>(四)、变更管理策略</w:t>
        </w:r>
        <w:r>
          <w:tab/>
        </w:r>
        <w:r>
          <w:fldChar w:fldCharType="begin"/>
        </w:r>
        <w:r>
          <w:instrText xml:space="preserve"> PAGEREF _Toc10704 \h </w:instrText>
        </w:r>
        <w:r>
          <w:fldChar w:fldCharType="separate"/>
        </w:r>
        <w:r>
          <w:t>50</w:t>
        </w:r>
        <w:r>
          <w:fldChar w:fldCharType="end"/>
        </w:r>
      </w:hyperlink>
    </w:p>
    <w:p>
      <w:pPr>
        <w:pStyle w:val="TOC1"/>
        <w:tabs>
          <w:tab w:val="right" w:leader="dot" w:pos="8306"/>
        </w:tabs>
      </w:pPr>
      <w:hyperlink w:anchor="_Toc4572" w:history="1">
        <w:r>
          <w:rPr>
            <w:rFonts w:ascii="仿宋" w:eastAsia="仿宋" w:hAnsi="仿宋" w:cs="仿宋" w:hint="eastAsia"/>
            <w:lang w:eastAsia="zh-CN"/>
          </w:rPr>
          <w:t>十一、项目质量与标准</w:t>
        </w:r>
        <w:r>
          <w:tab/>
        </w:r>
        <w:r>
          <w:fldChar w:fldCharType="begin"/>
        </w:r>
        <w:r>
          <w:instrText xml:space="preserve"> PAGEREF _Toc4572 \h </w:instrText>
        </w:r>
        <w:r>
          <w:fldChar w:fldCharType="separate"/>
        </w:r>
        <w:r>
          <w:t>52</w:t>
        </w:r>
        <w:r>
          <w:fldChar w:fldCharType="end"/>
        </w:r>
      </w:hyperlink>
    </w:p>
    <w:p>
      <w:pPr>
        <w:pStyle w:val="TOC2"/>
        <w:tabs>
          <w:tab w:val="right" w:leader="dot" w:pos="8306"/>
        </w:tabs>
      </w:pPr>
      <w:hyperlink w:anchor="_Toc2032" w:history="1">
        <w:r>
          <w:rPr>
            <w:rFonts w:ascii="仿宋" w:eastAsia="仿宋" w:hAnsi="仿宋" w:cs="仿宋" w:hint="eastAsia"/>
            <w:lang w:eastAsia="zh-CN"/>
          </w:rPr>
          <w:t>(一)、质量保障体系</w:t>
        </w:r>
        <w:r>
          <w:tab/>
        </w:r>
        <w:r>
          <w:fldChar w:fldCharType="begin"/>
        </w:r>
        <w:r>
          <w:instrText xml:space="preserve"> PAGEREF _Toc2032 \h </w:instrText>
        </w:r>
        <w:r>
          <w:fldChar w:fldCharType="separate"/>
        </w:r>
        <w:r>
          <w:t>52</w:t>
        </w:r>
        <w:r>
          <w:fldChar w:fldCharType="end"/>
        </w:r>
      </w:hyperlink>
    </w:p>
    <w:p>
      <w:pPr>
        <w:pStyle w:val="TOC2"/>
        <w:tabs>
          <w:tab w:val="right" w:leader="dot" w:pos="8306"/>
        </w:tabs>
      </w:pPr>
      <w:hyperlink w:anchor="_Toc21440" w:history="1">
        <w:r>
          <w:rPr>
            <w:rFonts w:ascii="仿宋" w:eastAsia="仿宋" w:hAnsi="仿宋" w:cs="仿宋" w:hint="eastAsia"/>
            <w:lang w:eastAsia="zh-CN"/>
          </w:rPr>
          <w:t>(二)、标准化作业流程</w:t>
        </w:r>
        <w:r>
          <w:tab/>
        </w:r>
        <w:r>
          <w:fldChar w:fldCharType="begin"/>
        </w:r>
        <w:r>
          <w:instrText xml:space="preserve"> PAGEREF _Toc21440 \h </w:instrText>
        </w:r>
        <w:r>
          <w:fldChar w:fldCharType="separate"/>
        </w:r>
        <w:r>
          <w:t>53</w:t>
        </w:r>
        <w:r>
          <w:fldChar w:fldCharType="end"/>
        </w:r>
      </w:hyperlink>
    </w:p>
    <w:p>
      <w:pPr>
        <w:pStyle w:val="TOC2"/>
        <w:tabs>
          <w:tab w:val="right" w:leader="dot" w:pos="8306"/>
        </w:tabs>
      </w:pPr>
      <w:hyperlink w:anchor="_Toc31770" w:history="1">
        <w:r>
          <w:rPr>
            <w:rFonts w:ascii="仿宋" w:eastAsia="仿宋" w:hAnsi="仿宋" w:cs="仿宋" w:hint="eastAsia"/>
            <w:lang w:eastAsia="zh-CN"/>
          </w:rPr>
          <w:t>(三)、质量监控与评估</w:t>
        </w:r>
        <w:r>
          <w:tab/>
        </w:r>
        <w:r>
          <w:fldChar w:fldCharType="begin"/>
        </w:r>
        <w:r>
          <w:instrText xml:space="preserve"> PAGEREF _Toc31770 \h </w:instrText>
        </w:r>
        <w:r>
          <w:fldChar w:fldCharType="separate"/>
        </w:r>
        <w:r>
          <w:t>55</w:t>
        </w:r>
        <w:r>
          <w:fldChar w:fldCharType="end"/>
        </w:r>
      </w:hyperlink>
    </w:p>
    <w:p>
      <w:pPr>
        <w:pStyle w:val="TOC2"/>
        <w:tabs>
          <w:tab w:val="right" w:leader="dot" w:pos="8306"/>
        </w:tabs>
      </w:pPr>
      <w:hyperlink w:anchor="_Toc24030" w:history="1">
        <w:r>
          <w:rPr>
            <w:rFonts w:ascii="仿宋" w:eastAsia="仿宋" w:hAnsi="仿宋" w:cs="仿宋" w:hint="eastAsia"/>
            <w:lang w:eastAsia="zh-CN"/>
          </w:rPr>
          <w:t>(四)、质量改进计划</w:t>
        </w:r>
        <w:r>
          <w:tab/>
        </w:r>
        <w:r>
          <w:fldChar w:fldCharType="begin"/>
        </w:r>
        <w:r>
          <w:instrText xml:space="preserve"> PAGEREF _Toc24030 \h </w:instrText>
        </w:r>
        <w:r>
          <w:fldChar w:fldCharType="separate"/>
        </w:r>
        <w:r>
          <w:t>56</w:t>
        </w:r>
        <w:r>
          <w:fldChar w:fldCharType="end"/>
        </w:r>
      </w:hyperlink>
    </w:p>
    <w:p>
      <w:pPr>
        <w:pStyle w:val="TOC1"/>
        <w:tabs>
          <w:tab w:val="right" w:leader="dot" w:pos="8306"/>
        </w:tabs>
      </w:pPr>
      <w:hyperlink w:anchor="_Toc28041" w:history="1">
        <w:r>
          <w:rPr>
            <w:rFonts w:ascii="仿宋" w:eastAsia="仿宋" w:hAnsi="仿宋" w:cs="仿宋" w:hint="eastAsia"/>
            <w:lang w:eastAsia="zh-CN"/>
          </w:rPr>
          <w:t>十二、环境保护与绿色发展</w:t>
        </w:r>
        <w:r>
          <w:tab/>
        </w:r>
        <w:r>
          <w:fldChar w:fldCharType="begin"/>
        </w:r>
        <w:r>
          <w:instrText xml:space="preserve"> PAGEREF _Toc28041 \h </w:instrText>
        </w:r>
        <w:r>
          <w:fldChar w:fldCharType="separate"/>
        </w:r>
        <w:r>
          <w:t>57</w:t>
        </w:r>
        <w:r>
          <w:fldChar w:fldCharType="end"/>
        </w:r>
      </w:hyperlink>
    </w:p>
    <w:p>
      <w:pPr>
        <w:pStyle w:val="TOC2"/>
        <w:tabs>
          <w:tab w:val="right" w:leader="dot" w:pos="8306"/>
        </w:tabs>
      </w:pPr>
      <w:hyperlink w:anchor="_Toc3922" w:history="1">
        <w:r>
          <w:rPr>
            <w:rFonts w:ascii="仿宋" w:eastAsia="仿宋" w:hAnsi="仿宋" w:cs="仿宋" w:hint="eastAsia"/>
            <w:lang w:eastAsia="zh-CN"/>
          </w:rPr>
          <w:t>(一)、环境保护措施</w:t>
        </w:r>
        <w:r>
          <w:tab/>
        </w:r>
        <w:r>
          <w:fldChar w:fldCharType="begin"/>
        </w:r>
        <w:r>
          <w:instrText xml:space="preserve"> PAGEREF _Toc3922 \h </w:instrText>
        </w:r>
        <w:r>
          <w:fldChar w:fldCharType="separate"/>
        </w:r>
        <w:r>
          <w:t>57</w:t>
        </w:r>
        <w:r>
          <w:fldChar w:fldCharType="end"/>
        </w:r>
      </w:hyperlink>
    </w:p>
    <w:p>
      <w:pPr>
        <w:pStyle w:val="TOC2"/>
        <w:tabs>
          <w:tab w:val="right" w:leader="dot" w:pos="8306"/>
        </w:tabs>
      </w:pPr>
      <w:hyperlink w:anchor="_Toc10384" w:history="1">
        <w:r>
          <w:rPr>
            <w:rFonts w:ascii="仿宋" w:eastAsia="仿宋" w:hAnsi="仿宋" w:cs="仿宋" w:hint="eastAsia"/>
            <w:lang w:eastAsia="zh-CN"/>
          </w:rPr>
          <w:t>(二)、绿色发展与可持续发展策略</w:t>
        </w:r>
        <w:r>
          <w:tab/>
        </w:r>
        <w:r>
          <w:fldChar w:fldCharType="begin"/>
        </w:r>
        <w:r>
          <w:instrText xml:space="preserve"> PAGEREF _Toc10384 \h </w:instrText>
        </w:r>
        <w:r>
          <w:fldChar w:fldCharType="separate"/>
        </w:r>
        <w:r>
          <w:t>59</w:t>
        </w:r>
        <w:r>
          <w:fldChar w:fldCharType="end"/>
        </w:r>
      </w:hyperlink>
    </w:p>
    <w:p>
      <w:pPr>
        <w:pStyle w:val="TOC1"/>
        <w:tabs>
          <w:tab w:val="right" w:leader="dot" w:pos="8306"/>
        </w:tabs>
      </w:pPr>
      <w:hyperlink w:anchor="_Toc20023" w:history="1">
        <w:r>
          <w:rPr>
            <w:rFonts w:ascii="仿宋" w:eastAsia="仿宋" w:hAnsi="仿宋" w:cs="仿宋" w:hint="eastAsia"/>
            <w:lang w:eastAsia="zh-CN"/>
          </w:rPr>
          <w:t>十三、产业协同与集群发展</w:t>
        </w:r>
        <w:r>
          <w:tab/>
        </w:r>
        <w:r>
          <w:fldChar w:fldCharType="begin"/>
        </w:r>
        <w:r>
          <w:instrText xml:space="preserve"> PAGEREF _Toc20023 \h </w:instrText>
        </w:r>
        <w:r>
          <w:fldChar w:fldCharType="separate"/>
        </w:r>
        <w:r>
          <w:t>60</w:t>
        </w:r>
        <w:r>
          <w:fldChar w:fldCharType="end"/>
        </w:r>
      </w:hyperlink>
    </w:p>
    <w:p>
      <w:pPr>
        <w:pStyle w:val="TOC2"/>
        <w:tabs>
          <w:tab w:val="right" w:leader="dot" w:pos="8306"/>
        </w:tabs>
      </w:pPr>
      <w:hyperlink w:anchor="_Toc393" w:history="1">
        <w:r>
          <w:rPr>
            <w:rFonts w:ascii="仿宋" w:eastAsia="仿宋" w:hAnsi="仿宋" w:cs="仿宋" w:hint="eastAsia"/>
            <w:lang w:eastAsia="zh-CN"/>
          </w:rPr>
          <w:t>(一)、产业协同机制建设</w:t>
        </w:r>
        <w:r>
          <w:tab/>
        </w:r>
        <w:r>
          <w:fldChar w:fldCharType="begin"/>
        </w:r>
        <w:r>
          <w:instrText xml:space="preserve"> PAGEREF _Toc393 \h </w:instrText>
        </w:r>
        <w:r>
          <w:fldChar w:fldCharType="separate"/>
        </w:r>
        <w:r>
          <w:t>60</w:t>
        </w:r>
        <w:r>
          <w:fldChar w:fldCharType="end"/>
        </w:r>
      </w:hyperlink>
    </w:p>
    <w:p>
      <w:pPr>
        <w:pStyle w:val="TOC2"/>
        <w:tabs>
          <w:tab w:val="right" w:leader="dot" w:pos="8306"/>
        </w:tabs>
      </w:pPr>
      <w:hyperlink w:anchor="_Toc20849" w:history="1">
        <w:r>
          <w:rPr>
            <w:rFonts w:ascii="仿宋" w:eastAsia="仿宋" w:hAnsi="仿宋" w:cs="仿宋" w:hint="eastAsia"/>
            <w:lang w:eastAsia="zh-CN"/>
          </w:rPr>
          <w:t>(二)、产业集群培育与发展</w:t>
        </w:r>
        <w:r>
          <w:tab/>
        </w:r>
        <w:r>
          <w:fldChar w:fldCharType="begin"/>
        </w:r>
        <w:r>
          <w:instrText xml:space="preserve"> PAGEREF _Toc20849 \h </w:instrText>
        </w:r>
        <w:r>
          <w:fldChar w:fldCharType="separate"/>
        </w:r>
        <w:r>
          <w:t>61</w:t>
        </w:r>
        <w:r>
          <w:fldChar w:fldCharType="end"/>
        </w:r>
      </w:hyperlink>
    </w:p>
    <w:p>
      <w:pPr>
        <w:pStyle w:val="TOC1"/>
        <w:tabs>
          <w:tab w:val="right" w:leader="dot" w:pos="8306"/>
        </w:tabs>
      </w:pPr>
      <w:hyperlink w:anchor="_Toc24590" w:history="1">
        <w:r>
          <w:rPr>
            <w:rFonts w:ascii="仿宋" w:eastAsia="仿宋" w:hAnsi="仿宋" w:cs="仿宋" w:hint="eastAsia"/>
            <w:lang w:eastAsia="zh-CN"/>
          </w:rPr>
          <w:t>十四、人力资源管理与开发</w:t>
        </w:r>
        <w:r>
          <w:tab/>
        </w:r>
        <w:r>
          <w:fldChar w:fldCharType="begin"/>
        </w:r>
        <w:r>
          <w:instrText xml:space="preserve"> PAGEREF _Toc24590 \h </w:instrText>
        </w:r>
        <w:r>
          <w:fldChar w:fldCharType="separate"/>
        </w:r>
        <w:r>
          <w:t>62</w:t>
        </w:r>
        <w:r>
          <w:fldChar w:fldCharType="end"/>
        </w:r>
      </w:hyperlink>
    </w:p>
    <w:p>
      <w:pPr>
        <w:pStyle w:val="TOC2"/>
        <w:tabs>
          <w:tab w:val="right" w:leader="dot" w:pos="8306"/>
        </w:tabs>
      </w:pPr>
      <w:hyperlink w:anchor="_Toc17767" w:history="1">
        <w:r>
          <w:rPr>
            <w:rFonts w:ascii="仿宋" w:eastAsia="仿宋" w:hAnsi="仿宋" w:cs="仿宋" w:hint="eastAsia"/>
            <w:lang w:eastAsia="zh-CN"/>
          </w:rPr>
          <w:t>(一)、人力资源规划</w:t>
        </w:r>
        <w:r>
          <w:tab/>
        </w:r>
        <w:r>
          <w:fldChar w:fldCharType="begin"/>
        </w:r>
        <w:r>
          <w:instrText xml:space="preserve"> PAGEREF _Toc17767 \h </w:instrText>
        </w:r>
        <w:r>
          <w:fldChar w:fldCharType="separate"/>
        </w:r>
        <w:r>
          <w:t>62</w:t>
        </w:r>
        <w:r>
          <w:fldChar w:fldCharType="end"/>
        </w:r>
      </w:hyperlink>
    </w:p>
    <w:p>
      <w:pPr>
        <w:pStyle w:val="TOC2"/>
        <w:tabs>
          <w:tab w:val="right" w:leader="dot" w:pos="8306"/>
        </w:tabs>
      </w:pPr>
      <w:hyperlink w:anchor="_Toc32059" w:history="1">
        <w:r>
          <w:rPr>
            <w:rFonts w:ascii="仿宋" w:eastAsia="仿宋" w:hAnsi="仿宋" w:cs="仿宋" w:hint="eastAsia"/>
            <w:lang w:eastAsia="zh-CN"/>
          </w:rPr>
          <w:t>(二)、人力资源开发与培训</w:t>
        </w:r>
        <w:r>
          <w:tab/>
        </w:r>
        <w:r>
          <w:fldChar w:fldCharType="begin"/>
        </w:r>
        <w:r>
          <w:instrText xml:space="preserve"> PAGEREF _Toc32059 \h </w:instrText>
        </w:r>
        <w:r>
          <w:fldChar w:fldCharType="separate"/>
        </w:r>
        <w:r>
          <w:t>64</w:t>
        </w:r>
        <w:r>
          <w:fldChar w:fldCharType="end"/>
        </w:r>
      </w:hyperlink>
    </w:p>
    <w:p>
      <w:pPr>
        <w:pStyle w:val="TOC1"/>
        <w:tabs>
          <w:tab w:val="right" w:leader="dot" w:pos="8306"/>
        </w:tabs>
      </w:pPr>
      <w:hyperlink w:anchor="_Toc3024" w:history="1">
        <w:r>
          <w:rPr>
            <w:rFonts w:ascii="仿宋" w:eastAsia="仿宋" w:hAnsi="仿宋" w:cs="仿宋" w:hint="eastAsia"/>
            <w:lang w:eastAsia="zh-CN"/>
          </w:rPr>
          <w:t>十五、知识产权管理与保护</w:t>
        </w:r>
        <w:r>
          <w:tab/>
        </w:r>
        <w:r>
          <w:fldChar w:fldCharType="begin"/>
        </w:r>
        <w:r>
          <w:instrText xml:space="preserve"> PAGEREF _Toc3024 \h </w:instrText>
        </w:r>
        <w:r>
          <w:fldChar w:fldCharType="separate"/>
        </w:r>
        <w:r>
          <w:t>66</w:t>
        </w:r>
        <w:r>
          <w:fldChar w:fldCharType="end"/>
        </w:r>
      </w:hyperlink>
    </w:p>
    <w:p>
      <w:pPr>
        <w:pStyle w:val="TOC2"/>
        <w:tabs>
          <w:tab w:val="right" w:leader="dot" w:pos="8306"/>
        </w:tabs>
      </w:pPr>
      <w:hyperlink w:anchor="_Toc13518" w:history="1">
        <w:r>
          <w:rPr>
            <w:rFonts w:ascii="仿宋" w:eastAsia="仿宋" w:hAnsi="仿宋" w:cs="仿宋" w:hint="eastAsia"/>
            <w:lang w:eastAsia="zh-CN"/>
          </w:rPr>
          <w:t>(一)、知识产权管理体系建设</w:t>
        </w:r>
        <w:r>
          <w:tab/>
        </w:r>
        <w:r>
          <w:fldChar w:fldCharType="begin"/>
        </w:r>
        <w:r>
          <w:instrText xml:space="preserve"> PAGEREF _Toc13518 \h </w:instrText>
        </w:r>
        <w:r>
          <w:fldChar w:fldCharType="separate"/>
        </w:r>
        <w:r>
          <w:t>66</w:t>
        </w:r>
        <w:r>
          <w:fldChar w:fldCharType="end"/>
        </w:r>
      </w:hyperlink>
    </w:p>
    <w:p>
      <w:pPr>
        <w:pStyle w:val="TOC2"/>
        <w:tabs>
          <w:tab w:val="right" w:leader="dot" w:pos="8306"/>
        </w:tabs>
      </w:pPr>
      <w:hyperlink w:anchor="_Toc5838" w:history="1">
        <w:r>
          <w:rPr>
            <w:rFonts w:ascii="仿宋" w:eastAsia="仿宋" w:hAnsi="仿宋" w:cs="仿宋" w:hint="eastAsia"/>
            <w:lang w:eastAsia="zh-CN"/>
          </w:rPr>
          <w:t>(二)、知识产权保护措施</w:t>
        </w:r>
        <w:r>
          <w:tab/>
        </w:r>
        <w:r>
          <w:fldChar w:fldCharType="begin"/>
        </w:r>
        <w:r>
          <w:instrText xml:space="preserve"> PAGEREF _Toc5838 \h </w:instrText>
        </w:r>
        <w:r>
          <w:fldChar w:fldCharType="separate"/>
        </w:r>
        <w:r>
          <w:t>67</w:t>
        </w:r>
        <w:r>
          <w:fldChar w:fldCharType="end"/>
        </w:r>
      </w:hyperlink>
    </w:p>
    <w:p>
      <w:pPr>
        <w:pStyle w:val="TOC1"/>
        <w:tabs>
          <w:tab w:val="right" w:leader="dot" w:pos="8306"/>
        </w:tabs>
      </w:pPr>
      <w:hyperlink w:anchor="_Toc2133" w:history="1">
        <w:r>
          <w:rPr>
            <w:rFonts w:ascii="仿宋" w:eastAsia="仿宋" w:hAnsi="仿宋" w:cs="仿宋" w:hint="eastAsia"/>
            <w:lang w:eastAsia="zh-CN"/>
          </w:rPr>
          <w:t>十六、设施与设备管理</w:t>
        </w:r>
        <w:r>
          <w:tab/>
        </w:r>
        <w:r>
          <w:fldChar w:fldCharType="begin"/>
        </w:r>
        <w:r>
          <w:instrText xml:space="preserve"> PAGEREF _Toc2133 \h </w:instrText>
        </w:r>
        <w:r>
          <w:fldChar w:fldCharType="separate"/>
        </w:r>
        <w:r>
          <w:t>69</w:t>
        </w:r>
        <w:r>
          <w:fldChar w:fldCharType="end"/>
        </w:r>
      </w:hyperlink>
    </w:p>
    <w:p>
      <w:pPr>
        <w:pStyle w:val="TOC2"/>
        <w:tabs>
          <w:tab w:val="right" w:leader="dot" w:pos="8306"/>
        </w:tabs>
      </w:pPr>
      <w:hyperlink w:anchor="_Toc8671" w:history="1">
        <w:r>
          <w:rPr>
            <w:rFonts w:ascii="仿宋" w:eastAsia="仿宋" w:hAnsi="仿宋" w:cs="仿宋" w:hint="eastAsia"/>
            <w:lang w:eastAsia="zh-CN"/>
          </w:rPr>
          <w:t>(一)、设施规划与配置</w:t>
        </w:r>
        <w:r>
          <w:tab/>
        </w:r>
        <w:r>
          <w:fldChar w:fldCharType="begin"/>
        </w:r>
        <w:r>
          <w:instrText xml:space="preserve"> PAGEREF _Toc8671 \h </w:instrText>
        </w:r>
        <w:r>
          <w:fldChar w:fldCharType="separate"/>
        </w:r>
        <w:r>
          <w:t>69</w:t>
        </w:r>
        <w:r>
          <w:fldChar w:fldCharType="end"/>
        </w:r>
      </w:hyperlink>
    </w:p>
    <w:p>
      <w:pPr>
        <w:pStyle w:val="TOC2"/>
        <w:tabs>
          <w:tab w:val="right" w:leader="dot" w:pos="8306"/>
        </w:tabs>
      </w:pPr>
      <w:hyperlink w:anchor="_Toc11473" w:history="1">
        <w:r>
          <w:rPr>
            <w:rFonts w:ascii="仿宋" w:eastAsia="仿宋" w:hAnsi="仿宋" w:cs="仿宋" w:hint="eastAsia"/>
            <w:lang w:eastAsia="zh-CN"/>
          </w:rPr>
          <w:t>(二)、设备采购与维护管理</w:t>
        </w:r>
        <w:r>
          <w:tab/>
        </w:r>
        <w:r>
          <w:fldChar w:fldCharType="begin"/>
        </w:r>
        <w:r>
          <w:instrText xml:space="preserve"> PAGEREF _Toc11473 \h </w:instrText>
        </w:r>
        <w:r>
          <w:fldChar w:fldCharType="separate"/>
        </w:r>
        <w:r>
          <w:t>69</w:t>
        </w:r>
        <w:r>
          <w:fldChar w:fldCharType="end"/>
        </w:r>
      </w:hyperlink>
    </w:p>
    <w:p>
      <w:pPr>
        <w:pStyle w:val="TOC2"/>
        <w:tabs>
          <w:tab w:val="right" w:leader="dot" w:pos="8306"/>
        </w:tabs>
      </w:pPr>
      <w:hyperlink w:anchor="_Toc24440" w:history="1">
        <w:r>
          <w:rPr>
            <w:rFonts w:ascii="仿宋" w:eastAsia="仿宋" w:hAnsi="仿宋" w:cs="仿宋" w:hint="eastAsia"/>
            <w:lang w:eastAsia="zh-CN"/>
          </w:rPr>
          <w:t>(三)、设施设备升级策略</w:t>
        </w:r>
        <w:r>
          <w:tab/>
        </w:r>
        <w:r>
          <w:fldChar w:fldCharType="begin"/>
        </w:r>
        <w:r>
          <w:instrText xml:space="preserve"> PAGEREF _Toc24440 \h </w:instrText>
        </w:r>
        <w:r>
          <w:fldChar w:fldCharType="separate"/>
        </w:r>
        <w:r>
          <w:t>70</w:t>
        </w:r>
        <w:r>
          <w:fldChar w:fldCharType="end"/>
        </w:r>
      </w:hyperlink>
    </w:p>
    <w:p>
      <w:pPr>
        <w:pStyle w:val="TOC1"/>
        <w:tabs>
          <w:tab w:val="right" w:leader="dot" w:pos="8306"/>
        </w:tabs>
      </w:pPr>
      <w:hyperlink w:anchor="_Toc32378" w:history="1">
        <w:r>
          <w:rPr>
            <w:rFonts w:ascii="仿宋" w:eastAsia="仿宋" w:hAnsi="仿宋" w:cs="仿宋" w:hint="eastAsia"/>
            <w:lang w:eastAsia="zh-CN"/>
          </w:rPr>
          <w:t>十七、法律法规与政策遵循</w:t>
        </w:r>
        <w:r>
          <w:tab/>
        </w:r>
        <w:r>
          <w:fldChar w:fldCharType="begin"/>
        </w:r>
        <w:r>
          <w:instrText xml:space="preserve"> PAGEREF _Toc32378 \h </w:instrText>
        </w:r>
        <w:r>
          <w:fldChar w:fldCharType="separate"/>
        </w:r>
        <w:r>
          <w:t>71</w:t>
        </w:r>
        <w:r>
          <w:fldChar w:fldCharType="end"/>
        </w:r>
      </w:hyperlink>
    </w:p>
    <w:p>
      <w:pPr>
        <w:pStyle w:val="TOC2"/>
        <w:tabs>
          <w:tab w:val="right" w:leader="dot" w:pos="8306"/>
        </w:tabs>
      </w:pPr>
      <w:hyperlink w:anchor="_Toc10303" w:history="1">
        <w:r>
          <w:rPr>
            <w:rFonts w:ascii="仿宋" w:eastAsia="仿宋" w:hAnsi="仿宋" w:cs="仿宋" w:hint="eastAsia"/>
            <w:lang w:eastAsia="zh-CN"/>
          </w:rPr>
          <w:t>(一)、法律法规遵守</w:t>
        </w:r>
        <w:r>
          <w:tab/>
        </w:r>
        <w:r>
          <w:fldChar w:fldCharType="begin"/>
        </w:r>
        <w:r>
          <w:instrText xml:space="preserve"> PAGEREF _Toc10303 \h </w:instrText>
        </w:r>
        <w:r>
          <w:fldChar w:fldCharType="separate"/>
        </w:r>
        <w:r>
          <w:t>71</w:t>
        </w:r>
        <w:r>
          <w:fldChar w:fldCharType="end"/>
        </w:r>
      </w:hyperlink>
    </w:p>
    <w:p>
      <w:pPr>
        <w:pStyle w:val="TOC2"/>
        <w:tabs>
          <w:tab w:val="right" w:leader="dot" w:pos="8306"/>
        </w:tabs>
      </w:pPr>
      <w:hyperlink w:anchor="_Toc21377" w:history="1">
        <w:r>
          <w:rPr>
            <w:rFonts w:ascii="仿宋" w:eastAsia="仿宋" w:hAnsi="仿宋" w:cs="仿宋" w:hint="eastAsia"/>
            <w:lang w:eastAsia="zh-CN"/>
          </w:rPr>
          <w:t>(二)、政策导向与利用</w:t>
        </w:r>
        <w:r>
          <w:tab/>
        </w:r>
        <w:r>
          <w:fldChar w:fldCharType="begin"/>
        </w:r>
        <w:r>
          <w:instrText xml:space="preserve"> PAGEREF _Toc21377 \h </w:instrText>
        </w:r>
        <w:r>
          <w:fldChar w:fldCharType="separate"/>
        </w:r>
        <w:r>
          <w:t>72</w:t>
        </w:r>
        <w:r>
          <w:fldChar w:fldCharType="end"/>
        </w:r>
      </w:hyperlink>
    </w:p>
    <w:p>
      <w:pPr>
        <w:pStyle w:val="TOC1"/>
        <w:tabs>
          <w:tab w:val="right" w:leader="dot" w:pos="8306"/>
        </w:tabs>
      </w:pPr>
      <w:hyperlink w:anchor="_Toc24890" w:history="1">
        <w:r>
          <w:rPr>
            <w:rFonts w:ascii="仿宋" w:eastAsia="仿宋" w:hAnsi="仿宋" w:cs="仿宋" w:hint="eastAsia"/>
            <w:lang w:eastAsia="zh-CN"/>
          </w:rPr>
          <w:t>十八、质量管理与控制</w:t>
        </w:r>
        <w:r>
          <w:tab/>
        </w:r>
        <w:r>
          <w:fldChar w:fldCharType="begin"/>
        </w:r>
        <w:r>
          <w:instrText xml:space="preserve"> PAGEREF _Toc24890 \h </w:instrText>
        </w:r>
        <w:r>
          <w:fldChar w:fldCharType="separate"/>
        </w:r>
        <w:r>
          <w:t>73</w:t>
        </w:r>
        <w:r>
          <w:fldChar w:fldCharType="end"/>
        </w:r>
      </w:hyperlink>
    </w:p>
    <w:p>
      <w:pPr>
        <w:pStyle w:val="TOC2"/>
        <w:tabs>
          <w:tab w:val="right" w:leader="dot" w:pos="8306"/>
        </w:tabs>
      </w:pPr>
      <w:hyperlink w:anchor="_Toc11779" w:history="1">
        <w:r>
          <w:rPr>
            <w:rFonts w:ascii="仿宋" w:eastAsia="仿宋" w:hAnsi="仿宋" w:cs="仿宋" w:hint="eastAsia"/>
            <w:lang w:eastAsia="zh-CN"/>
          </w:rPr>
          <w:t>(一)、质量管理体系建设</w:t>
        </w:r>
        <w:r>
          <w:tab/>
        </w:r>
        <w:r>
          <w:fldChar w:fldCharType="begin"/>
        </w:r>
        <w:r>
          <w:instrText xml:space="preserve"> PAGEREF _Toc11779 \h </w:instrText>
        </w:r>
        <w:r>
          <w:fldChar w:fldCharType="separate"/>
        </w:r>
        <w:r>
          <w:t>73</w:t>
        </w:r>
        <w:r>
          <w:fldChar w:fldCharType="end"/>
        </w:r>
      </w:hyperlink>
    </w:p>
    <w:p>
      <w:pPr>
        <w:pStyle w:val="TOC2"/>
        <w:tabs>
          <w:tab w:val="right" w:leader="dot" w:pos="8306"/>
        </w:tabs>
      </w:pPr>
      <w:hyperlink w:anchor="_Toc14457" w:history="1">
        <w:r>
          <w:rPr>
            <w:rFonts w:ascii="仿宋" w:eastAsia="仿宋" w:hAnsi="仿宋" w:cs="仿宋" w:hint="eastAsia"/>
            <w:lang w:eastAsia="zh-CN"/>
          </w:rPr>
          <w:t>(二)、质量控制措施</w:t>
        </w:r>
        <w:r>
          <w:tab/>
        </w:r>
        <w:r>
          <w:fldChar w:fldCharType="begin"/>
        </w:r>
        <w:r>
          <w:instrText xml:space="preserve"> PAGEREF _Toc14457 \h </w:instrText>
        </w:r>
        <w:r>
          <w:fldChar w:fldCharType="separate"/>
        </w:r>
        <w:r>
          <w:t>74</w:t>
        </w:r>
        <w:r>
          <w:fldChar w:fldCharType="end"/>
        </w:r>
      </w:hyperlink>
    </w:p>
    <w:p>
      <w:pPr>
        <w:pStyle w:val="TOC1"/>
        <w:tabs>
          <w:tab w:val="right" w:leader="dot" w:pos="8306"/>
        </w:tabs>
      </w:pPr>
      <w:hyperlink w:anchor="_Toc3732" w:history="1">
        <w:r>
          <w:rPr>
            <w:rFonts w:ascii="仿宋" w:eastAsia="仿宋" w:hAnsi="仿宋" w:cs="仿宋" w:hint="eastAsia"/>
            <w:lang w:eastAsia="zh-CN"/>
          </w:rPr>
          <w:t>十九、创新驱动与持续发展</w:t>
        </w:r>
        <w:r>
          <w:tab/>
        </w:r>
        <w:r>
          <w:fldChar w:fldCharType="begin"/>
        </w:r>
        <w:r>
          <w:instrText xml:space="preserve"> PAGEREF _Toc3732 \h </w:instrText>
        </w:r>
        <w:r>
          <w:fldChar w:fldCharType="separate"/>
        </w:r>
        <w:r>
          <w:t>75</w:t>
        </w:r>
        <w:r>
          <w:fldChar w:fldCharType="end"/>
        </w:r>
      </w:hyperlink>
    </w:p>
    <w:p>
      <w:pPr>
        <w:pStyle w:val="TOC2"/>
        <w:tabs>
          <w:tab w:val="right" w:leader="dot" w:pos="8306"/>
        </w:tabs>
      </w:pPr>
      <w:hyperlink w:anchor="_Toc5118" w:history="1">
        <w:r>
          <w:rPr>
            <w:rFonts w:ascii="仿宋" w:eastAsia="仿宋" w:hAnsi="仿宋" w:cs="仿宋" w:hint="eastAsia"/>
            <w:lang w:eastAsia="zh-CN"/>
          </w:rPr>
          <w:t>(一)、创新驱动战略实施</w:t>
        </w:r>
        <w:r>
          <w:tab/>
        </w:r>
        <w:r>
          <w:fldChar w:fldCharType="begin"/>
        </w:r>
        <w:r>
          <w:instrText xml:space="preserve"> PAGEREF _Toc5118 \h </w:instrText>
        </w:r>
        <w:r>
          <w:fldChar w:fldCharType="separate"/>
        </w:r>
        <w:r>
          <w:t>75</w:t>
        </w:r>
        <w:r>
          <w:fldChar w:fldCharType="end"/>
        </w:r>
      </w:hyperlink>
    </w:p>
    <w:p>
      <w:pPr>
        <w:pStyle w:val="TOC2"/>
        <w:tabs>
          <w:tab w:val="right" w:leader="dot" w:pos="8306"/>
        </w:tabs>
      </w:pPr>
      <w:hyperlink w:anchor="_Toc29695" w:history="1">
        <w:r>
          <w:rPr>
            <w:rFonts w:ascii="仿宋" w:eastAsia="仿宋" w:hAnsi="仿宋" w:cs="仿宋" w:hint="eastAsia"/>
            <w:lang w:eastAsia="zh-CN"/>
          </w:rPr>
          <w:t>(二)、持续发展路径探索</w:t>
        </w:r>
        <w:r>
          <w:tab/>
        </w:r>
        <w:r>
          <w:fldChar w:fldCharType="begin"/>
        </w:r>
        <w:r>
          <w:instrText xml:space="preserve"> PAGEREF _Toc29695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42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667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直接收益：假设单质项目的产品或服务年销售收入为XX万元。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8128"/>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若单质项目成功推广新型环保产品，比如采用可回收材料的包装，可能会激发消费者对可持续产品的需求。这种需求的增长可能迫使整个行业转向更环保的产品设计和生产方法。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单质项目对新原料和技术的需求可能促使供应商调整生产策略，比如采用更环保的生产方法或开发新型原材料。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565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814"/>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单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单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单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2539"/>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20584"/>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单质项目还将参与当地的环保活动和计划，如资助当地的环境保护项目或与社区合作进行环保宣传活动。通过这些活动，项目不仅能够提高自身的环境表现，还能在当地社区中树立积极的环保形象。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24753"/>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单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https://d.book118.com/498142073130006042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876FC8"/>
    <w:rsid w:val="45876F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8142073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2024-02-24T16:18:00Z</dcterms:created>
  <dcterms:modified xsi:type="dcterms:W3CDTF">2024-02-24T16:18:49Z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EE37F40F492C4924BF6B45E884439CEC_11</vt:lpwstr>
  </property>
  <property fmtid="{D5CDD505-2E9C-101B-9397-08002B2CF9AE}" pid="3" name="KSOProductBuildVer">
    <vt:lpwstr>2052-12.1.0.16250</vt:lpwstr>
  </property>
</Properties>
</file>