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聚烯烃高分子材料相关行业公司成立报告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29" w:history="1">
        <w:r>
          <w:rPr>
            <w:rFonts w:ascii="仿宋" w:eastAsia="仿宋" w:hAnsi="仿宋" w:cs="仿宋" w:hint="eastAsia"/>
            <w:lang w:eastAsia="zh-CN"/>
          </w:rPr>
          <w:t>前言</w:t>
        </w:r>
        <w:r>
          <w:tab/>
        </w:r>
        <w:r>
          <w:fldChar w:fldCharType="begin"/>
        </w:r>
        <w:r>
          <w:instrText xml:space="preserve"> PAGEREF _Toc23429 \h </w:instrText>
        </w:r>
        <w:r>
          <w:fldChar w:fldCharType="separate"/>
        </w:r>
        <w:r>
          <w:t>3</w:t>
        </w:r>
        <w:r>
          <w:fldChar w:fldCharType="end"/>
        </w:r>
      </w:hyperlink>
    </w:p>
    <w:p>
      <w:pPr>
        <w:pStyle w:val="TOC1"/>
        <w:tabs>
          <w:tab w:val="right" w:leader="dot" w:pos="8306"/>
        </w:tabs>
      </w:pPr>
      <w:hyperlink w:anchor="_Toc16095" w:history="1">
        <w:r>
          <w:rPr>
            <w:rFonts w:ascii="仿宋" w:eastAsia="仿宋" w:hAnsi="仿宋" w:cs="仿宋" w:hint="eastAsia"/>
            <w:lang w:eastAsia="zh-CN"/>
          </w:rPr>
          <w:t>一、行业、市场分析</w:t>
        </w:r>
        <w:r>
          <w:tab/>
        </w:r>
        <w:r>
          <w:fldChar w:fldCharType="begin"/>
        </w:r>
        <w:r>
          <w:instrText xml:space="preserve"> PAGEREF _Toc16095 \h </w:instrText>
        </w:r>
        <w:r>
          <w:fldChar w:fldCharType="separate"/>
        </w:r>
        <w:r>
          <w:t>3</w:t>
        </w:r>
        <w:r>
          <w:fldChar w:fldCharType="end"/>
        </w:r>
      </w:hyperlink>
    </w:p>
    <w:p>
      <w:pPr>
        <w:pStyle w:val="TOC2"/>
        <w:tabs>
          <w:tab w:val="right" w:leader="dot" w:pos="8306"/>
        </w:tabs>
      </w:pPr>
      <w:hyperlink w:anchor="_Toc3647" w:history="1">
        <w:r>
          <w:rPr>
            <w:rFonts w:ascii="仿宋" w:eastAsia="仿宋" w:hAnsi="仿宋" w:cs="仿宋" w:hint="eastAsia"/>
            <w:lang w:eastAsia="zh-CN"/>
          </w:rPr>
          <w:t>(一)、行业分析</w:t>
        </w:r>
        <w:r>
          <w:tab/>
        </w:r>
        <w:r>
          <w:fldChar w:fldCharType="begin"/>
        </w:r>
        <w:r>
          <w:instrText xml:space="preserve"> PAGEREF _Toc3647 \h </w:instrText>
        </w:r>
        <w:r>
          <w:fldChar w:fldCharType="separate"/>
        </w:r>
        <w:r>
          <w:t>3</w:t>
        </w:r>
        <w:r>
          <w:fldChar w:fldCharType="end"/>
        </w:r>
      </w:hyperlink>
    </w:p>
    <w:p>
      <w:pPr>
        <w:pStyle w:val="TOC2"/>
        <w:tabs>
          <w:tab w:val="right" w:leader="dot" w:pos="8306"/>
        </w:tabs>
      </w:pPr>
      <w:hyperlink w:anchor="_Toc7556" w:history="1">
        <w:r>
          <w:rPr>
            <w:rFonts w:ascii="仿宋" w:eastAsia="仿宋" w:hAnsi="仿宋" w:cs="仿宋" w:hint="eastAsia"/>
            <w:lang w:eastAsia="zh-CN"/>
          </w:rPr>
          <w:t>(二)、市场分析</w:t>
        </w:r>
        <w:r>
          <w:tab/>
        </w:r>
        <w:r>
          <w:fldChar w:fldCharType="begin"/>
        </w:r>
        <w:r>
          <w:instrText xml:space="preserve"> PAGEREF _Toc7556 \h </w:instrText>
        </w:r>
        <w:r>
          <w:fldChar w:fldCharType="separate"/>
        </w:r>
        <w:r>
          <w:t>4</w:t>
        </w:r>
        <w:r>
          <w:fldChar w:fldCharType="end"/>
        </w:r>
      </w:hyperlink>
    </w:p>
    <w:p>
      <w:pPr>
        <w:pStyle w:val="TOC2"/>
        <w:tabs>
          <w:tab w:val="right" w:leader="dot" w:pos="8306"/>
        </w:tabs>
      </w:pPr>
      <w:hyperlink w:anchor="_Toc31353" w:history="1">
        <w:r>
          <w:rPr>
            <w:rFonts w:ascii="仿宋" w:eastAsia="仿宋" w:hAnsi="仿宋" w:cs="仿宋" w:hint="eastAsia"/>
            <w:lang w:eastAsia="zh-CN"/>
          </w:rPr>
          <w:t>(三)、行业发展及市场前景分析</w:t>
        </w:r>
        <w:r>
          <w:tab/>
        </w:r>
        <w:r>
          <w:fldChar w:fldCharType="begin"/>
        </w:r>
        <w:r>
          <w:instrText xml:space="preserve"> PAGEREF _Toc31353 \h </w:instrText>
        </w:r>
        <w:r>
          <w:fldChar w:fldCharType="separate"/>
        </w:r>
        <w:r>
          <w:t>4</w:t>
        </w:r>
        <w:r>
          <w:fldChar w:fldCharType="end"/>
        </w:r>
      </w:hyperlink>
    </w:p>
    <w:p>
      <w:pPr>
        <w:pStyle w:val="TOC1"/>
        <w:tabs>
          <w:tab w:val="right" w:leader="dot" w:pos="8306"/>
        </w:tabs>
      </w:pPr>
      <w:hyperlink w:anchor="_Toc31357" w:history="1">
        <w:r>
          <w:rPr>
            <w:rFonts w:ascii="仿宋" w:eastAsia="仿宋" w:hAnsi="仿宋" w:cs="仿宋" w:hint="eastAsia"/>
            <w:lang w:eastAsia="zh-CN"/>
          </w:rPr>
          <w:t>二、法人治理</w:t>
        </w:r>
        <w:r>
          <w:tab/>
        </w:r>
        <w:r>
          <w:fldChar w:fldCharType="begin"/>
        </w:r>
        <w:r>
          <w:instrText xml:space="preserve"> PAGEREF _Toc31357 \h </w:instrText>
        </w:r>
        <w:r>
          <w:fldChar w:fldCharType="separate"/>
        </w:r>
        <w:r>
          <w:t>6</w:t>
        </w:r>
        <w:r>
          <w:fldChar w:fldCharType="end"/>
        </w:r>
      </w:hyperlink>
    </w:p>
    <w:p>
      <w:pPr>
        <w:pStyle w:val="TOC2"/>
        <w:tabs>
          <w:tab w:val="right" w:leader="dot" w:pos="8306"/>
        </w:tabs>
      </w:pPr>
      <w:hyperlink w:anchor="_Toc20534" w:history="1">
        <w:r>
          <w:rPr>
            <w:rFonts w:ascii="仿宋" w:eastAsia="仿宋" w:hAnsi="仿宋" w:cs="仿宋" w:hint="eastAsia"/>
            <w:lang w:eastAsia="zh-CN"/>
          </w:rPr>
          <w:t>(一)、股东权利及义务</w:t>
        </w:r>
        <w:r>
          <w:tab/>
        </w:r>
        <w:r>
          <w:fldChar w:fldCharType="begin"/>
        </w:r>
        <w:r>
          <w:instrText xml:space="preserve"> PAGEREF _Toc20534 \h </w:instrText>
        </w:r>
        <w:r>
          <w:fldChar w:fldCharType="separate"/>
        </w:r>
        <w:r>
          <w:t>6</w:t>
        </w:r>
        <w:r>
          <w:fldChar w:fldCharType="end"/>
        </w:r>
      </w:hyperlink>
    </w:p>
    <w:p>
      <w:pPr>
        <w:pStyle w:val="TOC2"/>
        <w:tabs>
          <w:tab w:val="right" w:leader="dot" w:pos="8306"/>
        </w:tabs>
      </w:pPr>
      <w:hyperlink w:anchor="_Toc15983" w:history="1">
        <w:r>
          <w:rPr>
            <w:rFonts w:ascii="仿宋" w:eastAsia="仿宋" w:hAnsi="仿宋" w:cs="仿宋" w:hint="eastAsia"/>
            <w:lang w:eastAsia="zh-CN"/>
          </w:rPr>
          <w:t>(二)、董事</w:t>
        </w:r>
        <w:r>
          <w:tab/>
        </w:r>
        <w:r>
          <w:fldChar w:fldCharType="begin"/>
        </w:r>
        <w:r>
          <w:instrText xml:space="preserve"> PAGEREF _Toc15983 \h </w:instrText>
        </w:r>
        <w:r>
          <w:fldChar w:fldCharType="separate"/>
        </w:r>
        <w:r>
          <w:t>8</w:t>
        </w:r>
        <w:r>
          <w:fldChar w:fldCharType="end"/>
        </w:r>
      </w:hyperlink>
    </w:p>
    <w:p>
      <w:pPr>
        <w:pStyle w:val="TOC2"/>
        <w:tabs>
          <w:tab w:val="right" w:leader="dot" w:pos="8306"/>
        </w:tabs>
      </w:pPr>
      <w:hyperlink w:anchor="_Toc5004" w:history="1">
        <w:r>
          <w:rPr>
            <w:rFonts w:ascii="仿宋" w:eastAsia="仿宋" w:hAnsi="仿宋" w:cs="仿宋" w:hint="eastAsia"/>
            <w:lang w:eastAsia="zh-CN"/>
          </w:rPr>
          <w:t>(三)、高级管理人员</w:t>
        </w:r>
        <w:r>
          <w:tab/>
        </w:r>
        <w:r>
          <w:fldChar w:fldCharType="begin"/>
        </w:r>
        <w:r>
          <w:instrText xml:space="preserve"> PAGEREF _Toc5004 \h </w:instrText>
        </w:r>
        <w:r>
          <w:fldChar w:fldCharType="separate"/>
        </w:r>
        <w:r>
          <w:t>13</w:t>
        </w:r>
        <w:r>
          <w:fldChar w:fldCharType="end"/>
        </w:r>
      </w:hyperlink>
    </w:p>
    <w:p>
      <w:pPr>
        <w:pStyle w:val="TOC2"/>
        <w:tabs>
          <w:tab w:val="right" w:leader="dot" w:pos="8306"/>
        </w:tabs>
      </w:pPr>
      <w:hyperlink w:anchor="_Toc11021" w:history="1">
        <w:r>
          <w:rPr>
            <w:rFonts w:ascii="仿宋" w:eastAsia="仿宋" w:hAnsi="仿宋" w:cs="仿宋" w:hint="eastAsia"/>
            <w:lang w:eastAsia="zh-CN"/>
          </w:rPr>
          <w:t>(四)、监事</w:t>
        </w:r>
        <w:r>
          <w:tab/>
        </w:r>
        <w:r>
          <w:fldChar w:fldCharType="begin"/>
        </w:r>
        <w:r>
          <w:instrText xml:space="preserve"> PAGEREF _Toc11021 \h </w:instrText>
        </w:r>
        <w:r>
          <w:fldChar w:fldCharType="separate"/>
        </w:r>
        <w:r>
          <w:t>14</w:t>
        </w:r>
        <w:r>
          <w:fldChar w:fldCharType="end"/>
        </w:r>
      </w:hyperlink>
    </w:p>
    <w:p>
      <w:pPr>
        <w:pStyle w:val="TOC1"/>
        <w:tabs>
          <w:tab w:val="right" w:leader="dot" w:pos="8306"/>
        </w:tabs>
      </w:pPr>
      <w:hyperlink w:anchor="_Toc32112" w:history="1">
        <w:r>
          <w:rPr>
            <w:rFonts w:ascii="仿宋" w:eastAsia="仿宋" w:hAnsi="仿宋" w:cs="仿宋" w:hint="eastAsia"/>
            <w:lang w:eastAsia="zh-CN"/>
          </w:rPr>
          <w:t>三、聚烯烃高分子材料项目概况</w:t>
        </w:r>
        <w:r>
          <w:tab/>
        </w:r>
        <w:r>
          <w:fldChar w:fldCharType="begin"/>
        </w:r>
        <w:r>
          <w:instrText xml:space="preserve"> PAGEREF _Toc32112 \h </w:instrText>
        </w:r>
        <w:r>
          <w:fldChar w:fldCharType="separate"/>
        </w:r>
        <w:r>
          <w:t>16</w:t>
        </w:r>
        <w:r>
          <w:fldChar w:fldCharType="end"/>
        </w:r>
      </w:hyperlink>
    </w:p>
    <w:p>
      <w:pPr>
        <w:pStyle w:val="TOC2"/>
        <w:tabs>
          <w:tab w:val="right" w:leader="dot" w:pos="8306"/>
        </w:tabs>
      </w:pPr>
      <w:hyperlink w:anchor="_Toc25411" w:history="1">
        <w:r>
          <w:rPr>
            <w:rFonts w:ascii="仿宋" w:eastAsia="仿宋" w:hAnsi="仿宋" w:cs="仿宋" w:hint="eastAsia"/>
            <w:lang w:eastAsia="zh-CN"/>
          </w:rPr>
          <w:t>(一)、投资路径</w:t>
        </w:r>
        <w:r>
          <w:tab/>
        </w:r>
        <w:r>
          <w:fldChar w:fldCharType="begin"/>
        </w:r>
        <w:r>
          <w:instrText xml:space="preserve"> PAGEREF _Toc25411 \h </w:instrText>
        </w:r>
        <w:r>
          <w:fldChar w:fldCharType="separate"/>
        </w:r>
        <w:r>
          <w:t>16</w:t>
        </w:r>
        <w:r>
          <w:fldChar w:fldCharType="end"/>
        </w:r>
      </w:hyperlink>
    </w:p>
    <w:p>
      <w:pPr>
        <w:pStyle w:val="TOC2"/>
        <w:tabs>
          <w:tab w:val="right" w:leader="dot" w:pos="8306"/>
        </w:tabs>
      </w:pPr>
      <w:hyperlink w:anchor="_Toc25540" w:history="1">
        <w:r>
          <w:rPr>
            <w:rFonts w:ascii="仿宋" w:eastAsia="仿宋" w:hAnsi="仿宋" w:cs="仿宋" w:hint="eastAsia"/>
            <w:lang w:eastAsia="zh-CN"/>
          </w:rPr>
          <w:t>(二)、聚烯烃高分子材料项目提出的理由</w:t>
        </w:r>
        <w:r>
          <w:tab/>
        </w:r>
        <w:r>
          <w:fldChar w:fldCharType="begin"/>
        </w:r>
        <w:r>
          <w:instrText xml:space="preserve"> PAGEREF _Toc25540 \h </w:instrText>
        </w:r>
        <w:r>
          <w:fldChar w:fldCharType="separate"/>
        </w:r>
        <w:r>
          <w:t>16</w:t>
        </w:r>
        <w:r>
          <w:fldChar w:fldCharType="end"/>
        </w:r>
      </w:hyperlink>
    </w:p>
    <w:p>
      <w:pPr>
        <w:pStyle w:val="TOC2"/>
        <w:tabs>
          <w:tab w:val="right" w:leader="dot" w:pos="8306"/>
        </w:tabs>
      </w:pPr>
      <w:hyperlink w:anchor="_Toc12682" w:history="1">
        <w:r>
          <w:rPr>
            <w:rFonts w:ascii="仿宋" w:eastAsia="仿宋" w:hAnsi="仿宋" w:cs="仿宋" w:hint="eastAsia"/>
            <w:lang w:eastAsia="zh-CN"/>
          </w:rPr>
          <w:t>(三)、聚烯烃高分子材料项目选址</w:t>
        </w:r>
        <w:r>
          <w:tab/>
        </w:r>
        <w:r>
          <w:fldChar w:fldCharType="begin"/>
        </w:r>
        <w:r>
          <w:instrText xml:space="preserve"> PAGEREF _Toc12682 \h </w:instrText>
        </w:r>
        <w:r>
          <w:fldChar w:fldCharType="separate"/>
        </w:r>
        <w:r>
          <w:t>17</w:t>
        </w:r>
        <w:r>
          <w:fldChar w:fldCharType="end"/>
        </w:r>
      </w:hyperlink>
    </w:p>
    <w:p>
      <w:pPr>
        <w:pStyle w:val="TOC2"/>
        <w:tabs>
          <w:tab w:val="right" w:leader="dot" w:pos="8306"/>
        </w:tabs>
      </w:pPr>
      <w:hyperlink w:anchor="_Toc27340" w:history="1">
        <w:r>
          <w:rPr>
            <w:rFonts w:ascii="仿宋" w:eastAsia="仿宋" w:hAnsi="仿宋" w:cs="仿宋" w:hint="eastAsia"/>
            <w:lang w:eastAsia="zh-CN"/>
          </w:rPr>
          <w:t>(四)、生产规模</w:t>
        </w:r>
        <w:r>
          <w:tab/>
        </w:r>
        <w:r>
          <w:fldChar w:fldCharType="begin"/>
        </w:r>
        <w:r>
          <w:instrText xml:space="preserve"> PAGEREF _Toc27340 \h </w:instrText>
        </w:r>
        <w:r>
          <w:fldChar w:fldCharType="separate"/>
        </w:r>
        <w:r>
          <w:t>17</w:t>
        </w:r>
        <w:r>
          <w:fldChar w:fldCharType="end"/>
        </w:r>
      </w:hyperlink>
    </w:p>
    <w:p>
      <w:pPr>
        <w:pStyle w:val="TOC2"/>
        <w:tabs>
          <w:tab w:val="right" w:leader="dot" w:pos="8306"/>
        </w:tabs>
      </w:pPr>
      <w:hyperlink w:anchor="_Toc26105" w:history="1">
        <w:r>
          <w:rPr>
            <w:rFonts w:ascii="仿宋" w:eastAsia="仿宋" w:hAnsi="仿宋" w:cs="仿宋" w:hint="eastAsia"/>
            <w:lang w:eastAsia="zh-CN"/>
          </w:rPr>
          <w:t>(五)、建设规模</w:t>
        </w:r>
        <w:r>
          <w:tab/>
        </w:r>
        <w:r>
          <w:fldChar w:fldCharType="begin"/>
        </w:r>
        <w:r>
          <w:instrText xml:space="preserve"> PAGEREF _Toc26105 \h </w:instrText>
        </w:r>
        <w:r>
          <w:fldChar w:fldCharType="separate"/>
        </w:r>
        <w:r>
          <w:t>18</w:t>
        </w:r>
        <w:r>
          <w:fldChar w:fldCharType="end"/>
        </w:r>
      </w:hyperlink>
    </w:p>
    <w:p>
      <w:pPr>
        <w:pStyle w:val="TOC2"/>
        <w:tabs>
          <w:tab w:val="right" w:leader="dot" w:pos="8306"/>
        </w:tabs>
      </w:pPr>
      <w:hyperlink w:anchor="_Toc4997" w:history="1">
        <w:r>
          <w:rPr>
            <w:rFonts w:ascii="仿宋" w:eastAsia="仿宋" w:hAnsi="仿宋" w:cs="仿宋" w:hint="eastAsia"/>
            <w:lang w:eastAsia="zh-CN"/>
          </w:rPr>
          <w:t>(六)、聚烯烃高分子材料项目投资</w:t>
        </w:r>
        <w:r>
          <w:tab/>
        </w:r>
        <w:r>
          <w:fldChar w:fldCharType="begin"/>
        </w:r>
        <w:r>
          <w:instrText xml:space="preserve"> PAGEREF _Toc4997 \h </w:instrText>
        </w:r>
        <w:r>
          <w:fldChar w:fldCharType="separate"/>
        </w:r>
        <w:r>
          <w:t>18</w:t>
        </w:r>
        <w:r>
          <w:fldChar w:fldCharType="end"/>
        </w:r>
      </w:hyperlink>
    </w:p>
    <w:p>
      <w:pPr>
        <w:pStyle w:val="TOC2"/>
        <w:tabs>
          <w:tab w:val="right" w:leader="dot" w:pos="8306"/>
        </w:tabs>
      </w:pPr>
      <w:hyperlink w:anchor="_Toc12760" w:history="1">
        <w:r>
          <w:rPr>
            <w:rFonts w:ascii="仿宋" w:eastAsia="仿宋" w:hAnsi="仿宋" w:cs="仿宋" w:hint="eastAsia"/>
            <w:lang w:eastAsia="zh-CN"/>
          </w:rPr>
          <w:t>(七)、聚烯烃高分子材料项目进度规划</w:t>
        </w:r>
        <w:r>
          <w:tab/>
        </w:r>
        <w:r>
          <w:fldChar w:fldCharType="begin"/>
        </w:r>
        <w:r>
          <w:instrText xml:space="preserve"> PAGEREF _Toc12760 \h </w:instrText>
        </w:r>
        <w:r>
          <w:fldChar w:fldCharType="separate"/>
        </w:r>
        <w:r>
          <w:t>19</w:t>
        </w:r>
        <w:r>
          <w:fldChar w:fldCharType="end"/>
        </w:r>
      </w:hyperlink>
    </w:p>
    <w:p>
      <w:pPr>
        <w:pStyle w:val="TOC2"/>
        <w:tabs>
          <w:tab w:val="right" w:leader="dot" w:pos="8306"/>
        </w:tabs>
      </w:pPr>
      <w:hyperlink w:anchor="_Toc5484" w:history="1">
        <w:r>
          <w:rPr>
            <w:rFonts w:ascii="仿宋" w:eastAsia="仿宋" w:hAnsi="仿宋" w:cs="仿宋" w:hint="eastAsia"/>
            <w:lang w:eastAsia="zh-CN"/>
          </w:rPr>
          <w:t>(八)、经济效益(正常经营年份)</w:t>
        </w:r>
        <w:r>
          <w:tab/>
        </w:r>
        <w:r>
          <w:fldChar w:fldCharType="begin"/>
        </w:r>
        <w:r>
          <w:instrText xml:space="preserve"> PAGEREF _Toc5484 \h </w:instrText>
        </w:r>
        <w:r>
          <w:fldChar w:fldCharType="separate"/>
        </w:r>
        <w:r>
          <w:t>19</w:t>
        </w:r>
        <w:r>
          <w:fldChar w:fldCharType="end"/>
        </w:r>
      </w:hyperlink>
    </w:p>
    <w:p>
      <w:pPr>
        <w:pStyle w:val="TOC2"/>
        <w:tabs>
          <w:tab w:val="right" w:leader="dot" w:pos="8306"/>
        </w:tabs>
      </w:pPr>
      <w:hyperlink w:anchor="_Toc21686" w:history="1">
        <w:r>
          <w:rPr>
            <w:rFonts w:ascii="仿宋" w:eastAsia="仿宋" w:hAnsi="仿宋" w:cs="仿宋" w:hint="eastAsia"/>
            <w:lang w:eastAsia="zh-CN"/>
          </w:rPr>
          <w:t>(九)、聚烯烃高分子材料项目综合评价</w:t>
        </w:r>
        <w:r>
          <w:tab/>
        </w:r>
        <w:r>
          <w:fldChar w:fldCharType="begin"/>
        </w:r>
        <w:r>
          <w:instrText xml:space="preserve"> PAGEREF _Toc21686 \h </w:instrText>
        </w:r>
        <w:r>
          <w:fldChar w:fldCharType="separate"/>
        </w:r>
        <w:r>
          <w:t>20</w:t>
        </w:r>
        <w:r>
          <w:fldChar w:fldCharType="end"/>
        </w:r>
      </w:hyperlink>
    </w:p>
    <w:p>
      <w:pPr>
        <w:pStyle w:val="TOC1"/>
        <w:tabs>
          <w:tab w:val="right" w:leader="dot" w:pos="8306"/>
        </w:tabs>
      </w:pPr>
      <w:hyperlink w:anchor="_Toc10164" w:history="1">
        <w:r>
          <w:rPr>
            <w:rFonts w:ascii="仿宋" w:eastAsia="仿宋" w:hAnsi="仿宋" w:cs="仿宋" w:hint="eastAsia"/>
            <w:lang w:eastAsia="zh-CN"/>
          </w:rPr>
          <w:t>四、发展规划</w:t>
        </w:r>
        <w:r>
          <w:tab/>
        </w:r>
        <w:r>
          <w:fldChar w:fldCharType="begin"/>
        </w:r>
        <w:r>
          <w:instrText xml:space="preserve"> PAGEREF _Toc10164 \h </w:instrText>
        </w:r>
        <w:r>
          <w:fldChar w:fldCharType="separate"/>
        </w:r>
        <w:r>
          <w:t>20</w:t>
        </w:r>
        <w:r>
          <w:fldChar w:fldCharType="end"/>
        </w:r>
      </w:hyperlink>
    </w:p>
    <w:p>
      <w:pPr>
        <w:pStyle w:val="TOC2"/>
        <w:tabs>
          <w:tab w:val="right" w:leader="dot" w:pos="8306"/>
        </w:tabs>
      </w:pPr>
      <w:hyperlink w:anchor="_Toc20312" w:history="1">
        <w:r>
          <w:rPr>
            <w:rFonts w:ascii="仿宋" w:eastAsia="仿宋" w:hAnsi="仿宋" w:cs="仿宋" w:hint="eastAsia"/>
            <w:lang w:eastAsia="zh-CN"/>
          </w:rPr>
          <w:t>(一)、公司发展规划</w:t>
        </w:r>
        <w:r>
          <w:tab/>
        </w:r>
        <w:r>
          <w:fldChar w:fldCharType="begin"/>
        </w:r>
        <w:r>
          <w:instrText xml:space="preserve"> PAGEREF _Toc20312 \h </w:instrText>
        </w:r>
        <w:r>
          <w:fldChar w:fldCharType="separate"/>
        </w:r>
        <w:r>
          <w:t>20</w:t>
        </w:r>
        <w:r>
          <w:fldChar w:fldCharType="end"/>
        </w:r>
      </w:hyperlink>
    </w:p>
    <w:p>
      <w:pPr>
        <w:pStyle w:val="TOC2"/>
        <w:tabs>
          <w:tab w:val="right" w:leader="dot" w:pos="8306"/>
        </w:tabs>
      </w:pPr>
      <w:hyperlink w:anchor="_Toc15617" w:history="1">
        <w:r>
          <w:rPr>
            <w:rFonts w:ascii="仿宋" w:eastAsia="仿宋" w:hAnsi="仿宋" w:cs="仿宋" w:hint="eastAsia"/>
            <w:lang w:eastAsia="zh-CN"/>
          </w:rPr>
          <w:t>(二)、保障措施</w:t>
        </w:r>
        <w:r>
          <w:tab/>
        </w:r>
        <w:r>
          <w:fldChar w:fldCharType="begin"/>
        </w:r>
        <w:r>
          <w:instrText xml:space="preserve"> PAGEREF _Toc15617 \h </w:instrText>
        </w:r>
        <w:r>
          <w:fldChar w:fldCharType="separate"/>
        </w:r>
        <w:r>
          <w:t>22</w:t>
        </w:r>
        <w:r>
          <w:fldChar w:fldCharType="end"/>
        </w:r>
      </w:hyperlink>
    </w:p>
    <w:p>
      <w:pPr>
        <w:pStyle w:val="TOC1"/>
        <w:tabs>
          <w:tab w:val="right" w:leader="dot" w:pos="8306"/>
        </w:tabs>
      </w:pPr>
      <w:hyperlink w:anchor="_Toc13051" w:history="1">
        <w:r>
          <w:rPr>
            <w:rFonts w:ascii="仿宋" w:eastAsia="仿宋" w:hAnsi="仿宋" w:cs="仿宋" w:hint="eastAsia"/>
            <w:lang w:eastAsia="zh-CN"/>
          </w:rPr>
          <w:t>五、公司成立方案</w:t>
        </w:r>
        <w:r>
          <w:tab/>
        </w:r>
        <w:r>
          <w:fldChar w:fldCharType="begin"/>
        </w:r>
        <w:r>
          <w:instrText xml:space="preserve"> PAGEREF _Toc13051 \h </w:instrText>
        </w:r>
        <w:r>
          <w:fldChar w:fldCharType="separate"/>
        </w:r>
        <w:r>
          <w:t>27</w:t>
        </w:r>
        <w:r>
          <w:fldChar w:fldCharType="end"/>
        </w:r>
      </w:hyperlink>
    </w:p>
    <w:p>
      <w:pPr>
        <w:pStyle w:val="TOC2"/>
        <w:tabs>
          <w:tab w:val="right" w:leader="dot" w:pos="8306"/>
        </w:tabs>
      </w:pPr>
      <w:hyperlink w:anchor="_Toc3613" w:history="1">
        <w:r>
          <w:rPr>
            <w:rFonts w:ascii="仿宋" w:eastAsia="仿宋" w:hAnsi="仿宋" w:cs="仿宋" w:hint="eastAsia"/>
            <w:lang w:eastAsia="zh-CN"/>
          </w:rPr>
          <w:t>(一)、公司经营宗旨</w:t>
        </w:r>
        <w:r>
          <w:tab/>
        </w:r>
        <w:r>
          <w:fldChar w:fldCharType="begin"/>
        </w:r>
        <w:r>
          <w:instrText xml:space="preserve"> PAGEREF _Toc3613 \h </w:instrText>
        </w:r>
        <w:r>
          <w:fldChar w:fldCharType="separate"/>
        </w:r>
        <w:r>
          <w:t>27</w:t>
        </w:r>
        <w:r>
          <w:fldChar w:fldCharType="end"/>
        </w:r>
      </w:hyperlink>
    </w:p>
    <w:p>
      <w:pPr>
        <w:pStyle w:val="TOC2"/>
        <w:tabs>
          <w:tab w:val="right" w:leader="dot" w:pos="8306"/>
        </w:tabs>
      </w:pPr>
      <w:hyperlink w:anchor="_Toc6074" w:history="1">
        <w:r>
          <w:rPr>
            <w:rFonts w:ascii="仿宋" w:eastAsia="仿宋" w:hAnsi="仿宋" w:cs="仿宋" w:hint="eastAsia"/>
            <w:lang w:eastAsia="zh-CN"/>
          </w:rPr>
          <w:t>(二)、公司的目标、主要职责</w:t>
        </w:r>
        <w:r>
          <w:tab/>
        </w:r>
        <w:r>
          <w:fldChar w:fldCharType="begin"/>
        </w:r>
        <w:r>
          <w:instrText xml:space="preserve"> PAGEREF _Toc6074 \h </w:instrText>
        </w:r>
        <w:r>
          <w:fldChar w:fldCharType="separate"/>
        </w:r>
        <w:r>
          <w:t>27</w:t>
        </w:r>
        <w:r>
          <w:fldChar w:fldCharType="end"/>
        </w:r>
      </w:hyperlink>
    </w:p>
    <w:p>
      <w:pPr>
        <w:pStyle w:val="TOC2"/>
        <w:tabs>
          <w:tab w:val="right" w:leader="dot" w:pos="8306"/>
        </w:tabs>
      </w:pPr>
      <w:hyperlink w:anchor="_Toc29513" w:history="1">
        <w:r>
          <w:rPr>
            <w:rFonts w:ascii="仿宋" w:eastAsia="仿宋" w:hAnsi="仿宋" w:cs="仿宋" w:hint="eastAsia"/>
            <w:lang w:eastAsia="zh-CN"/>
          </w:rPr>
          <w:t>(三)、公司组建方式</w:t>
        </w:r>
        <w:r>
          <w:tab/>
        </w:r>
        <w:r>
          <w:fldChar w:fldCharType="begin"/>
        </w:r>
        <w:r>
          <w:instrText xml:space="preserve"> PAGEREF _Toc29513 \h </w:instrText>
        </w:r>
        <w:r>
          <w:fldChar w:fldCharType="separate"/>
        </w:r>
        <w:r>
          <w:t>30</w:t>
        </w:r>
        <w:r>
          <w:fldChar w:fldCharType="end"/>
        </w:r>
      </w:hyperlink>
    </w:p>
    <w:p>
      <w:pPr>
        <w:pStyle w:val="TOC2"/>
        <w:tabs>
          <w:tab w:val="right" w:leader="dot" w:pos="8306"/>
        </w:tabs>
      </w:pPr>
      <w:hyperlink w:anchor="_Toc23323" w:history="1">
        <w:r>
          <w:rPr>
            <w:rFonts w:ascii="仿宋" w:eastAsia="仿宋" w:hAnsi="仿宋" w:cs="仿宋" w:hint="eastAsia"/>
            <w:lang w:eastAsia="zh-CN"/>
          </w:rPr>
          <w:t>(四)、公司管理体制</w:t>
        </w:r>
        <w:r>
          <w:tab/>
        </w:r>
        <w:r>
          <w:fldChar w:fldCharType="begin"/>
        </w:r>
        <w:r>
          <w:instrText xml:space="preserve"> PAGEREF _Toc23323 \h </w:instrText>
        </w:r>
        <w:r>
          <w:fldChar w:fldCharType="separate"/>
        </w:r>
        <w:r>
          <w:t>31</w:t>
        </w:r>
        <w:r>
          <w:fldChar w:fldCharType="end"/>
        </w:r>
      </w:hyperlink>
    </w:p>
    <w:p>
      <w:pPr>
        <w:pStyle w:val="TOC2"/>
        <w:tabs>
          <w:tab w:val="right" w:leader="dot" w:pos="8306"/>
        </w:tabs>
      </w:pPr>
      <w:hyperlink w:anchor="_Toc18706" w:history="1">
        <w:r>
          <w:rPr>
            <w:rFonts w:ascii="仿宋" w:eastAsia="仿宋" w:hAnsi="仿宋" w:cs="仿宋" w:hint="eastAsia"/>
            <w:lang w:eastAsia="zh-CN"/>
          </w:rPr>
          <w:t>(五)、部门职责及权限</w:t>
        </w:r>
        <w:r>
          <w:tab/>
        </w:r>
        <w:r>
          <w:fldChar w:fldCharType="begin"/>
        </w:r>
        <w:r>
          <w:instrText xml:space="preserve"> PAGEREF _Toc18706 \h </w:instrText>
        </w:r>
        <w:r>
          <w:fldChar w:fldCharType="separate"/>
        </w:r>
        <w:r>
          <w:t>32</w:t>
        </w:r>
        <w:r>
          <w:fldChar w:fldCharType="end"/>
        </w:r>
      </w:hyperlink>
    </w:p>
    <w:p>
      <w:pPr>
        <w:pStyle w:val="TOC2"/>
        <w:tabs>
          <w:tab w:val="right" w:leader="dot" w:pos="8306"/>
        </w:tabs>
      </w:pPr>
      <w:hyperlink w:anchor="_Toc4114" w:history="1">
        <w:r>
          <w:rPr>
            <w:rFonts w:ascii="仿宋" w:eastAsia="仿宋" w:hAnsi="仿宋" w:cs="仿宋" w:hint="eastAsia"/>
            <w:lang w:eastAsia="zh-CN"/>
          </w:rPr>
          <w:t>(六)、核心人员介绍</w:t>
        </w:r>
        <w:r>
          <w:tab/>
        </w:r>
        <w:r>
          <w:fldChar w:fldCharType="begin"/>
        </w:r>
        <w:r>
          <w:instrText xml:space="preserve"> PAGEREF _Toc4114 \h </w:instrText>
        </w:r>
        <w:r>
          <w:fldChar w:fldCharType="separate"/>
        </w:r>
        <w:r>
          <w:t>35</w:t>
        </w:r>
        <w:r>
          <w:fldChar w:fldCharType="end"/>
        </w:r>
      </w:hyperlink>
    </w:p>
    <w:p>
      <w:pPr>
        <w:pStyle w:val="TOC2"/>
        <w:tabs>
          <w:tab w:val="right" w:leader="dot" w:pos="8306"/>
        </w:tabs>
      </w:pPr>
      <w:hyperlink w:anchor="_Toc17622" w:history="1">
        <w:r>
          <w:rPr>
            <w:rFonts w:ascii="仿宋" w:eastAsia="仿宋" w:hAnsi="仿宋" w:cs="仿宋" w:hint="eastAsia"/>
            <w:lang w:eastAsia="zh-CN"/>
          </w:rPr>
          <w:t>(七)、财务会计制度</w:t>
        </w:r>
        <w:r>
          <w:tab/>
        </w:r>
        <w:r>
          <w:fldChar w:fldCharType="begin"/>
        </w:r>
        <w:r>
          <w:instrText xml:space="preserve"> PAGEREF _Toc17622 \h </w:instrText>
        </w:r>
        <w:r>
          <w:fldChar w:fldCharType="separate"/>
        </w:r>
        <w:r>
          <w:t>36</w:t>
        </w:r>
        <w:r>
          <w:fldChar w:fldCharType="end"/>
        </w:r>
      </w:hyperlink>
    </w:p>
    <w:p>
      <w:pPr>
        <w:pStyle w:val="TOC1"/>
        <w:tabs>
          <w:tab w:val="right" w:leader="dot" w:pos="8306"/>
        </w:tabs>
      </w:pPr>
      <w:hyperlink w:anchor="_Toc5107" w:history="1">
        <w:r>
          <w:rPr>
            <w:rFonts w:ascii="仿宋" w:eastAsia="仿宋" w:hAnsi="仿宋" w:cs="仿宋" w:hint="eastAsia"/>
            <w:lang w:eastAsia="zh-CN"/>
          </w:rPr>
          <w:t>六、投资方案分析</w:t>
        </w:r>
        <w:r>
          <w:tab/>
        </w:r>
        <w:r>
          <w:fldChar w:fldCharType="begin"/>
        </w:r>
        <w:r>
          <w:instrText xml:space="preserve"> PAGEREF _Toc5107 \h </w:instrText>
        </w:r>
        <w:r>
          <w:fldChar w:fldCharType="separate"/>
        </w:r>
        <w:r>
          <w:t>42</w:t>
        </w:r>
        <w:r>
          <w:fldChar w:fldCharType="end"/>
        </w:r>
      </w:hyperlink>
    </w:p>
    <w:p>
      <w:pPr>
        <w:pStyle w:val="TOC2"/>
        <w:tabs>
          <w:tab w:val="right" w:leader="dot" w:pos="8306"/>
        </w:tabs>
      </w:pPr>
      <w:hyperlink w:anchor="_Toc32341" w:history="1">
        <w:r>
          <w:rPr>
            <w:rFonts w:ascii="仿宋" w:eastAsia="仿宋" w:hAnsi="仿宋" w:cs="仿宋" w:hint="eastAsia"/>
            <w:lang w:eastAsia="zh-CN"/>
          </w:rPr>
          <w:t>(一)、编制说明</w:t>
        </w:r>
        <w:r>
          <w:tab/>
        </w:r>
        <w:r>
          <w:fldChar w:fldCharType="begin"/>
        </w:r>
        <w:r>
          <w:instrText xml:space="preserve"> PAGEREF _Toc32341 \h </w:instrText>
        </w:r>
        <w:r>
          <w:fldChar w:fldCharType="separate"/>
        </w:r>
        <w:r>
          <w:t>42</w:t>
        </w:r>
        <w:r>
          <w:fldChar w:fldCharType="end"/>
        </w:r>
      </w:hyperlink>
    </w:p>
    <w:p>
      <w:pPr>
        <w:pStyle w:val="TOC2"/>
        <w:tabs>
          <w:tab w:val="right" w:leader="dot" w:pos="8306"/>
        </w:tabs>
      </w:pPr>
      <w:hyperlink w:anchor="_Toc6190" w:history="1">
        <w:r>
          <w:rPr>
            <w:rFonts w:ascii="仿宋" w:eastAsia="仿宋" w:hAnsi="仿宋" w:cs="仿宋" w:hint="eastAsia"/>
            <w:lang w:eastAsia="zh-CN"/>
          </w:rPr>
          <w:t>(二)、建设投资</w:t>
        </w:r>
        <w:r>
          <w:tab/>
        </w:r>
        <w:r>
          <w:fldChar w:fldCharType="begin"/>
        </w:r>
        <w:r>
          <w:instrText xml:space="preserve"> PAGEREF _Toc6190 \h </w:instrText>
        </w:r>
        <w:r>
          <w:fldChar w:fldCharType="separate"/>
        </w:r>
        <w:r>
          <w:t>42</w:t>
        </w:r>
        <w:r>
          <w:fldChar w:fldCharType="end"/>
        </w:r>
      </w:hyperlink>
    </w:p>
    <w:p>
      <w:pPr>
        <w:pStyle w:val="TOC2"/>
        <w:tabs>
          <w:tab w:val="right" w:leader="dot" w:pos="8306"/>
        </w:tabs>
      </w:pPr>
      <w:hyperlink w:anchor="_Toc24336" w:history="1">
        <w:r>
          <w:rPr>
            <w:rFonts w:ascii="仿宋" w:eastAsia="仿宋" w:hAnsi="仿宋" w:cs="仿宋" w:hint="eastAsia"/>
            <w:lang w:eastAsia="zh-CN"/>
          </w:rPr>
          <w:t>(三)、建设期利息</w:t>
        </w:r>
        <w:r>
          <w:tab/>
        </w:r>
        <w:r>
          <w:fldChar w:fldCharType="begin"/>
        </w:r>
        <w:r>
          <w:instrText xml:space="preserve"> PAGEREF _Toc24336 \h </w:instrText>
        </w:r>
        <w:r>
          <w:fldChar w:fldCharType="separate"/>
        </w:r>
        <w:r>
          <w:t>43</w:t>
        </w:r>
        <w:r>
          <w:fldChar w:fldCharType="end"/>
        </w:r>
      </w:hyperlink>
    </w:p>
    <w:p>
      <w:pPr>
        <w:pStyle w:val="TOC2"/>
        <w:tabs>
          <w:tab w:val="right" w:leader="dot" w:pos="8306"/>
        </w:tabs>
      </w:pPr>
      <w:hyperlink w:anchor="_Toc11989" w:history="1">
        <w:r>
          <w:rPr>
            <w:rFonts w:ascii="仿宋" w:eastAsia="仿宋" w:hAnsi="仿宋" w:cs="仿宋" w:hint="eastAsia"/>
            <w:lang w:eastAsia="zh-CN"/>
          </w:rPr>
          <w:t>(四)、流动资金</w:t>
        </w:r>
        <w:r>
          <w:tab/>
        </w:r>
        <w:r>
          <w:fldChar w:fldCharType="begin"/>
        </w:r>
        <w:r>
          <w:instrText xml:space="preserve"> PAGEREF _Toc11989 \h </w:instrText>
        </w:r>
        <w:r>
          <w:fldChar w:fldCharType="separate"/>
        </w:r>
        <w:r>
          <w:t>43</w:t>
        </w:r>
        <w:r>
          <w:fldChar w:fldCharType="end"/>
        </w:r>
      </w:hyperlink>
    </w:p>
    <w:p>
      <w:pPr>
        <w:pStyle w:val="TOC2"/>
        <w:tabs>
          <w:tab w:val="right" w:leader="dot" w:pos="8306"/>
        </w:tabs>
      </w:pPr>
      <w:hyperlink w:anchor="_Toc27961" w:history="1">
        <w:r>
          <w:rPr>
            <w:rFonts w:ascii="仿宋" w:eastAsia="仿宋" w:hAnsi="仿宋" w:cs="仿宋" w:hint="eastAsia"/>
            <w:lang w:eastAsia="zh-CN"/>
          </w:rPr>
          <w:t>(五)、聚烯烃高分子材料项目总投资</w:t>
        </w:r>
        <w:r>
          <w:tab/>
        </w:r>
        <w:r>
          <w:fldChar w:fldCharType="begin"/>
        </w:r>
        <w:r>
          <w:instrText xml:space="preserve"> PAGEREF _Toc27961 \h </w:instrText>
        </w:r>
        <w:r>
          <w:fldChar w:fldCharType="separate"/>
        </w:r>
        <w:r>
          <w:t>43</w:t>
        </w:r>
        <w:r>
          <w:fldChar w:fldCharType="end"/>
        </w:r>
      </w:hyperlink>
    </w:p>
    <w:p>
      <w:pPr>
        <w:pStyle w:val="TOC2"/>
        <w:tabs>
          <w:tab w:val="right" w:leader="dot" w:pos="8306"/>
        </w:tabs>
      </w:pPr>
      <w:hyperlink w:anchor="_Toc6183" w:history="1">
        <w:r>
          <w:rPr>
            <w:rFonts w:ascii="仿宋" w:eastAsia="仿宋" w:hAnsi="仿宋" w:cs="仿宋" w:hint="eastAsia"/>
            <w:lang w:eastAsia="zh-CN"/>
          </w:rPr>
          <w:t>(六)、资金筹措与投资计划</w:t>
        </w:r>
        <w:r>
          <w:tab/>
        </w:r>
        <w:r>
          <w:fldChar w:fldCharType="begin"/>
        </w:r>
        <w:r>
          <w:instrText xml:space="preserve"> PAGEREF _Toc6183 \h </w:instrText>
        </w:r>
        <w:r>
          <w:fldChar w:fldCharType="separate"/>
        </w:r>
        <w:r>
          <w:t>44</w:t>
        </w:r>
        <w:r>
          <w:fldChar w:fldCharType="end"/>
        </w:r>
      </w:hyperlink>
    </w:p>
    <w:p>
      <w:pPr>
        <w:pStyle w:val="TOC1"/>
        <w:tabs>
          <w:tab w:val="right" w:leader="dot" w:pos="8306"/>
        </w:tabs>
      </w:pPr>
      <w:hyperlink w:anchor="_Toc22397" w:history="1">
        <w:r>
          <w:rPr>
            <w:rFonts w:ascii="仿宋" w:eastAsia="仿宋" w:hAnsi="仿宋" w:cs="仿宋" w:hint="eastAsia"/>
            <w:lang w:eastAsia="zh-CN"/>
          </w:rPr>
          <w:t>七、建设进度分析</w:t>
        </w:r>
        <w:r>
          <w:tab/>
        </w:r>
        <w:r>
          <w:fldChar w:fldCharType="begin"/>
        </w:r>
        <w:r>
          <w:instrText xml:space="preserve"> PAGEREF _Toc22397 \h </w:instrText>
        </w:r>
        <w:r>
          <w:fldChar w:fldCharType="separate"/>
        </w:r>
        <w:r>
          <w:t>44</w:t>
        </w:r>
        <w:r>
          <w:fldChar w:fldCharType="end"/>
        </w:r>
      </w:hyperlink>
    </w:p>
    <w:p>
      <w:pPr>
        <w:pStyle w:val="TOC2"/>
        <w:tabs>
          <w:tab w:val="right" w:leader="dot" w:pos="8306"/>
        </w:tabs>
      </w:pPr>
      <w:hyperlink w:anchor="_Toc16837" w:history="1">
        <w:r>
          <w:rPr>
            <w:rFonts w:ascii="仿宋" w:eastAsia="仿宋" w:hAnsi="仿宋" w:cs="仿宋" w:hint="eastAsia"/>
            <w:lang w:eastAsia="zh-CN"/>
          </w:rPr>
          <w:t>(一)、聚烯烃高分子材料项目进度安排</w:t>
        </w:r>
        <w:r>
          <w:tab/>
        </w:r>
        <w:r>
          <w:fldChar w:fldCharType="begin"/>
        </w:r>
        <w:r>
          <w:instrText xml:space="preserve"> PAGEREF _Toc16837 \h </w:instrText>
        </w:r>
        <w:r>
          <w:fldChar w:fldCharType="separate"/>
        </w:r>
        <w:r>
          <w:t>44</w:t>
        </w:r>
        <w:r>
          <w:fldChar w:fldCharType="end"/>
        </w:r>
      </w:hyperlink>
    </w:p>
    <w:p>
      <w:pPr>
        <w:pStyle w:val="TOC2"/>
        <w:tabs>
          <w:tab w:val="right" w:leader="dot" w:pos="8306"/>
        </w:tabs>
      </w:pPr>
      <w:hyperlink w:anchor="_Toc4099" w:history="1">
        <w:r>
          <w:rPr>
            <w:rFonts w:ascii="仿宋" w:eastAsia="仿宋" w:hAnsi="仿宋" w:cs="仿宋" w:hint="eastAsia"/>
            <w:lang w:eastAsia="zh-CN"/>
          </w:rPr>
          <w:t>(二)、聚烯烃高分子材料项目实施保障措施</w:t>
        </w:r>
        <w:r>
          <w:tab/>
        </w:r>
        <w:r>
          <w:fldChar w:fldCharType="begin"/>
        </w:r>
        <w:r>
          <w:instrText xml:space="preserve"> PAGEREF _Toc4099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19" w:history="1">
        <w:r>
          <w:rPr>
            <w:rFonts w:ascii="仿宋" w:eastAsia="仿宋" w:hAnsi="仿宋" w:cs="仿宋" w:hint="eastAsia"/>
            <w:lang w:eastAsia="zh-CN"/>
          </w:rPr>
          <w:t>八、聚烯烃高分子材料项目风险分析</w:t>
        </w:r>
        <w:r>
          <w:tab/>
        </w:r>
        <w:r>
          <w:fldChar w:fldCharType="begin"/>
        </w:r>
        <w:r>
          <w:instrText xml:space="preserve"> PAGEREF _Toc11319 \h </w:instrText>
        </w:r>
        <w:r>
          <w:fldChar w:fldCharType="separate"/>
        </w:r>
        <w:r>
          <w:t>46</w:t>
        </w:r>
        <w:r>
          <w:fldChar w:fldCharType="end"/>
        </w:r>
      </w:hyperlink>
    </w:p>
    <w:p>
      <w:pPr>
        <w:pStyle w:val="TOC2"/>
        <w:tabs>
          <w:tab w:val="right" w:leader="dot" w:pos="8306"/>
        </w:tabs>
      </w:pPr>
      <w:hyperlink w:anchor="_Toc30784" w:history="1">
        <w:r>
          <w:rPr>
            <w:rFonts w:ascii="仿宋" w:eastAsia="仿宋" w:hAnsi="仿宋" w:cs="仿宋" w:hint="eastAsia"/>
            <w:lang w:eastAsia="zh-CN"/>
          </w:rPr>
          <w:t>(一)、聚烯烃高分子材料项目风险分析</w:t>
        </w:r>
        <w:r>
          <w:tab/>
        </w:r>
        <w:r>
          <w:fldChar w:fldCharType="begin"/>
        </w:r>
        <w:r>
          <w:instrText xml:space="preserve"> PAGEREF _Toc30784 \h </w:instrText>
        </w:r>
        <w:r>
          <w:fldChar w:fldCharType="separate"/>
        </w:r>
        <w:r>
          <w:t>46</w:t>
        </w:r>
        <w:r>
          <w:fldChar w:fldCharType="end"/>
        </w:r>
      </w:hyperlink>
    </w:p>
    <w:p>
      <w:pPr>
        <w:pStyle w:val="TOC2"/>
        <w:tabs>
          <w:tab w:val="right" w:leader="dot" w:pos="8306"/>
        </w:tabs>
      </w:pPr>
      <w:hyperlink w:anchor="_Toc20968" w:history="1">
        <w:r>
          <w:rPr>
            <w:rFonts w:ascii="仿宋" w:eastAsia="仿宋" w:hAnsi="仿宋" w:cs="仿宋" w:hint="eastAsia"/>
            <w:lang w:eastAsia="zh-CN"/>
          </w:rPr>
          <w:t>(二)、聚烯烃高分子材料项目风险对策</w:t>
        </w:r>
        <w:r>
          <w:tab/>
        </w:r>
        <w:r>
          <w:fldChar w:fldCharType="begin"/>
        </w:r>
        <w:r>
          <w:instrText xml:space="preserve"> PAGEREF _Toc20968 \h </w:instrText>
        </w:r>
        <w:r>
          <w:fldChar w:fldCharType="separate"/>
        </w:r>
        <w:r>
          <w:t>48</w:t>
        </w:r>
        <w:r>
          <w:fldChar w:fldCharType="end"/>
        </w:r>
      </w:hyperlink>
    </w:p>
    <w:p>
      <w:pPr>
        <w:pStyle w:val="TOC1"/>
        <w:tabs>
          <w:tab w:val="right" w:leader="dot" w:pos="8306"/>
        </w:tabs>
      </w:pPr>
      <w:hyperlink w:anchor="_Toc27798" w:history="1">
        <w:r>
          <w:rPr>
            <w:rFonts w:ascii="仿宋" w:eastAsia="仿宋" w:hAnsi="仿宋" w:cs="仿宋" w:hint="eastAsia"/>
            <w:lang w:eastAsia="zh-CN"/>
          </w:rPr>
          <w:t>九、聚烯烃高分子材料项目经济效益</w:t>
        </w:r>
        <w:r>
          <w:tab/>
        </w:r>
        <w:r>
          <w:fldChar w:fldCharType="begin"/>
        </w:r>
        <w:r>
          <w:instrText xml:space="preserve"> PAGEREF _Toc27798 \h </w:instrText>
        </w:r>
        <w:r>
          <w:fldChar w:fldCharType="separate"/>
        </w:r>
        <w:r>
          <w:t>49</w:t>
        </w:r>
        <w:r>
          <w:fldChar w:fldCharType="end"/>
        </w:r>
      </w:hyperlink>
    </w:p>
    <w:p>
      <w:pPr>
        <w:pStyle w:val="TOC2"/>
        <w:tabs>
          <w:tab w:val="right" w:leader="dot" w:pos="8306"/>
        </w:tabs>
      </w:pPr>
      <w:hyperlink w:anchor="_Toc17098" w:history="1">
        <w:r>
          <w:rPr>
            <w:rFonts w:ascii="仿宋" w:eastAsia="仿宋" w:hAnsi="仿宋" w:cs="仿宋" w:hint="eastAsia"/>
            <w:lang w:eastAsia="zh-CN"/>
          </w:rPr>
          <w:t>(一)、基本假设及基础参数选取</w:t>
        </w:r>
        <w:r>
          <w:tab/>
        </w:r>
        <w:r>
          <w:fldChar w:fldCharType="begin"/>
        </w:r>
        <w:r>
          <w:instrText xml:space="preserve"> PAGEREF _Toc17098 \h </w:instrText>
        </w:r>
        <w:r>
          <w:fldChar w:fldCharType="separate"/>
        </w:r>
        <w:r>
          <w:t>49</w:t>
        </w:r>
        <w:r>
          <w:fldChar w:fldCharType="end"/>
        </w:r>
      </w:hyperlink>
    </w:p>
    <w:p>
      <w:pPr>
        <w:pStyle w:val="TOC2"/>
        <w:tabs>
          <w:tab w:val="right" w:leader="dot" w:pos="8306"/>
        </w:tabs>
      </w:pPr>
      <w:hyperlink w:anchor="_Toc13792" w:history="1">
        <w:r>
          <w:rPr>
            <w:rFonts w:ascii="仿宋" w:eastAsia="仿宋" w:hAnsi="仿宋" w:cs="仿宋" w:hint="eastAsia"/>
            <w:lang w:eastAsia="zh-CN"/>
          </w:rPr>
          <w:t>(二)、经济评价财务测算</w:t>
        </w:r>
        <w:r>
          <w:tab/>
        </w:r>
        <w:r>
          <w:fldChar w:fldCharType="begin"/>
        </w:r>
        <w:r>
          <w:instrText xml:space="preserve"> PAGEREF _Toc13792 \h </w:instrText>
        </w:r>
        <w:r>
          <w:fldChar w:fldCharType="separate"/>
        </w:r>
        <w:r>
          <w:t>49</w:t>
        </w:r>
        <w:r>
          <w:fldChar w:fldCharType="end"/>
        </w:r>
      </w:hyperlink>
    </w:p>
    <w:p>
      <w:pPr>
        <w:pStyle w:val="TOC2"/>
        <w:tabs>
          <w:tab w:val="right" w:leader="dot" w:pos="8306"/>
        </w:tabs>
      </w:pPr>
      <w:hyperlink w:anchor="_Toc569" w:history="1">
        <w:r>
          <w:rPr>
            <w:rFonts w:ascii="仿宋" w:eastAsia="仿宋" w:hAnsi="仿宋" w:cs="仿宋" w:hint="eastAsia"/>
            <w:lang w:eastAsia="zh-CN"/>
          </w:rPr>
          <w:t>(三)、聚烯烃高分子材料项目盈利能力分析</w:t>
        </w:r>
        <w:r>
          <w:tab/>
        </w:r>
        <w:r>
          <w:fldChar w:fldCharType="begin"/>
        </w:r>
        <w:r>
          <w:instrText xml:space="preserve"> PAGEREF _Toc569 \h </w:instrText>
        </w:r>
        <w:r>
          <w:fldChar w:fldCharType="separate"/>
        </w:r>
        <w:r>
          <w:t>51</w:t>
        </w:r>
        <w:r>
          <w:fldChar w:fldCharType="end"/>
        </w:r>
      </w:hyperlink>
    </w:p>
    <w:p>
      <w:pPr>
        <w:pStyle w:val="TOC2"/>
        <w:tabs>
          <w:tab w:val="right" w:leader="dot" w:pos="8306"/>
        </w:tabs>
      </w:pPr>
      <w:hyperlink w:anchor="_Toc22608" w:history="1">
        <w:r>
          <w:rPr>
            <w:rFonts w:ascii="仿宋" w:eastAsia="仿宋" w:hAnsi="仿宋" w:cs="仿宋" w:hint="eastAsia"/>
            <w:lang w:eastAsia="zh-CN"/>
          </w:rPr>
          <w:t>(四)、财务生存能力分析</w:t>
        </w:r>
        <w:r>
          <w:tab/>
        </w:r>
        <w:r>
          <w:fldChar w:fldCharType="begin"/>
        </w:r>
        <w:r>
          <w:instrText xml:space="preserve"> PAGEREF _Toc22608 \h </w:instrText>
        </w:r>
        <w:r>
          <w:fldChar w:fldCharType="separate"/>
        </w:r>
        <w:r>
          <w:t>52</w:t>
        </w:r>
        <w:r>
          <w:fldChar w:fldCharType="end"/>
        </w:r>
      </w:hyperlink>
    </w:p>
    <w:p>
      <w:pPr>
        <w:pStyle w:val="TOC2"/>
        <w:tabs>
          <w:tab w:val="right" w:leader="dot" w:pos="8306"/>
        </w:tabs>
      </w:pPr>
      <w:hyperlink w:anchor="_Toc24792" w:history="1">
        <w:r>
          <w:rPr>
            <w:rFonts w:ascii="仿宋" w:eastAsia="仿宋" w:hAnsi="仿宋" w:cs="仿宋" w:hint="eastAsia"/>
            <w:lang w:eastAsia="zh-CN"/>
          </w:rPr>
          <w:t>(五)、偿债能力分析</w:t>
        </w:r>
        <w:r>
          <w:tab/>
        </w:r>
        <w:r>
          <w:fldChar w:fldCharType="begin"/>
        </w:r>
        <w:r>
          <w:instrText xml:space="preserve"> PAGEREF _Toc24792 \h </w:instrText>
        </w:r>
        <w:r>
          <w:fldChar w:fldCharType="separate"/>
        </w:r>
        <w:r>
          <w:t>53</w:t>
        </w:r>
        <w:r>
          <w:fldChar w:fldCharType="end"/>
        </w:r>
      </w:hyperlink>
    </w:p>
    <w:p>
      <w:pPr>
        <w:pStyle w:val="TOC2"/>
        <w:tabs>
          <w:tab w:val="right" w:leader="dot" w:pos="8306"/>
        </w:tabs>
      </w:pPr>
      <w:hyperlink w:anchor="_Toc12875" w:history="1">
        <w:r>
          <w:rPr>
            <w:rFonts w:ascii="仿宋" w:eastAsia="仿宋" w:hAnsi="仿宋" w:cs="仿宋" w:hint="eastAsia"/>
            <w:lang w:eastAsia="zh-CN"/>
          </w:rPr>
          <w:t>(六)、经济评价结论</w:t>
        </w:r>
        <w:r>
          <w:tab/>
        </w:r>
        <w:r>
          <w:fldChar w:fldCharType="begin"/>
        </w:r>
        <w:r>
          <w:instrText xml:space="preserve"> PAGEREF _Toc12875 \h </w:instrText>
        </w:r>
        <w:r>
          <w:fldChar w:fldCharType="separate"/>
        </w:r>
        <w:r>
          <w:t>54</w:t>
        </w:r>
        <w:r>
          <w:fldChar w:fldCharType="end"/>
        </w:r>
      </w:hyperlink>
    </w:p>
    <w:p>
      <w:pPr>
        <w:pStyle w:val="TOC1"/>
        <w:tabs>
          <w:tab w:val="right" w:leader="dot" w:pos="8306"/>
        </w:tabs>
      </w:pPr>
      <w:hyperlink w:anchor="_Toc6782" w:history="1">
        <w:r>
          <w:rPr>
            <w:rFonts w:ascii="仿宋" w:eastAsia="仿宋" w:hAnsi="仿宋" w:cs="仿宋" w:hint="eastAsia"/>
            <w:lang w:eastAsia="zh-CN"/>
          </w:rPr>
          <w:t>十、SWOT分析</w:t>
        </w:r>
        <w:r>
          <w:tab/>
        </w:r>
        <w:r>
          <w:fldChar w:fldCharType="begin"/>
        </w:r>
        <w:r>
          <w:instrText xml:space="preserve"> PAGEREF _Toc6782 \h </w:instrText>
        </w:r>
        <w:r>
          <w:fldChar w:fldCharType="separate"/>
        </w:r>
        <w:r>
          <w:t>55</w:t>
        </w:r>
        <w:r>
          <w:fldChar w:fldCharType="end"/>
        </w:r>
      </w:hyperlink>
    </w:p>
    <w:p>
      <w:pPr>
        <w:pStyle w:val="TOC2"/>
        <w:tabs>
          <w:tab w:val="right" w:leader="dot" w:pos="8306"/>
        </w:tabs>
      </w:pPr>
      <w:hyperlink w:anchor="_Toc13103" w:history="1">
        <w:r>
          <w:rPr>
            <w:rFonts w:ascii="仿宋" w:eastAsia="仿宋" w:hAnsi="仿宋" w:cs="仿宋" w:hint="eastAsia"/>
            <w:lang w:eastAsia="zh-CN"/>
          </w:rPr>
          <w:t>(一)、优势分析(S)</w:t>
        </w:r>
        <w:r>
          <w:tab/>
        </w:r>
        <w:r>
          <w:fldChar w:fldCharType="begin"/>
        </w:r>
        <w:r>
          <w:instrText xml:space="preserve"> PAGEREF _Toc13103 \h </w:instrText>
        </w:r>
        <w:r>
          <w:fldChar w:fldCharType="separate"/>
        </w:r>
        <w:r>
          <w:t>55</w:t>
        </w:r>
        <w:r>
          <w:fldChar w:fldCharType="end"/>
        </w:r>
      </w:hyperlink>
    </w:p>
    <w:p>
      <w:pPr>
        <w:pStyle w:val="TOC2"/>
        <w:tabs>
          <w:tab w:val="right" w:leader="dot" w:pos="8306"/>
        </w:tabs>
      </w:pPr>
      <w:hyperlink w:anchor="_Toc113" w:history="1">
        <w:r>
          <w:rPr>
            <w:rFonts w:ascii="仿宋" w:eastAsia="仿宋" w:hAnsi="仿宋" w:cs="仿宋" w:hint="eastAsia"/>
            <w:lang w:eastAsia="zh-CN"/>
          </w:rPr>
          <w:t>(二)、劣势分析(W)</w:t>
        </w:r>
        <w:r>
          <w:tab/>
        </w:r>
        <w:r>
          <w:fldChar w:fldCharType="begin"/>
        </w:r>
        <w:r>
          <w:instrText xml:space="preserve"> PAGEREF _Toc113 \h </w:instrText>
        </w:r>
        <w:r>
          <w:fldChar w:fldCharType="separate"/>
        </w:r>
        <w:r>
          <w:t>55</w:t>
        </w:r>
        <w:r>
          <w:fldChar w:fldCharType="end"/>
        </w:r>
      </w:hyperlink>
    </w:p>
    <w:p>
      <w:pPr>
        <w:pStyle w:val="TOC2"/>
        <w:tabs>
          <w:tab w:val="right" w:leader="dot" w:pos="8306"/>
        </w:tabs>
      </w:pPr>
      <w:hyperlink w:anchor="_Toc28955" w:history="1">
        <w:r>
          <w:rPr>
            <w:rFonts w:ascii="仿宋" w:eastAsia="仿宋" w:hAnsi="仿宋" w:cs="仿宋" w:hint="eastAsia"/>
            <w:lang w:eastAsia="zh-CN"/>
          </w:rPr>
          <w:t>(三)、机会分析()</w:t>
        </w:r>
        <w:r>
          <w:tab/>
        </w:r>
        <w:r>
          <w:fldChar w:fldCharType="begin"/>
        </w:r>
        <w:r>
          <w:instrText xml:space="preserve"> PAGEREF _Toc28955 \h </w:instrText>
        </w:r>
        <w:r>
          <w:fldChar w:fldCharType="separate"/>
        </w:r>
        <w:r>
          <w:t>56</w:t>
        </w:r>
        <w:r>
          <w:fldChar w:fldCharType="end"/>
        </w:r>
      </w:hyperlink>
    </w:p>
    <w:p>
      <w:pPr>
        <w:pStyle w:val="TOC2"/>
        <w:tabs>
          <w:tab w:val="right" w:leader="dot" w:pos="8306"/>
        </w:tabs>
      </w:pPr>
      <w:hyperlink w:anchor="_Toc31355" w:history="1">
        <w:r>
          <w:rPr>
            <w:rFonts w:ascii="仿宋" w:eastAsia="仿宋" w:hAnsi="仿宋" w:cs="仿宋" w:hint="eastAsia"/>
            <w:lang w:eastAsia="zh-CN"/>
          </w:rPr>
          <w:t>(四)、威胁分析(T)</w:t>
        </w:r>
        <w:r>
          <w:tab/>
        </w:r>
        <w:r>
          <w:fldChar w:fldCharType="begin"/>
        </w:r>
        <w:r>
          <w:instrText xml:space="preserve"> PAGEREF _Toc31355 \h </w:instrText>
        </w:r>
        <w:r>
          <w:fldChar w:fldCharType="separate"/>
        </w:r>
        <w:r>
          <w:t>57</w:t>
        </w:r>
        <w:r>
          <w:fldChar w:fldCharType="end"/>
        </w:r>
      </w:hyperlink>
    </w:p>
    <w:p>
      <w:pPr>
        <w:pStyle w:val="TOC1"/>
        <w:tabs>
          <w:tab w:val="right" w:leader="dot" w:pos="8306"/>
        </w:tabs>
      </w:pPr>
      <w:hyperlink w:anchor="_Toc24120" w:history="1">
        <w:r>
          <w:rPr>
            <w:rFonts w:ascii="仿宋" w:eastAsia="仿宋" w:hAnsi="仿宋" w:cs="仿宋" w:hint="eastAsia"/>
            <w:lang w:eastAsia="zh-CN"/>
          </w:rPr>
          <w:t>十一、社会和环境责任</w:t>
        </w:r>
        <w:r>
          <w:tab/>
        </w:r>
        <w:r>
          <w:fldChar w:fldCharType="begin"/>
        </w:r>
        <w:r>
          <w:instrText xml:space="preserve"> PAGEREF _Toc24120 \h </w:instrText>
        </w:r>
        <w:r>
          <w:fldChar w:fldCharType="separate"/>
        </w:r>
        <w:r>
          <w:t>58</w:t>
        </w:r>
        <w:r>
          <w:fldChar w:fldCharType="end"/>
        </w:r>
      </w:hyperlink>
    </w:p>
    <w:p>
      <w:pPr>
        <w:pStyle w:val="TOC2"/>
        <w:tabs>
          <w:tab w:val="right" w:leader="dot" w:pos="8306"/>
        </w:tabs>
      </w:pPr>
      <w:hyperlink w:anchor="_Toc15770" w:history="1">
        <w:r>
          <w:rPr>
            <w:rFonts w:ascii="仿宋" w:eastAsia="仿宋" w:hAnsi="仿宋" w:cs="仿宋" w:hint="eastAsia"/>
            <w:lang w:eastAsia="zh-CN"/>
          </w:rPr>
          <w:t>(一)、社会责任聚烯烃高分子材料项目</w:t>
        </w:r>
        <w:r>
          <w:tab/>
        </w:r>
        <w:r>
          <w:fldChar w:fldCharType="begin"/>
        </w:r>
        <w:r>
          <w:instrText xml:space="preserve"> PAGEREF _Toc15770 \h </w:instrText>
        </w:r>
        <w:r>
          <w:fldChar w:fldCharType="separate"/>
        </w:r>
        <w:r>
          <w:t>58</w:t>
        </w:r>
        <w:r>
          <w:fldChar w:fldCharType="end"/>
        </w:r>
      </w:hyperlink>
    </w:p>
    <w:p>
      <w:pPr>
        <w:pStyle w:val="TOC2"/>
        <w:tabs>
          <w:tab w:val="right" w:leader="dot" w:pos="8306"/>
        </w:tabs>
      </w:pPr>
      <w:hyperlink w:anchor="_Toc8471" w:history="1">
        <w:r>
          <w:rPr>
            <w:rFonts w:ascii="仿宋" w:eastAsia="仿宋" w:hAnsi="仿宋" w:cs="仿宋" w:hint="eastAsia"/>
            <w:lang w:eastAsia="zh-CN"/>
          </w:rPr>
          <w:t>(二)、环境保护举措</w:t>
        </w:r>
        <w:r>
          <w:tab/>
        </w:r>
        <w:r>
          <w:fldChar w:fldCharType="begin"/>
        </w:r>
        <w:r>
          <w:instrText xml:space="preserve"> PAGEREF _Toc8471 \h </w:instrText>
        </w:r>
        <w:r>
          <w:fldChar w:fldCharType="separate"/>
        </w:r>
        <w:r>
          <w:t>58</w:t>
        </w:r>
        <w:r>
          <w:fldChar w:fldCharType="end"/>
        </w:r>
      </w:hyperlink>
    </w:p>
    <w:p>
      <w:pPr>
        <w:pStyle w:val="TOC2"/>
        <w:tabs>
          <w:tab w:val="right" w:leader="dot" w:pos="8306"/>
        </w:tabs>
      </w:pPr>
      <w:hyperlink w:anchor="_Toc19813" w:history="1">
        <w:r>
          <w:rPr>
            <w:rFonts w:ascii="仿宋" w:eastAsia="仿宋" w:hAnsi="仿宋" w:cs="仿宋" w:hint="eastAsia"/>
            <w:lang w:eastAsia="zh-CN"/>
          </w:rPr>
          <w:t>(三)、可持续发展倡议</w:t>
        </w:r>
        <w:r>
          <w:tab/>
        </w:r>
        <w:r>
          <w:fldChar w:fldCharType="begin"/>
        </w:r>
        <w:r>
          <w:instrText xml:space="preserve"> PAGEREF _Toc19813 \h </w:instrText>
        </w:r>
        <w:r>
          <w:fldChar w:fldCharType="separate"/>
        </w:r>
        <w:r>
          <w:t>59</w:t>
        </w:r>
        <w:r>
          <w:fldChar w:fldCharType="end"/>
        </w:r>
      </w:hyperlink>
    </w:p>
    <w:p>
      <w:pPr>
        <w:pStyle w:val="TOC1"/>
        <w:tabs>
          <w:tab w:val="right" w:leader="dot" w:pos="8306"/>
        </w:tabs>
      </w:pPr>
      <w:hyperlink w:anchor="_Toc28953" w:history="1">
        <w:r>
          <w:rPr>
            <w:rFonts w:ascii="仿宋" w:eastAsia="仿宋" w:hAnsi="仿宋" w:cs="仿宋" w:hint="eastAsia"/>
            <w:lang w:eastAsia="zh-CN"/>
          </w:rPr>
          <w:t>十二、聚烯烃高分子材料项目总结分析</w:t>
        </w:r>
        <w:r>
          <w:tab/>
        </w:r>
        <w:r>
          <w:fldChar w:fldCharType="begin"/>
        </w:r>
        <w:r>
          <w:instrText xml:space="preserve"> PAGEREF _Toc28953 \h </w:instrText>
        </w:r>
        <w:r>
          <w:fldChar w:fldCharType="separate"/>
        </w:r>
        <w:r>
          <w:t>59</w:t>
        </w:r>
        <w:r>
          <w:fldChar w:fldCharType="end"/>
        </w:r>
      </w:hyperlink>
    </w:p>
    <w:p>
      <w:pPr>
        <w:pStyle w:val="TOC1"/>
        <w:tabs>
          <w:tab w:val="right" w:leader="dot" w:pos="8306"/>
        </w:tabs>
      </w:pPr>
      <w:hyperlink w:anchor="_Toc17751" w:history="1">
        <w:r>
          <w:rPr>
            <w:rFonts w:ascii="仿宋" w:eastAsia="仿宋" w:hAnsi="仿宋" w:cs="仿宋" w:hint="eastAsia"/>
            <w:lang w:eastAsia="zh-CN"/>
          </w:rPr>
          <w:t>十三、推进公司成立的必要性分析</w:t>
        </w:r>
        <w:r>
          <w:tab/>
        </w:r>
        <w:r>
          <w:fldChar w:fldCharType="begin"/>
        </w:r>
        <w:r>
          <w:instrText xml:space="preserve"> PAGEREF _Toc17751 \h </w:instrText>
        </w:r>
        <w:r>
          <w:fldChar w:fldCharType="separate"/>
        </w:r>
        <w:r>
          <w:t>61</w:t>
        </w:r>
        <w:r>
          <w:fldChar w:fldCharType="end"/>
        </w:r>
      </w:hyperlink>
    </w:p>
    <w:p>
      <w:pPr>
        <w:pStyle w:val="TOC2"/>
        <w:tabs>
          <w:tab w:val="right" w:leader="dot" w:pos="8306"/>
        </w:tabs>
      </w:pPr>
      <w:hyperlink w:anchor="_Toc7933" w:history="1">
        <w:r>
          <w:rPr>
            <w:rFonts w:ascii="仿宋" w:eastAsia="仿宋" w:hAnsi="仿宋" w:cs="仿宋" w:hint="eastAsia"/>
            <w:lang w:eastAsia="zh-CN"/>
          </w:rPr>
          <w:t>(一)、市场需求和机会</w:t>
        </w:r>
        <w:r>
          <w:tab/>
        </w:r>
        <w:r>
          <w:fldChar w:fldCharType="begin"/>
        </w:r>
        <w:r>
          <w:instrText xml:space="preserve"> PAGEREF _Toc7933 \h </w:instrText>
        </w:r>
        <w:r>
          <w:fldChar w:fldCharType="separate"/>
        </w:r>
        <w:r>
          <w:t>61</w:t>
        </w:r>
        <w:r>
          <w:fldChar w:fldCharType="end"/>
        </w:r>
      </w:hyperlink>
    </w:p>
    <w:p>
      <w:pPr>
        <w:pStyle w:val="TOC2"/>
        <w:tabs>
          <w:tab w:val="right" w:leader="dot" w:pos="8306"/>
        </w:tabs>
      </w:pPr>
      <w:hyperlink w:anchor="_Toc4505" w:history="1">
        <w:r>
          <w:rPr>
            <w:rFonts w:ascii="仿宋" w:eastAsia="仿宋" w:hAnsi="仿宋" w:cs="仿宋" w:hint="eastAsia"/>
            <w:lang w:eastAsia="zh-CN"/>
          </w:rPr>
          <w:t>(二)、公司目标和战略</w:t>
        </w:r>
        <w:r>
          <w:tab/>
        </w:r>
        <w:r>
          <w:fldChar w:fldCharType="begin"/>
        </w:r>
        <w:r>
          <w:instrText xml:space="preserve"> PAGEREF _Toc4505 \h </w:instrText>
        </w:r>
        <w:r>
          <w:fldChar w:fldCharType="separate"/>
        </w:r>
        <w:r>
          <w:t>61</w:t>
        </w:r>
        <w:r>
          <w:fldChar w:fldCharType="end"/>
        </w:r>
      </w:hyperlink>
    </w:p>
    <w:p>
      <w:pPr>
        <w:pStyle w:val="TOC2"/>
        <w:tabs>
          <w:tab w:val="right" w:leader="dot" w:pos="8306"/>
        </w:tabs>
      </w:pPr>
      <w:hyperlink w:anchor="_Toc29453" w:history="1">
        <w:r>
          <w:rPr>
            <w:rFonts w:ascii="仿宋" w:eastAsia="仿宋" w:hAnsi="仿宋" w:cs="仿宋" w:hint="eastAsia"/>
            <w:lang w:eastAsia="zh-CN"/>
          </w:rPr>
          <w:t>(三)、公司竞争优势</w:t>
        </w:r>
        <w:r>
          <w:tab/>
        </w:r>
        <w:r>
          <w:fldChar w:fldCharType="begin"/>
        </w:r>
        <w:r>
          <w:instrText xml:space="preserve"> PAGEREF _Toc29453 \h </w:instrText>
        </w:r>
        <w:r>
          <w:fldChar w:fldCharType="separate"/>
        </w:r>
        <w:r>
          <w:t>62</w:t>
        </w:r>
        <w:r>
          <w:fldChar w:fldCharType="end"/>
        </w:r>
      </w:hyperlink>
    </w:p>
    <w:p>
      <w:pPr>
        <w:pStyle w:val="TOC1"/>
        <w:tabs>
          <w:tab w:val="right" w:leader="dot" w:pos="8306"/>
        </w:tabs>
      </w:pPr>
      <w:hyperlink w:anchor="_Toc15113" w:history="1">
        <w:r>
          <w:rPr>
            <w:rFonts w:ascii="仿宋" w:eastAsia="仿宋" w:hAnsi="仿宋" w:cs="仿宋" w:hint="eastAsia"/>
            <w:lang w:eastAsia="zh-CN"/>
          </w:rPr>
          <w:t>十四、法律和合规事项</w:t>
        </w:r>
        <w:r>
          <w:tab/>
        </w:r>
        <w:r>
          <w:fldChar w:fldCharType="begin"/>
        </w:r>
        <w:r>
          <w:instrText xml:space="preserve"> PAGEREF _Toc15113 \h </w:instrText>
        </w:r>
        <w:r>
          <w:fldChar w:fldCharType="separate"/>
        </w:r>
        <w:r>
          <w:t>62</w:t>
        </w:r>
        <w:r>
          <w:fldChar w:fldCharType="end"/>
        </w:r>
      </w:hyperlink>
    </w:p>
    <w:p>
      <w:pPr>
        <w:pStyle w:val="TOC2"/>
        <w:tabs>
          <w:tab w:val="right" w:leader="dot" w:pos="8306"/>
        </w:tabs>
      </w:pPr>
      <w:hyperlink w:anchor="_Toc5503" w:history="1">
        <w:r>
          <w:rPr>
            <w:rFonts w:ascii="仿宋" w:eastAsia="仿宋" w:hAnsi="仿宋" w:cs="仿宋" w:hint="eastAsia"/>
            <w:lang w:eastAsia="zh-CN"/>
          </w:rPr>
          <w:t>(一)、公司注册和法律地位</w:t>
        </w:r>
        <w:r>
          <w:tab/>
        </w:r>
        <w:r>
          <w:fldChar w:fldCharType="begin"/>
        </w:r>
        <w:r>
          <w:instrText xml:space="preserve"> PAGEREF _Toc5503 \h </w:instrText>
        </w:r>
        <w:r>
          <w:fldChar w:fldCharType="separate"/>
        </w:r>
        <w:r>
          <w:t>62</w:t>
        </w:r>
        <w:r>
          <w:fldChar w:fldCharType="end"/>
        </w:r>
      </w:hyperlink>
    </w:p>
    <w:p>
      <w:pPr>
        <w:pStyle w:val="TOC2"/>
        <w:tabs>
          <w:tab w:val="right" w:leader="dot" w:pos="8306"/>
        </w:tabs>
      </w:pPr>
      <w:hyperlink w:anchor="_Toc18574" w:history="1">
        <w:r>
          <w:rPr>
            <w:rFonts w:ascii="仿宋" w:eastAsia="仿宋" w:hAnsi="仿宋" w:cs="仿宋" w:hint="eastAsia"/>
            <w:lang w:eastAsia="zh-CN"/>
          </w:rPr>
          <w:t>(二)、专业许可与许可证</w:t>
        </w:r>
        <w:r>
          <w:tab/>
        </w:r>
        <w:r>
          <w:fldChar w:fldCharType="begin"/>
        </w:r>
        <w:r>
          <w:instrText xml:space="preserve"> PAGEREF _Toc18574 \h </w:instrText>
        </w:r>
        <w:r>
          <w:fldChar w:fldCharType="separate"/>
        </w:r>
        <w:r>
          <w:t>63</w:t>
        </w:r>
        <w:r>
          <w:fldChar w:fldCharType="end"/>
        </w:r>
      </w:hyperlink>
    </w:p>
    <w:p>
      <w:pPr>
        <w:pStyle w:val="TOC2"/>
        <w:tabs>
          <w:tab w:val="right" w:leader="dot" w:pos="8306"/>
        </w:tabs>
      </w:pPr>
      <w:hyperlink w:anchor="_Toc6912" w:history="1">
        <w:r>
          <w:rPr>
            <w:rFonts w:ascii="仿宋" w:eastAsia="仿宋" w:hAnsi="仿宋" w:cs="仿宋" w:hint="eastAsia"/>
            <w:lang w:eastAsia="zh-CN"/>
          </w:rPr>
          <w:t>(三)、知识产权</w:t>
        </w:r>
        <w:r>
          <w:tab/>
        </w:r>
        <w:r>
          <w:fldChar w:fldCharType="begin"/>
        </w:r>
        <w:r>
          <w:instrText xml:space="preserve"> PAGEREF _Toc6912 \h </w:instrText>
        </w:r>
        <w:r>
          <w:fldChar w:fldCharType="separate"/>
        </w:r>
        <w:r>
          <w:t>63</w:t>
        </w:r>
        <w:r>
          <w:fldChar w:fldCharType="end"/>
        </w:r>
      </w:hyperlink>
    </w:p>
    <w:p>
      <w:pPr>
        <w:pStyle w:val="TOC2"/>
        <w:tabs>
          <w:tab w:val="right" w:leader="dot" w:pos="8306"/>
        </w:tabs>
      </w:pPr>
      <w:hyperlink w:anchor="_Toc2042" w:history="1">
        <w:r>
          <w:rPr>
            <w:rFonts w:ascii="仿宋" w:eastAsia="仿宋" w:hAnsi="仿宋" w:cs="仿宋" w:hint="eastAsia"/>
            <w:lang w:eastAsia="zh-CN"/>
          </w:rPr>
          <w:t>(四)、合同与法律义务</w:t>
        </w:r>
        <w:r>
          <w:tab/>
        </w:r>
        <w:r>
          <w:fldChar w:fldCharType="begin"/>
        </w:r>
        <w:r>
          <w:instrText xml:space="preserve"> PAGEREF _Toc2042 \h </w:instrText>
        </w:r>
        <w:r>
          <w:fldChar w:fldCharType="separate"/>
        </w:r>
        <w:r>
          <w:t>63</w:t>
        </w:r>
        <w:r>
          <w:fldChar w:fldCharType="end"/>
        </w:r>
      </w:hyperlink>
    </w:p>
    <w:p>
      <w:pPr>
        <w:pStyle w:val="TOC1"/>
        <w:tabs>
          <w:tab w:val="right" w:leader="dot" w:pos="8306"/>
        </w:tabs>
      </w:pPr>
      <w:hyperlink w:anchor="_Toc24203" w:history="1">
        <w:r>
          <w:rPr>
            <w:rFonts w:ascii="仿宋" w:eastAsia="仿宋" w:hAnsi="仿宋" w:cs="仿宋" w:hint="eastAsia"/>
            <w:lang w:eastAsia="zh-CN"/>
          </w:rPr>
          <w:t>十五、风险分析</w:t>
        </w:r>
        <w:r>
          <w:tab/>
        </w:r>
        <w:r>
          <w:fldChar w:fldCharType="begin"/>
        </w:r>
        <w:r>
          <w:instrText xml:space="preserve"> PAGEREF _Toc24203 \h </w:instrText>
        </w:r>
        <w:r>
          <w:fldChar w:fldCharType="separate"/>
        </w:r>
        <w:r>
          <w:t>64</w:t>
        </w:r>
        <w:r>
          <w:fldChar w:fldCharType="end"/>
        </w:r>
      </w:hyperlink>
    </w:p>
    <w:p>
      <w:pPr>
        <w:pStyle w:val="TOC2"/>
        <w:tabs>
          <w:tab w:val="right" w:leader="dot" w:pos="8306"/>
        </w:tabs>
      </w:pPr>
      <w:hyperlink w:anchor="_Toc25352" w:history="1">
        <w:r>
          <w:rPr>
            <w:rFonts w:ascii="仿宋" w:eastAsia="仿宋" w:hAnsi="仿宋" w:cs="仿宋" w:hint="eastAsia"/>
            <w:lang w:eastAsia="zh-CN"/>
          </w:rPr>
          <w:t>(一)、内部风险</w:t>
        </w:r>
        <w:r>
          <w:tab/>
        </w:r>
        <w:r>
          <w:fldChar w:fldCharType="begin"/>
        </w:r>
        <w:r>
          <w:instrText xml:space="preserve"> PAGEREF _Toc25352 \h </w:instrText>
        </w:r>
        <w:r>
          <w:fldChar w:fldCharType="separate"/>
        </w:r>
        <w:r>
          <w:t>64</w:t>
        </w:r>
        <w:r>
          <w:fldChar w:fldCharType="end"/>
        </w:r>
      </w:hyperlink>
    </w:p>
    <w:p>
      <w:pPr>
        <w:pStyle w:val="TOC2"/>
        <w:tabs>
          <w:tab w:val="right" w:leader="dot" w:pos="8306"/>
        </w:tabs>
      </w:pPr>
      <w:hyperlink w:anchor="_Toc23284" w:history="1">
        <w:r>
          <w:rPr>
            <w:rFonts w:ascii="仿宋" w:eastAsia="仿宋" w:hAnsi="仿宋" w:cs="仿宋" w:hint="eastAsia"/>
            <w:lang w:eastAsia="zh-CN"/>
          </w:rPr>
          <w:t>(二)、外部风险</w:t>
        </w:r>
        <w:r>
          <w:tab/>
        </w:r>
        <w:r>
          <w:fldChar w:fldCharType="begin"/>
        </w:r>
        <w:r>
          <w:instrText xml:space="preserve"> PAGEREF _Toc23284 \h </w:instrText>
        </w:r>
        <w:r>
          <w:fldChar w:fldCharType="separate"/>
        </w:r>
        <w:r>
          <w:t>64</w:t>
        </w:r>
        <w:r>
          <w:fldChar w:fldCharType="end"/>
        </w:r>
      </w:hyperlink>
    </w:p>
    <w:p>
      <w:pPr>
        <w:pStyle w:val="TOC2"/>
        <w:tabs>
          <w:tab w:val="right" w:leader="dot" w:pos="8306"/>
        </w:tabs>
      </w:pPr>
      <w:hyperlink w:anchor="_Toc18743" w:history="1">
        <w:r>
          <w:rPr>
            <w:rFonts w:ascii="仿宋" w:eastAsia="仿宋" w:hAnsi="仿宋" w:cs="仿宋" w:hint="eastAsia"/>
            <w:lang w:eastAsia="zh-CN"/>
          </w:rPr>
          <w:t>(三)、风险管理策略</w:t>
        </w:r>
        <w:r>
          <w:tab/>
        </w:r>
        <w:r>
          <w:fldChar w:fldCharType="begin"/>
        </w:r>
        <w:r>
          <w:instrText xml:space="preserve"> PAGEREF _Toc18743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16095"/>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364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一、聚烯烃高分子材料行业分析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聚烯烃高分子材料行业规模及增长性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聚烯烃高分子材料行业代表品牌及对应公司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7556"/>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根据相关机构的最新数据，聚烯烃高分子材料行业在未来几年将继续保持增长，预计到2023年，该行业的价值将达到XXX亿美元。这一行业正在经历新的变革，出现了一些明显趋势。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电子商务的崛起对聚烯烃高分子材料包装产生了重要影响。\需要具备适应不同销售渠道的特性，以保证产品在运输和在线销售中的完好无损。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总体而言，聚烯烃高分子材料包装行业呈现出稳健的年均增长率，约为4-5%。这一增长受到不断变化的消费者偏好、意识提高和不断增长的收入水平的推动。。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31353"/>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https://d.book118.com/505002242114011110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聚烯烃高分子材料相关行业公司成立报告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0500224211401111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2024-02-04T18:51:00Z</dcterms:created>
  <dcterms:modified xsi:type="dcterms:W3CDTF">2024-02-04T18:51:40Z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4C27B6BA54D0440AB222EA3087361BDC_11</vt:lpwstr>
  </property>
  <property fmtid="{D5CDD505-2E9C-101B-9397-08002B2CF9AE}" pid="3" name="KSOProductBuildVer">
    <vt:lpwstr>2052-12.1.0.16250</vt:lpwstr>
  </property>
</Properties>
</file>