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炔烃项目计划设计方案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70" w:history="1">
        <w:r>
          <w:rPr>
            <w:rFonts w:ascii="仿宋" w:eastAsia="仿宋" w:hAnsi="仿宋" w:cs="仿宋" w:hint="eastAsia"/>
            <w:lang w:eastAsia="zh-CN"/>
          </w:rPr>
          <w:t>序言</w:t>
        </w:r>
        <w:r>
          <w:tab/>
        </w:r>
        <w:r>
          <w:fldChar w:fldCharType="begin"/>
        </w:r>
        <w:r>
          <w:instrText xml:space="preserve"> PAGEREF _Toc29470 \h </w:instrText>
        </w:r>
        <w:r>
          <w:fldChar w:fldCharType="separate"/>
        </w:r>
        <w:r>
          <w:t>3</w:t>
        </w:r>
        <w:r>
          <w:fldChar w:fldCharType="end"/>
        </w:r>
      </w:hyperlink>
    </w:p>
    <w:p>
      <w:pPr>
        <w:pStyle w:val="TOC1"/>
        <w:tabs>
          <w:tab w:val="right" w:leader="dot" w:pos="8306"/>
        </w:tabs>
      </w:pPr>
      <w:hyperlink w:anchor="_Toc7593" w:history="1">
        <w:r>
          <w:rPr>
            <w:rFonts w:ascii="仿宋" w:eastAsia="仿宋" w:hAnsi="仿宋" w:cs="仿宋" w:hint="eastAsia"/>
            <w:lang w:eastAsia="zh-CN"/>
          </w:rPr>
          <w:t>一、炔烃项目可持续发展</w:t>
        </w:r>
        <w:r>
          <w:tab/>
        </w:r>
        <w:r>
          <w:fldChar w:fldCharType="begin"/>
        </w:r>
        <w:r>
          <w:instrText xml:space="preserve"> PAGEREF _Toc7593 \h </w:instrText>
        </w:r>
        <w:r>
          <w:fldChar w:fldCharType="separate"/>
        </w:r>
        <w:r>
          <w:t>3</w:t>
        </w:r>
        <w:r>
          <w:fldChar w:fldCharType="end"/>
        </w:r>
      </w:hyperlink>
    </w:p>
    <w:p>
      <w:pPr>
        <w:pStyle w:val="TOC2"/>
        <w:tabs>
          <w:tab w:val="right" w:leader="dot" w:pos="8306"/>
        </w:tabs>
      </w:pPr>
      <w:hyperlink w:anchor="_Toc80" w:history="1">
        <w:r>
          <w:rPr>
            <w:rFonts w:ascii="仿宋" w:eastAsia="仿宋" w:hAnsi="仿宋" w:cs="仿宋" w:hint="eastAsia"/>
            <w:lang w:eastAsia="zh-CN"/>
          </w:rPr>
          <w:t>(一)、可持续战略与实践</w:t>
        </w:r>
        <w:r>
          <w:tab/>
        </w:r>
        <w:r>
          <w:fldChar w:fldCharType="begin"/>
        </w:r>
        <w:r>
          <w:instrText xml:space="preserve"> PAGEREF _Toc80 \h </w:instrText>
        </w:r>
        <w:r>
          <w:fldChar w:fldCharType="separate"/>
        </w:r>
        <w:r>
          <w:t>3</w:t>
        </w:r>
        <w:r>
          <w:fldChar w:fldCharType="end"/>
        </w:r>
      </w:hyperlink>
    </w:p>
    <w:p>
      <w:pPr>
        <w:pStyle w:val="TOC2"/>
        <w:tabs>
          <w:tab w:val="right" w:leader="dot" w:pos="8306"/>
        </w:tabs>
      </w:pPr>
      <w:hyperlink w:anchor="_Toc24184" w:history="1">
        <w:r>
          <w:rPr>
            <w:rFonts w:ascii="仿宋" w:eastAsia="仿宋" w:hAnsi="仿宋" w:cs="仿宋" w:hint="eastAsia"/>
            <w:lang w:eastAsia="zh-CN"/>
          </w:rPr>
          <w:t>(二)、环保与社会责任</w:t>
        </w:r>
        <w:r>
          <w:tab/>
        </w:r>
        <w:r>
          <w:fldChar w:fldCharType="begin"/>
        </w:r>
        <w:r>
          <w:instrText xml:space="preserve"> PAGEREF _Toc24184 \h </w:instrText>
        </w:r>
        <w:r>
          <w:fldChar w:fldCharType="separate"/>
        </w:r>
        <w:r>
          <w:t>4</w:t>
        </w:r>
        <w:r>
          <w:fldChar w:fldCharType="end"/>
        </w:r>
      </w:hyperlink>
    </w:p>
    <w:p>
      <w:pPr>
        <w:pStyle w:val="TOC1"/>
        <w:tabs>
          <w:tab w:val="right" w:leader="dot" w:pos="8306"/>
        </w:tabs>
      </w:pPr>
      <w:hyperlink w:anchor="_Toc27354" w:history="1">
        <w:r>
          <w:rPr>
            <w:rFonts w:ascii="仿宋" w:eastAsia="仿宋" w:hAnsi="仿宋" w:cs="仿宋" w:hint="eastAsia"/>
            <w:lang w:eastAsia="zh-CN"/>
          </w:rPr>
          <w:t>二、炔烃项目建设背景及必要性分析</w:t>
        </w:r>
        <w:r>
          <w:tab/>
        </w:r>
        <w:r>
          <w:fldChar w:fldCharType="begin"/>
        </w:r>
        <w:r>
          <w:instrText xml:space="preserve"> PAGEREF _Toc27354 \h </w:instrText>
        </w:r>
        <w:r>
          <w:fldChar w:fldCharType="separate"/>
        </w:r>
        <w:r>
          <w:t>4</w:t>
        </w:r>
        <w:r>
          <w:fldChar w:fldCharType="end"/>
        </w:r>
      </w:hyperlink>
    </w:p>
    <w:p>
      <w:pPr>
        <w:pStyle w:val="TOC2"/>
        <w:tabs>
          <w:tab w:val="right" w:leader="dot" w:pos="8306"/>
        </w:tabs>
      </w:pPr>
      <w:hyperlink w:anchor="_Toc26003" w:history="1">
        <w:r>
          <w:rPr>
            <w:rFonts w:ascii="仿宋" w:eastAsia="仿宋" w:hAnsi="仿宋" w:cs="仿宋" w:hint="eastAsia"/>
            <w:lang w:eastAsia="zh-CN"/>
          </w:rPr>
          <w:t>(一)、炔烃项目背景分析</w:t>
        </w:r>
        <w:r>
          <w:tab/>
        </w:r>
        <w:r>
          <w:fldChar w:fldCharType="begin"/>
        </w:r>
        <w:r>
          <w:instrText xml:space="preserve"> PAGEREF _Toc26003 \h </w:instrText>
        </w:r>
        <w:r>
          <w:fldChar w:fldCharType="separate"/>
        </w:r>
        <w:r>
          <w:t>4</w:t>
        </w:r>
        <w:r>
          <w:fldChar w:fldCharType="end"/>
        </w:r>
      </w:hyperlink>
    </w:p>
    <w:p>
      <w:pPr>
        <w:pStyle w:val="TOC2"/>
        <w:tabs>
          <w:tab w:val="right" w:leader="dot" w:pos="8306"/>
        </w:tabs>
      </w:pPr>
      <w:hyperlink w:anchor="_Toc6263" w:history="1">
        <w:r>
          <w:rPr>
            <w:rFonts w:ascii="仿宋" w:eastAsia="仿宋" w:hAnsi="仿宋" w:cs="仿宋" w:hint="eastAsia"/>
            <w:lang w:eastAsia="zh-CN"/>
          </w:rPr>
          <w:t>(二)、炔烃项目建设必要性分析</w:t>
        </w:r>
        <w:r>
          <w:tab/>
        </w:r>
        <w:r>
          <w:fldChar w:fldCharType="begin"/>
        </w:r>
        <w:r>
          <w:instrText xml:space="preserve"> PAGEREF _Toc6263 \h </w:instrText>
        </w:r>
        <w:r>
          <w:fldChar w:fldCharType="separate"/>
        </w:r>
        <w:r>
          <w:t>6</w:t>
        </w:r>
        <w:r>
          <w:fldChar w:fldCharType="end"/>
        </w:r>
      </w:hyperlink>
    </w:p>
    <w:p>
      <w:pPr>
        <w:pStyle w:val="TOC1"/>
        <w:tabs>
          <w:tab w:val="right" w:leader="dot" w:pos="8306"/>
        </w:tabs>
      </w:pPr>
      <w:hyperlink w:anchor="_Toc20116" w:history="1">
        <w:r>
          <w:rPr>
            <w:rFonts w:ascii="仿宋" w:eastAsia="仿宋" w:hAnsi="仿宋" w:cs="仿宋" w:hint="eastAsia"/>
            <w:lang w:eastAsia="zh-CN"/>
          </w:rPr>
          <w:t>三、炔烃项目选址可行性分析</w:t>
        </w:r>
        <w:r>
          <w:tab/>
        </w:r>
        <w:r>
          <w:fldChar w:fldCharType="begin"/>
        </w:r>
        <w:r>
          <w:instrText xml:space="preserve"> PAGEREF _Toc20116 \h </w:instrText>
        </w:r>
        <w:r>
          <w:fldChar w:fldCharType="separate"/>
        </w:r>
        <w:r>
          <w:t>7</w:t>
        </w:r>
        <w:r>
          <w:fldChar w:fldCharType="end"/>
        </w:r>
      </w:hyperlink>
    </w:p>
    <w:p>
      <w:pPr>
        <w:pStyle w:val="TOC2"/>
        <w:tabs>
          <w:tab w:val="right" w:leader="dot" w:pos="8306"/>
        </w:tabs>
      </w:pPr>
      <w:hyperlink w:anchor="_Toc22547" w:history="1">
        <w:r>
          <w:rPr>
            <w:rFonts w:ascii="仿宋" w:eastAsia="仿宋" w:hAnsi="仿宋" w:cs="仿宋" w:hint="eastAsia"/>
            <w:lang w:eastAsia="zh-CN"/>
          </w:rPr>
          <w:t>(一)、炔烃项目选址</w:t>
        </w:r>
        <w:r>
          <w:tab/>
        </w:r>
        <w:r>
          <w:fldChar w:fldCharType="begin"/>
        </w:r>
        <w:r>
          <w:instrText xml:space="preserve"> PAGEREF _Toc22547 \h </w:instrText>
        </w:r>
        <w:r>
          <w:fldChar w:fldCharType="separate"/>
        </w:r>
        <w:r>
          <w:t>7</w:t>
        </w:r>
        <w:r>
          <w:fldChar w:fldCharType="end"/>
        </w:r>
      </w:hyperlink>
    </w:p>
    <w:p>
      <w:pPr>
        <w:pStyle w:val="TOC2"/>
        <w:tabs>
          <w:tab w:val="right" w:leader="dot" w:pos="8306"/>
        </w:tabs>
      </w:pPr>
      <w:hyperlink w:anchor="_Toc12161" w:history="1">
        <w:r>
          <w:rPr>
            <w:rFonts w:ascii="仿宋" w:eastAsia="仿宋" w:hAnsi="仿宋" w:cs="仿宋" w:hint="eastAsia"/>
            <w:lang w:eastAsia="zh-CN"/>
          </w:rPr>
          <w:t>(二)、用地控制指标</w:t>
        </w:r>
        <w:r>
          <w:tab/>
        </w:r>
        <w:r>
          <w:fldChar w:fldCharType="begin"/>
        </w:r>
        <w:r>
          <w:instrText xml:space="preserve"> PAGEREF _Toc12161 \h </w:instrText>
        </w:r>
        <w:r>
          <w:fldChar w:fldCharType="separate"/>
        </w:r>
        <w:r>
          <w:t>8</w:t>
        </w:r>
        <w:r>
          <w:fldChar w:fldCharType="end"/>
        </w:r>
      </w:hyperlink>
    </w:p>
    <w:p>
      <w:pPr>
        <w:pStyle w:val="TOC2"/>
        <w:tabs>
          <w:tab w:val="right" w:leader="dot" w:pos="8306"/>
        </w:tabs>
      </w:pPr>
      <w:hyperlink w:anchor="_Toc10022" w:history="1">
        <w:r>
          <w:rPr>
            <w:rFonts w:ascii="仿宋" w:eastAsia="仿宋" w:hAnsi="仿宋" w:cs="仿宋" w:hint="eastAsia"/>
            <w:lang w:eastAsia="zh-CN"/>
          </w:rPr>
          <w:t>(三)、节约用地措施</w:t>
        </w:r>
        <w:r>
          <w:tab/>
        </w:r>
        <w:r>
          <w:fldChar w:fldCharType="begin"/>
        </w:r>
        <w:r>
          <w:instrText xml:space="preserve"> PAGEREF _Toc10022 \h </w:instrText>
        </w:r>
        <w:r>
          <w:fldChar w:fldCharType="separate"/>
        </w:r>
        <w:r>
          <w:t>9</w:t>
        </w:r>
        <w:r>
          <w:fldChar w:fldCharType="end"/>
        </w:r>
      </w:hyperlink>
    </w:p>
    <w:p>
      <w:pPr>
        <w:pStyle w:val="TOC2"/>
        <w:tabs>
          <w:tab w:val="right" w:leader="dot" w:pos="8306"/>
        </w:tabs>
      </w:pPr>
      <w:hyperlink w:anchor="_Toc31064" w:history="1">
        <w:r>
          <w:rPr>
            <w:rFonts w:ascii="仿宋" w:eastAsia="仿宋" w:hAnsi="仿宋" w:cs="仿宋" w:hint="eastAsia"/>
            <w:lang w:eastAsia="zh-CN"/>
          </w:rPr>
          <w:t>(四)、总图布置方案</w:t>
        </w:r>
        <w:r>
          <w:tab/>
        </w:r>
        <w:r>
          <w:fldChar w:fldCharType="begin"/>
        </w:r>
        <w:r>
          <w:instrText xml:space="preserve"> PAGEREF _Toc31064 \h </w:instrText>
        </w:r>
        <w:r>
          <w:fldChar w:fldCharType="separate"/>
        </w:r>
        <w:r>
          <w:t>10</w:t>
        </w:r>
        <w:r>
          <w:fldChar w:fldCharType="end"/>
        </w:r>
      </w:hyperlink>
    </w:p>
    <w:p>
      <w:pPr>
        <w:pStyle w:val="TOC2"/>
        <w:tabs>
          <w:tab w:val="right" w:leader="dot" w:pos="8306"/>
        </w:tabs>
      </w:pPr>
      <w:hyperlink w:anchor="_Toc32403" w:history="1">
        <w:r>
          <w:rPr>
            <w:rFonts w:ascii="仿宋" w:eastAsia="仿宋" w:hAnsi="仿宋" w:cs="仿宋" w:hint="eastAsia"/>
            <w:lang w:eastAsia="zh-CN"/>
          </w:rPr>
          <w:t>(五)、选址综合评价</w:t>
        </w:r>
        <w:r>
          <w:tab/>
        </w:r>
        <w:r>
          <w:fldChar w:fldCharType="begin"/>
        </w:r>
        <w:r>
          <w:instrText xml:space="preserve"> PAGEREF _Toc32403 \h </w:instrText>
        </w:r>
        <w:r>
          <w:fldChar w:fldCharType="separate"/>
        </w:r>
        <w:r>
          <w:t>12</w:t>
        </w:r>
        <w:r>
          <w:fldChar w:fldCharType="end"/>
        </w:r>
      </w:hyperlink>
    </w:p>
    <w:p>
      <w:pPr>
        <w:pStyle w:val="TOC1"/>
        <w:tabs>
          <w:tab w:val="right" w:leader="dot" w:pos="8306"/>
        </w:tabs>
      </w:pPr>
      <w:hyperlink w:anchor="_Toc17890" w:history="1">
        <w:r>
          <w:rPr>
            <w:rFonts w:ascii="仿宋" w:eastAsia="仿宋" w:hAnsi="仿宋" w:cs="仿宋" w:hint="eastAsia"/>
            <w:lang w:eastAsia="zh-CN"/>
          </w:rPr>
          <w:t>四、市场分析、调研</w:t>
        </w:r>
        <w:r>
          <w:tab/>
        </w:r>
        <w:r>
          <w:fldChar w:fldCharType="begin"/>
        </w:r>
        <w:r>
          <w:instrText xml:space="preserve"> PAGEREF _Toc17890 \h </w:instrText>
        </w:r>
        <w:r>
          <w:fldChar w:fldCharType="separate"/>
        </w:r>
        <w:r>
          <w:t>13</w:t>
        </w:r>
        <w:r>
          <w:fldChar w:fldCharType="end"/>
        </w:r>
      </w:hyperlink>
    </w:p>
    <w:p>
      <w:pPr>
        <w:pStyle w:val="TOC2"/>
        <w:tabs>
          <w:tab w:val="right" w:leader="dot" w:pos="8306"/>
        </w:tabs>
      </w:pPr>
      <w:hyperlink w:anchor="_Toc19363" w:history="1">
        <w:r>
          <w:rPr>
            <w:rFonts w:ascii="仿宋" w:eastAsia="仿宋" w:hAnsi="仿宋" w:cs="仿宋" w:hint="eastAsia"/>
            <w:lang w:eastAsia="zh-CN"/>
          </w:rPr>
          <w:t>(一)、炔烃行业分析</w:t>
        </w:r>
        <w:r>
          <w:tab/>
        </w:r>
        <w:r>
          <w:fldChar w:fldCharType="begin"/>
        </w:r>
        <w:r>
          <w:instrText xml:space="preserve"> PAGEREF _Toc19363 \h </w:instrText>
        </w:r>
        <w:r>
          <w:fldChar w:fldCharType="separate"/>
        </w:r>
        <w:r>
          <w:t>13</w:t>
        </w:r>
        <w:r>
          <w:fldChar w:fldCharType="end"/>
        </w:r>
      </w:hyperlink>
    </w:p>
    <w:p>
      <w:pPr>
        <w:pStyle w:val="TOC2"/>
        <w:tabs>
          <w:tab w:val="right" w:leader="dot" w:pos="8306"/>
        </w:tabs>
      </w:pPr>
      <w:hyperlink w:anchor="_Toc17732" w:history="1">
        <w:r>
          <w:rPr>
            <w:rFonts w:ascii="仿宋" w:eastAsia="仿宋" w:hAnsi="仿宋" w:cs="仿宋" w:hint="eastAsia"/>
            <w:lang w:eastAsia="zh-CN"/>
          </w:rPr>
          <w:t>(二)、炔烃市场分析预测</w:t>
        </w:r>
        <w:r>
          <w:tab/>
        </w:r>
        <w:r>
          <w:fldChar w:fldCharType="begin"/>
        </w:r>
        <w:r>
          <w:instrText xml:space="preserve"> PAGEREF _Toc17732 \h </w:instrText>
        </w:r>
        <w:r>
          <w:fldChar w:fldCharType="separate"/>
        </w:r>
        <w:r>
          <w:t>13</w:t>
        </w:r>
        <w:r>
          <w:fldChar w:fldCharType="end"/>
        </w:r>
      </w:hyperlink>
    </w:p>
    <w:p>
      <w:pPr>
        <w:pStyle w:val="TOC1"/>
        <w:tabs>
          <w:tab w:val="right" w:leader="dot" w:pos="8306"/>
        </w:tabs>
      </w:pPr>
      <w:hyperlink w:anchor="_Toc7654" w:history="1">
        <w:r>
          <w:rPr>
            <w:rFonts w:ascii="仿宋" w:eastAsia="仿宋" w:hAnsi="仿宋" w:cs="仿宋" w:hint="eastAsia"/>
            <w:lang w:eastAsia="zh-CN"/>
          </w:rPr>
          <w:t>五、炔烃项目建设单位说明</w:t>
        </w:r>
        <w:r>
          <w:tab/>
        </w:r>
        <w:r>
          <w:fldChar w:fldCharType="begin"/>
        </w:r>
        <w:r>
          <w:instrText xml:space="preserve"> PAGEREF _Toc7654 \h </w:instrText>
        </w:r>
        <w:r>
          <w:fldChar w:fldCharType="separate"/>
        </w:r>
        <w:r>
          <w:t>14</w:t>
        </w:r>
        <w:r>
          <w:fldChar w:fldCharType="end"/>
        </w:r>
      </w:hyperlink>
    </w:p>
    <w:p>
      <w:pPr>
        <w:pStyle w:val="TOC2"/>
        <w:tabs>
          <w:tab w:val="right" w:leader="dot" w:pos="8306"/>
        </w:tabs>
      </w:pPr>
      <w:hyperlink w:anchor="_Toc20707" w:history="1">
        <w:r>
          <w:rPr>
            <w:rFonts w:ascii="仿宋" w:eastAsia="仿宋" w:hAnsi="仿宋" w:cs="仿宋" w:hint="eastAsia"/>
            <w:lang w:eastAsia="zh-CN"/>
          </w:rPr>
          <w:t>(一)、炔烃项目承办单位基本情况</w:t>
        </w:r>
        <w:r>
          <w:tab/>
        </w:r>
        <w:r>
          <w:fldChar w:fldCharType="begin"/>
        </w:r>
        <w:r>
          <w:instrText xml:space="preserve"> PAGEREF _Toc20707 \h </w:instrText>
        </w:r>
        <w:r>
          <w:fldChar w:fldCharType="separate"/>
        </w:r>
        <w:r>
          <w:t>14</w:t>
        </w:r>
        <w:r>
          <w:fldChar w:fldCharType="end"/>
        </w:r>
      </w:hyperlink>
    </w:p>
    <w:p>
      <w:pPr>
        <w:pStyle w:val="TOC2"/>
        <w:tabs>
          <w:tab w:val="right" w:leader="dot" w:pos="8306"/>
        </w:tabs>
      </w:pPr>
      <w:hyperlink w:anchor="_Toc6388" w:history="1">
        <w:r>
          <w:rPr>
            <w:rFonts w:ascii="仿宋" w:eastAsia="仿宋" w:hAnsi="仿宋" w:cs="仿宋" w:hint="eastAsia"/>
            <w:lang w:eastAsia="zh-CN"/>
          </w:rPr>
          <w:t>(二)、公司经济效益分析</w:t>
        </w:r>
        <w:r>
          <w:tab/>
        </w:r>
        <w:r>
          <w:fldChar w:fldCharType="begin"/>
        </w:r>
        <w:r>
          <w:instrText xml:space="preserve"> PAGEREF _Toc6388 \h </w:instrText>
        </w:r>
        <w:r>
          <w:fldChar w:fldCharType="separate"/>
        </w:r>
        <w:r>
          <w:t>15</w:t>
        </w:r>
        <w:r>
          <w:fldChar w:fldCharType="end"/>
        </w:r>
      </w:hyperlink>
    </w:p>
    <w:p>
      <w:pPr>
        <w:pStyle w:val="TOC1"/>
        <w:tabs>
          <w:tab w:val="right" w:leader="dot" w:pos="8306"/>
        </w:tabs>
      </w:pPr>
      <w:hyperlink w:anchor="_Toc5780" w:history="1">
        <w:r>
          <w:rPr>
            <w:rFonts w:ascii="仿宋" w:eastAsia="仿宋" w:hAnsi="仿宋" w:cs="仿宋" w:hint="eastAsia"/>
            <w:lang w:eastAsia="zh-CN"/>
          </w:rPr>
          <w:t>六、炔烃项目危机管理</w:t>
        </w:r>
        <w:r>
          <w:tab/>
        </w:r>
        <w:r>
          <w:fldChar w:fldCharType="begin"/>
        </w:r>
        <w:r>
          <w:instrText xml:space="preserve"> PAGEREF _Toc5780 \h </w:instrText>
        </w:r>
        <w:r>
          <w:fldChar w:fldCharType="separate"/>
        </w:r>
        <w:r>
          <w:t>16</w:t>
        </w:r>
        <w:r>
          <w:fldChar w:fldCharType="end"/>
        </w:r>
      </w:hyperlink>
    </w:p>
    <w:p>
      <w:pPr>
        <w:pStyle w:val="TOC2"/>
        <w:tabs>
          <w:tab w:val="right" w:leader="dot" w:pos="8306"/>
        </w:tabs>
      </w:pPr>
      <w:hyperlink w:anchor="_Toc29035" w:history="1">
        <w:r>
          <w:rPr>
            <w:rFonts w:ascii="仿宋" w:eastAsia="仿宋" w:hAnsi="仿宋" w:cs="仿宋" w:hint="eastAsia"/>
            <w:lang w:eastAsia="zh-CN"/>
          </w:rPr>
          <w:t>(一)、危机预警与识别</w:t>
        </w:r>
        <w:r>
          <w:tab/>
        </w:r>
        <w:r>
          <w:fldChar w:fldCharType="begin"/>
        </w:r>
        <w:r>
          <w:instrText xml:space="preserve"> PAGEREF _Toc29035 \h </w:instrText>
        </w:r>
        <w:r>
          <w:fldChar w:fldCharType="separate"/>
        </w:r>
        <w:r>
          <w:t>16</w:t>
        </w:r>
        <w:r>
          <w:fldChar w:fldCharType="end"/>
        </w:r>
      </w:hyperlink>
    </w:p>
    <w:p>
      <w:pPr>
        <w:pStyle w:val="TOC2"/>
        <w:tabs>
          <w:tab w:val="right" w:leader="dot" w:pos="8306"/>
        </w:tabs>
      </w:pPr>
      <w:hyperlink w:anchor="_Toc9781" w:history="1">
        <w:r>
          <w:rPr>
            <w:rFonts w:ascii="仿宋" w:eastAsia="仿宋" w:hAnsi="仿宋" w:cs="仿宋" w:hint="eastAsia"/>
            <w:lang w:eastAsia="zh-CN"/>
          </w:rPr>
          <w:t>(二)、危机应对与恢复</w:t>
        </w:r>
        <w:r>
          <w:tab/>
        </w:r>
        <w:r>
          <w:fldChar w:fldCharType="begin"/>
        </w:r>
        <w:r>
          <w:instrText xml:space="preserve"> PAGEREF _Toc9781 \h </w:instrText>
        </w:r>
        <w:r>
          <w:fldChar w:fldCharType="separate"/>
        </w:r>
        <w:r>
          <w:t>17</w:t>
        </w:r>
        <w:r>
          <w:fldChar w:fldCharType="end"/>
        </w:r>
      </w:hyperlink>
    </w:p>
    <w:p>
      <w:pPr>
        <w:pStyle w:val="TOC1"/>
        <w:tabs>
          <w:tab w:val="right" w:leader="dot" w:pos="8306"/>
        </w:tabs>
      </w:pPr>
      <w:hyperlink w:anchor="_Toc13976" w:history="1">
        <w:r>
          <w:rPr>
            <w:rFonts w:ascii="仿宋" w:eastAsia="仿宋" w:hAnsi="仿宋" w:cs="仿宋" w:hint="eastAsia"/>
            <w:lang w:eastAsia="zh-CN"/>
          </w:rPr>
          <w:t>七、炔烃项目人力资源培养与发展</w:t>
        </w:r>
        <w:r>
          <w:tab/>
        </w:r>
        <w:r>
          <w:fldChar w:fldCharType="begin"/>
        </w:r>
        <w:r>
          <w:instrText xml:space="preserve"> PAGEREF _Toc13976 \h </w:instrText>
        </w:r>
        <w:r>
          <w:fldChar w:fldCharType="separate"/>
        </w:r>
        <w:r>
          <w:t>18</w:t>
        </w:r>
        <w:r>
          <w:fldChar w:fldCharType="end"/>
        </w:r>
      </w:hyperlink>
    </w:p>
    <w:p>
      <w:pPr>
        <w:pStyle w:val="TOC2"/>
        <w:tabs>
          <w:tab w:val="right" w:leader="dot" w:pos="8306"/>
        </w:tabs>
      </w:pPr>
      <w:hyperlink w:anchor="_Toc15647" w:history="1">
        <w:r>
          <w:rPr>
            <w:rFonts w:ascii="仿宋" w:eastAsia="仿宋" w:hAnsi="仿宋" w:cs="仿宋" w:hint="eastAsia"/>
            <w:lang w:eastAsia="zh-CN"/>
          </w:rPr>
          <w:t>(一)、人才需求与规划</w:t>
        </w:r>
        <w:r>
          <w:tab/>
        </w:r>
        <w:r>
          <w:fldChar w:fldCharType="begin"/>
        </w:r>
        <w:r>
          <w:instrText xml:space="preserve"> PAGEREF _Toc15647 \h </w:instrText>
        </w:r>
        <w:r>
          <w:fldChar w:fldCharType="separate"/>
        </w:r>
        <w:r>
          <w:t>18</w:t>
        </w:r>
        <w:r>
          <w:fldChar w:fldCharType="end"/>
        </w:r>
      </w:hyperlink>
    </w:p>
    <w:p>
      <w:pPr>
        <w:pStyle w:val="TOC2"/>
        <w:tabs>
          <w:tab w:val="right" w:leader="dot" w:pos="8306"/>
        </w:tabs>
      </w:pPr>
      <w:hyperlink w:anchor="_Toc30379" w:history="1">
        <w:r>
          <w:rPr>
            <w:rFonts w:ascii="仿宋" w:eastAsia="仿宋" w:hAnsi="仿宋" w:cs="仿宋" w:hint="eastAsia"/>
            <w:lang w:eastAsia="zh-CN"/>
          </w:rPr>
          <w:t>(二)、培训与发展计划</w:t>
        </w:r>
        <w:r>
          <w:tab/>
        </w:r>
        <w:r>
          <w:fldChar w:fldCharType="begin"/>
        </w:r>
        <w:r>
          <w:instrText xml:space="preserve"> PAGEREF _Toc30379 \h </w:instrText>
        </w:r>
        <w:r>
          <w:fldChar w:fldCharType="separate"/>
        </w:r>
        <w:r>
          <w:t>19</w:t>
        </w:r>
        <w:r>
          <w:fldChar w:fldCharType="end"/>
        </w:r>
      </w:hyperlink>
    </w:p>
    <w:p>
      <w:pPr>
        <w:pStyle w:val="TOC1"/>
        <w:tabs>
          <w:tab w:val="right" w:leader="dot" w:pos="8306"/>
        </w:tabs>
      </w:pPr>
      <w:hyperlink w:anchor="_Toc17936" w:history="1">
        <w:r>
          <w:rPr>
            <w:rFonts w:ascii="仿宋" w:eastAsia="仿宋" w:hAnsi="仿宋" w:cs="仿宋" w:hint="eastAsia"/>
            <w:lang w:eastAsia="zh-CN"/>
          </w:rPr>
          <w:t>八、炔烃项目技术管理</w:t>
        </w:r>
        <w:r>
          <w:tab/>
        </w:r>
        <w:r>
          <w:fldChar w:fldCharType="begin"/>
        </w:r>
        <w:r>
          <w:instrText xml:space="preserve"> PAGEREF _Toc17936 \h </w:instrText>
        </w:r>
        <w:r>
          <w:fldChar w:fldCharType="separate"/>
        </w:r>
        <w:r>
          <w:t>19</w:t>
        </w:r>
        <w:r>
          <w:fldChar w:fldCharType="end"/>
        </w:r>
      </w:hyperlink>
    </w:p>
    <w:p>
      <w:pPr>
        <w:pStyle w:val="TOC2"/>
        <w:tabs>
          <w:tab w:val="right" w:leader="dot" w:pos="8306"/>
        </w:tabs>
      </w:pPr>
      <w:hyperlink w:anchor="_Toc31092" w:history="1">
        <w:r>
          <w:rPr>
            <w:rFonts w:ascii="仿宋" w:eastAsia="仿宋" w:hAnsi="仿宋" w:cs="仿宋" w:hint="eastAsia"/>
            <w:lang w:eastAsia="zh-CN"/>
          </w:rPr>
          <w:t>(一)、技术方案选用方向</w:t>
        </w:r>
        <w:r>
          <w:tab/>
        </w:r>
        <w:r>
          <w:fldChar w:fldCharType="begin"/>
        </w:r>
        <w:r>
          <w:instrText xml:space="preserve"> PAGEREF _Toc31092 \h </w:instrText>
        </w:r>
        <w:r>
          <w:fldChar w:fldCharType="separate"/>
        </w:r>
        <w:r>
          <w:t>19</w:t>
        </w:r>
        <w:r>
          <w:fldChar w:fldCharType="end"/>
        </w:r>
      </w:hyperlink>
    </w:p>
    <w:p>
      <w:pPr>
        <w:pStyle w:val="TOC2"/>
        <w:tabs>
          <w:tab w:val="right" w:leader="dot" w:pos="8306"/>
        </w:tabs>
      </w:pPr>
      <w:hyperlink w:anchor="_Toc31103" w:history="1">
        <w:r>
          <w:rPr>
            <w:rFonts w:ascii="仿宋" w:eastAsia="仿宋" w:hAnsi="仿宋" w:cs="仿宋" w:hint="eastAsia"/>
            <w:lang w:eastAsia="zh-CN"/>
          </w:rPr>
          <w:t>(二)、工艺技术方案选用原则</w:t>
        </w:r>
        <w:r>
          <w:tab/>
        </w:r>
        <w:r>
          <w:fldChar w:fldCharType="begin"/>
        </w:r>
        <w:r>
          <w:instrText xml:space="preserve"> PAGEREF _Toc31103 \h </w:instrText>
        </w:r>
        <w:r>
          <w:fldChar w:fldCharType="separate"/>
        </w:r>
        <w:r>
          <w:t>21</w:t>
        </w:r>
        <w:r>
          <w:fldChar w:fldCharType="end"/>
        </w:r>
      </w:hyperlink>
    </w:p>
    <w:p>
      <w:pPr>
        <w:pStyle w:val="TOC2"/>
        <w:tabs>
          <w:tab w:val="right" w:leader="dot" w:pos="8306"/>
        </w:tabs>
      </w:pPr>
      <w:hyperlink w:anchor="_Toc28138" w:history="1">
        <w:r>
          <w:rPr>
            <w:rFonts w:ascii="仿宋" w:eastAsia="仿宋" w:hAnsi="仿宋" w:cs="仿宋" w:hint="eastAsia"/>
            <w:lang w:eastAsia="zh-CN"/>
          </w:rPr>
          <w:t>(三)、工艺技术方案要求</w:t>
        </w:r>
        <w:r>
          <w:tab/>
        </w:r>
        <w:r>
          <w:fldChar w:fldCharType="begin"/>
        </w:r>
        <w:r>
          <w:instrText xml:space="preserve"> PAGEREF _Toc28138 \h </w:instrText>
        </w:r>
        <w:r>
          <w:fldChar w:fldCharType="separate"/>
        </w:r>
        <w:r>
          <w:t>23</w:t>
        </w:r>
        <w:r>
          <w:fldChar w:fldCharType="end"/>
        </w:r>
      </w:hyperlink>
    </w:p>
    <w:p>
      <w:pPr>
        <w:pStyle w:val="TOC1"/>
        <w:tabs>
          <w:tab w:val="right" w:leader="dot" w:pos="8306"/>
        </w:tabs>
      </w:pPr>
      <w:hyperlink w:anchor="_Toc10616" w:history="1">
        <w:r>
          <w:rPr>
            <w:rFonts w:ascii="仿宋" w:eastAsia="仿宋" w:hAnsi="仿宋" w:cs="仿宋" w:hint="eastAsia"/>
            <w:lang w:eastAsia="zh-CN"/>
          </w:rPr>
          <w:t>九、生产安全保护</w:t>
        </w:r>
        <w:r>
          <w:tab/>
        </w:r>
        <w:r>
          <w:fldChar w:fldCharType="begin"/>
        </w:r>
        <w:r>
          <w:instrText xml:space="preserve"> PAGEREF _Toc10616 \h </w:instrText>
        </w:r>
        <w:r>
          <w:fldChar w:fldCharType="separate"/>
        </w:r>
        <w:r>
          <w:t>25</w:t>
        </w:r>
        <w:r>
          <w:fldChar w:fldCharType="end"/>
        </w:r>
      </w:hyperlink>
    </w:p>
    <w:p>
      <w:pPr>
        <w:pStyle w:val="TOC2"/>
        <w:tabs>
          <w:tab w:val="right" w:leader="dot" w:pos="8306"/>
        </w:tabs>
      </w:pPr>
      <w:hyperlink w:anchor="_Toc2320" w:history="1">
        <w:r>
          <w:rPr>
            <w:rFonts w:ascii="仿宋" w:eastAsia="仿宋" w:hAnsi="仿宋" w:cs="仿宋" w:hint="eastAsia"/>
            <w:lang w:eastAsia="zh-CN"/>
          </w:rPr>
          <w:t>(一)、消防安全</w:t>
        </w:r>
        <w:r>
          <w:tab/>
        </w:r>
        <w:r>
          <w:fldChar w:fldCharType="begin"/>
        </w:r>
        <w:r>
          <w:instrText xml:space="preserve"> PAGEREF _Toc2320 \h </w:instrText>
        </w:r>
        <w:r>
          <w:fldChar w:fldCharType="separate"/>
        </w:r>
        <w:r>
          <w:t>25</w:t>
        </w:r>
        <w:r>
          <w:fldChar w:fldCharType="end"/>
        </w:r>
      </w:hyperlink>
    </w:p>
    <w:p>
      <w:pPr>
        <w:pStyle w:val="TOC2"/>
        <w:tabs>
          <w:tab w:val="right" w:leader="dot" w:pos="8306"/>
        </w:tabs>
      </w:pPr>
      <w:hyperlink w:anchor="_Toc23922" w:history="1">
        <w:r>
          <w:rPr>
            <w:rFonts w:ascii="仿宋" w:eastAsia="仿宋" w:hAnsi="仿宋" w:cs="仿宋" w:hint="eastAsia"/>
            <w:lang w:eastAsia="zh-CN"/>
          </w:rPr>
          <w:t>(二)、防火防爆总图布置措施</w:t>
        </w:r>
        <w:r>
          <w:tab/>
        </w:r>
        <w:r>
          <w:fldChar w:fldCharType="begin"/>
        </w:r>
        <w:r>
          <w:instrText xml:space="preserve"> PAGEREF _Toc23922 \h </w:instrText>
        </w:r>
        <w:r>
          <w:fldChar w:fldCharType="separate"/>
        </w:r>
        <w:r>
          <w:t>26</w:t>
        </w:r>
        <w:r>
          <w:fldChar w:fldCharType="end"/>
        </w:r>
      </w:hyperlink>
    </w:p>
    <w:p>
      <w:pPr>
        <w:pStyle w:val="TOC2"/>
        <w:tabs>
          <w:tab w:val="right" w:leader="dot" w:pos="8306"/>
        </w:tabs>
      </w:pPr>
      <w:hyperlink w:anchor="_Toc18684" w:history="1">
        <w:r>
          <w:rPr>
            <w:rFonts w:ascii="仿宋" w:eastAsia="仿宋" w:hAnsi="仿宋" w:cs="仿宋" w:hint="eastAsia"/>
            <w:lang w:eastAsia="zh-CN"/>
          </w:rPr>
          <w:t>(三)、自然灾害防范措施</w:t>
        </w:r>
        <w:r>
          <w:tab/>
        </w:r>
        <w:r>
          <w:fldChar w:fldCharType="begin"/>
        </w:r>
        <w:r>
          <w:instrText xml:space="preserve"> PAGEREF _Toc18684 \h </w:instrText>
        </w:r>
        <w:r>
          <w:fldChar w:fldCharType="separate"/>
        </w:r>
        <w:r>
          <w:t>27</w:t>
        </w:r>
        <w:r>
          <w:fldChar w:fldCharType="end"/>
        </w:r>
      </w:hyperlink>
    </w:p>
    <w:p>
      <w:pPr>
        <w:pStyle w:val="TOC2"/>
        <w:tabs>
          <w:tab w:val="right" w:leader="dot" w:pos="8306"/>
        </w:tabs>
      </w:pPr>
      <w:hyperlink w:anchor="_Toc17855" w:history="1">
        <w:r>
          <w:rPr>
            <w:rFonts w:ascii="仿宋" w:eastAsia="仿宋" w:hAnsi="仿宋" w:cs="仿宋" w:hint="eastAsia"/>
            <w:lang w:eastAsia="zh-CN"/>
          </w:rPr>
          <w:t>(四)、安全色及安全标志使用要求</w:t>
        </w:r>
        <w:r>
          <w:tab/>
        </w:r>
        <w:r>
          <w:fldChar w:fldCharType="begin"/>
        </w:r>
        <w:r>
          <w:instrText xml:space="preserve"> PAGEREF _Toc17855 \h </w:instrText>
        </w:r>
        <w:r>
          <w:fldChar w:fldCharType="separate"/>
        </w:r>
        <w:r>
          <w:t>28</w:t>
        </w:r>
        <w:r>
          <w:fldChar w:fldCharType="end"/>
        </w:r>
      </w:hyperlink>
    </w:p>
    <w:p>
      <w:pPr>
        <w:pStyle w:val="TOC2"/>
        <w:tabs>
          <w:tab w:val="right" w:leader="dot" w:pos="8306"/>
        </w:tabs>
      </w:pPr>
      <w:hyperlink w:anchor="_Toc25859" w:history="1">
        <w:r>
          <w:rPr>
            <w:rFonts w:ascii="仿宋" w:eastAsia="仿宋" w:hAnsi="仿宋" w:cs="仿宋" w:hint="eastAsia"/>
            <w:lang w:eastAsia="zh-CN"/>
          </w:rPr>
          <w:t>(五)、防尘防毒措施</w:t>
        </w:r>
        <w:r>
          <w:tab/>
        </w:r>
        <w:r>
          <w:fldChar w:fldCharType="begin"/>
        </w:r>
        <w:r>
          <w:instrText xml:space="preserve"> PAGEREF _Toc25859 \h </w:instrText>
        </w:r>
        <w:r>
          <w:fldChar w:fldCharType="separate"/>
        </w:r>
        <w:r>
          <w:t>29</w:t>
        </w:r>
        <w:r>
          <w:fldChar w:fldCharType="end"/>
        </w:r>
      </w:hyperlink>
    </w:p>
    <w:p>
      <w:pPr>
        <w:pStyle w:val="TOC2"/>
        <w:tabs>
          <w:tab w:val="right" w:leader="dot" w:pos="8306"/>
        </w:tabs>
      </w:pPr>
      <w:hyperlink w:anchor="_Toc2944" w:history="1">
        <w:r>
          <w:rPr>
            <w:rFonts w:ascii="仿宋" w:eastAsia="仿宋" w:hAnsi="仿宋" w:cs="仿宋" w:hint="eastAsia"/>
            <w:lang w:eastAsia="zh-CN"/>
          </w:rPr>
          <w:t>(六)、防静电、触电防护及防雷措施</w:t>
        </w:r>
        <w:r>
          <w:tab/>
        </w:r>
        <w:r>
          <w:fldChar w:fldCharType="begin"/>
        </w:r>
        <w:r>
          <w:instrText xml:space="preserve"> PAGEREF _Toc2944 \h </w:instrText>
        </w:r>
        <w:r>
          <w:fldChar w:fldCharType="separate"/>
        </w:r>
        <w:r>
          <w:t>30</w:t>
        </w:r>
        <w:r>
          <w:fldChar w:fldCharType="end"/>
        </w:r>
      </w:hyperlink>
    </w:p>
    <w:p>
      <w:pPr>
        <w:pStyle w:val="TOC2"/>
        <w:tabs>
          <w:tab w:val="right" w:leader="dot" w:pos="8306"/>
        </w:tabs>
      </w:pPr>
      <w:hyperlink w:anchor="_Toc31834" w:history="1">
        <w:r>
          <w:rPr>
            <w:rFonts w:ascii="仿宋" w:eastAsia="仿宋" w:hAnsi="仿宋" w:cs="仿宋" w:hint="eastAsia"/>
            <w:lang w:eastAsia="zh-CN"/>
          </w:rPr>
          <w:t>(七)、机械设备安全保障措施</w:t>
        </w:r>
        <w:r>
          <w:tab/>
        </w:r>
        <w:r>
          <w:fldChar w:fldCharType="begin"/>
        </w:r>
        <w:r>
          <w:instrText xml:space="preserve"> PAGEREF _Toc31834 \h </w:instrText>
        </w:r>
        <w:r>
          <w:fldChar w:fldCharType="separate"/>
        </w:r>
        <w:r>
          <w:t>31</w:t>
        </w:r>
        <w:r>
          <w:fldChar w:fldCharType="end"/>
        </w:r>
      </w:hyperlink>
    </w:p>
    <w:p>
      <w:pPr>
        <w:pStyle w:val="TOC1"/>
        <w:tabs>
          <w:tab w:val="right" w:leader="dot" w:pos="8306"/>
        </w:tabs>
      </w:pPr>
      <w:hyperlink w:anchor="_Toc26955" w:history="1">
        <w:r>
          <w:rPr>
            <w:rFonts w:ascii="仿宋" w:eastAsia="仿宋" w:hAnsi="仿宋" w:cs="仿宋" w:hint="eastAsia"/>
            <w:lang w:eastAsia="zh-CN"/>
          </w:rPr>
          <w:t>十、炔烃项目风险管理</w:t>
        </w:r>
        <w:r>
          <w:tab/>
        </w:r>
        <w:r>
          <w:fldChar w:fldCharType="begin"/>
        </w:r>
        <w:r>
          <w:instrText xml:space="preserve"> PAGEREF _Toc26955 \h </w:instrText>
        </w:r>
        <w:r>
          <w:fldChar w:fldCharType="separate"/>
        </w:r>
        <w:r>
          <w:t>33</w:t>
        </w:r>
        <w:r>
          <w:fldChar w:fldCharType="end"/>
        </w:r>
      </w:hyperlink>
    </w:p>
    <w:p>
      <w:pPr>
        <w:pStyle w:val="TOC2"/>
        <w:tabs>
          <w:tab w:val="right" w:leader="dot" w:pos="8306"/>
        </w:tabs>
      </w:pPr>
      <w:hyperlink w:anchor="_Toc24236" w:history="1">
        <w:r>
          <w:rPr>
            <w:rFonts w:ascii="仿宋" w:eastAsia="仿宋" w:hAnsi="仿宋" w:cs="仿宋" w:hint="eastAsia"/>
            <w:lang w:eastAsia="zh-CN"/>
          </w:rPr>
          <w:t>(一)、风险识别与评估</w:t>
        </w:r>
        <w:r>
          <w:tab/>
        </w:r>
        <w:r>
          <w:fldChar w:fldCharType="begin"/>
        </w:r>
        <w:r>
          <w:instrText xml:space="preserve"> PAGEREF _Toc24236 \h </w:instrText>
        </w:r>
        <w:r>
          <w:fldChar w:fldCharType="separate"/>
        </w:r>
        <w:r>
          <w:t>33</w:t>
        </w:r>
        <w:r>
          <w:fldChar w:fldCharType="end"/>
        </w:r>
      </w:hyperlink>
    </w:p>
    <w:p>
      <w:pPr>
        <w:pStyle w:val="TOC2"/>
        <w:tabs>
          <w:tab w:val="right" w:leader="dot" w:pos="8306"/>
        </w:tabs>
      </w:pPr>
      <w:hyperlink w:anchor="_Toc6622" w:history="1">
        <w:r>
          <w:rPr>
            <w:rFonts w:ascii="仿宋" w:eastAsia="仿宋" w:hAnsi="仿宋" w:cs="仿宋" w:hint="eastAsia"/>
            <w:lang w:eastAsia="zh-CN"/>
          </w:rPr>
          <w:t>(二)、风险应对策略</w:t>
        </w:r>
        <w:r>
          <w:tab/>
        </w:r>
        <w:r>
          <w:fldChar w:fldCharType="begin"/>
        </w:r>
        <w:r>
          <w:instrText xml:space="preserve"> PAGEREF _Toc6622 \h </w:instrText>
        </w:r>
        <w:r>
          <w:fldChar w:fldCharType="separate"/>
        </w:r>
        <w:r>
          <w:t>34</w:t>
        </w:r>
        <w:r>
          <w:fldChar w:fldCharType="end"/>
        </w:r>
      </w:hyperlink>
    </w:p>
    <w:p>
      <w:pPr>
        <w:pStyle w:val="TOC2"/>
        <w:tabs>
          <w:tab w:val="right" w:leader="dot" w:pos="8306"/>
        </w:tabs>
      </w:pPr>
      <w:hyperlink w:anchor="_Toc26229" w:history="1">
        <w:r>
          <w:rPr>
            <w:rFonts w:ascii="仿宋" w:eastAsia="仿宋" w:hAnsi="仿宋" w:cs="仿宋" w:hint="eastAsia"/>
            <w:lang w:eastAsia="zh-CN"/>
          </w:rPr>
          <w:t>(三)、风险监控与控制</w:t>
        </w:r>
        <w:r>
          <w:tab/>
        </w:r>
        <w:r>
          <w:fldChar w:fldCharType="begin"/>
        </w:r>
        <w:r>
          <w:instrText xml:space="preserve"> PAGEREF _Toc26229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13" w:history="1">
        <w:r>
          <w:rPr>
            <w:rFonts w:ascii="仿宋" w:eastAsia="仿宋" w:hAnsi="仿宋" w:cs="仿宋" w:hint="eastAsia"/>
            <w:lang w:eastAsia="zh-CN"/>
          </w:rPr>
          <w:t>十一、炔烃项目环境影响分析</w:t>
        </w:r>
        <w:r>
          <w:tab/>
        </w:r>
        <w:r>
          <w:fldChar w:fldCharType="begin"/>
        </w:r>
        <w:r>
          <w:instrText xml:space="preserve"> PAGEREF _Toc21913 \h </w:instrText>
        </w:r>
        <w:r>
          <w:fldChar w:fldCharType="separate"/>
        </w:r>
        <w:r>
          <w:t>37</w:t>
        </w:r>
        <w:r>
          <w:fldChar w:fldCharType="end"/>
        </w:r>
      </w:hyperlink>
    </w:p>
    <w:p>
      <w:pPr>
        <w:pStyle w:val="TOC2"/>
        <w:tabs>
          <w:tab w:val="right" w:leader="dot" w:pos="8306"/>
        </w:tabs>
      </w:pPr>
      <w:hyperlink w:anchor="_Toc23331" w:history="1">
        <w:r>
          <w:rPr>
            <w:rFonts w:ascii="仿宋" w:eastAsia="仿宋" w:hAnsi="仿宋" w:cs="仿宋" w:hint="eastAsia"/>
            <w:lang w:eastAsia="zh-CN"/>
          </w:rPr>
          <w:t>(一)、建设区域环境质量现状</w:t>
        </w:r>
        <w:r>
          <w:tab/>
        </w:r>
        <w:r>
          <w:fldChar w:fldCharType="begin"/>
        </w:r>
        <w:r>
          <w:instrText xml:space="preserve"> PAGEREF _Toc23331 \h </w:instrText>
        </w:r>
        <w:r>
          <w:fldChar w:fldCharType="separate"/>
        </w:r>
        <w:r>
          <w:t>37</w:t>
        </w:r>
        <w:r>
          <w:fldChar w:fldCharType="end"/>
        </w:r>
      </w:hyperlink>
    </w:p>
    <w:p>
      <w:pPr>
        <w:pStyle w:val="TOC2"/>
        <w:tabs>
          <w:tab w:val="right" w:leader="dot" w:pos="8306"/>
        </w:tabs>
      </w:pPr>
      <w:hyperlink w:anchor="_Toc7315" w:history="1">
        <w:r>
          <w:rPr>
            <w:rFonts w:ascii="仿宋" w:eastAsia="仿宋" w:hAnsi="仿宋" w:cs="仿宋" w:hint="eastAsia"/>
            <w:lang w:eastAsia="zh-CN"/>
          </w:rPr>
          <w:t>(二)、建设期环境保护</w:t>
        </w:r>
        <w:r>
          <w:tab/>
        </w:r>
        <w:r>
          <w:fldChar w:fldCharType="begin"/>
        </w:r>
        <w:r>
          <w:instrText xml:space="preserve"> PAGEREF _Toc7315 \h </w:instrText>
        </w:r>
        <w:r>
          <w:fldChar w:fldCharType="separate"/>
        </w:r>
        <w:r>
          <w:t>38</w:t>
        </w:r>
        <w:r>
          <w:fldChar w:fldCharType="end"/>
        </w:r>
      </w:hyperlink>
    </w:p>
    <w:p>
      <w:pPr>
        <w:pStyle w:val="TOC2"/>
        <w:tabs>
          <w:tab w:val="right" w:leader="dot" w:pos="8306"/>
        </w:tabs>
      </w:pPr>
      <w:hyperlink w:anchor="_Toc16714" w:history="1">
        <w:r>
          <w:rPr>
            <w:rFonts w:ascii="仿宋" w:eastAsia="仿宋" w:hAnsi="仿宋" w:cs="仿宋" w:hint="eastAsia"/>
            <w:lang w:eastAsia="zh-CN"/>
          </w:rPr>
          <w:t>(三)、运营期环境保护</w:t>
        </w:r>
        <w:r>
          <w:tab/>
        </w:r>
        <w:r>
          <w:fldChar w:fldCharType="begin"/>
        </w:r>
        <w:r>
          <w:instrText xml:space="preserve"> PAGEREF _Toc16714 \h </w:instrText>
        </w:r>
        <w:r>
          <w:fldChar w:fldCharType="separate"/>
        </w:r>
        <w:r>
          <w:t>39</w:t>
        </w:r>
        <w:r>
          <w:fldChar w:fldCharType="end"/>
        </w:r>
      </w:hyperlink>
    </w:p>
    <w:p>
      <w:pPr>
        <w:pStyle w:val="TOC2"/>
        <w:tabs>
          <w:tab w:val="right" w:leader="dot" w:pos="8306"/>
        </w:tabs>
      </w:pPr>
      <w:hyperlink w:anchor="_Toc14978" w:history="1">
        <w:r>
          <w:rPr>
            <w:rFonts w:ascii="仿宋" w:eastAsia="仿宋" w:hAnsi="仿宋" w:cs="仿宋" w:hint="eastAsia"/>
            <w:lang w:eastAsia="zh-CN"/>
          </w:rPr>
          <w:t>(四)、炔烃项目建设对区域经济的影响</w:t>
        </w:r>
        <w:r>
          <w:tab/>
        </w:r>
        <w:r>
          <w:fldChar w:fldCharType="begin"/>
        </w:r>
        <w:r>
          <w:instrText xml:space="preserve"> PAGEREF _Toc14978 \h </w:instrText>
        </w:r>
        <w:r>
          <w:fldChar w:fldCharType="separate"/>
        </w:r>
        <w:r>
          <w:t>41</w:t>
        </w:r>
        <w:r>
          <w:fldChar w:fldCharType="end"/>
        </w:r>
      </w:hyperlink>
    </w:p>
    <w:p>
      <w:pPr>
        <w:pStyle w:val="TOC2"/>
        <w:tabs>
          <w:tab w:val="right" w:leader="dot" w:pos="8306"/>
        </w:tabs>
      </w:pPr>
      <w:hyperlink w:anchor="_Toc29039" w:history="1">
        <w:r>
          <w:rPr>
            <w:rFonts w:ascii="仿宋" w:eastAsia="仿宋" w:hAnsi="仿宋" w:cs="仿宋" w:hint="eastAsia"/>
            <w:lang w:eastAsia="zh-CN"/>
          </w:rPr>
          <w:t>(五)、废弃物处理</w:t>
        </w:r>
        <w:r>
          <w:tab/>
        </w:r>
        <w:r>
          <w:fldChar w:fldCharType="begin"/>
        </w:r>
        <w:r>
          <w:instrText xml:space="preserve"> PAGEREF _Toc29039 \h </w:instrText>
        </w:r>
        <w:r>
          <w:fldChar w:fldCharType="separate"/>
        </w:r>
        <w:r>
          <w:t>42</w:t>
        </w:r>
        <w:r>
          <w:fldChar w:fldCharType="end"/>
        </w:r>
      </w:hyperlink>
    </w:p>
    <w:p>
      <w:pPr>
        <w:pStyle w:val="TOC2"/>
        <w:tabs>
          <w:tab w:val="right" w:leader="dot" w:pos="8306"/>
        </w:tabs>
      </w:pPr>
      <w:hyperlink w:anchor="_Toc6873" w:history="1">
        <w:r>
          <w:rPr>
            <w:rFonts w:ascii="仿宋" w:eastAsia="仿宋" w:hAnsi="仿宋" w:cs="仿宋" w:hint="eastAsia"/>
            <w:lang w:eastAsia="zh-CN"/>
          </w:rPr>
          <w:t>(六)、特殊环境影响分析</w:t>
        </w:r>
        <w:r>
          <w:tab/>
        </w:r>
        <w:r>
          <w:fldChar w:fldCharType="begin"/>
        </w:r>
        <w:r>
          <w:instrText xml:space="preserve"> PAGEREF _Toc6873 \h </w:instrText>
        </w:r>
        <w:r>
          <w:fldChar w:fldCharType="separate"/>
        </w:r>
        <w:r>
          <w:t>44</w:t>
        </w:r>
        <w:r>
          <w:fldChar w:fldCharType="end"/>
        </w:r>
      </w:hyperlink>
    </w:p>
    <w:p>
      <w:pPr>
        <w:pStyle w:val="TOC2"/>
        <w:tabs>
          <w:tab w:val="right" w:leader="dot" w:pos="8306"/>
        </w:tabs>
      </w:pPr>
      <w:hyperlink w:anchor="_Toc21047" w:history="1">
        <w:r>
          <w:rPr>
            <w:rFonts w:ascii="仿宋" w:eastAsia="仿宋" w:hAnsi="仿宋" w:cs="仿宋" w:hint="eastAsia"/>
            <w:lang w:eastAsia="zh-CN"/>
          </w:rPr>
          <w:t>(七)、清洁生产</w:t>
        </w:r>
        <w:r>
          <w:tab/>
        </w:r>
        <w:r>
          <w:fldChar w:fldCharType="begin"/>
        </w:r>
        <w:r>
          <w:instrText xml:space="preserve"> PAGEREF _Toc21047 \h </w:instrText>
        </w:r>
        <w:r>
          <w:fldChar w:fldCharType="separate"/>
        </w:r>
        <w:r>
          <w:t>45</w:t>
        </w:r>
        <w:r>
          <w:fldChar w:fldCharType="end"/>
        </w:r>
      </w:hyperlink>
    </w:p>
    <w:p>
      <w:pPr>
        <w:pStyle w:val="TOC2"/>
        <w:tabs>
          <w:tab w:val="right" w:leader="dot" w:pos="8306"/>
        </w:tabs>
      </w:pPr>
      <w:hyperlink w:anchor="_Toc30397" w:history="1">
        <w:r>
          <w:rPr>
            <w:rFonts w:ascii="仿宋" w:eastAsia="仿宋" w:hAnsi="仿宋" w:cs="仿宋" w:hint="eastAsia"/>
            <w:lang w:eastAsia="zh-CN"/>
          </w:rPr>
          <w:t>(八)、环境保护综合评价</w:t>
        </w:r>
        <w:r>
          <w:tab/>
        </w:r>
        <w:r>
          <w:fldChar w:fldCharType="begin"/>
        </w:r>
        <w:r>
          <w:instrText xml:space="preserve"> PAGEREF _Toc30397 \h </w:instrText>
        </w:r>
        <w:r>
          <w:fldChar w:fldCharType="separate"/>
        </w:r>
        <w:r>
          <w:t>46</w:t>
        </w:r>
        <w:r>
          <w:fldChar w:fldCharType="end"/>
        </w:r>
      </w:hyperlink>
    </w:p>
    <w:p>
      <w:pPr>
        <w:pStyle w:val="TOC1"/>
        <w:tabs>
          <w:tab w:val="right" w:leader="dot" w:pos="8306"/>
        </w:tabs>
      </w:pPr>
      <w:hyperlink w:anchor="_Toc14586" w:history="1">
        <w:r>
          <w:rPr>
            <w:rFonts w:ascii="仿宋" w:eastAsia="仿宋" w:hAnsi="仿宋" w:cs="仿宋" w:hint="eastAsia"/>
            <w:lang w:eastAsia="zh-CN"/>
          </w:rPr>
          <w:t>十二、炔烃项目财务管理</w:t>
        </w:r>
        <w:r>
          <w:tab/>
        </w:r>
        <w:r>
          <w:fldChar w:fldCharType="begin"/>
        </w:r>
        <w:r>
          <w:instrText xml:space="preserve"> PAGEREF _Toc14586 \h </w:instrText>
        </w:r>
        <w:r>
          <w:fldChar w:fldCharType="separate"/>
        </w:r>
        <w:r>
          <w:t>47</w:t>
        </w:r>
        <w:r>
          <w:fldChar w:fldCharType="end"/>
        </w:r>
      </w:hyperlink>
    </w:p>
    <w:p>
      <w:pPr>
        <w:pStyle w:val="TOC2"/>
        <w:tabs>
          <w:tab w:val="right" w:leader="dot" w:pos="8306"/>
        </w:tabs>
      </w:pPr>
      <w:hyperlink w:anchor="_Toc29638" w:history="1">
        <w:r>
          <w:rPr>
            <w:rFonts w:ascii="仿宋" w:eastAsia="仿宋" w:hAnsi="仿宋" w:cs="仿宋" w:hint="eastAsia"/>
            <w:lang w:eastAsia="zh-CN"/>
          </w:rPr>
          <w:t>(一)、资金需求大</w:t>
        </w:r>
        <w:r>
          <w:tab/>
        </w:r>
        <w:r>
          <w:fldChar w:fldCharType="begin"/>
        </w:r>
        <w:r>
          <w:instrText xml:space="preserve"> PAGEREF _Toc29638 \h </w:instrText>
        </w:r>
        <w:r>
          <w:fldChar w:fldCharType="separate"/>
        </w:r>
        <w:r>
          <w:t>47</w:t>
        </w:r>
        <w:r>
          <w:fldChar w:fldCharType="end"/>
        </w:r>
      </w:hyperlink>
    </w:p>
    <w:p>
      <w:pPr>
        <w:pStyle w:val="TOC2"/>
        <w:tabs>
          <w:tab w:val="right" w:leader="dot" w:pos="8306"/>
        </w:tabs>
      </w:pPr>
      <w:hyperlink w:anchor="_Toc19469" w:history="1">
        <w:r>
          <w:rPr>
            <w:rFonts w:ascii="仿宋" w:eastAsia="仿宋" w:hAnsi="仿宋" w:cs="仿宋" w:hint="eastAsia"/>
            <w:lang w:eastAsia="zh-CN"/>
          </w:rPr>
          <w:t>(二)、研发周期长</w:t>
        </w:r>
        <w:r>
          <w:tab/>
        </w:r>
        <w:r>
          <w:fldChar w:fldCharType="begin"/>
        </w:r>
        <w:r>
          <w:instrText xml:space="preserve"> PAGEREF _Toc19469 \h </w:instrText>
        </w:r>
        <w:r>
          <w:fldChar w:fldCharType="separate"/>
        </w:r>
        <w:r>
          <w:t>48</w:t>
        </w:r>
        <w:r>
          <w:fldChar w:fldCharType="end"/>
        </w:r>
      </w:hyperlink>
    </w:p>
    <w:p>
      <w:pPr>
        <w:pStyle w:val="TOC2"/>
        <w:tabs>
          <w:tab w:val="right" w:leader="dot" w:pos="8306"/>
        </w:tabs>
      </w:pPr>
      <w:hyperlink w:anchor="_Toc16806" w:history="1">
        <w:r>
          <w:rPr>
            <w:rFonts w:ascii="仿宋" w:eastAsia="仿宋" w:hAnsi="仿宋" w:cs="仿宋" w:hint="eastAsia"/>
            <w:lang w:eastAsia="zh-CN"/>
          </w:rPr>
          <w:t>(三)、市场风险大</w:t>
        </w:r>
        <w:r>
          <w:tab/>
        </w:r>
        <w:r>
          <w:fldChar w:fldCharType="begin"/>
        </w:r>
        <w:r>
          <w:instrText xml:space="preserve"> PAGEREF _Toc16806 \h </w:instrText>
        </w:r>
        <w:r>
          <w:fldChar w:fldCharType="separate"/>
        </w:r>
        <w:r>
          <w:t>49</w:t>
        </w:r>
        <w:r>
          <w:fldChar w:fldCharType="end"/>
        </w:r>
      </w:hyperlink>
    </w:p>
    <w:p>
      <w:pPr>
        <w:pStyle w:val="TOC2"/>
        <w:tabs>
          <w:tab w:val="right" w:leader="dot" w:pos="8306"/>
        </w:tabs>
      </w:pPr>
      <w:hyperlink w:anchor="_Toc23618" w:history="1">
        <w:r>
          <w:rPr>
            <w:rFonts w:ascii="仿宋" w:eastAsia="仿宋" w:hAnsi="仿宋" w:cs="仿宋" w:hint="eastAsia"/>
            <w:lang w:eastAsia="zh-CN"/>
          </w:rPr>
          <w:t>(四)、利润率高</w:t>
        </w:r>
        <w:r>
          <w:tab/>
        </w:r>
        <w:r>
          <w:fldChar w:fldCharType="begin"/>
        </w:r>
        <w:r>
          <w:instrText xml:space="preserve"> PAGEREF _Toc23618 \h </w:instrText>
        </w:r>
        <w:r>
          <w:fldChar w:fldCharType="separate"/>
        </w:r>
        <w:r>
          <w:t>52</w:t>
        </w:r>
        <w:r>
          <w:fldChar w:fldCharType="end"/>
        </w:r>
      </w:hyperlink>
    </w:p>
    <w:p>
      <w:pPr>
        <w:pStyle w:val="TOC1"/>
        <w:tabs>
          <w:tab w:val="right" w:leader="dot" w:pos="8306"/>
        </w:tabs>
      </w:pPr>
      <w:hyperlink w:anchor="_Toc30251" w:history="1">
        <w:r>
          <w:rPr>
            <w:rFonts w:ascii="仿宋" w:eastAsia="仿宋" w:hAnsi="仿宋" w:cs="仿宋" w:hint="eastAsia"/>
            <w:lang w:eastAsia="zh-CN"/>
          </w:rPr>
          <w:t>十三、营销与推广策略</w:t>
        </w:r>
        <w:r>
          <w:tab/>
        </w:r>
        <w:r>
          <w:fldChar w:fldCharType="begin"/>
        </w:r>
        <w:r>
          <w:instrText xml:space="preserve"> PAGEREF _Toc30251 \h </w:instrText>
        </w:r>
        <w:r>
          <w:fldChar w:fldCharType="separate"/>
        </w:r>
        <w:r>
          <w:t>54</w:t>
        </w:r>
        <w:r>
          <w:fldChar w:fldCharType="end"/>
        </w:r>
      </w:hyperlink>
    </w:p>
    <w:p>
      <w:pPr>
        <w:pStyle w:val="TOC2"/>
        <w:tabs>
          <w:tab w:val="right" w:leader="dot" w:pos="8306"/>
        </w:tabs>
      </w:pPr>
      <w:hyperlink w:anchor="_Toc5990" w:history="1">
        <w:r>
          <w:rPr>
            <w:rFonts w:ascii="仿宋" w:eastAsia="仿宋" w:hAnsi="仿宋" w:cs="仿宋" w:hint="eastAsia"/>
            <w:lang w:eastAsia="zh-CN"/>
          </w:rPr>
          <w:t>(一)、产品/服务定位与特点</w:t>
        </w:r>
        <w:r>
          <w:tab/>
        </w:r>
        <w:r>
          <w:fldChar w:fldCharType="begin"/>
        </w:r>
        <w:r>
          <w:instrText xml:space="preserve"> PAGEREF _Toc5990 \h </w:instrText>
        </w:r>
        <w:r>
          <w:fldChar w:fldCharType="separate"/>
        </w:r>
        <w:r>
          <w:t>54</w:t>
        </w:r>
        <w:r>
          <w:fldChar w:fldCharType="end"/>
        </w:r>
      </w:hyperlink>
    </w:p>
    <w:p>
      <w:pPr>
        <w:pStyle w:val="TOC2"/>
        <w:tabs>
          <w:tab w:val="right" w:leader="dot" w:pos="8306"/>
        </w:tabs>
      </w:pPr>
      <w:hyperlink w:anchor="_Toc8765" w:history="1">
        <w:r>
          <w:rPr>
            <w:rFonts w:ascii="仿宋" w:eastAsia="仿宋" w:hAnsi="仿宋" w:cs="仿宋" w:hint="eastAsia"/>
            <w:lang w:eastAsia="zh-CN"/>
          </w:rPr>
          <w:t>(二)、市场定位与竞争分析</w:t>
        </w:r>
        <w:r>
          <w:tab/>
        </w:r>
        <w:r>
          <w:fldChar w:fldCharType="begin"/>
        </w:r>
        <w:r>
          <w:instrText xml:space="preserve"> PAGEREF _Toc8765 \h </w:instrText>
        </w:r>
        <w:r>
          <w:fldChar w:fldCharType="separate"/>
        </w:r>
        <w:r>
          <w:t>55</w:t>
        </w:r>
        <w:r>
          <w:fldChar w:fldCharType="end"/>
        </w:r>
      </w:hyperlink>
    </w:p>
    <w:p>
      <w:pPr>
        <w:pStyle w:val="TOC2"/>
        <w:tabs>
          <w:tab w:val="right" w:leader="dot" w:pos="8306"/>
        </w:tabs>
      </w:pPr>
      <w:hyperlink w:anchor="_Toc17360" w:history="1">
        <w:r>
          <w:rPr>
            <w:rFonts w:ascii="仿宋" w:eastAsia="仿宋" w:hAnsi="仿宋" w:cs="仿宋" w:hint="eastAsia"/>
            <w:lang w:eastAsia="zh-CN"/>
          </w:rPr>
          <w:t>(三)、营销渠道与策略</w:t>
        </w:r>
        <w:r>
          <w:tab/>
        </w:r>
        <w:r>
          <w:fldChar w:fldCharType="begin"/>
        </w:r>
        <w:r>
          <w:instrText xml:space="preserve"> PAGEREF _Toc17360 \h </w:instrText>
        </w:r>
        <w:r>
          <w:fldChar w:fldCharType="separate"/>
        </w:r>
        <w:r>
          <w:t>57</w:t>
        </w:r>
        <w:r>
          <w:fldChar w:fldCharType="end"/>
        </w:r>
      </w:hyperlink>
    </w:p>
    <w:p>
      <w:pPr>
        <w:pStyle w:val="TOC2"/>
        <w:tabs>
          <w:tab w:val="right" w:leader="dot" w:pos="8306"/>
        </w:tabs>
      </w:pPr>
      <w:hyperlink w:anchor="_Toc12221" w:history="1">
        <w:r>
          <w:rPr>
            <w:rFonts w:ascii="仿宋" w:eastAsia="仿宋" w:hAnsi="仿宋" w:cs="仿宋" w:hint="eastAsia"/>
            <w:lang w:eastAsia="zh-CN"/>
          </w:rPr>
          <w:t>(四)、推广与宣传活动</w:t>
        </w:r>
        <w:r>
          <w:tab/>
        </w:r>
        <w:r>
          <w:fldChar w:fldCharType="begin"/>
        </w:r>
        <w:r>
          <w:instrText xml:space="preserve"> PAGEREF _Toc12221 \h </w:instrText>
        </w:r>
        <w:r>
          <w:fldChar w:fldCharType="separate"/>
        </w:r>
        <w:r>
          <w:t>58</w:t>
        </w:r>
        <w:r>
          <w:fldChar w:fldCharType="end"/>
        </w:r>
      </w:hyperlink>
    </w:p>
    <w:p>
      <w:pPr>
        <w:pStyle w:val="TOC1"/>
        <w:tabs>
          <w:tab w:val="right" w:leader="dot" w:pos="8306"/>
        </w:tabs>
      </w:pPr>
      <w:hyperlink w:anchor="_Toc30009" w:history="1">
        <w:r>
          <w:rPr>
            <w:rFonts w:ascii="仿宋" w:eastAsia="仿宋" w:hAnsi="仿宋" w:cs="仿宋" w:hint="eastAsia"/>
            <w:lang w:eastAsia="zh-CN"/>
          </w:rPr>
          <w:t>十四、炔烃项目工程方案分析</w:t>
        </w:r>
        <w:r>
          <w:tab/>
        </w:r>
        <w:r>
          <w:fldChar w:fldCharType="begin"/>
        </w:r>
        <w:r>
          <w:instrText xml:space="preserve"> PAGEREF _Toc30009 \h </w:instrText>
        </w:r>
        <w:r>
          <w:fldChar w:fldCharType="separate"/>
        </w:r>
        <w:r>
          <w:t>63</w:t>
        </w:r>
        <w:r>
          <w:fldChar w:fldCharType="end"/>
        </w:r>
      </w:hyperlink>
    </w:p>
    <w:p>
      <w:pPr>
        <w:pStyle w:val="TOC2"/>
        <w:tabs>
          <w:tab w:val="right" w:leader="dot" w:pos="8306"/>
        </w:tabs>
      </w:pPr>
      <w:hyperlink w:anchor="_Toc22386" w:history="1">
        <w:r>
          <w:rPr>
            <w:rFonts w:ascii="仿宋" w:eastAsia="仿宋" w:hAnsi="仿宋" w:cs="仿宋" w:hint="eastAsia"/>
            <w:lang w:eastAsia="zh-CN"/>
          </w:rPr>
          <w:t>(一)、建筑工程设计原则</w:t>
        </w:r>
        <w:r>
          <w:tab/>
        </w:r>
        <w:r>
          <w:fldChar w:fldCharType="begin"/>
        </w:r>
        <w:r>
          <w:instrText xml:space="preserve"> PAGEREF _Toc22386 \h </w:instrText>
        </w:r>
        <w:r>
          <w:fldChar w:fldCharType="separate"/>
        </w:r>
        <w:r>
          <w:t>63</w:t>
        </w:r>
        <w:r>
          <w:fldChar w:fldCharType="end"/>
        </w:r>
      </w:hyperlink>
    </w:p>
    <w:p>
      <w:pPr>
        <w:pStyle w:val="TOC2"/>
        <w:tabs>
          <w:tab w:val="right" w:leader="dot" w:pos="8306"/>
        </w:tabs>
      </w:pPr>
      <w:hyperlink w:anchor="_Toc28014" w:history="1">
        <w:r>
          <w:rPr>
            <w:rFonts w:ascii="仿宋" w:eastAsia="仿宋" w:hAnsi="仿宋" w:cs="仿宋" w:hint="eastAsia"/>
            <w:lang w:eastAsia="zh-CN"/>
          </w:rPr>
          <w:t>(二)、土建工程建设指标</w:t>
        </w:r>
        <w:r>
          <w:tab/>
        </w:r>
        <w:r>
          <w:fldChar w:fldCharType="begin"/>
        </w:r>
        <w:r>
          <w:instrText xml:space="preserve"> PAGEREF _Toc28014 \h </w:instrText>
        </w:r>
        <w:r>
          <w:fldChar w:fldCharType="separate"/>
        </w:r>
        <w:r>
          <w:t>66</w:t>
        </w:r>
        <w:r>
          <w:fldChar w:fldCharType="end"/>
        </w:r>
      </w:hyperlink>
    </w:p>
    <w:p>
      <w:pPr>
        <w:pStyle w:val="TOC1"/>
        <w:tabs>
          <w:tab w:val="right" w:leader="dot" w:pos="8306"/>
        </w:tabs>
      </w:pPr>
      <w:hyperlink w:anchor="_Toc14194" w:history="1">
        <w:r>
          <w:rPr>
            <w:rFonts w:ascii="仿宋" w:eastAsia="仿宋" w:hAnsi="仿宋" w:cs="仿宋" w:hint="eastAsia"/>
            <w:lang w:eastAsia="zh-CN"/>
          </w:rPr>
          <w:t>十五、供应链管理</w:t>
        </w:r>
        <w:r>
          <w:tab/>
        </w:r>
        <w:r>
          <w:fldChar w:fldCharType="begin"/>
        </w:r>
        <w:r>
          <w:instrText xml:space="preserve"> PAGEREF _Toc14194 \h </w:instrText>
        </w:r>
        <w:r>
          <w:fldChar w:fldCharType="separate"/>
        </w:r>
        <w:r>
          <w:t>68</w:t>
        </w:r>
        <w:r>
          <w:fldChar w:fldCharType="end"/>
        </w:r>
      </w:hyperlink>
    </w:p>
    <w:p>
      <w:pPr>
        <w:pStyle w:val="TOC2"/>
        <w:tabs>
          <w:tab w:val="right" w:leader="dot" w:pos="8306"/>
        </w:tabs>
      </w:pPr>
      <w:hyperlink w:anchor="_Toc12203" w:history="1">
        <w:r>
          <w:rPr>
            <w:rFonts w:ascii="仿宋" w:eastAsia="仿宋" w:hAnsi="仿宋" w:cs="仿宋" w:hint="eastAsia"/>
            <w:lang w:eastAsia="zh-CN"/>
          </w:rPr>
          <w:t>(一)、供应链战略规划</w:t>
        </w:r>
        <w:r>
          <w:tab/>
        </w:r>
        <w:r>
          <w:fldChar w:fldCharType="begin"/>
        </w:r>
        <w:r>
          <w:instrText xml:space="preserve"> PAGEREF _Toc12203 \h </w:instrText>
        </w:r>
        <w:r>
          <w:fldChar w:fldCharType="separate"/>
        </w:r>
        <w:r>
          <w:t>68</w:t>
        </w:r>
        <w:r>
          <w:fldChar w:fldCharType="end"/>
        </w:r>
      </w:hyperlink>
    </w:p>
    <w:p>
      <w:pPr>
        <w:pStyle w:val="TOC2"/>
        <w:tabs>
          <w:tab w:val="right" w:leader="dot" w:pos="8306"/>
        </w:tabs>
      </w:pPr>
      <w:hyperlink w:anchor="_Toc5536" w:history="1">
        <w:r>
          <w:rPr>
            <w:rFonts w:ascii="仿宋" w:eastAsia="仿宋" w:hAnsi="仿宋" w:cs="仿宋" w:hint="eastAsia"/>
            <w:lang w:eastAsia="zh-CN"/>
          </w:rPr>
          <w:t>(二)、供应商选择与合作</w:t>
        </w:r>
        <w:r>
          <w:tab/>
        </w:r>
        <w:r>
          <w:fldChar w:fldCharType="begin"/>
        </w:r>
        <w:r>
          <w:instrText xml:space="preserve"> PAGEREF _Toc5536 \h </w:instrText>
        </w:r>
        <w:r>
          <w:fldChar w:fldCharType="separate"/>
        </w:r>
        <w:r>
          <w:t>69</w:t>
        </w:r>
        <w:r>
          <w:fldChar w:fldCharType="end"/>
        </w:r>
      </w:hyperlink>
    </w:p>
    <w:p>
      <w:pPr>
        <w:pStyle w:val="TOC2"/>
        <w:tabs>
          <w:tab w:val="right" w:leader="dot" w:pos="8306"/>
        </w:tabs>
      </w:pPr>
      <w:hyperlink w:anchor="_Toc17301" w:history="1">
        <w:r>
          <w:rPr>
            <w:rFonts w:ascii="仿宋" w:eastAsia="仿宋" w:hAnsi="仿宋" w:cs="仿宋" w:hint="eastAsia"/>
            <w:lang w:eastAsia="zh-CN"/>
          </w:rPr>
          <w:t>(三)、物流与库存管理</w:t>
        </w:r>
        <w:r>
          <w:tab/>
        </w:r>
        <w:r>
          <w:fldChar w:fldCharType="begin"/>
        </w:r>
        <w:r>
          <w:instrText xml:space="preserve"> PAGEREF _Toc17301 \h </w:instrText>
        </w:r>
        <w:r>
          <w:fldChar w:fldCharType="separate"/>
        </w:r>
        <w:r>
          <w:t>70</w:t>
        </w:r>
        <w:r>
          <w:fldChar w:fldCharType="end"/>
        </w:r>
      </w:hyperlink>
    </w:p>
    <w:p>
      <w:pPr>
        <w:pStyle w:val="TOC1"/>
        <w:tabs>
          <w:tab w:val="right" w:leader="dot" w:pos="8306"/>
        </w:tabs>
      </w:pPr>
      <w:hyperlink w:anchor="_Toc30510" w:history="1">
        <w:r>
          <w:rPr>
            <w:rFonts w:ascii="仿宋" w:eastAsia="仿宋" w:hAnsi="仿宋" w:cs="仿宋" w:hint="eastAsia"/>
            <w:lang w:eastAsia="zh-CN"/>
          </w:rPr>
          <w:t>十六、利益相关者分析与沟通计划</w:t>
        </w:r>
        <w:r>
          <w:tab/>
        </w:r>
        <w:r>
          <w:fldChar w:fldCharType="begin"/>
        </w:r>
        <w:r>
          <w:instrText xml:space="preserve"> PAGEREF _Toc30510 \h </w:instrText>
        </w:r>
        <w:r>
          <w:fldChar w:fldCharType="separate"/>
        </w:r>
        <w:r>
          <w:t>72</w:t>
        </w:r>
        <w:r>
          <w:fldChar w:fldCharType="end"/>
        </w:r>
      </w:hyperlink>
    </w:p>
    <w:p>
      <w:pPr>
        <w:pStyle w:val="TOC2"/>
        <w:tabs>
          <w:tab w:val="right" w:leader="dot" w:pos="8306"/>
        </w:tabs>
      </w:pPr>
      <w:hyperlink w:anchor="_Toc19752" w:history="1">
        <w:r>
          <w:rPr>
            <w:rFonts w:ascii="仿宋" w:eastAsia="仿宋" w:hAnsi="仿宋" w:cs="仿宋" w:hint="eastAsia"/>
            <w:lang w:eastAsia="zh-CN"/>
          </w:rPr>
          <w:t>(一)、利益相关者分析</w:t>
        </w:r>
        <w:r>
          <w:tab/>
        </w:r>
        <w:r>
          <w:fldChar w:fldCharType="begin"/>
        </w:r>
        <w:r>
          <w:instrText xml:space="preserve"> PAGEREF _Toc19752 \h </w:instrText>
        </w:r>
        <w:r>
          <w:fldChar w:fldCharType="separate"/>
        </w:r>
        <w:r>
          <w:t>72</w:t>
        </w:r>
        <w:r>
          <w:fldChar w:fldCharType="end"/>
        </w:r>
      </w:hyperlink>
    </w:p>
    <w:p>
      <w:pPr>
        <w:pStyle w:val="TOC2"/>
        <w:tabs>
          <w:tab w:val="right" w:leader="dot" w:pos="8306"/>
        </w:tabs>
      </w:pPr>
      <w:hyperlink w:anchor="_Toc15703" w:history="1">
        <w:r>
          <w:rPr>
            <w:rFonts w:ascii="仿宋" w:eastAsia="仿宋" w:hAnsi="仿宋" w:cs="仿宋" w:hint="eastAsia"/>
            <w:lang w:eastAsia="zh-CN"/>
          </w:rPr>
          <w:t>(二)、沟通计划</w:t>
        </w:r>
        <w:r>
          <w:tab/>
        </w:r>
        <w:r>
          <w:fldChar w:fldCharType="begin"/>
        </w:r>
        <w:r>
          <w:instrText xml:space="preserve"> PAGEREF _Toc15703 \h </w:instrText>
        </w:r>
        <w:r>
          <w:fldChar w:fldCharType="separate"/>
        </w:r>
        <w:r>
          <w:t>73</w:t>
        </w:r>
        <w:r>
          <w:fldChar w:fldCharType="end"/>
        </w:r>
      </w:hyperlink>
    </w:p>
    <w:p>
      <w:pPr>
        <w:pStyle w:val="TOC1"/>
        <w:tabs>
          <w:tab w:val="right" w:leader="dot" w:pos="8306"/>
        </w:tabs>
      </w:pPr>
      <w:hyperlink w:anchor="_Toc2341" w:history="1">
        <w:r>
          <w:rPr>
            <w:rFonts w:ascii="仿宋" w:eastAsia="仿宋" w:hAnsi="仿宋" w:cs="仿宋" w:hint="eastAsia"/>
            <w:lang w:eastAsia="zh-CN"/>
          </w:rPr>
          <w:t>十七、炔烃项目变更管理</w:t>
        </w:r>
        <w:r>
          <w:tab/>
        </w:r>
        <w:r>
          <w:fldChar w:fldCharType="begin"/>
        </w:r>
        <w:r>
          <w:instrText xml:space="preserve"> PAGEREF _Toc2341 \h </w:instrText>
        </w:r>
        <w:r>
          <w:fldChar w:fldCharType="separate"/>
        </w:r>
        <w:r>
          <w:t>74</w:t>
        </w:r>
        <w:r>
          <w:fldChar w:fldCharType="end"/>
        </w:r>
      </w:hyperlink>
    </w:p>
    <w:p>
      <w:pPr>
        <w:pStyle w:val="TOC2"/>
        <w:tabs>
          <w:tab w:val="right" w:leader="dot" w:pos="8306"/>
        </w:tabs>
      </w:pPr>
      <w:hyperlink w:anchor="_Toc14495" w:history="1">
        <w:r>
          <w:rPr>
            <w:rFonts w:ascii="仿宋" w:eastAsia="仿宋" w:hAnsi="仿宋" w:cs="仿宋" w:hint="eastAsia"/>
            <w:lang w:eastAsia="zh-CN"/>
          </w:rPr>
          <w:t>(一)、变更申请与评估</w:t>
        </w:r>
        <w:r>
          <w:tab/>
        </w:r>
        <w:r>
          <w:fldChar w:fldCharType="begin"/>
        </w:r>
        <w:r>
          <w:instrText xml:space="preserve"> PAGEREF _Toc14495 \h </w:instrText>
        </w:r>
        <w:r>
          <w:fldChar w:fldCharType="separate"/>
        </w:r>
        <w:r>
          <w:t>74</w:t>
        </w:r>
        <w:r>
          <w:fldChar w:fldCharType="end"/>
        </w:r>
      </w:hyperlink>
    </w:p>
    <w:p>
      <w:pPr>
        <w:pStyle w:val="TOC2"/>
        <w:tabs>
          <w:tab w:val="right" w:leader="dot" w:pos="8306"/>
        </w:tabs>
      </w:pPr>
      <w:hyperlink w:anchor="_Toc31155" w:history="1">
        <w:r>
          <w:rPr>
            <w:rFonts w:ascii="仿宋" w:eastAsia="仿宋" w:hAnsi="仿宋" w:cs="仿宋" w:hint="eastAsia"/>
            <w:lang w:eastAsia="zh-CN"/>
          </w:rPr>
          <w:t>(二)、变更实施与控制</w:t>
        </w:r>
        <w:r>
          <w:tab/>
        </w:r>
        <w:r>
          <w:fldChar w:fldCharType="begin"/>
        </w:r>
        <w:r>
          <w:instrText xml:space="preserve"> PAGEREF _Toc31155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93"/>
      <w:r>
        <w:rPr>
          <w:rFonts w:ascii="仿宋" w:eastAsia="仿宋" w:hAnsi="仿宋" w:cs="仿宋" w:hint="eastAsia"/>
          <w:sz w:val="28"/>
          <w:lang w:eastAsia="zh-CN"/>
        </w:rPr>
        <w:t>一、炔烃项目可持续发展</w:t>
      </w:r>
      <w:bookmarkEnd w:id="2"/>
    </w:p>
    <w:p>
      <w:pPr>
        <w:pStyle w:val="Heading2"/>
        <w:rPr>
          <w:rFonts w:ascii="仿宋" w:eastAsia="仿宋" w:hAnsi="仿宋" w:cs="仿宋" w:hint="eastAsia"/>
          <w:lang w:eastAsia="zh-CN"/>
        </w:rPr>
      </w:pPr>
      <w:bookmarkStart w:id="3" w:name="_Toc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炔烃项目中，炔烃项目团队着眼于未来，明确了可持续发展的战略方向。制定的具体可持续发展目标包括降低资源使用、采用环保技术、最大化社会效益等。这一步骤不仅有助于炔烃项目在环保和社会责任方面达到最高标准，也为未来提供了明确的指引，确保炔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可持续实践的融入炔烃项目管理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炔烃项目管理周期。从炔烃项目规划开始，炔烃项目团队就考虑了环境和社会的因素。在执行阶段，炔烃项目团队积极推动绿色技术的应用，优化资源利用。此外，关注员工的社会责任，通过培训和沟通活动提高员工对可持续发展的认知，使他们能够在日常工作中践行可持续实践。这些举措不仅为炔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1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扎根于炔烃项目的可持续发展理念，我们深信环保与社会责任是炔烃项目成功的关键支柱。在炔烃项目的每一步，我们都致力于通过创新和实践，履行对环境和社会的坚定责任。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团队通过引入先进的环保技术、建立高效的废物处理系统以及推动能源节约措施，积极履行环保责任。定期的环保监测和评估确保炔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不仅致力于自身可持续发展，还注重对社会的回馈。通过支持社区炔烃项目、参与慈善事业、提供培训机会等方式，炔烃项目积极履行社会责任。与当地社区建立积极互动，关注员工的工作与生活平衡，以及员工的身心健康，是炔烃项目在社会责任层面的关键举措。这样的实践不仅增强了炔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354"/>
      <w:r>
        <w:rPr>
          <w:rFonts w:ascii="仿宋" w:eastAsia="仿宋" w:hAnsi="仿宋" w:cs="仿宋" w:hint="eastAsia"/>
          <w:sz w:val="28"/>
          <w:lang w:eastAsia="zh-CN"/>
        </w:rPr>
        <w:t>二、炔烃项目建设背景及必要性分析</w:t>
      </w:r>
      <w:bookmarkEnd w:id="5"/>
    </w:p>
    <w:p>
      <w:pPr>
        <w:pStyle w:val="Heading2"/>
        <w:rPr>
          <w:rFonts w:ascii="仿宋" w:eastAsia="仿宋" w:hAnsi="仿宋" w:cs="仿宋" w:hint="eastAsia"/>
          <w:lang w:eastAsia="zh-CN"/>
        </w:rPr>
      </w:pPr>
      <w:bookmarkStart w:id="6" w:name="_Toc26003"/>
      <w:r>
        <w:rPr>
          <w:rFonts w:ascii="仿宋" w:eastAsia="仿宋" w:hAnsi="仿宋" w:cs="仿宋" w:hint="eastAsia"/>
          <w:lang w:eastAsia="zh-CN"/>
        </w:rPr>
        <w:t>(一)、炔烃项目背景分析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炔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我们的背景分析将深入挖掘当前行业的发展趋势，通过对竞争态势的全面审视，找到炔烃项目在这个潮流中的定位。同时，我们将关注行业内涌现的新兴机遇，以便炔烃项目更好地融入行业发展的潮流中。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炔烃项目提供了强大的发展动力。我们将聚焦于行业内最新的技术发展趋势，包括但不限于人工智能、大数据分析、物联网等领域。通过深度的技术研究，我们将确保炔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炔烃项目发展的源泉。我们将投入更多的精力对市场需求进行深入剖析，超越表面的需求，深入挖掘潜在的市场痛点和机遇。通过对市场需求的细致了解，炔烃项目将更有针对性地设计解决方案，满足市场的多样化需求，从而更好地促进炔烃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炔烃项目战略至关重要。我们将对竞争态势进行更为深入的分析，包括但不限于市场份额、产品特点、客户满意度等多个维度。通过深度的竞争分析，炔烃项目将能够更准确地把握市场脉搏，制定具有竞争力的炔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炔烃项目的发展具有直接的影响。我们将进行更为全面的法规和政策分析，了解行业发展中的潜在法律风险和合规挑战。通过充分了解和遵守相关法规，炔烃项目将确保在法律框架内合法合规运营，为炔烃项目的稳健发展提供有力支持。</w:t>
      </w:r>
    </w:p>
    <w:p>
      <w:pPr>
        <w:pStyle w:val="Heading2"/>
        <w:ind w:firstLine="560" w:firstLineChars="200"/>
        <w:rPr>
          <w:rFonts w:ascii="仿宋" w:eastAsia="仿宋" w:hAnsi="仿宋" w:cs="仿宋" w:hint="eastAsia"/>
          <w:sz w:val="28"/>
          <w:lang w:eastAsia="zh-CN"/>
        </w:rPr>
      </w:pPr>
      <w:bookmarkStart w:id="7" w:name="_Toc6263"/>
      <w:r>
        <w:rPr>
          <w:rFonts w:ascii="仿宋" w:eastAsia="仿宋" w:hAnsi="仿宋" w:cs="仿宋" w:hint="eastAsia"/>
          <w:sz w:val="28"/>
          <w:lang w:eastAsia="zh-CN"/>
        </w:rPr>
        <w:t>(二)、炔烃项目建设必要性分析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建设的迫切性源于对行业发展趋势的深刻洞察。我们正处于一个行业变革的时代，科技创新、数字化转型成为企业发展的关键动力。炔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建设不仅仅是为了跟上潮流，更是为了通过技术创新推动企业的持续发展。通过引入先进的技术和解决方案，炔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炔烃项目的建设成为必然选择，通过提高产品质量、拓展服务领域，从而在竞争中获得更多的机会。炔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炔烃项目建设的必要性体现在对客户需求更精准的满足。通过炔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建设的背后是对企业持续创新的追求。只有通过不断创新，企业才能在竞争中立于不败之地。炔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116"/>
      <w:r>
        <w:rPr>
          <w:rFonts w:ascii="仿宋" w:eastAsia="仿宋" w:hAnsi="仿宋" w:cs="仿宋" w:hint="eastAsia"/>
          <w:sz w:val="28"/>
          <w:lang w:eastAsia="zh-CN"/>
        </w:rPr>
        <w:t>三、炔烃项目选址可行性分析</w:t>
      </w:r>
      <w:bookmarkEnd w:id="8"/>
    </w:p>
    <w:p>
      <w:pPr>
        <w:pStyle w:val="Heading2"/>
        <w:rPr>
          <w:rFonts w:ascii="仿宋" w:eastAsia="仿宋" w:hAnsi="仿宋" w:cs="仿宋" w:hint="eastAsia"/>
          <w:lang w:eastAsia="zh-CN"/>
        </w:rPr>
      </w:pPr>
      <w:bookmarkStart w:id="9" w:name="_Toc22547"/>
      <w:r>
        <w:rPr>
          <w:rFonts w:ascii="仿宋" w:eastAsia="仿宋" w:hAnsi="仿宋" w:cs="仿宋" w:hint="eastAsia"/>
          <w:lang w:eastAsia="zh-CN"/>
        </w:rPr>
        <w:t>(一)、炔烃项目选址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该炔烃项目选址位于XX省XX市XX区XXX街道</w:t>
      </w:r>
    </w:p>
    <w:p>
      <w:pPr>
        <w:pStyle w:val="Heading2"/>
        <w:ind w:firstLine="560" w:firstLineChars="200"/>
        <w:rPr>
          <w:rFonts w:ascii="仿宋" w:eastAsia="仿宋" w:hAnsi="仿宋" w:cs="仿宋" w:hint="eastAsia"/>
          <w:sz w:val="28"/>
          <w:lang w:eastAsia="zh-CN"/>
        </w:rPr>
      </w:pPr>
      <w:bookmarkStart w:id="10" w:name="_Toc1216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炔烃项目的征地面积将根据炔烃项目的实际规模和需求进行精确规划。具体面积XXX平方米，旨在确保炔烃项目不仅能够满足当前的发展需求，还能够预留空间以适应未来的扩展。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净用地面积是在征地面积基础上去除不可利用面积后的实际可开发用地。具体面积XXX平方米，考虑到环保、交通、安全等多方面因素，以确保炔烃项目在整体利用效率上达到最优。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炔烃项目计划建设的建筑总规模具体面积XXX平方米。这一规模的确定综合考虑了炔烃项目的性质、规模，以及城市规划的相关要求，确保建筑布局与周边环境协调一致。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绿地率是炔烃项目用地中被规划为绿地的比例。具体面积XXX平方米，旨在通过合理规划绿地，改善炔烃项目周边环境，提升居民生活质量，并符合城市整体绿化规划。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容积率是用地上可以建设的建筑总体积与用地面积之比。具体面积XXX，通过合理的容积率规划，确保炔烃项目建筑规模与周边环境和谐共生。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确保炔烃项目选址与当地城市规划相一致，具体面积XXX平方米。通过与城市规划部门深入沟通，确保炔烃项目不仅符合城市的整体发展方向，还能够融入城市的发展布局，为城市的长远发展贡献力量。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充分了解并确保炔烃项目选址符合当地产业政策，具体面积XXX平方米。这包括炔烃项目对当地经济的促进作用，以及对相关产业的带动效应，确保炔烃项目与地方政府的产业政策保持一致，促进共赢合作。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用地总体要求必须符合环保和可持续发展的原则，具体面积XXX平方米。通过采用绿色建筑设计、节能减排等措施，确保炔烃项目在建设和运营过程中对环境的影响最小化，达到可持续发展的要求。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确保炔烃项目选址具备必要的公共设施配套，具体面积XXX平方米。这包括交通便利性、教育、医疗等基础设施，以提高居民生活品质，使得炔烃项目选址更具吸引力。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考虑用地总体要求对当地社会稳定性的影响，具体面积XXX平方米。通过深入了解当地社区反馈，确保炔烃项目的选址和建设过程对当地社会和谐稳定产生积极作用。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炔烃项目选址不仅符合法规和规划，还在实际操作中具有可行性。这一全面规划将为炔烃项目的成功实施提供坚实的基础，确保炔烃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02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炔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炔烃项目的设备规划和空间设计中，我们将采取灵活设备布局的措施。设备布局将根据实际需求进行灵活设计，避免不必要的浪费。通过合理规划设备摆放位置，我们将提高设备的利用率，减少设备间距，以确保炔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炔烃项目内部引入共享设施的概念，例如共享会议室、办公区等。通过这种方式，我们可以减少对资源的重复建设，提高资源共享效率，从而减小炔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06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炔烃项目的总图布置中，我们将不同功能区域进行明确的规划，以最大程度满足炔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240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我们首先关注市场因素，包括潜在客户分布、竞争对手位置、市场需求等。通过深入的市场调研，我们能够更准确地评估选址对于市场开拓和产品销售的影响，确保炔烃项目能够在有利的市场环境中蓬勃发展。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炔烃项目对环境的影响是综合评价的重要因素之一。我们将详细考虑选址周边的自然环境、生态保护区、水源地等情况，确保炔烃项目的建设和运营对环境影响最小化，并符合当地的环保法规标准。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对选址的评价还需充分考虑当地政府的产业政策和法规。我们将详细了解炔烃项目所在地的相关政策，确保炔烃项目的规划和运营与当地法规相符，降低不必要的法律风险。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考虑到社会稳定性对企业运营的重要性，我们将评估选址地区的社会安全情况、劳工关系、社区反馈等方面，以确保炔烃项目的建设和运营不会受到社会稳定性的负面影响。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最后，我们将综合考虑用地成本，包括土地购置费用、土地开发成本等。通过对用地成本的详细评估，我们能够做出更为精确的经济效益分析，为炔烃项目的投资决策提供有力支持。</w:t>
      </w:r>
    </w:p>
    <w:p>
      <w:pPr>
        <w:pStyle w:val="Heading1"/>
        <w:ind w:firstLine="560" w:firstLineChars="200"/>
        <w:rPr>
          <w:rFonts w:ascii="仿宋" w:eastAsia="仿宋" w:hAnsi="仿宋" w:cs="仿宋" w:hint="eastAsia"/>
          <w:sz w:val="28"/>
          <w:lang w:eastAsia="zh-CN"/>
        </w:rPr>
      </w:pPr>
      <w:bookmarkStart w:id="14" w:name="_Toc1789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9363"/>
      <w:r>
        <w:rPr>
          <w:rFonts w:ascii="仿宋" w:eastAsia="仿宋" w:hAnsi="仿宋" w:cs="仿宋" w:hint="eastAsia"/>
          <w:lang w:eastAsia="zh-CN"/>
        </w:rPr>
        <w:t>(一)、炔烃行业分析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炔烃行业一直以来都是市场的关注焦点。行业内的发展趋势、竞争态势以及潜在机会都对炔烃项目的推进产生深远的影响。通过深入研究行业的整体概貌，我们将更好地理解行业的核心特征，为炔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炔烃行业，技术一直是推动创新和发展的关键因素。我们将对当前技术趋势进行详尽分析，包括但不限于人工智能、大数据应用、先进制造技术等。这有助于炔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炔烃项目成功的基础。我们将对主要竞争对手进行深入研究，包括其市场份额、产品特点、市场定位等。通过全面了解竞争对手的优势和劣势，炔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7732"/>
      <w:r>
        <w:rPr>
          <w:rFonts w:ascii="仿宋" w:eastAsia="仿宋" w:hAnsi="仿宋" w:cs="仿宋" w:hint="eastAsia"/>
          <w:sz w:val="28"/>
          <w:lang w:eastAsia="zh-CN"/>
        </w:rPr>
        <w:t>(二)、炔烃市场分析预测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通过对市场规模的深入调研，我们将预测炔烃市场未来的增长趋势。这包括市场的整体规模、各细分领域的发展趋势等。炔烃项目可以根据市场的扩张速度和潜在机会，制定更符合市场需求的发展策略。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了解消费者的需求是市场分析的核心。我们将通过调查研究，深入挖掘目标消费者的需求特点、购买习惯以及对产品和服务的期望。这有助于炔烃项目更好地定位目标市场，提供更符合消费者期待的解决方案。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炔烃项目实施过程中需要充分考虑的因素。我们将对市场风险进行全面评估，包括但不限于政策法规风险、市场竞争风险、技术变革风险等。通过对潜在风险的深入分析，炔烃项目可以制定相应的风险缓解策略，降低不确定性对炔烃项目的影响。</w:t>
      </w:r>
    </w:p>
    <w:p>
      <w:pPr>
        <w:pStyle w:val="Heading1"/>
        <w:ind w:firstLine="560" w:firstLineChars="200"/>
        <w:rPr>
          <w:rFonts w:ascii="仿宋" w:eastAsia="仿宋" w:hAnsi="仿宋" w:cs="仿宋" w:hint="eastAsia"/>
          <w:sz w:val="28"/>
          <w:lang w:eastAsia="zh-CN"/>
        </w:rPr>
      </w:pPr>
      <w:bookmarkStart w:id="17" w:name="_Toc7654"/>
      <w:r>
        <w:rPr>
          <w:rFonts w:ascii="仿宋" w:eastAsia="仿宋" w:hAnsi="仿宋" w:cs="仿宋" w:hint="eastAsia"/>
          <w:sz w:val="28"/>
          <w:lang w:eastAsia="zh-CN"/>
        </w:rPr>
        <w:t>五、炔烃项目建设单位说明</w:t>
      </w:r>
      <w:bookmarkEnd w:id="17"/>
    </w:p>
    <w:p>
      <w:pPr>
        <w:pStyle w:val="Heading2"/>
        <w:rPr>
          <w:rFonts w:ascii="仿宋" w:eastAsia="仿宋" w:hAnsi="仿宋" w:cs="仿宋" w:hint="eastAsia"/>
          <w:lang w:eastAsia="zh-CN"/>
        </w:rPr>
      </w:pPr>
      <w:bookmarkStart w:id="18" w:name="_Toc20707"/>
      <w:r>
        <w:rPr>
          <w:rFonts w:ascii="仿宋" w:eastAsia="仿宋" w:hAnsi="仿宋" w:cs="仿宋" w:hint="eastAsia"/>
          <w:lang w:eastAsia="zh-CN"/>
        </w:rPr>
        <w:t>(一)、炔烃项目承办单位基本情况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638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炔烃项目承办单位的XXXX，我们着眼于实现可持续的经济效益。通过技术创新和解决方案的提供，公司预计在炔烃项目执行期间将获得可观的收入增长。这一收入来源主要包括炔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同时，我们注重成本控制和效率提升，以确保炔烃项目的可持续盈利。透过精细的管理和资源优化，公司期望实现炔烃项目利润最大化。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炔烃项目实施进行全面的投资评估，包括炔烃项目启动阶段的资金投入和后续运营成本。通过对炔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为确保公司在炔烃项目实施过程中具备足够的资金流动性，公司将进行详尽的现金流分析。这包括资金需求的合理预测、炔烃项目周期内的资金峰谷分析以及灵活的财务管理策略，以应对各种潜在的经济变动。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5780"/>
      <w:r>
        <w:rPr>
          <w:rFonts w:ascii="仿宋" w:eastAsia="仿宋" w:hAnsi="仿宋" w:cs="仿宋" w:hint="eastAsia"/>
          <w:sz w:val="28"/>
          <w:lang w:eastAsia="zh-CN"/>
        </w:rPr>
        <w:t>六、炔烃项目危机管理</w:t>
      </w:r>
      <w:bookmarkEnd w:id="20"/>
    </w:p>
    <w:p>
      <w:pPr>
        <w:pStyle w:val="Heading2"/>
        <w:rPr>
          <w:rFonts w:ascii="仿宋" w:eastAsia="仿宋" w:hAnsi="仿宋" w:cs="仿宋" w:hint="eastAsia"/>
          <w:lang w:eastAsia="zh-CN"/>
        </w:rPr>
      </w:pPr>
      <w:bookmarkStart w:id="21" w:name="_Toc29035"/>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炔烃项目危机管理中，危机预警与识别是确保炔烃项目稳健运行的核心步骤。通过建立全面的监测机制，炔烃项目团队旨在及时发现和理解潜在的风险和危机因素，以便采取及时的预防和应对措施，确保炔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首先，通过深入的风险评估，炔烃项目团队全面分析了整个炔烃项目和各个阶段可能存在的威胁。这包括准确评估每个潜在风险的发生概率和可能影响的程度，为后续危机预警提供了有力支持。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炔烃项目团队着重于明确定义炔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炔烃项目进展的持续监控，团队能够及时发现潜在问题并作出迅速反应。炔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https://d.book118.com/505012321310011034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341EAE"/>
    <w:rsid w:val="3F341E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012321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2024-01-04T13:34:00Z</dcterms:created>
  <dcterms:modified xsi:type="dcterms:W3CDTF">2024-01-04T13:35:07Z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BA1D7D48097E43178D1EDE9422580F7E_11</vt:lpwstr>
  </property>
  <property fmtid="{D5CDD505-2E9C-101B-9397-08002B2CF9AE}" pid="3" name="KSOProductBuildVer">
    <vt:lpwstr>2052-12.1.0.16120</vt:lpwstr>
  </property>
</Properties>
</file>