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耐磨板项目可行性评估方案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0" w:history="1">
        <w:r>
          <w:rPr>
            <w:rFonts w:ascii="仿宋" w:eastAsia="仿宋" w:hAnsi="仿宋" w:cs="仿宋" w:hint="eastAsia"/>
            <w:lang w:eastAsia="zh-CN"/>
          </w:rPr>
          <w:t>概论</w:t>
        </w:r>
        <w:r>
          <w:tab/>
        </w:r>
        <w:r>
          <w:fldChar w:fldCharType="begin"/>
        </w:r>
        <w:r>
          <w:instrText xml:space="preserve"> PAGEREF _Toc7200 \h </w:instrText>
        </w:r>
        <w:r>
          <w:fldChar w:fldCharType="separate"/>
        </w:r>
        <w:r>
          <w:t>3</w:t>
        </w:r>
        <w:r>
          <w:fldChar w:fldCharType="end"/>
        </w:r>
      </w:hyperlink>
    </w:p>
    <w:p>
      <w:pPr>
        <w:pStyle w:val="TOC1"/>
        <w:tabs>
          <w:tab w:val="right" w:leader="dot" w:pos="8306"/>
        </w:tabs>
      </w:pPr>
      <w:hyperlink w:anchor="_Toc11863" w:history="1">
        <w:r>
          <w:rPr>
            <w:rFonts w:ascii="仿宋" w:eastAsia="仿宋" w:hAnsi="仿宋" w:cs="仿宋" w:hint="eastAsia"/>
            <w:lang w:eastAsia="zh-CN"/>
          </w:rPr>
          <w:t>一、产品市场预测与分析</w:t>
        </w:r>
        <w:r>
          <w:tab/>
        </w:r>
        <w:r>
          <w:fldChar w:fldCharType="begin"/>
        </w:r>
        <w:r>
          <w:instrText xml:space="preserve"> PAGEREF _Toc11863 \h </w:instrText>
        </w:r>
        <w:r>
          <w:fldChar w:fldCharType="separate"/>
        </w:r>
        <w:r>
          <w:t>3</w:t>
        </w:r>
        <w:r>
          <w:fldChar w:fldCharType="end"/>
        </w:r>
      </w:hyperlink>
    </w:p>
    <w:p>
      <w:pPr>
        <w:pStyle w:val="TOC2"/>
        <w:tabs>
          <w:tab w:val="right" w:leader="dot" w:pos="8306"/>
        </w:tabs>
      </w:pPr>
      <w:hyperlink w:anchor="_Toc4725" w:history="1">
        <w:r>
          <w:rPr>
            <w:rFonts w:ascii="仿宋" w:eastAsia="仿宋" w:hAnsi="仿宋" w:cs="仿宋" w:hint="eastAsia"/>
            <w:lang w:eastAsia="zh-CN"/>
          </w:rPr>
          <w:t>(一)、市场调查</w:t>
        </w:r>
        <w:r>
          <w:tab/>
        </w:r>
        <w:r>
          <w:fldChar w:fldCharType="begin"/>
        </w:r>
        <w:r>
          <w:instrText xml:space="preserve"> PAGEREF _Toc4725 \h </w:instrText>
        </w:r>
        <w:r>
          <w:fldChar w:fldCharType="separate"/>
        </w:r>
        <w:r>
          <w:t>3</w:t>
        </w:r>
        <w:r>
          <w:fldChar w:fldCharType="end"/>
        </w:r>
      </w:hyperlink>
    </w:p>
    <w:p>
      <w:pPr>
        <w:pStyle w:val="TOC2"/>
        <w:tabs>
          <w:tab w:val="right" w:leader="dot" w:pos="8306"/>
        </w:tabs>
      </w:pPr>
      <w:hyperlink w:anchor="_Toc9664" w:history="1">
        <w:r>
          <w:rPr>
            <w:rFonts w:ascii="仿宋" w:eastAsia="仿宋" w:hAnsi="仿宋" w:cs="仿宋" w:hint="eastAsia"/>
            <w:lang w:eastAsia="zh-CN"/>
          </w:rPr>
          <w:t>(二)、生产能力调查</w:t>
        </w:r>
        <w:r>
          <w:tab/>
        </w:r>
        <w:r>
          <w:fldChar w:fldCharType="begin"/>
        </w:r>
        <w:r>
          <w:instrText xml:space="preserve"> PAGEREF _Toc9664 \h </w:instrText>
        </w:r>
        <w:r>
          <w:fldChar w:fldCharType="separate"/>
        </w:r>
        <w:r>
          <w:t>5</w:t>
        </w:r>
        <w:r>
          <w:fldChar w:fldCharType="end"/>
        </w:r>
      </w:hyperlink>
    </w:p>
    <w:p>
      <w:pPr>
        <w:pStyle w:val="TOC2"/>
        <w:tabs>
          <w:tab w:val="right" w:leader="dot" w:pos="8306"/>
        </w:tabs>
      </w:pPr>
      <w:hyperlink w:anchor="_Toc15643" w:history="1">
        <w:r>
          <w:rPr>
            <w:rFonts w:ascii="仿宋" w:eastAsia="仿宋" w:hAnsi="仿宋" w:cs="仿宋" w:hint="eastAsia"/>
            <w:lang w:eastAsia="zh-CN"/>
          </w:rPr>
          <w:t>(三)、销售量调查</w:t>
        </w:r>
        <w:r>
          <w:tab/>
        </w:r>
        <w:r>
          <w:fldChar w:fldCharType="begin"/>
        </w:r>
        <w:r>
          <w:instrText xml:space="preserve"> PAGEREF _Toc15643 \h </w:instrText>
        </w:r>
        <w:r>
          <w:fldChar w:fldCharType="separate"/>
        </w:r>
        <w:r>
          <w:t>7</w:t>
        </w:r>
        <w:r>
          <w:fldChar w:fldCharType="end"/>
        </w:r>
      </w:hyperlink>
    </w:p>
    <w:p>
      <w:pPr>
        <w:pStyle w:val="TOC2"/>
        <w:tabs>
          <w:tab w:val="right" w:leader="dot" w:pos="8306"/>
        </w:tabs>
      </w:pPr>
      <w:hyperlink w:anchor="_Toc4804" w:history="1">
        <w:r>
          <w:rPr>
            <w:rFonts w:ascii="仿宋" w:eastAsia="仿宋" w:hAnsi="仿宋" w:cs="仿宋" w:hint="eastAsia"/>
            <w:lang w:eastAsia="zh-CN"/>
          </w:rPr>
          <w:t>(四)、产品价格调查</w:t>
        </w:r>
        <w:r>
          <w:tab/>
        </w:r>
        <w:r>
          <w:fldChar w:fldCharType="begin"/>
        </w:r>
        <w:r>
          <w:instrText xml:space="preserve"> PAGEREF _Toc4804 \h </w:instrText>
        </w:r>
        <w:r>
          <w:fldChar w:fldCharType="separate"/>
        </w:r>
        <w:r>
          <w:t>9</w:t>
        </w:r>
        <w:r>
          <w:fldChar w:fldCharType="end"/>
        </w:r>
      </w:hyperlink>
    </w:p>
    <w:p>
      <w:pPr>
        <w:pStyle w:val="TOC2"/>
        <w:tabs>
          <w:tab w:val="right" w:leader="dot" w:pos="8306"/>
        </w:tabs>
      </w:pPr>
      <w:hyperlink w:anchor="_Toc20558" w:history="1">
        <w:r>
          <w:rPr>
            <w:rFonts w:ascii="仿宋" w:eastAsia="仿宋" w:hAnsi="仿宋" w:cs="仿宋" w:hint="eastAsia"/>
            <w:lang w:eastAsia="zh-CN"/>
          </w:rPr>
          <w:t>(五)、市场预测</w:t>
        </w:r>
        <w:r>
          <w:tab/>
        </w:r>
        <w:r>
          <w:fldChar w:fldCharType="begin"/>
        </w:r>
        <w:r>
          <w:instrText xml:space="preserve"> PAGEREF _Toc20558 \h </w:instrText>
        </w:r>
        <w:r>
          <w:fldChar w:fldCharType="separate"/>
        </w:r>
        <w:r>
          <w:t>11</w:t>
        </w:r>
        <w:r>
          <w:fldChar w:fldCharType="end"/>
        </w:r>
      </w:hyperlink>
    </w:p>
    <w:p>
      <w:pPr>
        <w:pStyle w:val="TOC2"/>
        <w:tabs>
          <w:tab w:val="right" w:leader="dot" w:pos="8306"/>
        </w:tabs>
      </w:pPr>
      <w:hyperlink w:anchor="_Toc26384" w:history="1">
        <w:r>
          <w:rPr>
            <w:rFonts w:ascii="仿宋" w:eastAsia="仿宋" w:hAnsi="仿宋" w:cs="仿宋" w:hint="eastAsia"/>
            <w:lang w:eastAsia="zh-CN"/>
          </w:rPr>
          <w:t>(六)、销售收入预测</w:t>
        </w:r>
        <w:r>
          <w:tab/>
        </w:r>
        <w:r>
          <w:fldChar w:fldCharType="begin"/>
        </w:r>
        <w:r>
          <w:instrText xml:space="preserve"> PAGEREF _Toc26384 \h </w:instrText>
        </w:r>
        <w:r>
          <w:fldChar w:fldCharType="separate"/>
        </w:r>
        <w:r>
          <w:t>13</w:t>
        </w:r>
        <w:r>
          <w:fldChar w:fldCharType="end"/>
        </w:r>
      </w:hyperlink>
    </w:p>
    <w:p>
      <w:pPr>
        <w:pStyle w:val="TOC1"/>
        <w:tabs>
          <w:tab w:val="right" w:leader="dot" w:pos="8306"/>
        </w:tabs>
      </w:pPr>
      <w:hyperlink w:anchor="_Toc21471" w:history="1">
        <w:r>
          <w:rPr>
            <w:rFonts w:ascii="仿宋" w:eastAsia="仿宋" w:hAnsi="仿宋" w:cs="仿宋" w:hint="eastAsia"/>
            <w:lang w:eastAsia="zh-CN"/>
          </w:rPr>
          <w:t>二、耐磨板项目建设单位基本情况</w:t>
        </w:r>
        <w:r>
          <w:tab/>
        </w:r>
        <w:r>
          <w:fldChar w:fldCharType="begin"/>
        </w:r>
        <w:r>
          <w:instrText xml:space="preserve"> PAGEREF _Toc21471 \h </w:instrText>
        </w:r>
        <w:r>
          <w:fldChar w:fldCharType="separate"/>
        </w:r>
        <w:r>
          <w:t>16</w:t>
        </w:r>
        <w:r>
          <w:fldChar w:fldCharType="end"/>
        </w:r>
      </w:hyperlink>
    </w:p>
    <w:p>
      <w:pPr>
        <w:pStyle w:val="TOC2"/>
        <w:tabs>
          <w:tab w:val="right" w:leader="dot" w:pos="8306"/>
        </w:tabs>
      </w:pPr>
      <w:hyperlink w:anchor="_Toc23712" w:history="1">
        <w:r>
          <w:rPr>
            <w:rFonts w:ascii="仿宋" w:eastAsia="仿宋" w:hAnsi="仿宋" w:cs="仿宋" w:hint="eastAsia"/>
            <w:lang w:eastAsia="zh-CN"/>
          </w:rPr>
          <w:t>(一)、耐磨板项目建设单位基本情况</w:t>
        </w:r>
        <w:r>
          <w:tab/>
        </w:r>
        <w:r>
          <w:fldChar w:fldCharType="begin"/>
        </w:r>
        <w:r>
          <w:instrText xml:space="preserve"> PAGEREF _Toc23712 \h </w:instrText>
        </w:r>
        <w:r>
          <w:fldChar w:fldCharType="separate"/>
        </w:r>
        <w:r>
          <w:t>16</w:t>
        </w:r>
        <w:r>
          <w:fldChar w:fldCharType="end"/>
        </w:r>
      </w:hyperlink>
    </w:p>
    <w:p>
      <w:pPr>
        <w:pStyle w:val="TOC2"/>
        <w:tabs>
          <w:tab w:val="right" w:leader="dot" w:pos="8306"/>
        </w:tabs>
      </w:pPr>
      <w:hyperlink w:anchor="_Toc28034" w:history="1">
        <w:r>
          <w:rPr>
            <w:rFonts w:ascii="仿宋" w:eastAsia="仿宋" w:hAnsi="仿宋" w:cs="仿宋" w:hint="eastAsia"/>
            <w:lang w:eastAsia="zh-CN"/>
          </w:rPr>
          <w:t>(二)、耐磨板项目主管单位基本情况</w:t>
        </w:r>
        <w:r>
          <w:tab/>
        </w:r>
        <w:r>
          <w:fldChar w:fldCharType="begin"/>
        </w:r>
        <w:r>
          <w:instrText xml:space="preserve"> PAGEREF _Toc28034 \h </w:instrText>
        </w:r>
        <w:r>
          <w:fldChar w:fldCharType="separate"/>
        </w:r>
        <w:r>
          <w:t>17</w:t>
        </w:r>
        <w:r>
          <w:fldChar w:fldCharType="end"/>
        </w:r>
      </w:hyperlink>
    </w:p>
    <w:p>
      <w:pPr>
        <w:pStyle w:val="TOC2"/>
        <w:tabs>
          <w:tab w:val="right" w:leader="dot" w:pos="8306"/>
        </w:tabs>
      </w:pPr>
      <w:hyperlink w:anchor="_Toc12124" w:history="1">
        <w:r>
          <w:rPr>
            <w:rFonts w:ascii="仿宋" w:eastAsia="仿宋" w:hAnsi="仿宋" w:cs="仿宋" w:hint="eastAsia"/>
            <w:lang w:eastAsia="zh-CN"/>
          </w:rPr>
          <w:t>(三)、耐磨板项目技术协作单位基本情况</w:t>
        </w:r>
        <w:r>
          <w:tab/>
        </w:r>
        <w:r>
          <w:fldChar w:fldCharType="begin"/>
        </w:r>
        <w:r>
          <w:instrText xml:space="preserve"> PAGEREF _Toc12124 \h </w:instrText>
        </w:r>
        <w:r>
          <w:fldChar w:fldCharType="separate"/>
        </w:r>
        <w:r>
          <w:t>19</w:t>
        </w:r>
        <w:r>
          <w:fldChar w:fldCharType="end"/>
        </w:r>
      </w:hyperlink>
    </w:p>
    <w:p>
      <w:pPr>
        <w:pStyle w:val="TOC1"/>
        <w:tabs>
          <w:tab w:val="right" w:leader="dot" w:pos="8306"/>
        </w:tabs>
      </w:pPr>
      <w:hyperlink w:anchor="_Toc27258" w:history="1">
        <w:r>
          <w:rPr>
            <w:rFonts w:ascii="仿宋" w:eastAsia="仿宋" w:hAnsi="仿宋" w:cs="仿宋" w:hint="eastAsia"/>
            <w:lang w:eastAsia="zh-CN"/>
          </w:rPr>
          <w:t>三、耐磨板项目建设内容</w:t>
        </w:r>
        <w:r>
          <w:tab/>
        </w:r>
        <w:r>
          <w:fldChar w:fldCharType="begin"/>
        </w:r>
        <w:r>
          <w:instrText xml:space="preserve"> PAGEREF _Toc27258 \h </w:instrText>
        </w:r>
        <w:r>
          <w:fldChar w:fldCharType="separate"/>
        </w:r>
        <w:r>
          <w:t>21</w:t>
        </w:r>
        <w:r>
          <w:fldChar w:fldCharType="end"/>
        </w:r>
      </w:hyperlink>
    </w:p>
    <w:p>
      <w:pPr>
        <w:pStyle w:val="TOC2"/>
        <w:tabs>
          <w:tab w:val="right" w:leader="dot" w:pos="8306"/>
        </w:tabs>
      </w:pPr>
      <w:hyperlink w:anchor="_Toc23696" w:history="1">
        <w:r>
          <w:rPr>
            <w:rFonts w:ascii="仿宋" w:eastAsia="仿宋" w:hAnsi="仿宋" w:cs="仿宋" w:hint="eastAsia"/>
            <w:lang w:eastAsia="zh-CN"/>
          </w:rPr>
          <w:t>(一)、建筑工程</w:t>
        </w:r>
        <w:r>
          <w:tab/>
        </w:r>
        <w:r>
          <w:fldChar w:fldCharType="begin"/>
        </w:r>
        <w:r>
          <w:instrText xml:space="preserve"> PAGEREF _Toc23696 \h </w:instrText>
        </w:r>
        <w:r>
          <w:fldChar w:fldCharType="separate"/>
        </w:r>
        <w:r>
          <w:t>21</w:t>
        </w:r>
        <w:r>
          <w:fldChar w:fldCharType="end"/>
        </w:r>
      </w:hyperlink>
    </w:p>
    <w:p>
      <w:pPr>
        <w:pStyle w:val="TOC2"/>
        <w:tabs>
          <w:tab w:val="right" w:leader="dot" w:pos="8306"/>
        </w:tabs>
      </w:pPr>
      <w:hyperlink w:anchor="_Toc27564" w:history="1">
        <w:r>
          <w:rPr>
            <w:rFonts w:ascii="仿宋" w:eastAsia="仿宋" w:hAnsi="仿宋" w:cs="仿宋" w:hint="eastAsia"/>
            <w:lang w:eastAsia="zh-CN"/>
          </w:rPr>
          <w:t>(二)、电气、自动控制系统</w:t>
        </w:r>
        <w:r>
          <w:tab/>
        </w:r>
        <w:r>
          <w:fldChar w:fldCharType="begin"/>
        </w:r>
        <w:r>
          <w:instrText xml:space="preserve"> PAGEREF _Toc27564 \h </w:instrText>
        </w:r>
        <w:r>
          <w:fldChar w:fldCharType="separate"/>
        </w:r>
        <w:r>
          <w:t>23</w:t>
        </w:r>
        <w:r>
          <w:fldChar w:fldCharType="end"/>
        </w:r>
      </w:hyperlink>
    </w:p>
    <w:p>
      <w:pPr>
        <w:pStyle w:val="TOC2"/>
        <w:tabs>
          <w:tab w:val="right" w:leader="dot" w:pos="8306"/>
        </w:tabs>
      </w:pPr>
      <w:hyperlink w:anchor="_Toc24362" w:history="1">
        <w:r>
          <w:rPr>
            <w:rFonts w:ascii="仿宋" w:eastAsia="仿宋" w:hAnsi="仿宋" w:cs="仿宋" w:hint="eastAsia"/>
            <w:lang w:eastAsia="zh-CN"/>
          </w:rPr>
          <w:t>(三)、通用及专用设备选择</w:t>
        </w:r>
        <w:r>
          <w:tab/>
        </w:r>
        <w:r>
          <w:fldChar w:fldCharType="begin"/>
        </w:r>
        <w:r>
          <w:instrText xml:space="preserve"> PAGEREF _Toc24362 \h </w:instrText>
        </w:r>
        <w:r>
          <w:fldChar w:fldCharType="separate"/>
        </w:r>
        <w:r>
          <w:t>24</w:t>
        </w:r>
        <w:r>
          <w:fldChar w:fldCharType="end"/>
        </w:r>
      </w:hyperlink>
    </w:p>
    <w:p>
      <w:pPr>
        <w:pStyle w:val="TOC2"/>
        <w:tabs>
          <w:tab w:val="right" w:leader="dot" w:pos="8306"/>
        </w:tabs>
      </w:pPr>
      <w:hyperlink w:anchor="_Toc28525" w:history="1">
        <w:r>
          <w:rPr>
            <w:rFonts w:ascii="仿宋" w:eastAsia="仿宋" w:hAnsi="仿宋" w:cs="仿宋" w:hint="eastAsia"/>
            <w:lang w:eastAsia="zh-CN"/>
          </w:rPr>
          <w:t>(四)、公共工程</w:t>
        </w:r>
        <w:r>
          <w:tab/>
        </w:r>
        <w:r>
          <w:fldChar w:fldCharType="begin"/>
        </w:r>
        <w:r>
          <w:instrText xml:space="preserve"> PAGEREF _Toc28525 \h </w:instrText>
        </w:r>
        <w:r>
          <w:fldChar w:fldCharType="separate"/>
        </w:r>
        <w:r>
          <w:t>26</w:t>
        </w:r>
        <w:r>
          <w:fldChar w:fldCharType="end"/>
        </w:r>
      </w:hyperlink>
    </w:p>
    <w:p>
      <w:pPr>
        <w:pStyle w:val="TOC1"/>
        <w:tabs>
          <w:tab w:val="right" w:leader="dot" w:pos="8306"/>
        </w:tabs>
      </w:pPr>
      <w:hyperlink w:anchor="_Toc22241" w:history="1">
        <w:r>
          <w:rPr>
            <w:rFonts w:ascii="仿宋" w:eastAsia="仿宋" w:hAnsi="仿宋" w:cs="仿宋" w:hint="eastAsia"/>
            <w:lang w:eastAsia="zh-CN"/>
          </w:rPr>
          <w:t>四、工艺方案的选择</w:t>
        </w:r>
        <w:r>
          <w:tab/>
        </w:r>
        <w:r>
          <w:fldChar w:fldCharType="begin"/>
        </w:r>
        <w:r>
          <w:instrText xml:space="preserve"> PAGEREF _Toc22241 \h </w:instrText>
        </w:r>
        <w:r>
          <w:fldChar w:fldCharType="separate"/>
        </w:r>
        <w:r>
          <w:t>27</w:t>
        </w:r>
        <w:r>
          <w:fldChar w:fldCharType="end"/>
        </w:r>
      </w:hyperlink>
    </w:p>
    <w:p>
      <w:pPr>
        <w:pStyle w:val="TOC2"/>
        <w:tabs>
          <w:tab w:val="right" w:leader="dot" w:pos="8306"/>
        </w:tabs>
      </w:pPr>
      <w:hyperlink w:anchor="_Toc3707" w:history="1">
        <w:r>
          <w:rPr>
            <w:rFonts w:ascii="仿宋" w:eastAsia="仿宋" w:hAnsi="仿宋" w:cs="仿宋" w:hint="eastAsia"/>
            <w:lang w:eastAsia="zh-CN"/>
          </w:rPr>
          <w:t>(一)、基本要求</w:t>
        </w:r>
        <w:r>
          <w:tab/>
        </w:r>
        <w:r>
          <w:fldChar w:fldCharType="begin"/>
        </w:r>
        <w:r>
          <w:instrText xml:space="preserve"> PAGEREF _Toc3707 \h </w:instrText>
        </w:r>
        <w:r>
          <w:fldChar w:fldCharType="separate"/>
        </w:r>
        <w:r>
          <w:t>27</w:t>
        </w:r>
        <w:r>
          <w:fldChar w:fldCharType="end"/>
        </w:r>
      </w:hyperlink>
    </w:p>
    <w:p>
      <w:pPr>
        <w:pStyle w:val="TOC2"/>
        <w:tabs>
          <w:tab w:val="right" w:leader="dot" w:pos="8306"/>
        </w:tabs>
      </w:pPr>
      <w:hyperlink w:anchor="_Toc14779" w:history="1">
        <w:r>
          <w:rPr>
            <w:rFonts w:ascii="仿宋" w:eastAsia="仿宋" w:hAnsi="仿宋" w:cs="仿宋" w:hint="eastAsia"/>
            <w:lang w:eastAsia="zh-CN"/>
          </w:rPr>
          <w:t>(二)、典型工艺技术介绍</w:t>
        </w:r>
        <w:r>
          <w:tab/>
        </w:r>
        <w:r>
          <w:fldChar w:fldCharType="begin"/>
        </w:r>
        <w:r>
          <w:instrText xml:space="preserve"> PAGEREF _Toc14779 \h </w:instrText>
        </w:r>
        <w:r>
          <w:fldChar w:fldCharType="separate"/>
        </w:r>
        <w:r>
          <w:t>29</w:t>
        </w:r>
        <w:r>
          <w:fldChar w:fldCharType="end"/>
        </w:r>
      </w:hyperlink>
    </w:p>
    <w:p>
      <w:pPr>
        <w:pStyle w:val="TOC2"/>
        <w:tabs>
          <w:tab w:val="right" w:leader="dot" w:pos="8306"/>
        </w:tabs>
      </w:pPr>
      <w:hyperlink w:anchor="_Toc11778" w:history="1">
        <w:r>
          <w:rPr>
            <w:rFonts w:ascii="仿宋" w:eastAsia="仿宋" w:hAnsi="仿宋" w:cs="仿宋" w:hint="eastAsia"/>
            <w:lang w:eastAsia="zh-CN"/>
          </w:rPr>
          <w:t>(三)、耐磨板项目组成</w:t>
        </w:r>
        <w:r>
          <w:tab/>
        </w:r>
        <w:r>
          <w:fldChar w:fldCharType="begin"/>
        </w:r>
        <w:r>
          <w:instrText xml:space="preserve"> PAGEREF _Toc11778 \h </w:instrText>
        </w:r>
        <w:r>
          <w:fldChar w:fldCharType="separate"/>
        </w:r>
        <w:r>
          <w:t>30</w:t>
        </w:r>
        <w:r>
          <w:fldChar w:fldCharType="end"/>
        </w:r>
      </w:hyperlink>
    </w:p>
    <w:p>
      <w:pPr>
        <w:pStyle w:val="TOC2"/>
        <w:tabs>
          <w:tab w:val="right" w:leader="dot" w:pos="8306"/>
        </w:tabs>
      </w:pPr>
      <w:hyperlink w:anchor="_Toc27268" w:history="1">
        <w:r>
          <w:rPr>
            <w:rFonts w:ascii="仿宋" w:eastAsia="仿宋" w:hAnsi="仿宋" w:cs="仿宋" w:hint="eastAsia"/>
            <w:lang w:eastAsia="zh-CN"/>
          </w:rPr>
          <w:t>(四)、工艺技术方案的选择</w:t>
        </w:r>
        <w:r>
          <w:tab/>
        </w:r>
        <w:r>
          <w:fldChar w:fldCharType="begin"/>
        </w:r>
        <w:r>
          <w:instrText xml:space="preserve"> PAGEREF _Toc27268 \h </w:instrText>
        </w:r>
        <w:r>
          <w:fldChar w:fldCharType="separate"/>
        </w:r>
        <w:r>
          <w:t>31</w:t>
        </w:r>
        <w:r>
          <w:fldChar w:fldCharType="end"/>
        </w:r>
      </w:hyperlink>
    </w:p>
    <w:p>
      <w:pPr>
        <w:pStyle w:val="TOC2"/>
        <w:tabs>
          <w:tab w:val="right" w:leader="dot" w:pos="8306"/>
        </w:tabs>
      </w:pPr>
      <w:hyperlink w:anchor="_Toc13991" w:history="1">
        <w:r>
          <w:rPr>
            <w:rFonts w:ascii="仿宋" w:eastAsia="仿宋" w:hAnsi="仿宋" w:cs="仿宋" w:hint="eastAsia"/>
            <w:lang w:eastAsia="zh-CN"/>
          </w:rPr>
          <w:t>(五)、工艺技术方案的设计</w:t>
        </w:r>
        <w:r>
          <w:tab/>
        </w:r>
        <w:r>
          <w:fldChar w:fldCharType="begin"/>
        </w:r>
        <w:r>
          <w:instrText xml:space="preserve"> PAGEREF _Toc13991 \h </w:instrText>
        </w:r>
        <w:r>
          <w:fldChar w:fldCharType="separate"/>
        </w:r>
        <w:r>
          <w:t>33</w:t>
        </w:r>
        <w:r>
          <w:fldChar w:fldCharType="end"/>
        </w:r>
      </w:hyperlink>
    </w:p>
    <w:p>
      <w:pPr>
        <w:pStyle w:val="TOC1"/>
        <w:tabs>
          <w:tab w:val="right" w:leader="dot" w:pos="8306"/>
        </w:tabs>
      </w:pPr>
      <w:hyperlink w:anchor="_Toc9267" w:history="1">
        <w:r>
          <w:rPr>
            <w:rFonts w:ascii="仿宋" w:eastAsia="仿宋" w:hAnsi="仿宋" w:cs="仿宋" w:hint="eastAsia"/>
            <w:lang w:eastAsia="zh-CN"/>
          </w:rPr>
          <w:t>五、环境保护与安全生产</w:t>
        </w:r>
        <w:r>
          <w:tab/>
        </w:r>
        <w:r>
          <w:fldChar w:fldCharType="begin"/>
        </w:r>
        <w:r>
          <w:instrText xml:space="preserve"> PAGEREF _Toc9267 \h </w:instrText>
        </w:r>
        <w:r>
          <w:fldChar w:fldCharType="separate"/>
        </w:r>
        <w:r>
          <w:t>34</w:t>
        </w:r>
        <w:r>
          <w:fldChar w:fldCharType="end"/>
        </w:r>
      </w:hyperlink>
    </w:p>
    <w:p>
      <w:pPr>
        <w:pStyle w:val="TOC2"/>
        <w:tabs>
          <w:tab w:val="right" w:leader="dot" w:pos="8306"/>
        </w:tabs>
      </w:pPr>
      <w:hyperlink w:anchor="_Toc8416" w:history="1">
        <w:r>
          <w:rPr>
            <w:rFonts w:ascii="仿宋" w:eastAsia="仿宋" w:hAnsi="仿宋" w:cs="仿宋" w:hint="eastAsia"/>
            <w:lang w:eastAsia="zh-CN"/>
          </w:rPr>
          <w:t>(一)、建设地区的环境现状</w:t>
        </w:r>
        <w:r>
          <w:tab/>
        </w:r>
        <w:r>
          <w:fldChar w:fldCharType="begin"/>
        </w:r>
        <w:r>
          <w:instrText xml:space="preserve"> PAGEREF _Toc8416 \h </w:instrText>
        </w:r>
        <w:r>
          <w:fldChar w:fldCharType="separate"/>
        </w:r>
        <w:r>
          <w:t>34</w:t>
        </w:r>
        <w:r>
          <w:fldChar w:fldCharType="end"/>
        </w:r>
      </w:hyperlink>
    </w:p>
    <w:p>
      <w:pPr>
        <w:pStyle w:val="TOC2"/>
        <w:tabs>
          <w:tab w:val="right" w:leader="dot" w:pos="8306"/>
        </w:tabs>
      </w:pPr>
      <w:hyperlink w:anchor="_Toc26967" w:history="1">
        <w:r>
          <w:rPr>
            <w:rFonts w:ascii="仿宋" w:eastAsia="仿宋" w:hAnsi="仿宋" w:cs="仿宋" w:hint="eastAsia"/>
            <w:lang w:eastAsia="zh-CN"/>
          </w:rPr>
          <w:t>(二)、耐磨板项目拟采用的环境保护标准</w:t>
        </w:r>
        <w:r>
          <w:tab/>
        </w:r>
        <w:r>
          <w:fldChar w:fldCharType="begin"/>
        </w:r>
        <w:r>
          <w:instrText xml:space="preserve"> PAGEREF _Toc26967 \h </w:instrText>
        </w:r>
        <w:r>
          <w:fldChar w:fldCharType="separate"/>
        </w:r>
        <w:r>
          <w:t>36</w:t>
        </w:r>
        <w:r>
          <w:fldChar w:fldCharType="end"/>
        </w:r>
      </w:hyperlink>
    </w:p>
    <w:p>
      <w:pPr>
        <w:pStyle w:val="TOC2"/>
        <w:tabs>
          <w:tab w:val="right" w:leader="dot" w:pos="8306"/>
        </w:tabs>
      </w:pPr>
      <w:hyperlink w:anchor="_Toc26922" w:history="1">
        <w:r>
          <w:rPr>
            <w:rFonts w:ascii="仿宋" w:eastAsia="仿宋" w:hAnsi="仿宋" w:cs="仿宋" w:hint="eastAsia"/>
            <w:lang w:eastAsia="zh-CN"/>
          </w:rPr>
          <w:t>(三)、耐磨板项目对环境的影响及治理对策</w:t>
        </w:r>
        <w:r>
          <w:tab/>
        </w:r>
        <w:r>
          <w:fldChar w:fldCharType="begin"/>
        </w:r>
        <w:r>
          <w:instrText xml:space="preserve"> PAGEREF _Toc26922 \h </w:instrText>
        </w:r>
        <w:r>
          <w:fldChar w:fldCharType="separate"/>
        </w:r>
        <w:r>
          <w:t>37</w:t>
        </w:r>
        <w:r>
          <w:fldChar w:fldCharType="end"/>
        </w:r>
      </w:hyperlink>
    </w:p>
    <w:p>
      <w:pPr>
        <w:pStyle w:val="TOC2"/>
        <w:tabs>
          <w:tab w:val="right" w:leader="dot" w:pos="8306"/>
        </w:tabs>
      </w:pPr>
      <w:hyperlink w:anchor="_Toc24571" w:history="1">
        <w:r>
          <w:rPr>
            <w:rFonts w:ascii="仿宋" w:eastAsia="仿宋" w:hAnsi="仿宋" w:cs="仿宋" w:hint="eastAsia"/>
            <w:lang w:eastAsia="zh-CN"/>
          </w:rPr>
          <w:t>(四)、环境监测制度的建议</w:t>
        </w:r>
        <w:r>
          <w:tab/>
        </w:r>
        <w:r>
          <w:fldChar w:fldCharType="begin"/>
        </w:r>
        <w:r>
          <w:instrText xml:space="preserve"> PAGEREF _Toc24571 \h </w:instrText>
        </w:r>
        <w:r>
          <w:fldChar w:fldCharType="separate"/>
        </w:r>
        <w:r>
          <w:t>39</w:t>
        </w:r>
        <w:r>
          <w:fldChar w:fldCharType="end"/>
        </w:r>
      </w:hyperlink>
    </w:p>
    <w:p>
      <w:pPr>
        <w:pStyle w:val="TOC2"/>
        <w:tabs>
          <w:tab w:val="right" w:leader="dot" w:pos="8306"/>
        </w:tabs>
      </w:pPr>
      <w:hyperlink w:anchor="_Toc21213" w:history="1">
        <w:r>
          <w:rPr>
            <w:rFonts w:ascii="仿宋" w:eastAsia="仿宋" w:hAnsi="仿宋" w:cs="仿宋" w:hint="eastAsia"/>
            <w:lang w:eastAsia="zh-CN"/>
          </w:rPr>
          <w:t>(五)、废弃物处理</w:t>
        </w:r>
        <w:r>
          <w:tab/>
        </w:r>
        <w:r>
          <w:fldChar w:fldCharType="begin"/>
        </w:r>
        <w:r>
          <w:instrText xml:space="preserve"> PAGEREF _Toc21213 \h </w:instrText>
        </w:r>
        <w:r>
          <w:fldChar w:fldCharType="separate"/>
        </w:r>
        <w:r>
          <w:t>40</w:t>
        </w:r>
        <w:r>
          <w:fldChar w:fldCharType="end"/>
        </w:r>
      </w:hyperlink>
    </w:p>
    <w:p>
      <w:pPr>
        <w:pStyle w:val="TOC2"/>
        <w:tabs>
          <w:tab w:val="right" w:leader="dot" w:pos="8306"/>
        </w:tabs>
      </w:pPr>
      <w:hyperlink w:anchor="_Toc1447" w:history="1">
        <w:r>
          <w:rPr>
            <w:rFonts w:ascii="仿宋" w:eastAsia="仿宋" w:hAnsi="仿宋" w:cs="仿宋" w:hint="eastAsia"/>
            <w:lang w:eastAsia="zh-CN"/>
          </w:rPr>
          <w:t>(六)、特殊环境影响分析</w:t>
        </w:r>
        <w:r>
          <w:tab/>
        </w:r>
        <w:r>
          <w:fldChar w:fldCharType="begin"/>
        </w:r>
        <w:r>
          <w:instrText xml:space="preserve"> PAGEREF _Toc1447 \h </w:instrText>
        </w:r>
        <w:r>
          <w:fldChar w:fldCharType="separate"/>
        </w:r>
        <w:r>
          <w:t>41</w:t>
        </w:r>
        <w:r>
          <w:fldChar w:fldCharType="end"/>
        </w:r>
      </w:hyperlink>
    </w:p>
    <w:p>
      <w:pPr>
        <w:pStyle w:val="TOC2"/>
        <w:tabs>
          <w:tab w:val="right" w:leader="dot" w:pos="8306"/>
        </w:tabs>
      </w:pPr>
      <w:hyperlink w:anchor="_Toc22188" w:history="1">
        <w:r>
          <w:rPr>
            <w:rFonts w:ascii="仿宋" w:eastAsia="仿宋" w:hAnsi="仿宋" w:cs="仿宋" w:hint="eastAsia"/>
            <w:lang w:eastAsia="zh-CN"/>
          </w:rPr>
          <w:t>(七)、清洁生产</w:t>
        </w:r>
        <w:r>
          <w:tab/>
        </w:r>
        <w:r>
          <w:fldChar w:fldCharType="begin"/>
        </w:r>
        <w:r>
          <w:instrText xml:space="preserve"> PAGEREF _Toc22188 \h </w:instrText>
        </w:r>
        <w:r>
          <w:fldChar w:fldCharType="separate"/>
        </w:r>
        <w:r>
          <w:t>42</w:t>
        </w:r>
        <w:r>
          <w:fldChar w:fldCharType="end"/>
        </w:r>
      </w:hyperlink>
    </w:p>
    <w:p>
      <w:pPr>
        <w:pStyle w:val="TOC2"/>
        <w:tabs>
          <w:tab w:val="right" w:leader="dot" w:pos="8306"/>
        </w:tabs>
      </w:pPr>
      <w:hyperlink w:anchor="_Toc17508" w:history="1">
        <w:r>
          <w:rPr>
            <w:rFonts w:ascii="仿宋" w:eastAsia="仿宋" w:hAnsi="仿宋" w:cs="仿宋" w:hint="eastAsia"/>
            <w:lang w:eastAsia="zh-CN"/>
          </w:rPr>
          <w:t>(八)、环境保护综合评价</w:t>
        </w:r>
        <w:r>
          <w:tab/>
        </w:r>
        <w:r>
          <w:fldChar w:fldCharType="begin"/>
        </w:r>
        <w:r>
          <w:instrText xml:space="preserve"> PAGEREF _Toc17508 \h </w:instrText>
        </w:r>
        <w:r>
          <w:fldChar w:fldCharType="separate"/>
        </w:r>
        <w:r>
          <w:t>44</w:t>
        </w:r>
        <w:r>
          <w:fldChar w:fldCharType="end"/>
        </w:r>
      </w:hyperlink>
    </w:p>
    <w:p>
      <w:pPr>
        <w:pStyle w:val="TOC1"/>
        <w:tabs>
          <w:tab w:val="right" w:leader="dot" w:pos="8306"/>
        </w:tabs>
      </w:pPr>
      <w:hyperlink w:anchor="_Toc16915" w:history="1">
        <w:r>
          <w:rPr>
            <w:rFonts w:ascii="仿宋" w:eastAsia="仿宋" w:hAnsi="仿宋" w:cs="仿宋" w:hint="eastAsia"/>
            <w:lang w:eastAsia="zh-CN"/>
          </w:rPr>
          <w:t>六、建设期限和进度安排</w:t>
        </w:r>
        <w:r>
          <w:tab/>
        </w:r>
        <w:r>
          <w:fldChar w:fldCharType="begin"/>
        </w:r>
        <w:r>
          <w:instrText xml:space="preserve"> PAGEREF _Toc16915 \h </w:instrText>
        </w:r>
        <w:r>
          <w:fldChar w:fldCharType="separate"/>
        </w:r>
        <w:r>
          <w:t>45</w:t>
        </w:r>
        <w:r>
          <w:fldChar w:fldCharType="end"/>
        </w:r>
      </w:hyperlink>
    </w:p>
    <w:p>
      <w:pPr>
        <w:pStyle w:val="TOC2"/>
        <w:tabs>
          <w:tab w:val="right" w:leader="dot" w:pos="8306"/>
        </w:tabs>
      </w:pPr>
      <w:hyperlink w:anchor="_Toc30962" w:history="1">
        <w:r>
          <w:rPr>
            <w:rFonts w:ascii="仿宋" w:eastAsia="仿宋" w:hAnsi="仿宋" w:cs="仿宋" w:hint="eastAsia"/>
            <w:lang w:eastAsia="zh-CN"/>
          </w:rPr>
          <w:t>(一)、耐磨板项目实施预备阶段</w:t>
        </w:r>
        <w:r>
          <w:tab/>
        </w:r>
        <w:r>
          <w:fldChar w:fldCharType="begin"/>
        </w:r>
        <w:r>
          <w:instrText xml:space="preserve"> PAGEREF _Toc30962 \h </w:instrText>
        </w:r>
        <w:r>
          <w:fldChar w:fldCharType="separate"/>
        </w:r>
        <w:r>
          <w:t>45</w:t>
        </w:r>
        <w:r>
          <w:fldChar w:fldCharType="end"/>
        </w:r>
      </w:hyperlink>
    </w:p>
    <w:p>
      <w:pPr>
        <w:pStyle w:val="TOC2"/>
        <w:tabs>
          <w:tab w:val="right" w:leader="dot" w:pos="8306"/>
        </w:tabs>
      </w:pPr>
      <w:hyperlink w:anchor="_Toc30527" w:history="1">
        <w:r>
          <w:rPr>
            <w:rFonts w:ascii="仿宋" w:eastAsia="仿宋" w:hAnsi="仿宋" w:cs="仿宋" w:hint="eastAsia"/>
            <w:lang w:eastAsia="zh-CN"/>
          </w:rPr>
          <w:t>(二)、耐磨板项目实施进度安排</w:t>
        </w:r>
        <w:r>
          <w:tab/>
        </w:r>
        <w:r>
          <w:fldChar w:fldCharType="begin"/>
        </w:r>
        <w:r>
          <w:instrText xml:space="preserve"> PAGEREF _Toc30527 \h </w:instrText>
        </w:r>
        <w:r>
          <w:fldChar w:fldCharType="separate"/>
        </w:r>
        <w:r>
          <w:t>46</w:t>
        </w:r>
        <w:r>
          <w:fldChar w:fldCharType="end"/>
        </w:r>
      </w:hyperlink>
    </w:p>
    <w:p>
      <w:pPr>
        <w:pStyle w:val="TOC1"/>
        <w:tabs>
          <w:tab w:val="right" w:leader="dot" w:pos="8306"/>
        </w:tabs>
      </w:pPr>
      <w:hyperlink w:anchor="_Toc15245" w:history="1">
        <w:r>
          <w:rPr>
            <w:rFonts w:ascii="仿宋" w:eastAsia="仿宋" w:hAnsi="仿宋" w:cs="仿宋" w:hint="eastAsia"/>
            <w:lang w:eastAsia="zh-CN"/>
          </w:rPr>
          <w:t>七、效益分析</w:t>
        </w:r>
        <w:r>
          <w:tab/>
        </w:r>
        <w:r>
          <w:fldChar w:fldCharType="begin"/>
        </w:r>
        <w:r>
          <w:instrText xml:space="preserve"> PAGEREF _Toc15245 \h </w:instrText>
        </w:r>
        <w:r>
          <w:fldChar w:fldCharType="separate"/>
        </w:r>
        <w:r>
          <w:t>48</w:t>
        </w:r>
        <w:r>
          <w:fldChar w:fldCharType="end"/>
        </w:r>
      </w:hyperlink>
    </w:p>
    <w:p>
      <w:pPr>
        <w:pStyle w:val="TOC2"/>
        <w:tabs>
          <w:tab w:val="right" w:leader="dot" w:pos="8306"/>
        </w:tabs>
      </w:pPr>
      <w:hyperlink w:anchor="_Toc31030" w:history="1">
        <w:r>
          <w:rPr>
            <w:rFonts w:ascii="仿宋" w:eastAsia="仿宋" w:hAnsi="仿宋" w:cs="仿宋" w:hint="eastAsia"/>
            <w:lang w:eastAsia="zh-CN"/>
          </w:rPr>
          <w:t>(一)、生产成本和销售收入估算</w:t>
        </w:r>
        <w:r>
          <w:tab/>
        </w:r>
        <w:r>
          <w:fldChar w:fldCharType="begin"/>
        </w:r>
        <w:r>
          <w:instrText xml:space="preserve"> PAGEREF _Toc31030 \h </w:instrText>
        </w:r>
        <w:r>
          <w:fldChar w:fldCharType="separate"/>
        </w:r>
        <w:r>
          <w:t>48</w:t>
        </w:r>
        <w:r>
          <w:fldChar w:fldCharType="end"/>
        </w:r>
      </w:hyperlink>
    </w:p>
    <w:p>
      <w:pPr>
        <w:pStyle w:val="TOC2"/>
        <w:tabs>
          <w:tab w:val="right" w:leader="dot" w:pos="8306"/>
        </w:tabs>
      </w:pPr>
      <w:hyperlink w:anchor="_Toc2033" w:history="1">
        <w:r>
          <w:rPr>
            <w:rFonts w:ascii="仿宋" w:eastAsia="仿宋" w:hAnsi="仿宋" w:cs="仿宋" w:hint="eastAsia"/>
            <w:lang w:eastAsia="zh-CN"/>
          </w:rPr>
          <w:t>(二)、财务评价</w:t>
        </w:r>
        <w:r>
          <w:tab/>
        </w:r>
        <w:r>
          <w:fldChar w:fldCharType="begin"/>
        </w:r>
        <w:r>
          <w:instrText xml:space="preserve"> PAGEREF _Toc2033 \h </w:instrText>
        </w:r>
        <w:r>
          <w:fldChar w:fldCharType="separate"/>
        </w:r>
        <w:r>
          <w:t>50</w:t>
        </w:r>
        <w:r>
          <w:fldChar w:fldCharType="end"/>
        </w:r>
      </w:hyperlink>
    </w:p>
    <w:p>
      <w:pPr>
        <w:pStyle w:val="TOC2"/>
        <w:tabs>
          <w:tab w:val="right" w:leader="dot" w:pos="8306"/>
        </w:tabs>
      </w:pPr>
      <w:hyperlink w:anchor="_Toc3660" w:history="1">
        <w:r>
          <w:rPr>
            <w:rFonts w:ascii="仿宋" w:eastAsia="仿宋" w:hAnsi="仿宋" w:cs="仿宋" w:hint="eastAsia"/>
            <w:lang w:eastAsia="zh-CN"/>
          </w:rPr>
          <w:t>(三)、环境效益和社会效益</w:t>
        </w:r>
        <w:r>
          <w:tab/>
        </w:r>
        <w:r>
          <w:fldChar w:fldCharType="begin"/>
        </w:r>
        <w:r>
          <w:instrText xml:space="preserve"> PAGEREF _Toc3660 \h </w:instrText>
        </w:r>
        <w:r>
          <w:fldChar w:fldCharType="separate"/>
        </w:r>
        <w:r>
          <w:t>52</w:t>
        </w:r>
        <w:r>
          <w:fldChar w:fldCharType="end"/>
        </w:r>
      </w:hyperlink>
    </w:p>
    <w:p>
      <w:pPr>
        <w:pStyle w:val="TOC1"/>
        <w:tabs>
          <w:tab w:val="right" w:leader="dot" w:pos="8306"/>
        </w:tabs>
      </w:pPr>
      <w:hyperlink w:anchor="_Toc1670" w:history="1">
        <w:r>
          <w:rPr>
            <w:rFonts w:ascii="仿宋" w:eastAsia="仿宋" w:hAnsi="仿宋" w:cs="仿宋" w:hint="eastAsia"/>
            <w:lang w:eastAsia="zh-CN"/>
          </w:rPr>
          <w:t>八、耐磨板项目建设符合性</w:t>
        </w:r>
        <w:r>
          <w:tab/>
        </w:r>
        <w:r>
          <w:fldChar w:fldCharType="begin"/>
        </w:r>
        <w:r>
          <w:instrText xml:space="preserve"> PAGEREF _Toc1670 \h </w:instrText>
        </w:r>
        <w:r>
          <w:fldChar w:fldCharType="separate"/>
        </w:r>
        <w:r>
          <w:t>53</w:t>
        </w:r>
        <w:r>
          <w:fldChar w:fldCharType="end"/>
        </w:r>
      </w:hyperlink>
    </w:p>
    <w:p>
      <w:pPr>
        <w:pStyle w:val="TOC2"/>
        <w:tabs>
          <w:tab w:val="right" w:leader="dot" w:pos="8306"/>
        </w:tabs>
      </w:pPr>
      <w:hyperlink w:anchor="_Toc21285" w:history="1">
        <w:r>
          <w:rPr>
            <w:rFonts w:ascii="仿宋" w:eastAsia="仿宋" w:hAnsi="仿宋" w:cs="仿宋" w:hint="eastAsia"/>
            <w:lang w:eastAsia="zh-CN"/>
          </w:rPr>
          <w:t>(一)、产业发展政策符合性</w:t>
        </w:r>
        <w:r>
          <w:tab/>
        </w:r>
        <w:r>
          <w:fldChar w:fldCharType="begin"/>
        </w:r>
        <w:r>
          <w:instrText xml:space="preserve"> PAGEREF _Toc21285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5" w:history="1">
        <w:r>
          <w:rPr>
            <w:rFonts w:ascii="仿宋" w:eastAsia="仿宋" w:hAnsi="仿宋" w:cs="仿宋" w:hint="eastAsia"/>
            <w:lang w:eastAsia="zh-CN"/>
          </w:rPr>
          <w:t>(二)、耐磨板项目选址与用地规划相容性</w:t>
        </w:r>
        <w:r>
          <w:tab/>
        </w:r>
        <w:r>
          <w:fldChar w:fldCharType="begin"/>
        </w:r>
        <w:r>
          <w:instrText xml:space="preserve"> PAGEREF _Toc2005 \h </w:instrText>
        </w:r>
        <w:r>
          <w:fldChar w:fldCharType="separate"/>
        </w:r>
        <w:r>
          <w:t>54</w:t>
        </w:r>
        <w:r>
          <w:fldChar w:fldCharType="end"/>
        </w:r>
      </w:hyperlink>
    </w:p>
    <w:p>
      <w:pPr>
        <w:pStyle w:val="TOC1"/>
        <w:tabs>
          <w:tab w:val="right" w:leader="dot" w:pos="8306"/>
        </w:tabs>
      </w:pPr>
      <w:hyperlink w:anchor="_Toc10957" w:history="1">
        <w:r>
          <w:rPr>
            <w:rFonts w:ascii="仿宋" w:eastAsia="仿宋" w:hAnsi="仿宋" w:cs="仿宋" w:hint="eastAsia"/>
            <w:lang w:eastAsia="zh-CN"/>
          </w:rPr>
          <w:t>九、耐磨板项目总结与展望</w:t>
        </w:r>
        <w:r>
          <w:tab/>
        </w:r>
        <w:r>
          <w:fldChar w:fldCharType="begin"/>
        </w:r>
        <w:r>
          <w:instrText xml:space="preserve"> PAGEREF _Toc10957 \h </w:instrText>
        </w:r>
        <w:r>
          <w:fldChar w:fldCharType="separate"/>
        </w:r>
        <w:r>
          <w:t>55</w:t>
        </w:r>
        <w:r>
          <w:fldChar w:fldCharType="end"/>
        </w:r>
      </w:hyperlink>
    </w:p>
    <w:p>
      <w:pPr>
        <w:pStyle w:val="TOC2"/>
        <w:tabs>
          <w:tab w:val="right" w:leader="dot" w:pos="8306"/>
        </w:tabs>
      </w:pPr>
      <w:hyperlink w:anchor="_Toc3253" w:history="1">
        <w:r>
          <w:rPr>
            <w:rFonts w:ascii="仿宋" w:eastAsia="仿宋" w:hAnsi="仿宋" w:cs="仿宋" w:hint="eastAsia"/>
            <w:lang w:eastAsia="zh-CN"/>
          </w:rPr>
          <w:t>(一)、耐磨板项目总结回顾</w:t>
        </w:r>
        <w:r>
          <w:tab/>
        </w:r>
        <w:r>
          <w:fldChar w:fldCharType="begin"/>
        </w:r>
        <w:r>
          <w:instrText xml:space="preserve"> PAGEREF _Toc3253 \h </w:instrText>
        </w:r>
        <w:r>
          <w:fldChar w:fldCharType="separate"/>
        </w:r>
        <w:r>
          <w:t>55</w:t>
        </w:r>
        <w:r>
          <w:fldChar w:fldCharType="end"/>
        </w:r>
      </w:hyperlink>
    </w:p>
    <w:p>
      <w:pPr>
        <w:pStyle w:val="TOC2"/>
        <w:tabs>
          <w:tab w:val="right" w:leader="dot" w:pos="8306"/>
        </w:tabs>
      </w:pPr>
      <w:hyperlink w:anchor="_Toc7358" w:history="1">
        <w:r>
          <w:rPr>
            <w:rFonts w:ascii="仿宋" w:eastAsia="仿宋" w:hAnsi="仿宋" w:cs="仿宋" w:hint="eastAsia"/>
            <w:lang w:eastAsia="zh-CN"/>
          </w:rPr>
          <w:t>(二)、存在问题与改进措施</w:t>
        </w:r>
        <w:r>
          <w:tab/>
        </w:r>
        <w:r>
          <w:fldChar w:fldCharType="begin"/>
        </w:r>
        <w:r>
          <w:instrText xml:space="preserve"> PAGEREF _Toc7358 \h </w:instrText>
        </w:r>
        <w:r>
          <w:fldChar w:fldCharType="separate"/>
        </w:r>
        <w:r>
          <w:t>57</w:t>
        </w:r>
        <w:r>
          <w:fldChar w:fldCharType="end"/>
        </w:r>
      </w:hyperlink>
    </w:p>
    <w:p>
      <w:pPr>
        <w:pStyle w:val="TOC2"/>
        <w:tabs>
          <w:tab w:val="right" w:leader="dot" w:pos="8306"/>
        </w:tabs>
      </w:pPr>
      <w:hyperlink w:anchor="_Toc18642" w:history="1">
        <w:r>
          <w:rPr>
            <w:rFonts w:ascii="仿宋" w:eastAsia="仿宋" w:hAnsi="仿宋" w:cs="仿宋" w:hint="eastAsia"/>
            <w:lang w:eastAsia="zh-CN"/>
          </w:rPr>
          <w:t>(三)、未来发展展望</w:t>
        </w:r>
        <w:r>
          <w:tab/>
        </w:r>
        <w:r>
          <w:fldChar w:fldCharType="begin"/>
        </w:r>
        <w:r>
          <w:instrText xml:space="preserve"> PAGEREF _Toc18642 \h </w:instrText>
        </w:r>
        <w:r>
          <w:fldChar w:fldCharType="separate"/>
        </w:r>
        <w:r>
          <w:t>58</w:t>
        </w:r>
        <w:r>
          <w:fldChar w:fldCharType="end"/>
        </w:r>
      </w:hyperlink>
    </w:p>
    <w:p>
      <w:pPr>
        <w:pStyle w:val="TOC2"/>
        <w:tabs>
          <w:tab w:val="right" w:leader="dot" w:pos="8306"/>
        </w:tabs>
      </w:pPr>
      <w:hyperlink w:anchor="_Toc30653" w:history="1">
        <w:r>
          <w:rPr>
            <w:rFonts w:ascii="仿宋" w:eastAsia="仿宋" w:hAnsi="仿宋" w:cs="仿宋" w:hint="eastAsia"/>
            <w:lang w:eastAsia="zh-CN"/>
          </w:rPr>
          <w:t>(四)、耐磨板项目总结报告</w:t>
        </w:r>
        <w:r>
          <w:tab/>
        </w:r>
        <w:r>
          <w:fldChar w:fldCharType="begin"/>
        </w:r>
        <w:r>
          <w:instrText xml:space="preserve"> PAGEREF _Toc30653 \h </w:instrText>
        </w:r>
        <w:r>
          <w:fldChar w:fldCharType="separate"/>
        </w:r>
        <w:r>
          <w:t>59</w:t>
        </w:r>
        <w:r>
          <w:fldChar w:fldCharType="end"/>
        </w:r>
      </w:hyperlink>
    </w:p>
    <w:p>
      <w:pPr>
        <w:pStyle w:val="TOC1"/>
        <w:tabs>
          <w:tab w:val="right" w:leader="dot" w:pos="8306"/>
        </w:tabs>
      </w:pPr>
      <w:hyperlink w:anchor="_Toc14969" w:history="1">
        <w:r>
          <w:rPr>
            <w:rFonts w:ascii="仿宋" w:eastAsia="仿宋" w:hAnsi="仿宋" w:cs="仿宋" w:hint="eastAsia"/>
            <w:lang w:eastAsia="zh-CN"/>
          </w:rPr>
          <w:t>十、耐磨板项目管理与监督</w:t>
        </w:r>
        <w:r>
          <w:tab/>
        </w:r>
        <w:r>
          <w:fldChar w:fldCharType="begin"/>
        </w:r>
        <w:r>
          <w:instrText xml:space="preserve"> PAGEREF _Toc14969 \h </w:instrText>
        </w:r>
        <w:r>
          <w:fldChar w:fldCharType="separate"/>
        </w:r>
        <w:r>
          <w:t>61</w:t>
        </w:r>
        <w:r>
          <w:fldChar w:fldCharType="end"/>
        </w:r>
      </w:hyperlink>
    </w:p>
    <w:p>
      <w:pPr>
        <w:pStyle w:val="TOC2"/>
        <w:tabs>
          <w:tab w:val="right" w:leader="dot" w:pos="8306"/>
        </w:tabs>
      </w:pPr>
      <w:hyperlink w:anchor="_Toc2295" w:history="1">
        <w:r>
          <w:rPr>
            <w:rFonts w:ascii="仿宋" w:eastAsia="仿宋" w:hAnsi="仿宋" w:cs="仿宋" w:hint="eastAsia"/>
            <w:lang w:eastAsia="zh-CN"/>
          </w:rPr>
          <w:t>(一)、耐磨板项目管理体系建设</w:t>
        </w:r>
        <w:r>
          <w:tab/>
        </w:r>
        <w:r>
          <w:fldChar w:fldCharType="begin"/>
        </w:r>
        <w:r>
          <w:instrText xml:space="preserve"> PAGEREF _Toc2295 \h </w:instrText>
        </w:r>
        <w:r>
          <w:fldChar w:fldCharType="separate"/>
        </w:r>
        <w:r>
          <w:t>61</w:t>
        </w:r>
        <w:r>
          <w:fldChar w:fldCharType="end"/>
        </w:r>
      </w:hyperlink>
    </w:p>
    <w:p>
      <w:pPr>
        <w:pStyle w:val="TOC2"/>
        <w:tabs>
          <w:tab w:val="right" w:leader="dot" w:pos="8306"/>
        </w:tabs>
      </w:pPr>
      <w:hyperlink w:anchor="_Toc2522" w:history="1">
        <w:r>
          <w:rPr>
            <w:rFonts w:ascii="仿宋" w:eastAsia="仿宋" w:hAnsi="仿宋" w:cs="仿宋" w:hint="eastAsia"/>
            <w:lang w:eastAsia="zh-CN"/>
          </w:rPr>
          <w:t>(二)、耐磨板项目进度与绩效管理</w:t>
        </w:r>
        <w:r>
          <w:tab/>
        </w:r>
        <w:r>
          <w:fldChar w:fldCharType="begin"/>
        </w:r>
        <w:r>
          <w:instrText xml:space="preserve"> PAGEREF _Toc2522 \h </w:instrText>
        </w:r>
        <w:r>
          <w:fldChar w:fldCharType="separate"/>
        </w:r>
        <w:r>
          <w:t>63</w:t>
        </w:r>
        <w:r>
          <w:fldChar w:fldCharType="end"/>
        </w:r>
      </w:hyperlink>
    </w:p>
    <w:p>
      <w:pPr>
        <w:pStyle w:val="TOC2"/>
        <w:tabs>
          <w:tab w:val="right" w:leader="dot" w:pos="8306"/>
        </w:tabs>
      </w:pPr>
      <w:hyperlink w:anchor="_Toc28877" w:history="1">
        <w:r>
          <w:rPr>
            <w:rFonts w:ascii="仿宋" w:eastAsia="仿宋" w:hAnsi="仿宋" w:cs="仿宋" w:hint="eastAsia"/>
            <w:lang w:eastAsia="zh-CN"/>
          </w:rPr>
          <w:t>(三)、风险管理与应对策略</w:t>
        </w:r>
        <w:r>
          <w:tab/>
        </w:r>
        <w:r>
          <w:fldChar w:fldCharType="begin"/>
        </w:r>
        <w:r>
          <w:instrText xml:space="preserve"> PAGEREF _Toc28877 \h </w:instrText>
        </w:r>
        <w:r>
          <w:fldChar w:fldCharType="separate"/>
        </w:r>
        <w:r>
          <w:t>65</w:t>
        </w:r>
        <w:r>
          <w:fldChar w:fldCharType="end"/>
        </w:r>
      </w:hyperlink>
    </w:p>
    <w:p>
      <w:pPr>
        <w:pStyle w:val="TOC2"/>
        <w:tabs>
          <w:tab w:val="right" w:leader="dot" w:pos="8306"/>
        </w:tabs>
      </w:pPr>
      <w:hyperlink w:anchor="_Toc13070" w:history="1">
        <w:r>
          <w:rPr>
            <w:rFonts w:ascii="仿宋" w:eastAsia="仿宋" w:hAnsi="仿宋" w:cs="仿宋" w:hint="eastAsia"/>
            <w:lang w:eastAsia="zh-CN"/>
          </w:rPr>
          <w:t>(四)、耐磨板项目监督与评估机制</w:t>
        </w:r>
        <w:r>
          <w:tab/>
        </w:r>
        <w:r>
          <w:fldChar w:fldCharType="begin"/>
        </w:r>
        <w:r>
          <w:instrText xml:space="preserve"> PAGEREF _Toc13070 \h </w:instrText>
        </w:r>
        <w:r>
          <w:fldChar w:fldCharType="separate"/>
        </w:r>
        <w:r>
          <w:t>68</w:t>
        </w:r>
        <w:r>
          <w:fldChar w:fldCharType="end"/>
        </w:r>
      </w:hyperlink>
    </w:p>
    <w:p>
      <w:pPr>
        <w:pStyle w:val="TOC1"/>
        <w:tabs>
          <w:tab w:val="right" w:leader="dot" w:pos="8306"/>
        </w:tabs>
      </w:pPr>
      <w:hyperlink w:anchor="_Toc11050" w:history="1">
        <w:r>
          <w:rPr>
            <w:rFonts w:ascii="仿宋" w:eastAsia="仿宋" w:hAnsi="仿宋" w:cs="仿宋" w:hint="eastAsia"/>
            <w:lang w:eastAsia="zh-CN"/>
          </w:rPr>
          <w:t>十一、市场趋势与竞争分析</w:t>
        </w:r>
        <w:r>
          <w:tab/>
        </w:r>
        <w:r>
          <w:fldChar w:fldCharType="begin"/>
        </w:r>
        <w:r>
          <w:instrText xml:space="preserve"> PAGEREF _Toc11050 \h </w:instrText>
        </w:r>
        <w:r>
          <w:fldChar w:fldCharType="separate"/>
        </w:r>
        <w:r>
          <w:t>70</w:t>
        </w:r>
        <w:r>
          <w:fldChar w:fldCharType="end"/>
        </w:r>
      </w:hyperlink>
    </w:p>
    <w:p>
      <w:pPr>
        <w:pStyle w:val="TOC2"/>
        <w:tabs>
          <w:tab w:val="right" w:leader="dot" w:pos="8306"/>
        </w:tabs>
      </w:pPr>
      <w:hyperlink w:anchor="_Toc22955" w:history="1">
        <w:r>
          <w:rPr>
            <w:rFonts w:ascii="仿宋" w:eastAsia="仿宋" w:hAnsi="仿宋" w:cs="仿宋" w:hint="eastAsia"/>
            <w:lang w:eastAsia="zh-CN"/>
          </w:rPr>
          <w:t>(一)、行业市场趋势分析</w:t>
        </w:r>
        <w:r>
          <w:tab/>
        </w:r>
        <w:r>
          <w:fldChar w:fldCharType="begin"/>
        </w:r>
        <w:r>
          <w:instrText xml:space="preserve"> PAGEREF _Toc22955 \h </w:instrText>
        </w:r>
        <w:r>
          <w:fldChar w:fldCharType="separate"/>
        </w:r>
        <w:r>
          <w:t>70</w:t>
        </w:r>
        <w:r>
          <w:fldChar w:fldCharType="end"/>
        </w:r>
      </w:hyperlink>
    </w:p>
    <w:p>
      <w:pPr>
        <w:pStyle w:val="TOC2"/>
        <w:tabs>
          <w:tab w:val="right" w:leader="dot" w:pos="8306"/>
        </w:tabs>
      </w:pPr>
      <w:hyperlink w:anchor="_Toc20313" w:history="1">
        <w:r>
          <w:rPr>
            <w:rFonts w:ascii="仿宋" w:eastAsia="仿宋" w:hAnsi="仿宋" w:cs="仿宋" w:hint="eastAsia"/>
            <w:lang w:eastAsia="zh-CN"/>
          </w:rPr>
          <w:t>(二)、竞争对手动态监测</w:t>
        </w:r>
        <w:r>
          <w:tab/>
        </w:r>
        <w:r>
          <w:fldChar w:fldCharType="begin"/>
        </w:r>
        <w:r>
          <w:instrText xml:space="preserve"> PAGEREF _Toc20313 \h </w:instrText>
        </w:r>
        <w:r>
          <w:fldChar w:fldCharType="separate"/>
        </w:r>
        <w:r>
          <w:t>72</w:t>
        </w:r>
        <w:r>
          <w:fldChar w:fldCharType="end"/>
        </w:r>
      </w:hyperlink>
    </w:p>
    <w:p>
      <w:pPr>
        <w:pStyle w:val="TOC2"/>
        <w:tabs>
          <w:tab w:val="right" w:leader="dot" w:pos="8306"/>
        </w:tabs>
      </w:pPr>
      <w:hyperlink w:anchor="_Toc22961" w:history="1">
        <w:r>
          <w:rPr>
            <w:rFonts w:ascii="仿宋" w:eastAsia="仿宋" w:hAnsi="仿宋" w:cs="仿宋" w:hint="eastAsia"/>
            <w:lang w:eastAsia="zh-CN"/>
          </w:rPr>
          <w:t>(三)、新兴技术与创新趋势</w:t>
        </w:r>
        <w:r>
          <w:tab/>
        </w:r>
        <w:r>
          <w:fldChar w:fldCharType="begin"/>
        </w:r>
        <w:r>
          <w:instrText xml:space="preserve"> PAGEREF _Toc22961 \h </w:instrText>
        </w:r>
        <w:r>
          <w:fldChar w:fldCharType="separate"/>
        </w:r>
        <w:r>
          <w:t>74</w:t>
        </w:r>
        <w:r>
          <w:fldChar w:fldCharType="end"/>
        </w:r>
      </w:hyperlink>
    </w:p>
    <w:p>
      <w:pPr>
        <w:pStyle w:val="TOC2"/>
        <w:tabs>
          <w:tab w:val="right" w:leader="dot" w:pos="8306"/>
        </w:tabs>
      </w:pPr>
      <w:hyperlink w:anchor="_Toc27569" w:history="1">
        <w:r>
          <w:rPr>
            <w:rFonts w:ascii="仿宋" w:eastAsia="仿宋" w:hAnsi="仿宋" w:cs="仿宋" w:hint="eastAsia"/>
            <w:lang w:eastAsia="zh-CN"/>
          </w:rPr>
          <w:t>(四)、市场机会与威胁评估</w:t>
        </w:r>
        <w:r>
          <w:tab/>
        </w:r>
        <w:r>
          <w:fldChar w:fldCharType="begin"/>
        </w:r>
        <w:r>
          <w:instrText xml:space="preserve"> PAGEREF _Toc27569 \h </w:instrText>
        </w:r>
        <w:r>
          <w:fldChar w:fldCharType="separate"/>
        </w:r>
        <w:r>
          <w:t>75</w:t>
        </w:r>
        <w:r>
          <w:fldChar w:fldCharType="end"/>
        </w:r>
      </w:hyperlink>
    </w:p>
    <w:p>
      <w:pPr>
        <w:pStyle w:val="TOC1"/>
        <w:tabs>
          <w:tab w:val="right" w:leader="dot" w:pos="8306"/>
        </w:tabs>
      </w:pPr>
      <w:hyperlink w:anchor="_Toc2315" w:history="1">
        <w:r>
          <w:rPr>
            <w:rFonts w:ascii="仿宋" w:eastAsia="仿宋" w:hAnsi="仿宋" w:cs="仿宋" w:hint="eastAsia"/>
            <w:lang w:eastAsia="zh-CN"/>
          </w:rPr>
          <w:t>十二、知识管理与技术创新</w:t>
        </w:r>
        <w:r>
          <w:tab/>
        </w:r>
        <w:r>
          <w:fldChar w:fldCharType="begin"/>
        </w:r>
        <w:r>
          <w:instrText xml:space="preserve"> PAGEREF _Toc2315 \h </w:instrText>
        </w:r>
        <w:r>
          <w:fldChar w:fldCharType="separate"/>
        </w:r>
        <w:r>
          <w:t>77</w:t>
        </w:r>
        <w:r>
          <w:fldChar w:fldCharType="end"/>
        </w:r>
      </w:hyperlink>
    </w:p>
    <w:p>
      <w:pPr>
        <w:pStyle w:val="TOC2"/>
        <w:tabs>
          <w:tab w:val="right" w:leader="dot" w:pos="8306"/>
        </w:tabs>
      </w:pPr>
      <w:hyperlink w:anchor="_Toc17306" w:history="1">
        <w:r>
          <w:rPr>
            <w:rFonts w:ascii="仿宋" w:eastAsia="仿宋" w:hAnsi="仿宋" w:cs="仿宋" w:hint="eastAsia"/>
            <w:lang w:eastAsia="zh-CN"/>
          </w:rPr>
          <w:t>(一)、知识管理体系建设</w:t>
        </w:r>
        <w:r>
          <w:tab/>
        </w:r>
        <w:r>
          <w:fldChar w:fldCharType="begin"/>
        </w:r>
        <w:r>
          <w:instrText xml:space="preserve"> PAGEREF _Toc17306 \h </w:instrText>
        </w:r>
        <w:r>
          <w:fldChar w:fldCharType="separate"/>
        </w:r>
        <w:r>
          <w:t>77</w:t>
        </w:r>
        <w:r>
          <w:fldChar w:fldCharType="end"/>
        </w:r>
      </w:hyperlink>
    </w:p>
    <w:p>
      <w:pPr>
        <w:pStyle w:val="TOC2"/>
        <w:tabs>
          <w:tab w:val="right" w:leader="dot" w:pos="8306"/>
        </w:tabs>
      </w:pPr>
      <w:hyperlink w:anchor="_Toc30212" w:history="1">
        <w:r>
          <w:rPr>
            <w:rFonts w:ascii="仿宋" w:eastAsia="仿宋" w:hAnsi="仿宋" w:cs="仿宋" w:hint="eastAsia"/>
            <w:lang w:eastAsia="zh-CN"/>
          </w:rPr>
          <w:t>(二)、技术创新与研发投入</w:t>
        </w:r>
        <w:r>
          <w:tab/>
        </w:r>
        <w:r>
          <w:fldChar w:fldCharType="begin"/>
        </w:r>
        <w:r>
          <w:instrText xml:space="preserve"> PAGEREF _Toc30212 \h </w:instrText>
        </w:r>
        <w:r>
          <w:fldChar w:fldCharType="separate"/>
        </w:r>
        <w:r>
          <w:t>78</w:t>
        </w:r>
        <w:r>
          <w:fldChar w:fldCharType="end"/>
        </w:r>
      </w:hyperlink>
    </w:p>
    <w:p>
      <w:pPr>
        <w:pStyle w:val="TOC2"/>
        <w:tabs>
          <w:tab w:val="right" w:leader="dot" w:pos="8306"/>
        </w:tabs>
      </w:pPr>
      <w:hyperlink w:anchor="_Toc10931" w:history="1">
        <w:r>
          <w:rPr>
            <w:rFonts w:ascii="仿宋" w:eastAsia="仿宋" w:hAnsi="仿宋" w:cs="仿宋" w:hint="eastAsia"/>
            <w:lang w:eastAsia="zh-CN"/>
          </w:rPr>
          <w:t>(三)、专利申请与技术保护</w:t>
        </w:r>
        <w:r>
          <w:tab/>
        </w:r>
        <w:r>
          <w:fldChar w:fldCharType="begin"/>
        </w:r>
        <w:r>
          <w:instrText xml:space="preserve"> PAGEREF _Toc10931 \h </w:instrText>
        </w:r>
        <w:r>
          <w:fldChar w:fldCharType="separate"/>
        </w:r>
        <w:r>
          <w:t>80</w:t>
        </w:r>
        <w:r>
          <w:fldChar w:fldCharType="end"/>
        </w:r>
      </w:hyperlink>
    </w:p>
    <w:p>
      <w:pPr>
        <w:pStyle w:val="TOC2"/>
        <w:tabs>
          <w:tab w:val="right" w:leader="dot" w:pos="8306"/>
        </w:tabs>
      </w:pPr>
      <w:hyperlink w:anchor="_Toc4690" w:history="1">
        <w:r>
          <w:rPr>
            <w:rFonts w:ascii="仿宋" w:eastAsia="仿宋" w:hAnsi="仿宋" w:cs="仿宋" w:hint="eastAsia"/>
            <w:lang w:eastAsia="zh-CN"/>
          </w:rPr>
          <w:t>(四)、人才培养与团队建设</w:t>
        </w:r>
        <w:r>
          <w:tab/>
        </w:r>
        <w:r>
          <w:fldChar w:fldCharType="begin"/>
        </w:r>
        <w:r>
          <w:instrText xml:space="preserve"> PAGEREF _Toc4690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1863"/>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4725"/>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磨板项目建设的初期阶段，我们深入进行了市场调查，以全面了解目标市场的现状、潜在机会和竞争格局。本次市场调查旨在为耐磨板项目的可行性研究提供充足的数据支持，确保我们在耐磨板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耐磨板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通过对竞争对手的SWOT分析，我们深入挖掘了各家公司的优势、劣势、机会和威胁。这有助于我们更全面地了解市场竞争环境，为耐磨板项目的定位和市场推广策略提供了有力支持。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行业发展趋势显示，该行业正逐步迈向智能化、数字化的方向，而可持续发展理念也将贯穿整个产业链。政府对于绿色环保、科技创新的支持力度加大，这为我们的耐磨板项目提供了有力的政策支持和市场机遇。</w:t>
      </w:r>
    </w:p>
    <w:p>
      <w:pPr>
        <w:pStyle w:val="Heading2"/>
        <w:ind w:firstLine="560" w:firstLineChars="200"/>
        <w:rPr>
          <w:rFonts w:ascii="仿宋" w:eastAsia="仿宋" w:hAnsi="仿宋" w:cs="仿宋" w:hint="eastAsia"/>
          <w:sz w:val="28"/>
          <w:lang w:eastAsia="zh-CN"/>
        </w:rPr>
      </w:pPr>
      <w:bookmarkStart w:id="4" w:name="_Toc9664"/>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性能指标：详细评估了设备的性能指标，包括生产速度、精度和可靠性，以确保耐磨板项目的高效运转。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通过以上生产能力调查，我们为耐磨板项目在生产方面的顺利实施提供了坚实的基础和全面的支持。这有助于确保耐磨板项目的生产过程高效、稳定，达到预期的质量标准，同时实现可持续发展。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15643"/>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目标市场调查：深入了解目标市场的特点、规模和潜在需求，确保耐磨板项目定位与市场需求相符。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4804"/>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20558"/>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26384"/>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1471"/>
      <w:r>
        <w:rPr>
          <w:rFonts w:ascii="仿宋" w:eastAsia="仿宋" w:hAnsi="仿宋" w:cs="仿宋" w:hint="eastAsia"/>
          <w:sz w:val="28"/>
          <w:lang w:eastAsia="zh-CN"/>
        </w:rPr>
        <w:t>二、耐磨板项目建设单位基本情况</w:t>
      </w:r>
      <w:bookmarkEnd w:id="9"/>
    </w:p>
    <w:p>
      <w:pPr>
        <w:pStyle w:val="Heading2"/>
        <w:rPr>
          <w:rFonts w:ascii="仿宋" w:eastAsia="仿宋" w:hAnsi="仿宋" w:cs="仿宋" w:hint="eastAsia"/>
          <w:lang w:eastAsia="zh-CN"/>
        </w:rPr>
      </w:pPr>
      <w:bookmarkStart w:id="10" w:name="_Toc23712"/>
      <w:r>
        <w:rPr>
          <w:rFonts w:ascii="仿宋" w:eastAsia="仿宋" w:hAnsi="仿宋" w:cs="仿宋" w:hint="eastAsia"/>
          <w:lang w:eastAsia="zh-CN"/>
        </w:rPr>
        <w:t>(一)、耐磨板项目建设单位基本情况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耐磨板项目建设单位背景：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公司选择此耐磨板项目的原因：详细说明公司为何选择开展当前耐磨板项目，耐磨板项目与公司战略的契合度。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公司在该领域的经验：列举公司在相关领域或类似耐磨板项目上的经验和成就。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耐磨板项目团队：如已组建耐磨板项目团队，简要介绍主要成员。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1" w:name="_Toc28034"/>
      <w:r>
        <w:rPr>
          <w:rFonts w:ascii="仿宋" w:eastAsia="仿宋" w:hAnsi="仿宋" w:cs="仿宋" w:hint="eastAsia"/>
          <w:sz w:val="28"/>
          <w:lang w:eastAsia="zh-CN"/>
        </w:rPr>
        <w:t>(二)、耐磨板项目主管单位基本情况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详细描述主管单位的职责和权限，特别是在耐磨板项目审批、监管和支持方面的职能。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描述主管单位目前的发展战略，特别是在推动当地经济发展和耐磨板项目建设方面的战略。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主管单位在类似耐磨板项目上的经验：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说明主管单位是否在过去的耐磨板项目中有相关经验，以及其在该领域的专业性。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人员组成：主管单位工作团队的人员概况，涵盖耐磨板项目审批、监管、技术等领域。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描述主管单位在耐磨板项目建设方面的政策支持，包括耐磨板项目审批流程、财政和税收政策等。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最近的相关耐磨板项目和成就：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说明主管单位最近参与的类似耐磨板项目以及所取得的成就。</w:t>
      </w:r>
    </w:p>
    <w:p>
      <w:pPr>
        <w:pStyle w:val="Heading2"/>
        <w:ind w:firstLine="560" w:firstLineChars="200"/>
        <w:rPr>
          <w:rFonts w:ascii="仿宋" w:eastAsia="仿宋" w:hAnsi="仿宋" w:cs="仿宋" w:hint="eastAsia"/>
          <w:sz w:val="28"/>
          <w:lang w:eastAsia="zh-CN"/>
        </w:rPr>
      </w:pPr>
      <w:bookmarkStart w:id="12" w:name="_Toc12124"/>
      <w:r>
        <w:rPr>
          <w:rFonts w:ascii="仿宋" w:eastAsia="仿宋" w:hAnsi="仿宋" w:cs="仿宋" w:hint="eastAsia"/>
          <w:sz w:val="28"/>
          <w:lang w:eastAsia="zh-CN"/>
        </w:rPr>
        <w:t>(三)、耐磨板项目技术协作单位基本情况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单位在类似耐磨板项目上的经验：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说明协作单位是否在过去的类似耐磨板项目中有相关经验，以及其在该领域的专业性。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人员组成：协作单位工作团队的人员概况，涵盖耐磨板项目所需的技术、研究和管理领域。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科研成果：列举协作单位过去的科研成果，尤其是与耐磨板项目相关的成果。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专利：说明协作单位所拥有的与耐磨板项目相关的专利或技术创新。</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10. 协作单位的可行性和支持度： 单位对耐磨板项目的技术支持：说明协作单位将如何支持耐磨板项目的技术实施。 单位的可行性：评估协作单位参与耐磨板项目的可行性，包括资源、人员和设备的支持。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最近的相关研究耐磨板项目和合作案例： 说明协作单位最近参与的类似耐磨板项目或与企业的合作案例以及所取得的成就。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258"/>
      <w:r>
        <w:rPr>
          <w:rFonts w:ascii="仿宋" w:eastAsia="仿宋" w:hAnsi="仿宋" w:cs="仿宋" w:hint="eastAsia"/>
          <w:sz w:val="28"/>
          <w:lang w:eastAsia="zh-CN"/>
        </w:rPr>
        <w:t>三、耐磨板项目建设内容</w:t>
      </w:r>
      <w:bookmarkEnd w:id="13"/>
    </w:p>
    <w:p>
      <w:pPr>
        <w:pStyle w:val="Heading2"/>
        <w:rPr>
          <w:rFonts w:ascii="仿宋" w:eastAsia="仿宋" w:hAnsi="仿宋" w:cs="仿宋" w:hint="eastAsia"/>
          <w:lang w:eastAsia="zh-CN"/>
        </w:rPr>
      </w:pPr>
      <w:bookmarkStart w:id="14" w:name="_Toc23696"/>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通过以上的工程概况、结构设计、施工过程与工程进度、质量控制及安全管理的详细规划，本建筑工程将全面实现高标准、高质量、高效率的建设目标，确保耐磨板项目的顺利推进和可持续发展。</w:t>
      </w:r>
    </w:p>
    <w:p>
      <w:pPr>
        <w:pStyle w:val="Heading2"/>
        <w:ind w:firstLine="560" w:firstLineChars="200"/>
        <w:rPr>
          <w:rFonts w:ascii="仿宋" w:eastAsia="仿宋" w:hAnsi="仿宋" w:cs="仿宋" w:hint="eastAsia"/>
          <w:sz w:val="28"/>
          <w:lang w:eastAsia="zh-CN"/>
        </w:rPr>
      </w:pPr>
      <w:bookmarkStart w:id="15" w:name="_Toc27564"/>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24362"/>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https://d.book118.com/505013103131011110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耐磨板项目可行性评估方案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14800"/>
    <w:rsid w:val="048148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0501310313101111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2024-02-06T22:26:00Z</dcterms:created>
  <dcterms:modified xsi:type="dcterms:W3CDTF">2024-02-06T22:26:33Z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CA42832FED78436CA8967E475032E33B_11</vt:lpwstr>
  </property>
  <property fmtid="{D5CDD505-2E9C-101B-9397-08002B2CF9AE}" pid="3" name="KSOProductBuildVer">
    <vt:lpwstr>2052-12.1.0.16250</vt:lpwstr>
  </property>
</Properties>
</file>