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精密陶瓷劈刀项目规划设计纲要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458" w:history="1">
        <w:r>
          <w:rPr>
            <w:rFonts w:ascii="仿宋" w:eastAsia="仿宋" w:hAnsi="仿宋" w:cs="仿宋" w:hint="eastAsia"/>
            <w:lang w:eastAsia="zh-CN"/>
          </w:rPr>
          <w:t>序言</w:t>
        </w:r>
        <w:r>
          <w:tab/>
        </w:r>
        <w:r>
          <w:fldChar w:fldCharType="begin"/>
        </w:r>
        <w:r>
          <w:instrText xml:space="preserve"> PAGEREF _Toc8458 \h </w:instrText>
        </w:r>
        <w:r>
          <w:fldChar w:fldCharType="separate"/>
        </w:r>
        <w:r>
          <w:t>3</w:t>
        </w:r>
        <w:r>
          <w:fldChar w:fldCharType="end"/>
        </w:r>
      </w:hyperlink>
    </w:p>
    <w:p>
      <w:pPr>
        <w:pStyle w:val="TOC1"/>
        <w:tabs>
          <w:tab w:val="right" w:leader="dot" w:pos="8306"/>
        </w:tabs>
      </w:pPr>
      <w:hyperlink w:anchor="_Toc2176" w:history="1">
        <w:r>
          <w:rPr>
            <w:rFonts w:ascii="仿宋" w:eastAsia="仿宋" w:hAnsi="仿宋" w:cs="仿宋" w:hint="eastAsia"/>
            <w:lang w:eastAsia="zh-CN"/>
          </w:rPr>
          <w:t>一、精密陶瓷劈刀项目选址可行性分析</w:t>
        </w:r>
        <w:r>
          <w:tab/>
        </w:r>
        <w:r>
          <w:fldChar w:fldCharType="begin"/>
        </w:r>
        <w:r>
          <w:instrText xml:space="preserve"> PAGEREF _Toc2176 \h </w:instrText>
        </w:r>
        <w:r>
          <w:fldChar w:fldCharType="separate"/>
        </w:r>
        <w:r>
          <w:t>3</w:t>
        </w:r>
        <w:r>
          <w:fldChar w:fldCharType="end"/>
        </w:r>
      </w:hyperlink>
    </w:p>
    <w:p>
      <w:pPr>
        <w:pStyle w:val="TOC2"/>
        <w:tabs>
          <w:tab w:val="right" w:leader="dot" w:pos="8306"/>
        </w:tabs>
      </w:pPr>
      <w:hyperlink w:anchor="_Toc24312" w:history="1">
        <w:r>
          <w:rPr>
            <w:rFonts w:ascii="仿宋" w:eastAsia="仿宋" w:hAnsi="仿宋" w:cs="仿宋" w:hint="eastAsia"/>
            <w:lang w:eastAsia="zh-CN"/>
          </w:rPr>
          <w:t>(一)、精密陶瓷劈刀项目选址</w:t>
        </w:r>
        <w:r>
          <w:tab/>
        </w:r>
        <w:r>
          <w:fldChar w:fldCharType="begin"/>
        </w:r>
        <w:r>
          <w:instrText xml:space="preserve"> PAGEREF _Toc24312 \h </w:instrText>
        </w:r>
        <w:r>
          <w:fldChar w:fldCharType="separate"/>
        </w:r>
        <w:r>
          <w:t>3</w:t>
        </w:r>
        <w:r>
          <w:fldChar w:fldCharType="end"/>
        </w:r>
      </w:hyperlink>
    </w:p>
    <w:p>
      <w:pPr>
        <w:pStyle w:val="TOC2"/>
        <w:tabs>
          <w:tab w:val="right" w:leader="dot" w:pos="8306"/>
        </w:tabs>
      </w:pPr>
      <w:hyperlink w:anchor="_Toc28149" w:history="1">
        <w:r>
          <w:rPr>
            <w:rFonts w:ascii="仿宋" w:eastAsia="仿宋" w:hAnsi="仿宋" w:cs="仿宋" w:hint="eastAsia"/>
            <w:lang w:eastAsia="zh-CN"/>
          </w:rPr>
          <w:t>(二)、用地控制指标</w:t>
        </w:r>
        <w:r>
          <w:tab/>
        </w:r>
        <w:r>
          <w:fldChar w:fldCharType="begin"/>
        </w:r>
        <w:r>
          <w:instrText xml:space="preserve"> PAGEREF _Toc28149 \h </w:instrText>
        </w:r>
        <w:r>
          <w:fldChar w:fldCharType="separate"/>
        </w:r>
        <w:r>
          <w:t>3</w:t>
        </w:r>
        <w:r>
          <w:fldChar w:fldCharType="end"/>
        </w:r>
      </w:hyperlink>
    </w:p>
    <w:p>
      <w:pPr>
        <w:pStyle w:val="TOC2"/>
        <w:tabs>
          <w:tab w:val="right" w:leader="dot" w:pos="8306"/>
        </w:tabs>
      </w:pPr>
      <w:hyperlink w:anchor="_Toc7938" w:history="1">
        <w:r>
          <w:rPr>
            <w:rFonts w:ascii="仿宋" w:eastAsia="仿宋" w:hAnsi="仿宋" w:cs="仿宋" w:hint="eastAsia"/>
            <w:lang w:eastAsia="zh-CN"/>
          </w:rPr>
          <w:t>(三)、节约用地措施</w:t>
        </w:r>
        <w:r>
          <w:tab/>
        </w:r>
        <w:r>
          <w:fldChar w:fldCharType="begin"/>
        </w:r>
        <w:r>
          <w:instrText xml:space="preserve"> PAGEREF _Toc7938 \h </w:instrText>
        </w:r>
        <w:r>
          <w:fldChar w:fldCharType="separate"/>
        </w:r>
        <w:r>
          <w:t>5</w:t>
        </w:r>
        <w:r>
          <w:fldChar w:fldCharType="end"/>
        </w:r>
      </w:hyperlink>
    </w:p>
    <w:p>
      <w:pPr>
        <w:pStyle w:val="TOC2"/>
        <w:tabs>
          <w:tab w:val="right" w:leader="dot" w:pos="8306"/>
        </w:tabs>
      </w:pPr>
      <w:hyperlink w:anchor="_Toc29245" w:history="1">
        <w:r>
          <w:rPr>
            <w:rFonts w:ascii="仿宋" w:eastAsia="仿宋" w:hAnsi="仿宋" w:cs="仿宋" w:hint="eastAsia"/>
            <w:lang w:eastAsia="zh-CN"/>
          </w:rPr>
          <w:t>(四)、总图布置方案</w:t>
        </w:r>
        <w:r>
          <w:tab/>
        </w:r>
        <w:r>
          <w:fldChar w:fldCharType="begin"/>
        </w:r>
        <w:r>
          <w:instrText xml:space="preserve"> PAGEREF _Toc29245 \h </w:instrText>
        </w:r>
        <w:r>
          <w:fldChar w:fldCharType="separate"/>
        </w:r>
        <w:r>
          <w:t>6</w:t>
        </w:r>
        <w:r>
          <w:fldChar w:fldCharType="end"/>
        </w:r>
      </w:hyperlink>
    </w:p>
    <w:p>
      <w:pPr>
        <w:pStyle w:val="TOC2"/>
        <w:tabs>
          <w:tab w:val="right" w:leader="dot" w:pos="8306"/>
        </w:tabs>
      </w:pPr>
      <w:hyperlink w:anchor="_Toc1052" w:history="1">
        <w:r>
          <w:rPr>
            <w:rFonts w:ascii="仿宋" w:eastAsia="仿宋" w:hAnsi="仿宋" w:cs="仿宋" w:hint="eastAsia"/>
            <w:lang w:eastAsia="zh-CN"/>
          </w:rPr>
          <w:t>(五)、选址综合评价</w:t>
        </w:r>
        <w:r>
          <w:tab/>
        </w:r>
        <w:r>
          <w:fldChar w:fldCharType="begin"/>
        </w:r>
        <w:r>
          <w:instrText xml:space="preserve"> PAGEREF _Toc1052 \h </w:instrText>
        </w:r>
        <w:r>
          <w:fldChar w:fldCharType="separate"/>
        </w:r>
        <w:r>
          <w:t>7</w:t>
        </w:r>
        <w:r>
          <w:fldChar w:fldCharType="end"/>
        </w:r>
      </w:hyperlink>
    </w:p>
    <w:p>
      <w:pPr>
        <w:pStyle w:val="TOC1"/>
        <w:tabs>
          <w:tab w:val="right" w:leader="dot" w:pos="8306"/>
        </w:tabs>
      </w:pPr>
      <w:hyperlink w:anchor="_Toc12220" w:history="1">
        <w:r>
          <w:rPr>
            <w:rFonts w:ascii="仿宋" w:eastAsia="仿宋" w:hAnsi="仿宋" w:cs="仿宋" w:hint="eastAsia"/>
            <w:lang w:eastAsia="zh-CN"/>
          </w:rPr>
          <w:t>二、产品规划分析</w:t>
        </w:r>
        <w:r>
          <w:tab/>
        </w:r>
        <w:r>
          <w:fldChar w:fldCharType="begin"/>
        </w:r>
        <w:r>
          <w:instrText xml:space="preserve"> PAGEREF _Toc12220 \h </w:instrText>
        </w:r>
        <w:r>
          <w:fldChar w:fldCharType="separate"/>
        </w:r>
        <w:r>
          <w:t>8</w:t>
        </w:r>
        <w:r>
          <w:fldChar w:fldCharType="end"/>
        </w:r>
      </w:hyperlink>
    </w:p>
    <w:p>
      <w:pPr>
        <w:pStyle w:val="TOC2"/>
        <w:tabs>
          <w:tab w:val="right" w:leader="dot" w:pos="8306"/>
        </w:tabs>
      </w:pPr>
      <w:hyperlink w:anchor="_Toc15695" w:history="1">
        <w:r>
          <w:rPr>
            <w:rFonts w:ascii="仿宋" w:eastAsia="仿宋" w:hAnsi="仿宋" w:cs="仿宋" w:hint="eastAsia"/>
            <w:lang w:eastAsia="zh-CN"/>
          </w:rPr>
          <w:t>(一)、产品规划</w:t>
        </w:r>
        <w:r>
          <w:tab/>
        </w:r>
        <w:r>
          <w:fldChar w:fldCharType="begin"/>
        </w:r>
        <w:r>
          <w:instrText xml:space="preserve"> PAGEREF _Toc15695 \h </w:instrText>
        </w:r>
        <w:r>
          <w:fldChar w:fldCharType="separate"/>
        </w:r>
        <w:r>
          <w:t>8</w:t>
        </w:r>
        <w:r>
          <w:fldChar w:fldCharType="end"/>
        </w:r>
      </w:hyperlink>
    </w:p>
    <w:p>
      <w:pPr>
        <w:pStyle w:val="TOC2"/>
        <w:tabs>
          <w:tab w:val="right" w:leader="dot" w:pos="8306"/>
        </w:tabs>
      </w:pPr>
      <w:hyperlink w:anchor="_Toc1713" w:history="1">
        <w:r>
          <w:rPr>
            <w:rFonts w:ascii="仿宋" w:eastAsia="仿宋" w:hAnsi="仿宋" w:cs="仿宋" w:hint="eastAsia"/>
            <w:lang w:eastAsia="zh-CN"/>
          </w:rPr>
          <w:t>(二)、建设规模</w:t>
        </w:r>
        <w:r>
          <w:tab/>
        </w:r>
        <w:r>
          <w:fldChar w:fldCharType="begin"/>
        </w:r>
        <w:r>
          <w:instrText xml:space="preserve"> PAGEREF _Toc1713 \h </w:instrText>
        </w:r>
        <w:r>
          <w:fldChar w:fldCharType="separate"/>
        </w:r>
        <w:r>
          <w:t>9</w:t>
        </w:r>
        <w:r>
          <w:fldChar w:fldCharType="end"/>
        </w:r>
      </w:hyperlink>
    </w:p>
    <w:p>
      <w:pPr>
        <w:pStyle w:val="TOC1"/>
        <w:tabs>
          <w:tab w:val="right" w:leader="dot" w:pos="8306"/>
        </w:tabs>
      </w:pPr>
      <w:hyperlink w:anchor="_Toc10733" w:history="1">
        <w:r>
          <w:rPr>
            <w:rFonts w:ascii="仿宋" w:eastAsia="仿宋" w:hAnsi="仿宋" w:cs="仿宋" w:hint="eastAsia"/>
            <w:lang w:eastAsia="zh-CN"/>
          </w:rPr>
          <w:t>三、精密陶瓷劈刀项目建设单位说明</w:t>
        </w:r>
        <w:r>
          <w:tab/>
        </w:r>
        <w:r>
          <w:fldChar w:fldCharType="begin"/>
        </w:r>
        <w:r>
          <w:instrText xml:space="preserve"> PAGEREF _Toc10733 \h </w:instrText>
        </w:r>
        <w:r>
          <w:fldChar w:fldCharType="separate"/>
        </w:r>
        <w:r>
          <w:t>10</w:t>
        </w:r>
        <w:r>
          <w:fldChar w:fldCharType="end"/>
        </w:r>
      </w:hyperlink>
    </w:p>
    <w:p>
      <w:pPr>
        <w:pStyle w:val="TOC2"/>
        <w:tabs>
          <w:tab w:val="right" w:leader="dot" w:pos="8306"/>
        </w:tabs>
      </w:pPr>
      <w:hyperlink w:anchor="_Toc255" w:history="1">
        <w:r>
          <w:rPr>
            <w:rFonts w:ascii="仿宋" w:eastAsia="仿宋" w:hAnsi="仿宋" w:cs="仿宋" w:hint="eastAsia"/>
            <w:lang w:eastAsia="zh-CN"/>
          </w:rPr>
          <w:t>(一)、精密陶瓷劈刀项目承办单位基本情况</w:t>
        </w:r>
        <w:r>
          <w:tab/>
        </w:r>
        <w:r>
          <w:fldChar w:fldCharType="begin"/>
        </w:r>
        <w:r>
          <w:instrText xml:space="preserve"> PAGEREF _Toc255 \h </w:instrText>
        </w:r>
        <w:r>
          <w:fldChar w:fldCharType="separate"/>
        </w:r>
        <w:r>
          <w:t>10</w:t>
        </w:r>
        <w:r>
          <w:fldChar w:fldCharType="end"/>
        </w:r>
      </w:hyperlink>
    </w:p>
    <w:p>
      <w:pPr>
        <w:pStyle w:val="TOC2"/>
        <w:tabs>
          <w:tab w:val="right" w:leader="dot" w:pos="8306"/>
        </w:tabs>
      </w:pPr>
      <w:hyperlink w:anchor="_Toc15526" w:history="1">
        <w:r>
          <w:rPr>
            <w:rFonts w:ascii="仿宋" w:eastAsia="仿宋" w:hAnsi="仿宋" w:cs="仿宋" w:hint="eastAsia"/>
            <w:lang w:eastAsia="zh-CN"/>
          </w:rPr>
          <w:t>(二)、公司经济效益分析</w:t>
        </w:r>
        <w:r>
          <w:tab/>
        </w:r>
        <w:r>
          <w:fldChar w:fldCharType="begin"/>
        </w:r>
        <w:r>
          <w:instrText xml:space="preserve"> PAGEREF _Toc15526 \h </w:instrText>
        </w:r>
        <w:r>
          <w:fldChar w:fldCharType="separate"/>
        </w:r>
        <w:r>
          <w:t>11</w:t>
        </w:r>
        <w:r>
          <w:fldChar w:fldCharType="end"/>
        </w:r>
      </w:hyperlink>
    </w:p>
    <w:p>
      <w:pPr>
        <w:pStyle w:val="TOC1"/>
        <w:tabs>
          <w:tab w:val="right" w:leader="dot" w:pos="8306"/>
        </w:tabs>
      </w:pPr>
      <w:hyperlink w:anchor="_Toc32145" w:history="1">
        <w:r>
          <w:rPr>
            <w:rFonts w:ascii="仿宋" w:eastAsia="仿宋" w:hAnsi="仿宋" w:cs="仿宋" w:hint="eastAsia"/>
            <w:lang w:eastAsia="zh-CN"/>
          </w:rPr>
          <w:t>四、精密陶瓷劈刀项目概论</w:t>
        </w:r>
        <w:r>
          <w:tab/>
        </w:r>
        <w:r>
          <w:fldChar w:fldCharType="begin"/>
        </w:r>
        <w:r>
          <w:instrText xml:space="preserve"> PAGEREF _Toc32145 \h </w:instrText>
        </w:r>
        <w:r>
          <w:fldChar w:fldCharType="separate"/>
        </w:r>
        <w:r>
          <w:t>12</w:t>
        </w:r>
        <w:r>
          <w:fldChar w:fldCharType="end"/>
        </w:r>
      </w:hyperlink>
    </w:p>
    <w:p>
      <w:pPr>
        <w:pStyle w:val="TOC2"/>
        <w:tabs>
          <w:tab w:val="right" w:leader="dot" w:pos="8306"/>
        </w:tabs>
      </w:pPr>
      <w:hyperlink w:anchor="_Toc31713" w:history="1">
        <w:r>
          <w:rPr>
            <w:rFonts w:ascii="仿宋" w:eastAsia="仿宋" w:hAnsi="仿宋" w:cs="仿宋" w:hint="eastAsia"/>
            <w:lang w:eastAsia="zh-CN"/>
          </w:rPr>
          <w:t>(一)、精密陶瓷劈刀项目概况</w:t>
        </w:r>
        <w:r>
          <w:tab/>
        </w:r>
        <w:r>
          <w:fldChar w:fldCharType="begin"/>
        </w:r>
        <w:r>
          <w:instrText xml:space="preserve"> PAGEREF _Toc31713 \h </w:instrText>
        </w:r>
        <w:r>
          <w:fldChar w:fldCharType="separate"/>
        </w:r>
        <w:r>
          <w:t>12</w:t>
        </w:r>
        <w:r>
          <w:fldChar w:fldCharType="end"/>
        </w:r>
      </w:hyperlink>
    </w:p>
    <w:p>
      <w:pPr>
        <w:pStyle w:val="TOC2"/>
        <w:tabs>
          <w:tab w:val="right" w:leader="dot" w:pos="8306"/>
        </w:tabs>
      </w:pPr>
      <w:hyperlink w:anchor="_Toc10156" w:history="1">
        <w:r>
          <w:rPr>
            <w:rFonts w:ascii="仿宋" w:eastAsia="仿宋" w:hAnsi="仿宋" w:cs="仿宋" w:hint="eastAsia"/>
            <w:lang w:eastAsia="zh-CN"/>
          </w:rPr>
          <w:t>(二)、精密陶瓷劈刀项目目标</w:t>
        </w:r>
        <w:r>
          <w:tab/>
        </w:r>
        <w:r>
          <w:fldChar w:fldCharType="begin"/>
        </w:r>
        <w:r>
          <w:instrText xml:space="preserve"> PAGEREF _Toc10156 \h </w:instrText>
        </w:r>
        <w:r>
          <w:fldChar w:fldCharType="separate"/>
        </w:r>
        <w:r>
          <w:t>14</w:t>
        </w:r>
        <w:r>
          <w:fldChar w:fldCharType="end"/>
        </w:r>
      </w:hyperlink>
    </w:p>
    <w:p>
      <w:pPr>
        <w:pStyle w:val="TOC2"/>
        <w:tabs>
          <w:tab w:val="right" w:leader="dot" w:pos="8306"/>
        </w:tabs>
      </w:pPr>
      <w:hyperlink w:anchor="_Toc12875" w:history="1">
        <w:r>
          <w:rPr>
            <w:rFonts w:ascii="仿宋" w:eastAsia="仿宋" w:hAnsi="仿宋" w:cs="仿宋" w:hint="eastAsia"/>
            <w:lang w:eastAsia="zh-CN"/>
          </w:rPr>
          <w:t>(三)、精密陶瓷劈刀项目提出的理由</w:t>
        </w:r>
        <w:r>
          <w:tab/>
        </w:r>
        <w:r>
          <w:fldChar w:fldCharType="begin"/>
        </w:r>
        <w:r>
          <w:instrText xml:space="preserve"> PAGEREF _Toc12875 \h </w:instrText>
        </w:r>
        <w:r>
          <w:fldChar w:fldCharType="separate"/>
        </w:r>
        <w:r>
          <w:t>15</w:t>
        </w:r>
        <w:r>
          <w:fldChar w:fldCharType="end"/>
        </w:r>
      </w:hyperlink>
    </w:p>
    <w:p>
      <w:pPr>
        <w:pStyle w:val="TOC2"/>
        <w:tabs>
          <w:tab w:val="right" w:leader="dot" w:pos="8306"/>
        </w:tabs>
      </w:pPr>
      <w:hyperlink w:anchor="_Toc8671" w:history="1">
        <w:r>
          <w:rPr>
            <w:rFonts w:ascii="仿宋" w:eastAsia="仿宋" w:hAnsi="仿宋" w:cs="仿宋" w:hint="eastAsia"/>
            <w:lang w:eastAsia="zh-CN"/>
          </w:rPr>
          <w:t>(四)、精密陶瓷劈刀项目意义</w:t>
        </w:r>
        <w:r>
          <w:tab/>
        </w:r>
        <w:r>
          <w:fldChar w:fldCharType="begin"/>
        </w:r>
        <w:r>
          <w:instrText xml:space="preserve"> PAGEREF _Toc8671 \h </w:instrText>
        </w:r>
        <w:r>
          <w:fldChar w:fldCharType="separate"/>
        </w:r>
        <w:r>
          <w:t>17</w:t>
        </w:r>
        <w:r>
          <w:fldChar w:fldCharType="end"/>
        </w:r>
      </w:hyperlink>
    </w:p>
    <w:p>
      <w:pPr>
        <w:pStyle w:val="TOC2"/>
        <w:tabs>
          <w:tab w:val="right" w:leader="dot" w:pos="8306"/>
        </w:tabs>
      </w:pPr>
      <w:hyperlink w:anchor="_Toc14462" w:history="1">
        <w:r>
          <w:rPr>
            <w:rFonts w:ascii="仿宋" w:eastAsia="仿宋" w:hAnsi="仿宋" w:cs="仿宋" w:hint="eastAsia"/>
            <w:lang w:eastAsia="zh-CN"/>
          </w:rPr>
          <w:t>(五)、精密陶瓷劈刀项目背景</w:t>
        </w:r>
        <w:r>
          <w:tab/>
        </w:r>
        <w:r>
          <w:fldChar w:fldCharType="begin"/>
        </w:r>
        <w:r>
          <w:instrText xml:space="preserve"> PAGEREF _Toc14462 \h </w:instrText>
        </w:r>
        <w:r>
          <w:fldChar w:fldCharType="separate"/>
        </w:r>
        <w:r>
          <w:t>18</w:t>
        </w:r>
        <w:r>
          <w:fldChar w:fldCharType="end"/>
        </w:r>
      </w:hyperlink>
    </w:p>
    <w:p>
      <w:pPr>
        <w:pStyle w:val="TOC1"/>
        <w:tabs>
          <w:tab w:val="right" w:leader="dot" w:pos="8306"/>
        </w:tabs>
      </w:pPr>
      <w:hyperlink w:anchor="_Toc18810" w:history="1">
        <w:r>
          <w:rPr>
            <w:rFonts w:ascii="仿宋" w:eastAsia="仿宋" w:hAnsi="仿宋" w:cs="仿宋" w:hint="eastAsia"/>
            <w:lang w:eastAsia="zh-CN"/>
          </w:rPr>
          <w:t>五、精密陶瓷劈刀项目建设背景及必要性分析</w:t>
        </w:r>
        <w:r>
          <w:tab/>
        </w:r>
        <w:r>
          <w:fldChar w:fldCharType="begin"/>
        </w:r>
        <w:r>
          <w:instrText xml:space="preserve"> PAGEREF _Toc18810 \h </w:instrText>
        </w:r>
        <w:r>
          <w:fldChar w:fldCharType="separate"/>
        </w:r>
        <w:r>
          <w:t>18</w:t>
        </w:r>
        <w:r>
          <w:fldChar w:fldCharType="end"/>
        </w:r>
      </w:hyperlink>
    </w:p>
    <w:p>
      <w:pPr>
        <w:pStyle w:val="TOC2"/>
        <w:tabs>
          <w:tab w:val="right" w:leader="dot" w:pos="8306"/>
        </w:tabs>
      </w:pPr>
      <w:hyperlink w:anchor="_Toc18727" w:history="1">
        <w:r>
          <w:rPr>
            <w:rFonts w:ascii="仿宋" w:eastAsia="仿宋" w:hAnsi="仿宋" w:cs="仿宋" w:hint="eastAsia"/>
            <w:lang w:eastAsia="zh-CN"/>
          </w:rPr>
          <w:t>(一)、精密陶瓷劈刀项目背景分析</w:t>
        </w:r>
        <w:r>
          <w:tab/>
        </w:r>
        <w:r>
          <w:fldChar w:fldCharType="begin"/>
        </w:r>
        <w:r>
          <w:instrText xml:space="preserve"> PAGEREF _Toc18727 \h </w:instrText>
        </w:r>
        <w:r>
          <w:fldChar w:fldCharType="separate"/>
        </w:r>
        <w:r>
          <w:t>18</w:t>
        </w:r>
        <w:r>
          <w:fldChar w:fldCharType="end"/>
        </w:r>
      </w:hyperlink>
    </w:p>
    <w:p>
      <w:pPr>
        <w:pStyle w:val="TOC2"/>
        <w:tabs>
          <w:tab w:val="right" w:leader="dot" w:pos="8306"/>
        </w:tabs>
      </w:pPr>
      <w:hyperlink w:anchor="_Toc24241" w:history="1">
        <w:r>
          <w:rPr>
            <w:rFonts w:ascii="仿宋" w:eastAsia="仿宋" w:hAnsi="仿宋" w:cs="仿宋" w:hint="eastAsia"/>
            <w:lang w:eastAsia="zh-CN"/>
          </w:rPr>
          <w:t>(二)、精密陶瓷劈刀项目建设必要性分析</w:t>
        </w:r>
        <w:r>
          <w:tab/>
        </w:r>
        <w:r>
          <w:fldChar w:fldCharType="begin"/>
        </w:r>
        <w:r>
          <w:instrText xml:space="preserve"> PAGEREF _Toc24241 \h </w:instrText>
        </w:r>
        <w:r>
          <w:fldChar w:fldCharType="separate"/>
        </w:r>
        <w:r>
          <w:t>20</w:t>
        </w:r>
        <w:r>
          <w:fldChar w:fldCharType="end"/>
        </w:r>
      </w:hyperlink>
    </w:p>
    <w:p>
      <w:pPr>
        <w:pStyle w:val="TOC1"/>
        <w:tabs>
          <w:tab w:val="right" w:leader="dot" w:pos="8306"/>
        </w:tabs>
      </w:pPr>
      <w:hyperlink w:anchor="_Toc6933" w:history="1">
        <w:r>
          <w:rPr>
            <w:rFonts w:ascii="仿宋" w:eastAsia="仿宋" w:hAnsi="仿宋" w:cs="仿宋" w:hint="eastAsia"/>
            <w:lang w:eastAsia="zh-CN"/>
          </w:rPr>
          <w:t>六、工艺说明</w:t>
        </w:r>
        <w:r>
          <w:tab/>
        </w:r>
        <w:r>
          <w:fldChar w:fldCharType="begin"/>
        </w:r>
        <w:r>
          <w:instrText xml:space="preserve"> PAGEREF _Toc6933 \h </w:instrText>
        </w:r>
        <w:r>
          <w:fldChar w:fldCharType="separate"/>
        </w:r>
        <w:r>
          <w:t>22</w:t>
        </w:r>
        <w:r>
          <w:fldChar w:fldCharType="end"/>
        </w:r>
      </w:hyperlink>
    </w:p>
    <w:p>
      <w:pPr>
        <w:pStyle w:val="TOC2"/>
        <w:tabs>
          <w:tab w:val="right" w:leader="dot" w:pos="8306"/>
        </w:tabs>
      </w:pPr>
      <w:hyperlink w:anchor="_Toc32464" w:history="1">
        <w:r>
          <w:rPr>
            <w:rFonts w:ascii="仿宋" w:eastAsia="仿宋" w:hAnsi="仿宋" w:cs="仿宋" w:hint="eastAsia"/>
            <w:lang w:eastAsia="zh-CN"/>
          </w:rPr>
          <w:t>(一)、技术管理特点</w:t>
        </w:r>
        <w:r>
          <w:tab/>
        </w:r>
        <w:r>
          <w:fldChar w:fldCharType="begin"/>
        </w:r>
        <w:r>
          <w:instrText xml:space="preserve"> PAGEREF _Toc32464 \h </w:instrText>
        </w:r>
        <w:r>
          <w:fldChar w:fldCharType="separate"/>
        </w:r>
        <w:r>
          <w:t>22</w:t>
        </w:r>
        <w:r>
          <w:fldChar w:fldCharType="end"/>
        </w:r>
      </w:hyperlink>
    </w:p>
    <w:p>
      <w:pPr>
        <w:pStyle w:val="TOC2"/>
        <w:tabs>
          <w:tab w:val="right" w:leader="dot" w:pos="8306"/>
        </w:tabs>
      </w:pPr>
      <w:hyperlink w:anchor="_Toc6427" w:history="1">
        <w:r>
          <w:rPr>
            <w:rFonts w:ascii="仿宋" w:eastAsia="仿宋" w:hAnsi="仿宋" w:cs="仿宋" w:hint="eastAsia"/>
            <w:lang w:eastAsia="zh-CN"/>
          </w:rPr>
          <w:t>(二)、精密陶瓷劈刀项目工艺技术设计方案</w:t>
        </w:r>
        <w:r>
          <w:tab/>
        </w:r>
        <w:r>
          <w:fldChar w:fldCharType="begin"/>
        </w:r>
        <w:r>
          <w:instrText xml:space="preserve"> PAGEREF _Toc6427 \h </w:instrText>
        </w:r>
        <w:r>
          <w:fldChar w:fldCharType="separate"/>
        </w:r>
        <w:r>
          <w:t>23</w:t>
        </w:r>
        <w:r>
          <w:fldChar w:fldCharType="end"/>
        </w:r>
      </w:hyperlink>
    </w:p>
    <w:p>
      <w:pPr>
        <w:pStyle w:val="TOC2"/>
        <w:tabs>
          <w:tab w:val="right" w:leader="dot" w:pos="8306"/>
        </w:tabs>
      </w:pPr>
      <w:hyperlink w:anchor="_Toc2357" w:history="1">
        <w:r>
          <w:rPr>
            <w:rFonts w:ascii="仿宋" w:eastAsia="仿宋" w:hAnsi="仿宋" w:cs="仿宋" w:hint="eastAsia"/>
            <w:lang w:eastAsia="zh-CN"/>
          </w:rPr>
          <w:t>(三)、设备选型方案</w:t>
        </w:r>
        <w:r>
          <w:tab/>
        </w:r>
        <w:r>
          <w:fldChar w:fldCharType="begin"/>
        </w:r>
        <w:r>
          <w:instrText xml:space="preserve"> PAGEREF _Toc2357 \h </w:instrText>
        </w:r>
        <w:r>
          <w:fldChar w:fldCharType="separate"/>
        </w:r>
        <w:r>
          <w:t>24</w:t>
        </w:r>
        <w:r>
          <w:fldChar w:fldCharType="end"/>
        </w:r>
      </w:hyperlink>
    </w:p>
    <w:p>
      <w:pPr>
        <w:pStyle w:val="TOC1"/>
        <w:tabs>
          <w:tab w:val="right" w:leader="dot" w:pos="8306"/>
        </w:tabs>
      </w:pPr>
      <w:hyperlink w:anchor="_Toc3500" w:history="1">
        <w:r>
          <w:rPr>
            <w:rFonts w:ascii="仿宋" w:eastAsia="仿宋" w:hAnsi="仿宋" w:cs="仿宋" w:hint="eastAsia"/>
            <w:lang w:eastAsia="zh-CN"/>
          </w:rPr>
          <w:t>七、精密陶瓷劈刀项目风险管理</w:t>
        </w:r>
        <w:r>
          <w:tab/>
        </w:r>
        <w:r>
          <w:fldChar w:fldCharType="begin"/>
        </w:r>
        <w:r>
          <w:instrText xml:space="preserve"> PAGEREF _Toc3500 \h </w:instrText>
        </w:r>
        <w:r>
          <w:fldChar w:fldCharType="separate"/>
        </w:r>
        <w:r>
          <w:t>25</w:t>
        </w:r>
        <w:r>
          <w:fldChar w:fldCharType="end"/>
        </w:r>
      </w:hyperlink>
    </w:p>
    <w:p>
      <w:pPr>
        <w:pStyle w:val="TOC2"/>
        <w:tabs>
          <w:tab w:val="right" w:leader="dot" w:pos="8306"/>
        </w:tabs>
      </w:pPr>
      <w:hyperlink w:anchor="_Toc3300" w:history="1">
        <w:r>
          <w:rPr>
            <w:rFonts w:ascii="仿宋" w:eastAsia="仿宋" w:hAnsi="仿宋" w:cs="仿宋" w:hint="eastAsia"/>
            <w:lang w:eastAsia="zh-CN"/>
          </w:rPr>
          <w:t>(一)、风险识别与评估</w:t>
        </w:r>
        <w:r>
          <w:tab/>
        </w:r>
        <w:r>
          <w:fldChar w:fldCharType="begin"/>
        </w:r>
        <w:r>
          <w:instrText xml:space="preserve"> PAGEREF _Toc3300 \h </w:instrText>
        </w:r>
        <w:r>
          <w:fldChar w:fldCharType="separate"/>
        </w:r>
        <w:r>
          <w:t>25</w:t>
        </w:r>
        <w:r>
          <w:fldChar w:fldCharType="end"/>
        </w:r>
      </w:hyperlink>
    </w:p>
    <w:p>
      <w:pPr>
        <w:pStyle w:val="TOC2"/>
        <w:tabs>
          <w:tab w:val="right" w:leader="dot" w:pos="8306"/>
        </w:tabs>
      </w:pPr>
      <w:hyperlink w:anchor="_Toc2196" w:history="1">
        <w:r>
          <w:rPr>
            <w:rFonts w:ascii="仿宋" w:eastAsia="仿宋" w:hAnsi="仿宋" w:cs="仿宋" w:hint="eastAsia"/>
            <w:lang w:eastAsia="zh-CN"/>
          </w:rPr>
          <w:t>(二)、风险应对策略</w:t>
        </w:r>
        <w:r>
          <w:tab/>
        </w:r>
        <w:r>
          <w:fldChar w:fldCharType="begin"/>
        </w:r>
        <w:r>
          <w:instrText xml:space="preserve"> PAGEREF _Toc2196 \h </w:instrText>
        </w:r>
        <w:r>
          <w:fldChar w:fldCharType="separate"/>
        </w:r>
        <w:r>
          <w:t>27</w:t>
        </w:r>
        <w:r>
          <w:fldChar w:fldCharType="end"/>
        </w:r>
      </w:hyperlink>
    </w:p>
    <w:p>
      <w:pPr>
        <w:pStyle w:val="TOC2"/>
        <w:tabs>
          <w:tab w:val="right" w:leader="dot" w:pos="8306"/>
        </w:tabs>
      </w:pPr>
      <w:hyperlink w:anchor="_Toc3058" w:history="1">
        <w:r>
          <w:rPr>
            <w:rFonts w:ascii="仿宋" w:eastAsia="仿宋" w:hAnsi="仿宋" w:cs="仿宋" w:hint="eastAsia"/>
            <w:lang w:eastAsia="zh-CN"/>
          </w:rPr>
          <w:t>(三)、风险监控与控制</w:t>
        </w:r>
        <w:r>
          <w:tab/>
        </w:r>
        <w:r>
          <w:fldChar w:fldCharType="begin"/>
        </w:r>
        <w:r>
          <w:instrText xml:space="preserve"> PAGEREF _Toc3058 \h </w:instrText>
        </w:r>
        <w:r>
          <w:fldChar w:fldCharType="separate"/>
        </w:r>
        <w:r>
          <w:t>28</w:t>
        </w:r>
        <w:r>
          <w:fldChar w:fldCharType="end"/>
        </w:r>
      </w:hyperlink>
    </w:p>
    <w:p>
      <w:pPr>
        <w:pStyle w:val="TOC1"/>
        <w:tabs>
          <w:tab w:val="right" w:leader="dot" w:pos="8306"/>
        </w:tabs>
      </w:pPr>
      <w:hyperlink w:anchor="_Toc14140" w:history="1">
        <w:r>
          <w:rPr>
            <w:rFonts w:ascii="仿宋" w:eastAsia="仿宋" w:hAnsi="仿宋" w:cs="仿宋" w:hint="eastAsia"/>
            <w:lang w:eastAsia="zh-CN"/>
          </w:rPr>
          <w:t>八、精密陶瓷劈刀项目人力资源管理</w:t>
        </w:r>
        <w:r>
          <w:tab/>
        </w:r>
        <w:r>
          <w:fldChar w:fldCharType="begin"/>
        </w:r>
        <w:r>
          <w:instrText xml:space="preserve"> PAGEREF _Toc14140 \h </w:instrText>
        </w:r>
        <w:r>
          <w:fldChar w:fldCharType="separate"/>
        </w:r>
        <w:r>
          <w:t>29</w:t>
        </w:r>
        <w:r>
          <w:fldChar w:fldCharType="end"/>
        </w:r>
      </w:hyperlink>
    </w:p>
    <w:p>
      <w:pPr>
        <w:pStyle w:val="TOC2"/>
        <w:tabs>
          <w:tab w:val="right" w:leader="dot" w:pos="8306"/>
        </w:tabs>
      </w:pPr>
      <w:hyperlink w:anchor="_Toc2848" w:history="1">
        <w:r>
          <w:rPr>
            <w:rFonts w:ascii="仿宋" w:eastAsia="仿宋" w:hAnsi="仿宋" w:cs="仿宋" w:hint="eastAsia"/>
            <w:lang w:eastAsia="zh-CN"/>
          </w:rPr>
          <w:t>(一)、建立健全的预算管理制度</w:t>
        </w:r>
        <w:r>
          <w:tab/>
        </w:r>
        <w:r>
          <w:fldChar w:fldCharType="begin"/>
        </w:r>
        <w:r>
          <w:instrText xml:space="preserve"> PAGEREF _Toc2848 \h </w:instrText>
        </w:r>
        <w:r>
          <w:fldChar w:fldCharType="separate"/>
        </w:r>
        <w:r>
          <w:t>29</w:t>
        </w:r>
        <w:r>
          <w:fldChar w:fldCharType="end"/>
        </w:r>
      </w:hyperlink>
    </w:p>
    <w:p>
      <w:pPr>
        <w:pStyle w:val="TOC2"/>
        <w:tabs>
          <w:tab w:val="right" w:leader="dot" w:pos="8306"/>
        </w:tabs>
      </w:pPr>
      <w:hyperlink w:anchor="_Toc27743" w:history="1">
        <w:r>
          <w:rPr>
            <w:rFonts w:ascii="仿宋" w:eastAsia="仿宋" w:hAnsi="仿宋" w:cs="仿宋" w:hint="eastAsia"/>
            <w:lang w:eastAsia="zh-CN"/>
          </w:rPr>
          <w:t>(二)、加强资金流动监控</w:t>
        </w:r>
        <w:r>
          <w:tab/>
        </w:r>
        <w:r>
          <w:fldChar w:fldCharType="begin"/>
        </w:r>
        <w:r>
          <w:instrText xml:space="preserve"> PAGEREF _Toc27743 \h </w:instrText>
        </w:r>
        <w:r>
          <w:fldChar w:fldCharType="separate"/>
        </w:r>
        <w:r>
          <w:t>31</w:t>
        </w:r>
        <w:r>
          <w:fldChar w:fldCharType="end"/>
        </w:r>
      </w:hyperlink>
    </w:p>
    <w:p>
      <w:pPr>
        <w:pStyle w:val="TOC2"/>
        <w:tabs>
          <w:tab w:val="right" w:leader="dot" w:pos="8306"/>
        </w:tabs>
      </w:pPr>
      <w:hyperlink w:anchor="_Toc22352" w:history="1">
        <w:r>
          <w:rPr>
            <w:rFonts w:ascii="仿宋" w:eastAsia="仿宋" w:hAnsi="仿宋" w:cs="仿宋" w:hint="eastAsia"/>
            <w:lang w:eastAsia="zh-CN"/>
          </w:rPr>
          <w:t>(三)、制定完善的风险控制机制</w:t>
        </w:r>
        <w:r>
          <w:tab/>
        </w:r>
        <w:r>
          <w:fldChar w:fldCharType="begin"/>
        </w:r>
        <w:r>
          <w:instrText xml:space="preserve"> PAGEREF _Toc22352 \h </w:instrText>
        </w:r>
        <w:r>
          <w:fldChar w:fldCharType="separate"/>
        </w:r>
        <w:r>
          <w:t>32</w:t>
        </w:r>
        <w:r>
          <w:fldChar w:fldCharType="end"/>
        </w:r>
      </w:hyperlink>
    </w:p>
    <w:p>
      <w:pPr>
        <w:pStyle w:val="TOC2"/>
        <w:tabs>
          <w:tab w:val="right" w:leader="dot" w:pos="8306"/>
        </w:tabs>
      </w:pPr>
      <w:hyperlink w:anchor="_Toc14877" w:history="1">
        <w:r>
          <w:rPr>
            <w:rFonts w:ascii="仿宋" w:eastAsia="仿宋" w:hAnsi="仿宋" w:cs="仿宋" w:hint="eastAsia"/>
            <w:lang w:eastAsia="zh-CN"/>
          </w:rPr>
          <w:t>(四)、优化成本管理</w:t>
        </w:r>
        <w:r>
          <w:tab/>
        </w:r>
        <w:r>
          <w:fldChar w:fldCharType="begin"/>
        </w:r>
        <w:r>
          <w:instrText xml:space="preserve"> PAGEREF _Toc14877 \h </w:instrText>
        </w:r>
        <w:r>
          <w:fldChar w:fldCharType="separate"/>
        </w:r>
        <w:r>
          <w:t>34</w:t>
        </w:r>
        <w:r>
          <w:fldChar w:fldCharType="end"/>
        </w:r>
      </w:hyperlink>
    </w:p>
    <w:p>
      <w:pPr>
        <w:pStyle w:val="TOC1"/>
        <w:tabs>
          <w:tab w:val="right" w:leader="dot" w:pos="8306"/>
        </w:tabs>
      </w:pPr>
      <w:hyperlink w:anchor="_Toc30665" w:history="1">
        <w:r>
          <w:rPr>
            <w:rFonts w:ascii="仿宋" w:eastAsia="仿宋" w:hAnsi="仿宋" w:cs="仿宋" w:hint="eastAsia"/>
            <w:lang w:eastAsia="zh-CN"/>
          </w:rPr>
          <w:t>九、精密陶瓷劈刀项目创新与研发</w:t>
        </w:r>
        <w:r>
          <w:tab/>
        </w:r>
        <w:r>
          <w:fldChar w:fldCharType="begin"/>
        </w:r>
        <w:r>
          <w:instrText xml:space="preserve"> PAGEREF _Toc30665 \h </w:instrText>
        </w:r>
        <w:r>
          <w:fldChar w:fldCharType="separate"/>
        </w:r>
        <w:r>
          <w:t>35</w:t>
        </w:r>
        <w:r>
          <w:fldChar w:fldCharType="end"/>
        </w:r>
      </w:hyperlink>
    </w:p>
    <w:p>
      <w:pPr>
        <w:pStyle w:val="TOC2"/>
        <w:tabs>
          <w:tab w:val="right" w:leader="dot" w:pos="8306"/>
        </w:tabs>
      </w:pPr>
      <w:hyperlink w:anchor="_Toc22975" w:history="1">
        <w:r>
          <w:rPr>
            <w:rFonts w:ascii="仿宋" w:eastAsia="仿宋" w:hAnsi="仿宋" w:cs="仿宋" w:hint="eastAsia"/>
            <w:lang w:eastAsia="zh-CN"/>
          </w:rPr>
          <w:t>(一)、创新策略与方向</w:t>
        </w:r>
        <w:r>
          <w:tab/>
        </w:r>
        <w:r>
          <w:fldChar w:fldCharType="begin"/>
        </w:r>
        <w:r>
          <w:instrText xml:space="preserve"> PAGEREF _Toc22975 \h </w:instrText>
        </w:r>
        <w:r>
          <w:fldChar w:fldCharType="separate"/>
        </w:r>
        <w:r>
          <w:t>35</w:t>
        </w:r>
        <w:r>
          <w:fldChar w:fldCharType="end"/>
        </w:r>
      </w:hyperlink>
    </w:p>
    <w:p>
      <w:pPr>
        <w:pStyle w:val="TOC2"/>
        <w:tabs>
          <w:tab w:val="right" w:leader="dot" w:pos="8306"/>
        </w:tabs>
      </w:pPr>
      <w:hyperlink w:anchor="_Toc15195" w:history="1">
        <w:r>
          <w:rPr>
            <w:rFonts w:ascii="仿宋" w:eastAsia="仿宋" w:hAnsi="仿宋" w:cs="仿宋" w:hint="eastAsia"/>
            <w:lang w:eastAsia="zh-CN"/>
          </w:rPr>
          <w:t>(二)、研发规划与投入</w:t>
        </w:r>
        <w:r>
          <w:tab/>
        </w:r>
        <w:r>
          <w:fldChar w:fldCharType="begin"/>
        </w:r>
        <w:r>
          <w:instrText xml:space="preserve"> PAGEREF _Toc15195 \h </w:instrText>
        </w:r>
        <w:r>
          <w:fldChar w:fldCharType="separate"/>
        </w:r>
        <w:r>
          <w:t>36</w:t>
        </w:r>
        <w:r>
          <w:fldChar w:fldCharType="end"/>
        </w:r>
      </w:hyperlink>
    </w:p>
    <w:p>
      <w:pPr>
        <w:pStyle w:val="TOC1"/>
        <w:tabs>
          <w:tab w:val="right" w:leader="dot" w:pos="8306"/>
        </w:tabs>
      </w:pPr>
      <w:hyperlink w:anchor="_Toc14014" w:history="1">
        <w:r>
          <w:rPr>
            <w:rFonts w:ascii="仿宋" w:eastAsia="仿宋" w:hAnsi="仿宋" w:cs="仿宋" w:hint="eastAsia"/>
            <w:lang w:eastAsia="zh-CN"/>
          </w:rPr>
          <w:t>十、精密陶瓷劈刀项目投资规划</w:t>
        </w:r>
        <w:r>
          <w:tab/>
        </w:r>
        <w:r>
          <w:fldChar w:fldCharType="begin"/>
        </w:r>
        <w:r>
          <w:instrText xml:space="preserve"> PAGEREF _Toc14014 \h </w:instrText>
        </w:r>
        <w:r>
          <w:fldChar w:fldCharType="separate"/>
        </w:r>
        <w:r>
          <w:t>38</w:t>
        </w:r>
        <w:r>
          <w:fldChar w:fldCharType="end"/>
        </w:r>
      </w:hyperlink>
    </w:p>
    <w:p>
      <w:pPr>
        <w:pStyle w:val="TOC2"/>
        <w:tabs>
          <w:tab w:val="right" w:leader="dot" w:pos="8306"/>
        </w:tabs>
      </w:pPr>
      <w:hyperlink w:anchor="_Toc32738" w:history="1">
        <w:r>
          <w:rPr>
            <w:rFonts w:ascii="仿宋" w:eastAsia="仿宋" w:hAnsi="仿宋" w:cs="仿宋" w:hint="eastAsia"/>
            <w:lang w:eastAsia="zh-CN"/>
          </w:rPr>
          <w:t>(一)、精密陶瓷劈刀项目总投资估算</w:t>
        </w:r>
        <w:r>
          <w:tab/>
        </w:r>
        <w:r>
          <w:fldChar w:fldCharType="begin"/>
        </w:r>
        <w:r>
          <w:instrText xml:space="preserve"> PAGEREF _Toc32738 \h </w:instrText>
        </w:r>
        <w:r>
          <w:fldChar w:fldCharType="separate"/>
        </w:r>
        <w:r>
          <w:t>38</w:t>
        </w:r>
        <w:r>
          <w:fldChar w:fldCharType="end"/>
        </w:r>
      </w:hyperlink>
    </w:p>
    <w:p>
      <w:pPr>
        <w:pStyle w:val="TOC2"/>
        <w:tabs>
          <w:tab w:val="right" w:leader="dot" w:pos="8306"/>
        </w:tabs>
      </w:pPr>
      <w:hyperlink w:anchor="_Toc24253" w:history="1">
        <w:r>
          <w:rPr>
            <w:rFonts w:ascii="仿宋" w:eastAsia="仿宋" w:hAnsi="仿宋" w:cs="仿宋" w:hint="eastAsia"/>
            <w:lang w:eastAsia="zh-CN"/>
          </w:rPr>
          <w:t>(二)、资金筹措</w:t>
        </w:r>
        <w:r>
          <w:tab/>
        </w:r>
        <w:r>
          <w:fldChar w:fldCharType="begin"/>
        </w:r>
        <w:r>
          <w:instrText xml:space="preserve"> PAGEREF _Toc24253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780" w:history="1">
        <w:r>
          <w:rPr>
            <w:rFonts w:ascii="仿宋" w:eastAsia="仿宋" w:hAnsi="仿宋" w:cs="仿宋" w:hint="eastAsia"/>
            <w:lang w:eastAsia="zh-CN"/>
          </w:rPr>
          <w:t>十一、精密陶瓷劈刀项目计划安排</w:t>
        </w:r>
        <w:r>
          <w:tab/>
        </w:r>
        <w:r>
          <w:fldChar w:fldCharType="begin"/>
        </w:r>
        <w:r>
          <w:instrText xml:space="preserve"> PAGEREF _Toc3780 \h </w:instrText>
        </w:r>
        <w:r>
          <w:fldChar w:fldCharType="separate"/>
        </w:r>
        <w:r>
          <w:t>40</w:t>
        </w:r>
        <w:r>
          <w:fldChar w:fldCharType="end"/>
        </w:r>
      </w:hyperlink>
    </w:p>
    <w:p>
      <w:pPr>
        <w:pStyle w:val="TOC2"/>
        <w:tabs>
          <w:tab w:val="right" w:leader="dot" w:pos="8306"/>
        </w:tabs>
      </w:pPr>
      <w:hyperlink w:anchor="_Toc26265" w:history="1">
        <w:r>
          <w:rPr>
            <w:rFonts w:ascii="仿宋" w:eastAsia="仿宋" w:hAnsi="仿宋" w:cs="仿宋" w:hint="eastAsia"/>
            <w:lang w:eastAsia="zh-CN"/>
          </w:rPr>
          <w:t>(一)、建设周期</w:t>
        </w:r>
        <w:r>
          <w:tab/>
        </w:r>
        <w:r>
          <w:fldChar w:fldCharType="begin"/>
        </w:r>
        <w:r>
          <w:instrText xml:space="preserve"> PAGEREF _Toc26265 \h </w:instrText>
        </w:r>
        <w:r>
          <w:fldChar w:fldCharType="separate"/>
        </w:r>
        <w:r>
          <w:t>40</w:t>
        </w:r>
        <w:r>
          <w:fldChar w:fldCharType="end"/>
        </w:r>
      </w:hyperlink>
    </w:p>
    <w:p>
      <w:pPr>
        <w:pStyle w:val="TOC2"/>
        <w:tabs>
          <w:tab w:val="right" w:leader="dot" w:pos="8306"/>
        </w:tabs>
      </w:pPr>
      <w:hyperlink w:anchor="_Toc32334" w:history="1">
        <w:r>
          <w:rPr>
            <w:rFonts w:ascii="仿宋" w:eastAsia="仿宋" w:hAnsi="仿宋" w:cs="仿宋" w:hint="eastAsia"/>
            <w:lang w:eastAsia="zh-CN"/>
          </w:rPr>
          <w:t>(二)、建设进度</w:t>
        </w:r>
        <w:r>
          <w:tab/>
        </w:r>
        <w:r>
          <w:fldChar w:fldCharType="begin"/>
        </w:r>
        <w:r>
          <w:instrText xml:space="preserve"> PAGEREF _Toc32334 \h </w:instrText>
        </w:r>
        <w:r>
          <w:fldChar w:fldCharType="separate"/>
        </w:r>
        <w:r>
          <w:t>41</w:t>
        </w:r>
        <w:r>
          <w:fldChar w:fldCharType="end"/>
        </w:r>
      </w:hyperlink>
    </w:p>
    <w:p>
      <w:pPr>
        <w:pStyle w:val="TOC2"/>
        <w:tabs>
          <w:tab w:val="right" w:leader="dot" w:pos="8306"/>
        </w:tabs>
      </w:pPr>
      <w:hyperlink w:anchor="_Toc5312" w:history="1">
        <w:r>
          <w:rPr>
            <w:rFonts w:ascii="仿宋" w:eastAsia="仿宋" w:hAnsi="仿宋" w:cs="仿宋" w:hint="eastAsia"/>
            <w:lang w:eastAsia="zh-CN"/>
          </w:rPr>
          <w:t>(三)、进度安排注意事项</w:t>
        </w:r>
        <w:r>
          <w:tab/>
        </w:r>
        <w:r>
          <w:fldChar w:fldCharType="begin"/>
        </w:r>
        <w:r>
          <w:instrText xml:space="preserve"> PAGEREF _Toc5312 \h </w:instrText>
        </w:r>
        <w:r>
          <w:fldChar w:fldCharType="separate"/>
        </w:r>
        <w:r>
          <w:t>42</w:t>
        </w:r>
        <w:r>
          <w:fldChar w:fldCharType="end"/>
        </w:r>
      </w:hyperlink>
    </w:p>
    <w:p>
      <w:pPr>
        <w:pStyle w:val="TOC2"/>
        <w:tabs>
          <w:tab w:val="right" w:leader="dot" w:pos="8306"/>
        </w:tabs>
      </w:pPr>
      <w:hyperlink w:anchor="_Toc18216" w:history="1">
        <w:r>
          <w:rPr>
            <w:rFonts w:ascii="仿宋" w:eastAsia="仿宋" w:hAnsi="仿宋" w:cs="仿宋" w:hint="eastAsia"/>
            <w:lang w:eastAsia="zh-CN"/>
          </w:rPr>
          <w:t>(四)、人力资源配置</w:t>
        </w:r>
        <w:r>
          <w:tab/>
        </w:r>
        <w:r>
          <w:fldChar w:fldCharType="begin"/>
        </w:r>
        <w:r>
          <w:instrText xml:space="preserve"> PAGEREF _Toc18216 \h </w:instrText>
        </w:r>
        <w:r>
          <w:fldChar w:fldCharType="separate"/>
        </w:r>
        <w:r>
          <w:t>44</w:t>
        </w:r>
        <w:r>
          <w:fldChar w:fldCharType="end"/>
        </w:r>
      </w:hyperlink>
    </w:p>
    <w:p>
      <w:pPr>
        <w:pStyle w:val="TOC1"/>
        <w:tabs>
          <w:tab w:val="right" w:leader="dot" w:pos="8306"/>
        </w:tabs>
      </w:pPr>
      <w:hyperlink w:anchor="_Toc25446" w:history="1">
        <w:r>
          <w:rPr>
            <w:rFonts w:ascii="仿宋" w:eastAsia="仿宋" w:hAnsi="仿宋" w:cs="仿宋" w:hint="eastAsia"/>
            <w:lang w:eastAsia="zh-CN"/>
          </w:rPr>
          <w:t>十二、精密陶瓷劈刀项目人力资源培养与发展</w:t>
        </w:r>
        <w:r>
          <w:tab/>
        </w:r>
        <w:r>
          <w:fldChar w:fldCharType="begin"/>
        </w:r>
        <w:r>
          <w:instrText xml:space="preserve"> PAGEREF _Toc25446 \h </w:instrText>
        </w:r>
        <w:r>
          <w:fldChar w:fldCharType="separate"/>
        </w:r>
        <w:r>
          <w:t>44</w:t>
        </w:r>
        <w:r>
          <w:fldChar w:fldCharType="end"/>
        </w:r>
      </w:hyperlink>
    </w:p>
    <w:p>
      <w:pPr>
        <w:pStyle w:val="TOC2"/>
        <w:tabs>
          <w:tab w:val="right" w:leader="dot" w:pos="8306"/>
        </w:tabs>
      </w:pPr>
      <w:hyperlink w:anchor="_Toc30262" w:history="1">
        <w:r>
          <w:rPr>
            <w:rFonts w:ascii="仿宋" w:eastAsia="仿宋" w:hAnsi="仿宋" w:cs="仿宋" w:hint="eastAsia"/>
            <w:lang w:eastAsia="zh-CN"/>
          </w:rPr>
          <w:t>(一)、人才需求与规划</w:t>
        </w:r>
        <w:r>
          <w:tab/>
        </w:r>
        <w:r>
          <w:fldChar w:fldCharType="begin"/>
        </w:r>
        <w:r>
          <w:instrText xml:space="preserve"> PAGEREF _Toc30262 \h </w:instrText>
        </w:r>
        <w:r>
          <w:fldChar w:fldCharType="separate"/>
        </w:r>
        <w:r>
          <w:t>44</w:t>
        </w:r>
        <w:r>
          <w:fldChar w:fldCharType="end"/>
        </w:r>
      </w:hyperlink>
    </w:p>
    <w:p>
      <w:pPr>
        <w:pStyle w:val="TOC2"/>
        <w:tabs>
          <w:tab w:val="right" w:leader="dot" w:pos="8306"/>
        </w:tabs>
      </w:pPr>
      <w:hyperlink w:anchor="_Toc16733" w:history="1">
        <w:r>
          <w:rPr>
            <w:rFonts w:ascii="仿宋" w:eastAsia="仿宋" w:hAnsi="仿宋" w:cs="仿宋" w:hint="eastAsia"/>
            <w:lang w:eastAsia="zh-CN"/>
          </w:rPr>
          <w:t>(二)、培训与发展计划</w:t>
        </w:r>
        <w:r>
          <w:tab/>
        </w:r>
        <w:r>
          <w:fldChar w:fldCharType="begin"/>
        </w:r>
        <w:r>
          <w:instrText xml:space="preserve"> PAGEREF _Toc16733 \h </w:instrText>
        </w:r>
        <w:r>
          <w:fldChar w:fldCharType="separate"/>
        </w:r>
        <w:r>
          <w:t>45</w:t>
        </w:r>
        <w:r>
          <w:fldChar w:fldCharType="end"/>
        </w:r>
      </w:hyperlink>
    </w:p>
    <w:p>
      <w:pPr>
        <w:pStyle w:val="TOC1"/>
        <w:tabs>
          <w:tab w:val="right" w:leader="dot" w:pos="8306"/>
        </w:tabs>
      </w:pPr>
      <w:hyperlink w:anchor="_Toc26261" w:history="1">
        <w:r>
          <w:rPr>
            <w:rFonts w:ascii="仿宋" w:eastAsia="仿宋" w:hAnsi="仿宋" w:cs="仿宋" w:hint="eastAsia"/>
            <w:lang w:eastAsia="zh-CN"/>
          </w:rPr>
          <w:t>十三、利益相关者分析与沟通计划</w:t>
        </w:r>
        <w:r>
          <w:tab/>
        </w:r>
        <w:r>
          <w:fldChar w:fldCharType="begin"/>
        </w:r>
        <w:r>
          <w:instrText xml:space="preserve"> PAGEREF _Toc26261 \h </w:instrText>
        </w:r>
        <w:r>
          <w:fldChar w:fldCharType="separate"/>
        </w:r>
        <w:r>
          <w:t>45</w:t>
        </w:r>
        <w:r>
          <w:fldChar w:fldCharType="end"/>
        </w:r>
      </w:hyperlink>
    </w:p>
    <w:p>
      <w:pPr>
        <w:pStyle w:val="TOC2"/>
        <w:tabs>
          <w:tab w:val="right" w:leader="dot" w:pos="8306"/>
        </w:tabs>
      </w:pPr>
      <w:hyperlink w:anchor="_Toc28303" w:history="1">
        <w:r>
          <w:rPr>
            <w:rFonts w:ascii="仿宋" w:eastAsia="仿宋" w:hAnsi="仿宋" w:cs="仿宋" w:hint="eastAsia"/>
            <w:lang w:eastAsia="zh-CN"/>
          </w:rPr>
          <w:t>(一)、利益相关者分析</w:t>
        </w:r>
        <w:r>
          <w:tab/>
        </w:r>
        <w:r>
          <w:fldChar w:fldCharType="begin"/>
        </w:r>
        <w:r>
          <w:instrText xml:space="preserve"> PAGEREF _Toc28303 \h </w:instrText>
        </w:r>
        <w:r>
          <w:fldChar w:fldCharType="separate"/>
        </w:r>
        <w:r>
          <w:t>45</w:t>
        </w:r>
        <w:r>
          <w:fldChar w:fldCharType="end"/>
        </w:r>
      </w:hyperlink>
    </w:p>
    <w:p>
      <w:pPr>
        <w:pStyle w:val="TOC2"/>
        <w:tabs>
          <w:tab w:val="right" w:leader="dot" w:pos="8306"/>
        </w:tabs>
      </w:pPr>
      <w:hyperlink w:anchor="_Toc3242" w:history="1">
        <w:r>
          <w:rPr>
            <w:rFonts w:ascii="仿宋" w:eastAsia="仿宋" w:hAnsi="仿宋" w:cs="仿宋" w:hint="eastAsia"/>
            <w:lang w:eastAsia="zh-CN"/>
          </w:rPr>
          <w:t>(二)、沟通计划</w:t>
        </w:r>
        <w:r>
          <w:tab/>
        </w:r>
        <w:r>
          <w:fldChar w:fldCharType="begin"/>
        </w:r>
        <w:r>
          <w:instrText xml:space="preserve"> PAGEREF _Toc3242 \h </w:instrText>
        </w:r>
        <w:r>
          <w:fldChar w:fldCharType="separate"/>
        </w:r>
        <w:r>
          <w:t>47</w:t>
        </w:r>
        <w:r>
          <w:fldChar w:fldCharType="end"/>
        </w:r>
      </w:hyperlink>
    </w:p>
    <w:p>
      <w:pPr>
        <w:pStyle w:val="TOC1"/>
        <w:tabs>
          <w:tab w:val="right" w:leader="dot" w:pos="8306"/>
        </w:tabs>
      </w:pPr>
      <w:hyperlink w:anchor="_Toc31088" w:history="1">
        <w:r>
          <w:rPr>
            <w:rFonts w:ascii="仿宋" w:eastAsia="仿宋" w:hAnsi="仿宋" w:cs="仿宋" w:hint="eastAsia"/>
            <w:lang w:eastAsia="zh-CN"/>
          </w:rPr>
          <w:t>十四、质量管理体系</w:t>
        </w:r>
        <w:r>
          <w:tab/>
        </w:r>
        <w:r>
          <w:fldChar w:fldCharType="begin"/>
        </w:r>
        <w:r>
          <w:instrText xml:space="preserve"> PAGEREF _Toc31088 \h </w:instrText>
        </w:r>
        <w:r>
          <w:fldChar w:fldCharType="separate"/>
        </w:r>
        <w:r>
          <w:t>48</w:t>
        </w:r>
        <w:r>
          <w:fldChar w:fldCharType="end"/>
        </w:r>
      </w:hyperlink>
    </w:p>
    <w:p>
      <w:pPr>
        <w:pStyle w:val="TOC2"/>
        <w:tabs>
          <w:tab w:val="right" w:leader="dot" w:pos="8306"/>
        </w:tabs>
      </w:pPr>
      <w:hyperlink w:anchor="_Toc25163" w:history="1">
        <w:r>
          <w:rPr>
            <w:rFonts w:ascii="仿宋" w:eastAsia="仿宋" w:hAnsi="仿宋" w:cs="仿宋" w:hint="eastAsia"/>
            <w:lang w:eastAsia="zh-CN"/>
          </w:rPr>
          <w:t>(一)、质量目标与方针</w:t>
        </w:r>
        <w:r>
          <w:tab/>
        </w:r>
        <w:r>
          <w:fldChar w:fldCharType="begin"/>
        </w:r>
        <w:r>
          <w:instrText xml:space="preserve"> PAGEREF _Toc25163 \h </w:instrText>
        </w:r>
        <w:r>
          <w:fldChar w:fldCharType="separate"/>
        </w:r>
        <w:r>
          <w:t>48</w:t>
        </w:r>
        <w:r>
          <w:fldChar w:fldCharType="end"/>
        </w:r>
      </w:hyperlink>
    </w:p>
    <w:p>
      <w:pPr>
        <w:pStyle w:val="TOC2"/>
        <w:tabs>
          <w:tab w:val="right" w:leader="dot" w:pos="8306"/>
        </w:tabs>
      </w:pPr>
      <w:hyperlink w:anchor="_Toc19685" w:history="1">
        <w:r>
          <w:rPr>
            <w:rFonts w:ascii="仿宋" w:eastAsia="仿宋" w:hAnsi="仿宋" w:cs="仿宋" w:hint="eastAsia"/>
            <w:lang w:eastAsia="zh-CN"/>
          </w:rPr>
          <w:t>(二)、质量管理责任</w:t>
        </w:r>
        <w:r>
          <w:tab/>
        </w:r>
        <w:r>
          <w:fldChar w:fldCharType="begin"/>
        </w:r>
        <w:r>
          <w:instrText xml:space="preserve"> PAGEREF _Toc19685 \h </w:instrText>
        </w:r>
        <w:r>
          <w:fldChar w:fldCharType="separate"/>
        </w:r>
        <w:r>
          <w:t>49</w:t>
        </w:r>
        <w:r>
          <w:fldChar w:fldCharType="end"/>
        </w:r>
      </w:hyperlink>
    </w:p>
    <w:p>
      <w:pPr>
        <w:pStyle w:val="TOC2"/>
        <w:tabs>
          <w:tab w:val="right" w:leader="dot" w:pos="8306"/>
        </w:tabs>
      </w:pPr>
      <w:hyperlink w:anchor="_Toc17803" w:history="1">
        <w:r>
          <w:rPr>
            <w:rFonts w:ascii="仿宋" w:eastAsia="仿宋" w:hAnsi="仿宋" w:cs="仿宋" w:hint="eastAsia"/>
            <w:lang w:eastAsia="zh-CN"/>
          </w:rPr>
          <w:t>(三)、质量管理体系文件</w:t>
        </w:r>
        <w:r>
          <w:tab/>
        </w:r>
        <w:r>
          <w:fldChar w:fldCharType="begin"/>
        </w:r>
        <w:r>
          <w:instrText xml:space="preserve"> PAGEREF _Toc17803 \h </w:instrText>
        </w:r>
        <w:r>
          <w:fldChar w:fldCharType="separate"/>
        </w:r>
        <w:r>
          <w:t>50</w:t>
        </w:r>
        <w:r>
          <w:fldChar w:fldCharType="end"/>
        </w:r>
      </w:hyperlink>
    </w:p>
    <w:p>
      <w:pPr>
        <w:pStyle w:val="TOC2"/>
        <w:tabs>
          <w:tab w:val="right" w:leader="dot" w:pos="8306"/>
        </w:tabs>
      </w:pPr>
      <w:hyperlink w:anchor="_Toc31340" w:history="1">
        <w:r>
          <w:rPr>
            <w:rFonts w:ascii="仿宋" w:eastAsia="仿宋" w:hAnsi="仿宋" w:cs="仿宋" w:hint="eastAsia"/>
            <w:lang w:eastAsia="zh-CN"/>
          </w:rPr>
          <w:t>(四)、质量培训与教育</w:t>
        </w:r>
        <w:r>
          <w:tab/>
        </w:r>
        <w:r>
          <w:fldChar w:fldCharType="begin"/>
        </w:r>
        <w:r>
          <w:instrText xml:space="preserve"> PAGEREF _Toc31340 \h </w:instrText>
        </w:r>
        <w:r>
          <w:fldChar w:fldCharType="separate"/>
        </w:r>
        <w:r>
          <w:t>52</w:t>
        </w:r>
        <w:r>
          <w:fldChar w:fldCharType="end"/>
        </w:r>
      </w:hyperlink>
    </w:p>
    <w:p>
      <w:pPr>
        <w:pStyle w:val="TOC2"/>
        <w:tabs>
          <w:tab w:val="right" w:leader="dot" w:pos="8306"/>
        </w:tabs>
      </w:pPr>
      <w:hyperlink w:anchor="_Toc26303" w:history="1">
        <w:r>
          <w:rPr>
            <w:rFonts w:ascii="仿宋" w:eastAsia="仿宋" w:hAnsi="仿宋" w:cs="仿宋" w:hint="eastAsia"/>
            <w:lang w:eastAsia="zh-CN"/>
          </w:rPr>
          <w:t>(五)、质量审核与评价</w:t>
        </w:r>
        <w:r>
          <w:tab/>
        </w:r>
        <w:r>
          <w:fldChar w:fldCharType="begin"/>
        </w:r>
        <w:r>
          <w:instrText xml:space="preserve"> PAGEREF _Toc26303 \h </w:instrText>
        </w:r>
        <w:r>
          <w:fldChar w:fldCharType="separate"/>
        </w:r>
        <w:r>
          <w:t>53</w:t>
        </w:r>
        <w:r>
          <w:fldChar w:fldCharType="end"/>
        </w:r>
      </w:hyperlink>
    </w:p>
    <w:p>
      <w:pPr>
        <w:pStyle w:val="TOC2"/>
        <w:tabs>
          <w:tab w:val="right" w:leader="dot" w:pos="8306"/>
        </w:tabs>
      </w:pPr>
      <w:hyperlink w:anchor="_Toc2705" w:history="1">
        <w:r>
          <w:rPr>
            <w:rFonts w:ascii="仿宋" w:eastAsia="仿宋" w:hAnsi="仿宋" w:cs="仿宋" w:hint="eastAsia"/>
            <w:lang w:eastAsia="zh-CN"/>
          </w:rPr>
          <w:t>(六)、不符合与纠正措施</w:t>
        </w:r>
        <w:r>
          <w:tab/>
        </w:r>
        <w:r>
          <w:fldChar w:fldCharType="begin"/>
        </w:r>
        <w:r>
          <w:instrText xml:space="preserve"> PAGEREF _Toc2705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45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76"/>
      <w:r>
        <w:rPr>
          <w:rFonts w:ascii="仿宋" w:eastAsia="仿宋" w:hAnsi="仿宋" w:cs="仿宋" w:hint="eastAsia"/>
          <w:sz w:val="28"/>
          <w:lang w:eastAsia="zh-CN"/>
        </w:rPr>
        <w:t>一、精密陶瓷劈刀项目选址可行性分析</w:t>
      </w:r>
      <w:bookmarkEnd w:id="2"/>
    </w:p>
    <w:p>
      <w:pPr>
        <w:pStyle w:val="Heading2"/>
        <w:rPr>
          <w:rFonts w:ascii="仿宋" w:eastAsia="仿宋" w:hAnsi="仿宋" w:cs="仿宋" w:hint="eastAsia"/>
          <w:lang w:eastAsia="zh-CN"/>
        </w:rPr>
      </w:pPr>
      <w:bookmarkStart w:id="3" w:name="_Toc24312"/>
      <w:r>
        <w:rPr>
          <w:rFonts w:ascii="仿宋" w:eastAsia="仿宋" w:hAnsi="仿宋" w:cs="仿宋" w:hint="eastAsia"/>
          <w:lang w:eastAsia="zh-CN"/>
        </w:rPr>
        <w:t>(一)、精密陶瓷劈刀项目选址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该精密陶瓷劈刀项目选址位于XX省XX市XX区XXX街道</w:t>
      </w:r>
    </w:p>
    <w:p>
      <w:pPr>
        <w:pStyle w:val="Heading2"/>
        <w:ind w:firstLine="560" w:firstLineChars="200"/>
        <w:rPr>
          <w:rFonts w:ascii="仿宋" w:eastAsia="仿宋" w:hAnsi="仿宋" w:cs="仿宋" w:hint="eastAsia"/>
          <w:sz w:val="28"/>
          <w:lang w:eastAsia="zh-CN"/>
        </w:rPr>
      </w:pPr>
      <w:bookmarkStart w:id="4" w:name="_Toc2814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精密陶瓷劈刀项目的征地面积将根据精密陶瓷劈刀项目的实际规模和需求进行精确规划。具体面积XXX平方米，旨在确保精密陶瓷劈刀项目不仅能够满足当前的发展需求，还能够预留空间以适应未来的扩展。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净用地面积是在征地面积基础上去除不可利用面积后的实际可开发用地。具体面积XXX平方米，考虑到环保、交通、安全等多方面因素，以确保精密陶瓷劈刀项目在整体利用效率上达到最优。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精密陶瓷劈刀项目计划建设的建筑总规模具体面积XXX平方米。这一规模的确定综合考虑了精密陶瓷劈刀项目的性质、规模，以及城市规划的相关要求，确保建筑布局与周边环境协调一致。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绿地率是精密陶瓷劈刀项目用地中被规划为绿地的比例。具体面积XXX平方米，旨在通过合理规划绿地，改善精密陶瓷劈刀项目周边环境，提升居民生活质量，并符合城市整体绿化规划。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容积率是用地上可以建设的建筑总体积与用地面积之比。具体面积XXX，通过合理的容积率规划，确保精密陶瓷劈刀项目建筑规模与周边环境和谐共生。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精密陶瓷劈刀项目选址与当地城市规划相一致，具体面积XXX平方米。通过与城市规划部门深入沟通，确保精密陶瓷劈刀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精密陶瓷劈刀项目选址符合当地产业政策，具体面积XXX平方米。这包括精密陶瓷劈刀项目对当地经济的促进作用，以及对相关产业的带动效应，确保精密陶瓷劈刀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用地总体要求必须符合环保和可持续发展的原则，具体面积XXX平方米。通过采用绿色建筑设计、节能减排等措施，确保精密陶瓷劈刀项目在建设和运营过程中对环境的影响最小化，达到可持续发展的要求。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确保精密陶瓷劈刀项目选址具备必要的公共设施配套，具体面积XXX平方米。这包括交通便利性、教育、医疗等基础设施，以提高居民生活品质，使得精密陶瓷劈刀项目选址更具吸引力。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考虑用地总体要求对当地社会稳定性的影响，具体面积XXX平方米。通过深入了解当地社区反馈，确保精密陶瓷劈刀项目的选址和建设过程对当地社会和谐稳定产生积极作用。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精密陶瓷劈刀项目选址不仅符合法规和规划，还在实际操作中具有可行性。这一全面规划将为精密陶瓷劈刀项目的成功实施提供坚实的基础，确保精密陶瓷劈刀项目选址阶段就能够奠定良好的发展基础。</w:t>
      </w:r>
    </w:p>
    <w:p>
      <w:pPr>
        <w:pStyle w:val="Heading2"/>
        <w:ind w:firstLine="560" w:firstLineChars="200"/>
        <w:rPr>
          <w:rFonts w:ascii="仿宋" w:eastAsia="仿宋" w:hAnsi="仿宋" w:cs="仿宋" w:hint="eastAsia"/>
          <w:sz w:val="28"/>
          <w:lang w:eastAsia="zh-CN"/>
        </w:rPr>
      </w:pPr>
      <w:bookmarkStart w:id="5" w:name="_Toc793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精密陶瓷劈刀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精密陶瓷劈刀项目的设备规划和空间设计中，我们将采取灵活设备布局的措施。设备布局将根据实际需求进行灵活设计，避免不必要的浪费。通过合理规划设备摆放位置，我们将提高设备的利用率，减少设备间距，以确保精密陶瓷劈刀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精密陶瓷劈刀项目内部引入共享设施的概念，例如共享会议室、办公区等。通过这种方式，我们可以减少对资源的重复建设，提高资源共享效率，从而减小精密陶瓷劈刀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924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精密陶瓷劈刀项目的总图布置中，我们将不同功能区域进行明确的规划，以最大程度满足精密陶瓷劈刀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05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精密陶瓷劈刀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精密陶瓷劈刀项目对环境的影响是综合评价的重要因素之一。我们将详细考虑选址周边的自然环境、生态保护区、水源地等情况，确保精密陶瓷劈刀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对选址的评价还需充分考虑当地政府的产业政策和法规。我们将详细了解精密陶瓷劈刀项目所在地的相关政策，确保精密陶瓷劈刀项目的规划和运营与当地法规相符，降低不必要的法律风险。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考虑到社会稳定性对企业运营的重要性，我们将评估选址地区的社会安全情况、劳工关系、社区反馈等方面，以确保精密陶瓷劈刀项目的建设和运营不会受到社会稳定性的负面影响。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最后，我们将综合考虑用地成本，包括土地购置费用、土地开发成本等。通过对用地成本的详细评估，我们能够做出更为精确的经济效益分析，为精密陶瓷劈刀项目的投资决策提供有力支持。</w:t>
      </w:r>
    </w:p>
    <w:p>
      <w:pPr>
        <w:pStyle w:val="Heading1"/>
        <w:ind w:firstLine="560" w:firstLineChars="200"/>
        <w:rPr>
          <w:rFonts w:ascii="仿宋" w:eastAsia="仿宋" w:hAnsi="仿宋" w:cs="仿宋" w:hint="eastAsia"/>
          <w:sz w:val="28"/>
          <w:lang w:eastAsia="zh-CN"/>
        </w:rPr>
      </w:pPr>
      <w:bookmarkStart w:id="8" w:name="_Toc12220"/>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5695"/>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精密陶瓷劈刀项目的主要产品是XXXX，预计年产值为XXX万元。这一产品在市场中占据着重要的地位，其广泛的应用范围使得该精密陶瓷劈刀项目的市场前景非常广阔。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精密陶瓷劈刀项目的xxx产品作为重要的原材料之一，将在多个领域发挥关键作用。其在建筑、交通、能源等方面的广泛应用将为整个产业链提供强大的支持，形成产业协同效应。精密陶瓷劈刀项目的年产值XXX万XXX万XXX万万元不仅反映了其在市场上的巨大潜力，更预示着它对国民经济的积极贡献。这种关联度高、涉及面广的产业关系，使得该精密陶瓷劈刀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713"/>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陶瓷劈刀项目总征地面积为XXXX平方米，相当于约XX.XX亩，其中净用地面积为XXXX平方米，红线范围内相当于约XX.XX亩。这一用地规模充分考虑了精密陶瓷劈刀项目的建设需求，保障了精密陶瓷劈刀项目在合适的空间内得以充分发展。精密陶瓷劈刀项目规划的总建筑面积为XXXX平方米，其中主体工程建设占XXXX平方米，计容建筑面积达XXXX平方米。预计建筑工程的投资将达到XXXX万元，为精密陶瓷劈刀项目的顺利推进提供了经济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陶瓷劈刀项目计划购置的设备共计XXXX台（套），设备购置费用为XXXX万元。这一设备购置计划充分考虑到精密陶瓷劈刀项目的生产需求和技术要求，确保了精密陶瓷劈刀项目在生产运营中具备先进的技术装备和高效的生产能力。设备的合理配置将为精密陶瓷劈刀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陶瓷劈刀项目计划总投资为XXXX万元，预计年实现营业收入为XXXX万元。这一产能规模的设定旨在确保精密陶瓷劈刀项目能够在投资与回报之间取得平衡，实现长期可持续的发展。精密陶瓷劈刀项目的总投资充分考虑到各个方面的需求，包括用地建设、设备购置等多个环节，以确保精密陶瓷劈刀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0733"/>
      <w:r>
        <w:rPr>
          <w:rFonts w:ascii="仿宋" w:eastAsia="仿宋" w:hAnsi="仿宋" w:cs="仿宋" w:hint="eastAsia"/>
          <w:sz w:val="28"/>
          <w:lang w:eastAsia="zh-CN"/>
        </w:rPr>
        <w:t>三、精密陶瓷劈刀项目建设单位说明</w:t>
      </w:r>
      <w:bookmarkEnd w:id="11"/>
    </w:p>
    <w:p>
      <w:pPr>
        <w:pStyle w:val="Heading2"/>
        <w:rPr>
          <w:rFonts w:ascii="仿宋" w:eastAsia="仿宋" w:hAnsi="仿宋" w:cs="仿宋" w:hint="eastAsia"/>
          <w:lang w:eastAsia="zh-CN"/>
        </w:rPr>
      </w:pPr>
      <w:bookmarkStart w:id="12" w:name="_Toc255"/>
      <w:r>
        <w:rPr>
          <w:rFonts w:ascii="仿宋" w:eastAsia="仿宋" w:hAnsi="仿宋" w:cs="仿宋" w:hint="eastAsia"/>
          <w:lang w:eastAsia="zh-CN"/>
        </w:rPr>
        <w:t>(一)、精密陶瓷劈刀项目承办单位基本情况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5526"/>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精密陶瓷劈刀项目承办单位的XXXX，我们着眼于实现可持续的经济效益。通过技术创新和解决方案的提供，公司预计在精密陶瓷劈刀项目执行期间将获得可观的收入增长。这一收入来源主要包括精密陶瓷劈刀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同时，我们注重成本控制和效率提升，以确保精密陶瓷劈刀项目的可持续盈利。透过精细的管理和资源优化，公司期望实现精密陶瓷劈刀项目利润最大化。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精密陶瓷劈刀项目实施进行全面的投资评估，包括精密陶瓷劈刀项目启动阶段的资金投入和后续运营成本。通过对精密陶瓷劈刀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精密陶瓷劈刀项目实施过程中具备足够的资金流动性，公司将进行详尽的现金流分析。这包括资金需求的合理预测、精密陶瓷劈刀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32145"/>
      <w:r>
        <w:rPr>
          <w:rFonts w:ascii="仿宋" w:eastAsia="仿宋" w:hAnsi="仿宋" w:cs="仿宋" w:hint="eastAsia"/>
          <w:sz w:val="28"/>
          <w:lang w:eastAsia="zh-CN"/>
        </w:rPr>
        <w:t>四、精密陶瓷劈刀项目概论</w:t>
      </w:r>
      <w:bookmarkEnd w:id="14"/>
    </w:p>
    <w:p>
      <w:pPr>
        <w:pStyle w:val="Heading2"/>
        <w:rPr>
          <w:rFonts w:ascii="仿宋" w:eastAsia="仿宋" w:hAnsi="仿宋" w:cs="仿宋" w:hint="eastAsia"/>
          <w:lang w:eastAsia="zh-CN"/>
        </w:rPr>
      </w:pPr>
      <w:bookmarkStart w:id="15" w:name="_Toc31713"/>
      <w:r>
        <w:rPr>
          <w:rFonts w:ascii="仿宋" w:eastAsia="仿宋" w:hAnsi="仿宋" w:cs="仿宋" w:hint="eastAsia"/>
          <w:lang w:eastAsia="zh-CN"/>
        </w:rPr>
        <w:t>(一)、精密陶瓷劈刀项目概况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陶瓷劈刀项目的起源追溯至对市场的深入洞察。市场的不断演变与变革为精密陶瓷劈刀项目提供了难得的机遇。当前市场存在的需求缺口和变革的大环境共同构成了精密陶瓷劈刀项目的背景。这个精密陶瓷劈刀项目旨在充分利用市场机遇，填补行业中尚未满足的需求，为客户提供全新的解决方案。市场的变革和需求的增长使得这个精密陶瓷劈刀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精密陶瓷劈刀项目名称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陶瓷劈刀项目正式命名为精密陶瓷劈刀。这个名称不仅仅是一个标识，更代表了精密陶瓷劈刀项目的核心理念和愿景。它蕴含着精密陶瓷劈刀项目所要解决问题的关键字，具有强烈的表达和辨识度，为精密陶瓷劈刀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精密陶瓷劈刀项目目标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密陶瓷劈刀项目的核心目标是提供一种全新、高效的解决方案，满足客户日益增长的需求。精密陶瓷劈刀项目追求的不仅仅是满足市场需求，更是在市场中获得卓越的竞争优势。通过不断提升产品或服务的质量和创新水平，精密陶瓷劈刀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精密陶瓷劈刀项目范围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陶瓷劈刀项目全面涵盖了产品研发、制造、市场推广和售后服务，确保从产品设计到最终用户体验的全方位关注。这一全面的精密陶瓷劈刀项目范围是为了确保精密陶瓷劈刀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精密陶瓷劈刀项目时间表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精密陶瓷劈刀项目计划在未来18个月内完成，包括研发、测试、市场试点和正式推出等不同阶段。这个时间表的合理设计是为了确保精密陶瓷劈刀项目各个阶段的顺利推进，以便按时交付高质量的成果。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精密陶瓷劈刀项目预算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陶瓷劈刀项目总预算估算为XX百万美元，主要分配在研发、市场推广、人员培训和运营等方面。这一充足的预算为精密陶瓷劈刀项目提供了充足的资源，确保精密陶瓷劈刀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精密陶瓷劈刀项目风险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陶瓷劈刀项目可能面临的风险包括市场接受度低、技术难题、竞争激烈等。精密陶瓷劈刀项目团队已经制定了相应的风险应对计划，通过前瞻性的风险管理，确保精密陶瓷劈刀项目在面对不确定性时能够迅速做出应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1.8 精密陶瓷劈刀项目团队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精密陶瓷劈刀项目汇聚了一支经验丰富、多领域专业素养的核心团队，确保精密陶瓷劈刀项目在各个方面都能拥有高水平的执行力。团队的协同作战是精密陶瓷劈刀项目成功的关键因素之一。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精密陶瓷劈刀项目背景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精密陶瓷劈刀项目的背景根植于市场对更高效、创新产品的渴望，同时也受到科技发展对行业格局的深刻改变的影响。这为精密陶瓷劈刀项目提供了广阔的发展空间和市场需求。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精密陶瓷劈刀项目现状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截至目前，精密陶瓷劈刀项目已完成市场调研和技术验证，取得了初步的成功。这为精密陶瓷劈刀项目在未来的发展奠定了坚实的基础，为更远大的目标打下了坚实的基石。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0156"/>
      <w:r>
        <w:rPr>
          <w:rFonts w:ascii="仿宋" w:eastAsia="仿宋" w:hAnsi="仿宋" w:cs="仿宋" w:hint="eastAsia"/>
          <w:sz w:val="28"/>
          <w:lang w:eastAsia="zh-CN"/>
        </w:rPr>
        <w:t>(二)、精密陶瓷劈刀项目目标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keyword》精密陶瓷劈刀项目首要业务目标是在市场中占据有利地位，实现产品/服务的成功推广和销售。通过不断提升产品质量、创新性，精密陶瓷劈刀项目追求成为行业中的领导者，赢得更多客户的青睐。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在科技迅速发展的时代，精密陶瓷劈刀项目着眼于技术创新。通过持续的研发和技术升级，精密陶瓷劈刀项目旨在推出更具创新性的产品或服务，以满足市场对新鲜、先进解决方案的需求。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为了建立可持续的客户关系，精密陶瓷劈刀项目设定了客户满意度目标。通过提供卓越的产品质量和优质的客户服务，精密陶瓷劈刀项目追求赢得客户的信任和忠诚度，确保他们的满意度达到行业领先水平。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精密陶瓷劈刀项目注重社会责任和可持续发展。通过实施环保、社会责任精密陶瓷劈刀项目，精密陶瓷劈刀项目致力于在经济发展的同时保护环境，促进社会公平，实现可持续经营。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精密陶瓷劈刀项目的团队是实现目标的核心驱动力。因此，精密陶瓷劈刀项目设定了团队发展目标，包括提升团队成员的专业技能、培养领导力，以及搭建协同高效的团队工作氛围。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2875"/>
      <w:r>
        <w:rPr>
          <w:rFonts w:ascii="仿宋" w:eastAsia="仿宋" w:hAnsi="仿宋" w:cs="仿宋" w:hint="eastAsia"/>
          <w:sz w:val="28"/>
          <w:lang w:eastAsia="zh-CN"/>
        </w:rPr>
        <w:t>(三)、精密陶瓷劈刀项目提出的理由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精密陶瓷劈刀项目提出的理由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陶瓷劈刀项目的提出源于对市场机遇的深刻洞察。当前市场中存在的需求缺口和行业发展趋势表明，有巨大的商业机会等待被开发。通过准确捕捉市场机遇，精密陶瓷劈刀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陶瓷劈刀项目的理念基于对技术创新的信仰。通过持续的研发和技术投入，精密陶瓷劈刀项目有望推出更具创新性的产品或服务。在科技飞速发展的当下，精密陶瓷劈刀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陶瓷劈刀项目的提出是为了增强企业的行业竞争力。通过提升产品或服务的质量和独特性，精密陶瓷劈刀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陶瓷劈刀项目响应了消费者需求的变化。随着社会和科技的不断发展，消费者对产品和服务的需求也在发生变化。通过深入了解并及时回应消费者的新需求，精密陶瓷劈刀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精密陶瓷劈刀项目的提出是企业战略发展规划的一部分。在面对日益激烈的市场竞争和不断变化的商业环境中，精密陶瓷劈刀项目作为企业战略的一环，旨在为企业开辟新的增长领域，巩固企业在行业中的地位。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陶瓷劈刀项目的提出不仅仅是基于商业考量，还注重社会责任。通过推出环保、社会责任等方面的精密陶瓷劈刀项目，精密陶瓷劈刀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https://d.book118.com/505031331012011123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精密陶瓷劈刀项目规划设计纲要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精密陶瓷劈刀项目规划设计纲要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精密陶瓷劈刀项目规划设计纲要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精密陶瓷劈刀项目规划设计纲要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精密陶瓷劈刀项目规划设计纲要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精密陶瓷劈刀项目规划设计纲要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精密陶瓷劈刀项目规划设计纲要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精密陶瓷劈刀项目规划设计纲要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精密陶瓷劈刀项目规划设计纲要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精密陶瓷劈刀项目规划设计纲要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精密陶瓷劈刀项目规划设计纲要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精密陶瓷劈刀项目规划设计纲要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精密陶瓷劈刀项目规划设计纲要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精密陶瓷劈刀项目规划设计纲要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精密陶瓷劈刀项目规划设计纲要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精密陶瓷劈刀项目规划设计纲要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精密陶瓷劈刀项目规划设计纲要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461B77"/>
    <w:rsid w:val="1D461B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5031331012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2024-03-01T06:47:00Z</dcterms:created>
  <dcterms:modified xsi:type="dcterms:W3CDTF">2024-03-01T06:47:51Z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104337102AE04DC79363E396554E515A_11</vt:lpwstr>
  </property>
  <property fmtid="{D5CDD505-2E9C-101B-9397-08002B2CF9AE}" pid="3" name="KSOProductBuildVer">
    <vt:lpwstr>2052-12.1.0.16388</vt:lpwstr>
  </property>
</Properties>
</file>