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20" w:lineRule="auto"/>
        <w:ind w:left="35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14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锻</w:t>
      </w:r>
      <w:r>
        <w:rPr>
          <w:rFonts w:ascii="SimSun" w:eastAsia="SimSun" w:hAnsi="SimSun" w:cs="SimSun"/>
          <w:spacing w:val="-8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件、粉末冶金件项目商业计划</w:t>
      </w:r>
    </w:p>
    <w:p>
      <w:pPr>
        <w:spacing w:before="221" w:line="219" w:lineRule="auto"/>
        <w:ind w:left="3901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书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180770306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序言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3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、土建工程方案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锻件、粉末冶金件项目总平面设计要求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9" w:line="220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、锻件、粉末冶金件项目可行性研究报告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一)、产品规划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9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二)、建设规模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锻件、粉末冶金件项目选址说明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)、锻件、粉末冶金件项目选址原则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)、锻件、粉末冶金件项目选址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13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四)、用地控制指标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60" w:line="220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四、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锻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件、粉末冶金件项目建设背景及必要性分析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、行业背景分析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、产业发展分析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、技术方案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3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一)、企业技术研发分析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)、锻件、粉末冶金件项目技术工艺分析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25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)、锻件、粉末冶金件项目技术流程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9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(四)、设备选型方案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9" w:line="220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1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(三)、锻件、粉末冶金件项目对环境的主要影响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31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62" w:line="220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七、风险评估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35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)、锻件、粉末冶金件项目风险分析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35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120606959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)、锻件、粉末冶金件项目风险对策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八、劳动安全生产分析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(一)、设计依据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9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、市场营销策略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41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202503967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(一)、目标市场分析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二)、市场定位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)、产品定价策略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四)、渠道与分销策略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五)、促销与广告策略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)、售后服务策略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十、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团队建设与领导力发展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一)、高效团队建设原则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团队文化与价值观塑造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十一、人力资源管理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55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)、人员招聘与选拔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、绩效管理与激励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)、职业规划与晋升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(六)、员工关系与团队建设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十二、公司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治理与法律合规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)、公司治理结构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二)、董事会运作与决策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60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)、内部控制与审计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61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(四)、法律法规合规体系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66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62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业社会责任与道德经营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64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十三、制度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65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)、员工手册编制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69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70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72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十四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锻件、粉末冶金件项目管理与团队协作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74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73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一)、锻件、粉末冶金件项目管理方法论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75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73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二)、锻件、粉末冶金件项目计划与进度管理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76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74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三)、团队组建与角色分工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77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74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75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五)、锻件、粉末冶金件项目风险管理与应对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79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75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4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5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序</w:t>
      </w:r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91" w:line="413" w:lineRule="auto"/>
        <w:ind w:left="32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本</w:t>
      </w:r>
      <w:r>
        <w:rPr>
          <w:rFonts w:ascii="FangSong" w:eastAsia="FangSong" w:hAnsi="FangSong" w:cs="FangSong"/>
          <w:spacing w:val="-4"/>
          <w:sz w:val="28"/>
          <w:szCs w:val="28"/>
        </w:rPr>
        <w:t>项目商业计划书旨在全面介绍和规划一个创新性的锻件、粉末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冶</w:t>
      </w:r>
      <w:r>
        <w:rPr>
          <w:rFonts w:ascii="FangSong" w:eastAsia="FangSong" w:hAnsi="FangSong" w:cs="FangSong"/>
          <w:spacing w:val="-8"/>
          <w:sz w:val="28"/>
          <w:szCs w:val="28"/>
        </w:rPr>
        <w:t>金件项目，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以满足需求。该方案的目的是为了提供锻件、粉末冶金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件</w:t>
      </w:r>
      <w:r>
        <w:rPr>
          <w:rFonts w:ascii="FangSong" w:eastAsia="FangSong" w:hAnsi="FangSong" w:cs="FangSong"/>
          <w:spacing w:val="-8"/>
          <w:sz w:val="28"/>
          <w:szCs w:val="28"/>
        </w:rPr>
        <w:t>项目的全面概览，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包括项目的目标、范围、关键利益相关者和实施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划。通过本方案的学习交流，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希望能为相关人员提供一个深入了解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项</w:t>
      </w:r>
      <w:r>
        <w:rPr>
          <w:rFonts w:ascii="FangSong" w:eastAsia="FangSong" w:hAnsi="FangSong" w:cs="FangSong"/>
          <w:spacing w:val="-12"/>
          <w:sz w:val="28"/>
          <w:szCs w:val="28"/>
        </w:rPr>
        <w:t>目的平台，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以促进进一步的合作和研究。请注意，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本方案不可做为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商业用途，只用作学习交流。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3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8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在锻</w:t>
      </w:r>
      <w:r>
        <w:rPr>
          <w:rFonts w:ascii="FangSong" w:eastAsia="FangSong" w:hAnsi="FangSong" w:cs="FangSong"/>
          <w:spacing w:val="-15"/>
          <w:sz w:val="28"/>
          <w:szCs w:val="28"/>
        </w:rPr>
        <w:t>件</w:t>
      </w:r>
      <w:r>
        <w:rPr>
          <w:rFonts w:ascii="FangSong" w:eastAsia="FangSong" w:hAnsi="FangSong" w:cs="FangSong"/>
          <w:spacing w:val="-8"/>
          <w:sz w:val="28"/>
          <w:szCs w:val="28"/>
        </w:rPr>
        <w:t>、粉末冶金件项目的建筑工程设计过程中，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下</w:t>
      </w:r>
      <w:r>
        <w:rPr>
          <w:rFonts w:ascii="FangSong" w:eastAsia="FangSong" w:hAnsi="FangSong" w:cs="FangSong"/>
          <w:spacing w:val="-11"/>
          <w:sz w:val="28"/>
          <w:szCs w:val="28"/>
        </w:rPr>
        <w:t>基</w:t>
      </w:r>
      <w:r>
        <w:rPr>
          <w:rFonts w:ascii="FangSong" w:eastAsia="FangSong" w:hAnsi="FangSong" w:cs="FangSong"/>
          <w:spacing w:val="-8"/>
          <w:sz w:val="28"/>
          <w:szCs w:val="28"/>
        </w:rPr>
        <w:t>本设计原则，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以确保锻件、粉末冶金件项目的可持续发展和建筑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构的安全性：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before="1"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88" w:line="415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ectPr>
          <w:pgSz w:w="11906" w:h="16839"/>
          <w:pgMar w:top="1431" w:right="1785" w:bottom="0" w:left="1785" w:header="0" w:footer="0" w:gutter="0"/>
          <w:pgNumType w:start="5"/>
          <w:cols w:space="708"/>
        </w:sectPr>
      </w:pPr>
    </w:p>
    <w:p>
      <w:pPr>
        <w:spacing w:before="183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92" w:line="411" w:lineRule="auto"/>
        <w:ind w:left="32" w:right="56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响</w:t>
      </w:r>
      <w:r>
        <w:rPr>
          <w:rFonts w:ascii="FangSong" w:eastAsia="FangSong" w:hAnsi="FangSong" w:cs="FangSong"/>
          <w:spacing w:val="-8"/>
          <w:sz w:val="28"/>
          <w:szCs w:val="28"/>
        </w:rPr>
        <w:t>。优选可再生能源和高效能源利用方式，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1" w:lineRule="auto"/>
        <w:ind w:left="35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8" w:line="416" w:lineRule="auto"/>
        <w:ind w:left="35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(二)、锻件、粉末冶金件项目总平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面设计要求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2" w:right="56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锻件</w:t>
      </w:r>
      <w:r>
        <w:rPr>
          <w:rFonts w:ascii="FangSong" w:eastAsia="FangSong" w:hAnsi="FangSong" w:cs="FangSong"/>
          <w:spacing w:val="-12"/>
          <w:sz w:val="28"/>
          <w:szCs w:val="28"/>
        </w:rPr>
        <w:t>、</w:t>
      </w:r>
      <w:r>
        <w:rPr>
          <w:rFonts w:ascii="FangSong" w:eastAsia="FangSong" w:hAnsi="FangSong" w:cs="FangSong"/>
          <w:spacing w:val="-8"/>
          <w:sz w:val="28"/>
          <w:szCs w:val="28"/>
        </w:rPr>
        <w:t>粉末冶金件项目总平面设计将充分考虑以下要求，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整</w:t>
      </w:r>
      <w:r>
        <w:rPr>
          <w:rFonts w:ascii="FangSong" w:eastAsia="FangSong" w:hAnsi="FangSong" w:cs="FangSong"/>
          <w:spacing w:val="-4"/>
          <w:sz w:val="28"/>
          <w:szCs w:val="28"/>
        </w:rPr>
        <w:t>体设计满足工程的需要并符合相关规范：</w:t>
      </w:r>
    </w:p>
    <w:p>
      <w:pPr>
        <w:spacing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90" w:line="411" w:lineRule="auto"/>
        <w:ind w:left="49" w:right="5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6" w:line="417" w:lineRule="auto"/>
        <w:ind w:left="4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ectPr>
          <w:pgSz w:w="11906" w:h="16839"/>
          <w:pgMar w:top="1431" w:right="1743" w:bottom="0" w:left="1785" w:header="0" w:footer="0" w:gutter="0"/>
          <w:pgNumType w:start="6"/>
          <w:cols w:space="708"/>
        </w:sectPr>
      </w:pPr>
    </w:p>
    <w:p>
      <w:pPr>
        <w:spacing w:before="183" w:line="222" w:lineRule="auto"/>
        <w:ind w:left="599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8" w:line="411" w:lineRule="auto"/>
        <w:ind w:left="32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8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89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89" w:line="411" w:lineRule="auto"/>
        <w:ind w:left="31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将综合考虑建筑用途、结构类型以及所处环境等因素，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定，适应</w:t>
      </w:r>
      <w:r>
        <w:rPr>
          <w:rFonts w:ascii="FangSong" w:eastAsia="FangSong" w:hAnsi="FangSong" w:cs="FangSong"/>
          <w:spacing w:val="-3"/>
          <w:sz w:val="28"/>
          <w:szCs w:val="28"/>
        </w:rPr>
        <w:t>锻</w:t>
      </w:r>
      <w:r>
        <w:rPr>
          <w:rFonts w:ascii="FangSong" w:eastAsia="FangSong" w:hAnsi="FangSong" w:cs="FangSong"/>
          <w:spacing w:val="-2"/>
          <w:sz w:val="28"/>
          <w:szCs w:val="28"/>
        </w:rPr>
        <w:t>件、粉末冶金件项目的实际使用需要。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7" w:line="411" w:lineRule="auto"/>
        <w:ind w:left="39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6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考</w:t>
      </w:r>
      <w:r>
        <w:rPr>
          <w:rFonts w:ascii="FangSong" w:eastAsia="FangSong" w:hAnsi="FangSong" w:cs="FangSong"/>
          <w:spacing w:val="-8"/>
          <w:sz w:val="28"/>
          <w:szCs w:val="28"/>
        </w:rPr>
        <w:t>虑锻件、粉末冶金件项目所处地区的地质条件和地震风险，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</w:p>
    <w:p>
      <w:pPr>
        <w:sectPr>
          <w:pgSz w:w="11906" w:h="16839"/>
          <w:pgMar w:top="1431" w:right="1718" w:bottom="0" w:left="1785" w:header="0" w:footer="0" w:gutter="0"/>
          <w:pgNumType w:start="7"/>
          <w:cols w:space="708"/>
        </w:sectPr>
      </w:pPr>
    </w:p>
    <w:p>
      <w:pPr>
        <w:spacing w:before="184" w:line="411" w:lineRule="auto"/>
        <w:ind w:left="32" w:right="95" w:firstLine="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定适当的抗震设防烈度。结构将被设计以保证在地震发生时能够安</w:t>
      </w:r>
      <w:r>
        <w:rPr>
          <w:rFonts w:ascii="FangSong" w:eastAsia="FangSong" w:hAnsi="FangSong" w:cs="FangSong"/>
          <w:spacing w:val="-3"/>
          <w:sz w:val="28"/>
          <w:szCs w:val="28"/>
        </w:rPr>
        <w:t>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稳</w:t>
      </w:r>
      <w:r>
        <w:rPr>
          <w:rFonts w:ascii="FangSong" w:eastAsia="FangSong" w:hAnsi="FangSong" w:cs="FangSong"/>
          <w:spacing w:val="-5"/>
          <w:sz w:val="28"/>
          <w:szCs w:val="28"/>
        </w:rPr>
        <w:t>定地承受地震作用。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pacing w:before="290" w:line="411" w:lineRule="auto"/>
        <w:ind w:left="35" w:right="9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95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34" w:right="9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结合锻件、粉末冶金件项目的实际需求和环境条件，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</w:t>
      </w:r>
      <w:r>
        <w:rPr>
          <w:rFonts w:ascii="FangSong" w:eastAsia="FangSong" w:hAnsi="FangSong" w:cs="FangSong"/>
          <w:spacing w:val="-7"/>
          <w:sz w:val="28"/>
          <w:szCs w:val="28"/>
        </w:rPr>
        <w:t>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程</w:t>
      </w:r>
      <w:r>
        <w:rPr>
          <w:rFonts w:ascii="FangSong" w:eastAsia="FangSong" w:hAnsi="FangSong" w:cs="FangSong"/>
          <w:spacing w:val="-8"/>
          <w:sz w:val="28"/>
          <w:szCs w:val="28"/>
        </w:rPr>
        <w:t>的耐久性和使用寿命。采用合适的材料和工艺，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间内能够保持良好的结构性能和外观状态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3" w:right="95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筑工程的设计总体要求是确保锻件、粉末冶金件项目实现预期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功</w:t>
      </w:r>
      <w:r>
        <w:rPr>
          <w:rFonts w:ascii="FangSong" w:eastAsia="FangSong" w:hAnsi="FangSong" w:cs="FangSong"/>
          <w:spacing w:val="-8"/>
          <w:sz w:val="28"/>
          <w:szCs w:val="28"/>
        </w:rPr>
        <w:t>能、安全稳定、符合法规标准，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并在美学、经济和可持续性等方面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取得平</w:t>
      </w:r>
      <w:r>
        <w:rPr>
          <w:rFonts w:ascii="FangSong" w:eastAsia="FangSong" w:hAnsi="FangSong" w:cs="FangSong"/>
          <w:spacing w:val="-4"/>
          <w:sz w:val="28"/>
          <w:szCs w:val="28"/>
        </w:rPr>
        <w:t>衡</w:t>
      </w:r>
      <w:r>
        <w:rPr>
          <w:rFonts w:ascii="FangSong" w:eastAsia="FangSong" w:hAnsi="FangSong" w:cs="FangSong"/>
          <w:spacing w:val="-3"/>
          <w:sz w:val="28"/>
          <w:szCs w:val="28"/>
        </w:rPr>
        <w:t>。下面是我们对建筑工程设计的总体要求：</w:t>
      </w:r>
    </w:p>
    <w:p>
      <w:pPr>
        <w:spacing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1" w:line="411" w:lineRule="auto"/>
        <w:ind w:left="49" w:right="95" w:firstLine="11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建筑的功能布局满足锻件、粉末冶金件项目需求，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能区域合理</w:t>
      </w:r>
      <w:r>
        <w:rPr>
          <w:rFonts w:ascii="FangSong" w:eastAsia="FangSong" w:hAnsi="FangSong" w:cs="FangSong"/>
          <w:spacing w:val="-3"/>
          <w:sz w:val="28"/>
          <w:szCs w:val="28"/>
        </w:rPr>
        <w:t>分布，形成高效的空间利用。</w:t>
      </w:r>
    </w:p>
    <w:p>
      <w:pPr>
        <w:spacing w:line="417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ectPr>
          <w:pgSz w:w="11906" w:h="16839"/>
          <w:pgMar w:top="1431" w:right="1704" w:bottom="0" w:left="1785" w:header="0" w:footer="0" w:gutter="0"/>
          <w:pgNumType w:start="8"/>
          <w:cols w:space="708"/>
        </w:sectPr>
      </w:pPr>
    </w:p>
    <w:p>
      <w:pPr>
        <w:spacing w:before="183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1" w:line="219" w:lineRule="auto"/>
        <w:ind w:right="16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</w:t>
      </w:r>
      <w:r>
        <w:rPr>
          <w:rFonts w:ascii="FangSong" w:eastAsia="FangSong" w:hAnsi="FangSong" w:cs="FangSong"/>
          <w:spacing w:val="-2"/>
          <w:sz w:val="28"/>
          <w:szCs w:val="28"/>
        </w:rPr>
        <w:t>适当的结构形式和材料，确保建筑整体结构稳定可靠。</w:t>
      </w:r>
    </w:p>
    <w:p>
      <w:pPr>
        <w:spacing w:before="292" w:line="411" w:lineRule="auto"/>
        <w:ind w:left="49" w:right="75" w:firstLine="11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</w:t>
      </w:r>
      <w:r>
        <w:rPr>
          <w:rFonts w:ascii="FangSong" w:eastAsia="FangSong" w:hAnsi="FangSong" w:cs="FangSong"/>
          <w:spacing w:val="-14"/>
          <w:sz w:val="28"/>
          <w:szCs w:val="28"/>
        </w:rPr>
        <w:t>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0" w:line="411" w:lineRule="auto"/>
        <w:ind w:left="49" w:right="7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2" w:line="411" w:lineRule="auto"/>
        <w:ind w:left="35" w:right="7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7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411" w:lineRule="auto"/>
        <w:ind w:left="34" w:right="75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0" w:line="411" w:lineRule="auto"/>
        <w:ind w:left="32" w:right="75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4"/>
          <w:sz w:val="28"/>
          <w:szCs w:val="28"/>
        </w:rPr>
        <w:t>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1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5" w:line="417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ectPr>
          <w:pgSz w:w="11906" w:h="16839"/>
          <w:pgMar w:top="1431" w:right="1724" w:bottom="0" w:left="1785" w:header="0" w:footer="0" w:gutter="0"/>
          <w:pgNumType w:start="9"/>
          <w:cols w:space="708"/>
        </w:sectPr>
      </w:pPr>
    </w:p>
    <w:p>
      <w:pPr>
        <w:spacing w:before="182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bookmarkStart w:id="8" w:name="_bookmark9"/>
      <w:bookmarkEnd w:id="8"/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89" w:line="411" w:lineRule="auto"/>
        <w:ind w:left="37" w:right="56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pacing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pacing w:before="291" w:line="411" w:lineRule="auto"/>
        <w:ind w:left="34" w:right="56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3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2" w:line="416" w:lineRule="auto"/>
        <w:ind w:left="49" w:right="56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能够达到高标准</w:t>
      </w:r>
      <w:r>
        <w:rPr>
          <w:rFonts w:ascii="FangSong" w:eastAsia="FangSong" w:hAnsi="FangSong" w:cs="FangSong"/>
          <w:spacing w:val="-2"/>
          <w:sz w:val="28"/>
          <w:szCs w:val="28"/>
        </w:rPr>
        <w:t>，满足锻件、粉末冶金件项目的长期发展需求。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7" w:line="411" w:lineRule="auto"/>
        <w:ind w:left="33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锻件、粉末冶</w:t>
      </w:r>
      <w:r>
        <w:rPr>
          <w:rFonts w:ascii="FangSong" w:eastAsia="FangSong" w:hAnsi="FangSong" w:cs="FangSong"/>
          <w:spacing w:val="-4"/>
          <w:sz w:val="28"/>
          <w:szCs w:val="28"/>
        </w:rPr>
        <w:t>金</w:t>
      </w:r>
      <w:r>
        <w:rPr>
          <w:rFonts w:ascii="FangSong" w:eastAsia="FangSong" w:hAnsi="FangSong" w:cs="FangSong"/>
          <w:spacing w:val="-3"/>
          <w:sz w:val="28"/>
          <w:szCs w:val="28"/>
        </w:rPr>
        <w:t>件项目规划的总建筑面积为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平方米，充分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考</w:t>
      </w:r>
      <w:r>
        <w:rPr>
          <w:rFonts w:ascii="FangSong" w:eastAsia="FangSong" w:hAnsi="FangSong" w:cs="FangSong"/>
          <w:spacing w:val="-8"/>
          <w:sz w:val="28"/>
          <w:szCs w:val="28"/>
        </w:rPr>
        <w:t>虑到锻件、粉末冶金件项目的功能布局和需求，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确保各功能区域得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到合理的利用。</w:t>
      </w:r>
    </w:p>
    <w:p>
      <w:pPr>
        <w:spacing w:before="1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8" w:line="411" w:lineRule="auto"/>
        <w:ind w:left="32" w:right="57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pacing w:before="287" w:line="411" w:lineRule="auto"/>
        <w:ind w:left="3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2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占</w:t>
      </w:r>
      <w:r>
        <w:rPr>
          <w:rFonts w:ascii="FangSong" w:eastAsia="FangSong" w:hAnsi="FangSong" w:cs="FangSong"/>
          <w:spacing w:val="-7"/>
          <w:sz w:val="28"/>
          <w:szCs w:val="28"/>
        </w:rPr>
        <w:t>锻件、粉末冶金件项目总投资比例：</w:t>
      </w:r>
    </w:p>
    <w:p>
      <w:pPr>
        <w:spacing w:before="288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建</w:t>
      </w:r>
      <w:r>
        <w:rPr>
          <w:rFonts w:ascii="FangSong" w:eastAsia="FangSong" w:hAnsi="FangSong" w:cs="FangSong"/>
          <w:spacing w:val="-3"/>
          <w:sz w:val="28"/>
          <w:szCs w:val="28"/>
        </w:rPr>
        <w:t>筑工程投资占锻件、粉末冶金件项目总投资的比例为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</w:t>
      </w:r>
    </w:p>
    <w:p>
      <w:pPr>
        <w:sectPr>
          <w:pgSz w:w="11906" w:h="16839"/>
          <w:pgMar w:top="1431" w:right="1743" w:bottom="0" w:left="1785" w:header="0" w:footer="0" w:gutter="0"/>
          <w:pgNumType w:start="10"/>
          <w:cols w:space="708"/>
        </w:sectPr>
      </w:pPr>
    </w:p>
    <w:p>
      <w:pPr>
        <w:spacing w:before="183" w:line="220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整体</w:t>
      </w:r>
      <w:r>
        <w:rPr>
          <w:rFonts w:ascii="FangSong" w:eastAsia="FangSong" w:hAnsi="FangSong" w:cs="FangSong"/>
          <w:spacing w:val="-2"/>
          <w:sz w:val="28"/>
          <w:szCs w:val="28"/>
        </w:rPr>
        <w:t>投资结构中占有合理比例，确保资金分配的均衡性。</w:t>
      </w:r>
    </w:p>
    <w:p>
      <w:pPr>
        <w:spacing w:before="290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pacing w:before="291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满足未来锻件、粉末冶金件项目运营的需求，同时避免了过度</w:t>
      </w:r>
      <w:r>
        <w:rPr>
          <w:rFonts w:ascii="FangSong" w:eastAsia="FangSong" w:hAnsi="FangSong" w:cs="FangSong"/>
          <w:spacing w:val="-1"/>
          <w:sz w:val="28"/>
          <w:szCs w:val="28"/>
        </w:rPr>
        <w:t>浪</w:t>
      </w:r>
      <w:r>
        <w:rPr>
          <w:rFonts w:ascii="FangSong" w:eastAsia="FangSong" w:hAnsi="FangSong" w:cs="FangSong"/>
          <w:sz w:val="28"/>
          <w:szCs w:val="28"/>
        </w:rPr>
        <w:t>费。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91" w:line="411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锻件、粉末冶金件项目整体布局：</w:t>
      </w:r>
    </w:p>
    <w:p>
      <w:pPr>
        <w:spacing w:before="292" w:line="411" w:lineRule="auto"/>
        <w:ind w:left="33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注</w:t>
      </w:r>
      <w:r>
        <w:rPr>
          <w:rFonts w:ascii="FangSong" w:eastAsia="FangSong" w:hAnsi="FangSong" w:cs="FangSong"/>
          <w:spacing w:val="-8"/>
          <w:sz w:val="28"/>
          <w:szCs w:val="28"/>
        </w:rPr>
        <w:t>重建筑与周边环境的融合，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使锻件、粉末冶金件项目更好地适应当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地</w:t>
      </w:r>
      <w:r>
        <w:rPr>
          <w:rFonts w:ascii="FangSong" w:eastAsia="FangSong" w:hAnsi="FangSong" w:cs="FangSong"/>
          <w:spacing w:val="-5"/>
          <w:sz w:val="28"/>
          <w:szCs w:val="28"/>
        </w:rPr>
        <w:t>的自然和人文环境。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416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在土建工程设计中，注重可持续性发展，采用环保材料和技</w:t>
      </w:r>
      <w:r>
        <w:rPr>
          <w:rFonts w:ascii="FangSong" w:eastAsia="FangSong" w:hAnsi="FangSong" w:cs="FangSong"/>
          <w:spacing w:val="-1"/>
          <w:sz w:val="28"/>
          <w:szCs w:val="28"/>
        </w:rPr>
        <w:t>术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2" w:line="220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二、锻件、粉末冶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金件项目可行性研究报告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一)、产品规划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411" w:lineRule="auto"/>
        <w:ind w:left="49" w:right="176" w:firstLine="5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在锻</w:t>
      </w:r>
      <w:r>
        <w:rPr>
          <w:rFonts w:ascii="FangSong" w:eastAsia="FangSong" w:hAnsi="FangSong" w:cs="FangSong"/>
          <w:spacing w:val="-15"/>
          <w:sz w:val="28"/>
          <w:szCs w:val="28"/>
        </w:rPr>
        <w:t>件</w:t>
      </w:r>
      <w:r>
        <w:rPr>
          <w:rFonts w:ascii="FangSong" w:eastAsia="FangSong" w:hAnsi="FangSong" w:cs="FangSong"/>
          <w:spacing w:val="-8"/>
          <w:sz w:val="28"/>
          <w:szCs w:val="28"/>
        </w:rPr>
        <w:t>、粉末冶金件行业，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我们的产品规划旨在为客户提供卓越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验和实用性，突显以下核心价值：</w:t>
      </w:r>
    </w:p>
    <w:p>
      <w:pPr>
        <w:spacing w:before="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先进技术引领</w:t>
      </w:r>
    </w:p>
    <w:p>
      <w:pPr>
        <w:spacing w:before="287" w:line="189" w:lineRule="auto"/>
        <w:ind w:left="602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我们承诺将先进技术融入产</w:t>
      </w:r>
      <w:r>
        <w:rPr>
          <w:rFonts w:ascii="FangSong" w:eastAsia="FangSong" w:hAnsi="FangSong" w:cs="FangSong"/>
          <w:sz w:val="28"/>
          <w:szCs w:val="28"/>
        </w:rPr>
        <w:t>品设计，不断追求创新。通过引入</w:t>
      </w:r>
      <w:r>
        <w:rPr>
          <w:rFonts w:ascii="Microsoft YaHei" w:eastAsia="Microsoft YaHei" w:hAnsi="Microsoft YaHei" w:cs="Microsoft YaHei"/>
          <w:sz w:val="28"/>
          <w:szCs w:val="28"/>
        </w:rPr>
        <w:t>〈</w:t>
      </w:r>
    </w:p>
    <w:p>
      <w:pPr>
        <w:sectPr>
          <w:pgSz w:w="11906" w:h="16839"/>
          <w:pgMar w:top="1431" w:right="1623" w:bottom="0" w:left="1785" w:header="0" w:footer="0" w:gutter="0"/>
          <w:pgNumType w:start="11"/>
          <w:cols w:space="708"/>
        </w:sectPr>
      </w:pPr>
    </w:p>
    <w:p>
      <w:pPr>
        <w:spacing w:before="182" w:line="355" w:lineRule="auto"/>
        <w:ind w:left="32" w:right="82" w:firstLine="2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24"/>
          <w:sz w:val="28"/>
          <w:szCs w:val="28"/>
        </w:rPr>
        <w:t>创</w:t>
      </w:r>
      <w:r>
        <w:rPr>
          <w:rFonts w:ascii="FangSong" w:eastAsia="FangSong" w:hAnsi="FangSong" w:cs="FangSong"/>
          <w:spacing w:val="-18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等前沿技术，我们的产品将引领行业发展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潮流，为用户带来超越寻常的科技感受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个性化定制</w:t>
      </w:r>
    </w:p>
    <w:p>
      <w:pPr>
        <w:spacing w:before="290" w:line="339" w:lineRule="auto"/>
        <w:ind w:left="40" w:right="2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深</w:t>
      </w:r>
      <w:r>
        <w:rPr>
          <w:rFonts w:ascii="FangSong" w:eastAsia="FangSong" w:hAnsi="FangSong" w:cs="FangSong"/>
          <w:spacing w:val="-4"/>
          <w:sz w:val="28"/>
          <w:szCs w:val="28"/>
        </w:rPr>
        <w:t>知每位用户的需求独一无二，因此，我们将推出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FangSong" w:eastAsia="FangSong" w:hAnsi="FangSong" w:cs="FangSong"/>
          <w:spacing w:val="-4"/>
          <w:sz w:val="28"/>
          <w:szCs w:val="28"/>
        </w:rPr>
        <w:t>附加产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附加产品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等个性化定制产品。用户可以根据自身喜好和需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求，</w:t>
      </w:r>
      <w:r>
        <w:rPr>
          <w:rFonts w:ascii="FangSong" w:eastAsia="FangSong" w:hAnsi="FangSong" w:cs="FangSong"/>
          <w:spacing w:val="-2"/>
          <w:sz w:val="28"/>
          <w:szCs w:val="28"/>
        </w:rPr>
        <w:t>定制专属于自己的产品，让每个用户都感受到独特的产品体验。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绿色环保理念</w:t>
      </w:r>
    </w:p>
    <w:p>
      <w:pPr>
        <w:spacing w:before="287" w:line="372" w:lineRule="auto"/>
        <w:ind w:left="37" w:right="8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关注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4"/>
          <w:sz w:val="28"/>
          <w:szCs w:val="28"/>
        </w:rPr>
        <w:t>保是我们产品规划的一个重要方面。通过推出绿色环保系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列</w:t>
      </w:r>
      <w:r>
        <w:rPr>
          <w:rFonts w:ascii="FangSong" w:eastAsia="FangSong" w:hAnsi="FangSong" w:cs="FangSong"/>
          <w:spacing w:val="-17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，我们旨在通过可持续发展的理念，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为环境贡献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一份</w:t>
      </w:r>
      <w:r>
        <w:rPr>
          <w:rFonts w:ascii="FangSong" w:eastAsia="FangSong" w:hAnsi="FangSong" w:cs="FangSong"/>
          <w:spacing w:val="-2"/>
          <w:sz w:val="28"/>
          <w:szCs w:val="28"/>
        </w:rPr>
        <w:t>力量，让消费者在使用产品的同时感受到对地球的爱护。</w:t>
      </w:r>
    </w:p>
    <w:p>
      <w:pPr>
        <w:spacing w:before="1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智能</w:t>
      </w:r>
      <w:r>
        <w:rPr>
          <w:rFonts w:ascii="FangSong" w:eastAsia="FangSong" w:hAnsi="FangSong" w:cs="FangSong"/>
          <w:sz w:val="28"/>
          <w:szCs w:val="28"/>
        </w:rPr>
        <w:t>互联</w:t>
      </w:r>
    </w:p>
    <w:p>
      <w:pPr>
        <w:spacing w:before="287" w:line="372" w:lineRule="auto"/>
        <w:ind w:left="32" w:right="8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们将致力于构建智能互联的产品生态系统，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推出集成智能化技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术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产品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。这些产品将实现设备之间的互联互通，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户创造更智</w:t>
      </w:r>
      <w:r>
        <w:rPr>
          <w:rFonts w:ascii="FangSong" w:eastAsia="FangSong" w:hAnsi="FangSong" w:cs="FangSong"/>
          <w:spacing w:val="-2"/>
          <w:sz w:val="28"/>
          <w:szCs w:val="28"/>
        </w:rPr>
        <w:t>能、便捷的生活方式，提升生活品质。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用</w:t>
      </w:r>
      <w:r>
        <w:rPr>
          <w:rFonts w:ascii="FangSong" w:eastAsia="FangSong" w:hAnsi="FangSong" w:cs="FangSong"/>
          <w:spacing w:val="-1"/>
          <w:sz w:val="28"/>
          <w:szCs w:val="28"/>
        </w:rPr>
        <w:t>户体验至上</w:t>
      </w:r>
    </w:p>
    <w:p>
      <w:pPr>
        <w:spacing w:before="285" w:line="355" w:lineRule="auto"/>
        <w:ind w:left="3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无论是产品设计、功能还是售后服务，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我们始终将用户体验放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首</w:t>
      </w:r>
      <w:r>
        <w:rPr>
          <w:rFonts w:ascii="FangSong" w:eastAsia="FangSong" w:hAnsi="FangSong" w:cs="FangSong"/>
          <w:spacing w:val="-15"/>
          <w:sz w:val="28"/>
          <w:szCs w:val="28"/>
        </w:rPr>
        <w:t>位</w:t>
      </w:r>
      <w:r>
        <w:rPr>
          <w:rFonts w:ascii="FangSong" w:eastAsia="FangSong" w:hAnsi="FangSong" w:cs="FangSong"/>
          <w:spacing w:val="-8"/>
          <w:sz w:val="28"/>
          <w:szCs w:val="28"/>
        </w:rPr>
        <w:t>。通过提供个性化的季节性产品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FangSong" w:eastAsia="FangSong" w:hAnsi="FangSong" w:cs="FangSong"/>
          <w:spacing w:val="-8"/>
          <w:sz w:val="28"/>
          <w:szCs w:val="28"/>
        </w:rPr>
        <w:t>季节性产品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»</w:t>
      </w:r>
      <w:r>
        <w:rPr>
          <w:rFonts w:ascii="FangSong" w:eastAsia="FangSong" w:hAnsi="FangSong" w:cs="FangSong"/>
          <w:spacing w:val="-8"/>
          <w:sz w:val="28"/>
          <w:szCs w:val="28"/>
        </w:rPr>
        <w:t>，以及全面的售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后</w:t>
      </w:r>
      <w:r>
        <w:rPr>
          <w:rFonts w:ascii="FangSong" w:eastAsia="FangSong" w:hAnsi="FangSong" w:cs="FangSong"/>
          <w:spacing w:val="-14"/>
          <w:sz w:val="28"/>
          <w:szCs w:val="28"/>
        </w:rPr>
        <w:t>服务和升级包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〈</w:t>
      </w:r>
      <w:r>
        <w:rPr>
          <w:rFonts w:ascii="FangSong" w:eastAsia="FangSong" w:hAnsi="FangSong" w:cs="FangSong"/>
          <w:spacing w:val="-14"/>
          <w:sz w:val="28"/>
          <w:szCs w:val="28"/>
        </w:rPr>
        <w:t>服务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FangSong" w:eastAsia="FangSong" w:hAnsi="FangSong" w:cs="FangSong"/>
          <w:spacing w:val="-14"/>
          <w:sz w:val="28"/>
          <w:szCs w:val="28"/>
        </w:rPr>
        <w:t>，我们旨在建立与用户之间更为紧密的关系，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为他们</w:t>
      </w:r>
      <w:r>
        <w:rPr>
          <w:rFonts w:ascii="FangSong" w:eastAsia="FangSong" w:hAnsi="FangSong" w:cs="FangSong"/>
          <w:spacing w:val="-4"/>
          <w:sz w:val="28"/>
          <w:szCs w:val="28"/>
        </w:rPr>
        <w:t>创</w:t>
      </w:r>
      <w:r>
        <w:rPr>
          <w:rFonts w:ascii="FangSong" w:eastAsia="FangSong" w:hAnsi="FangSong" w:cs="FangSong"/>
          <w:spacing w:val="-3"/>
          <w:sz w:val="28"/>
          <w:szCs w:val="28"/>
        </w:rPr>
        <w:t>造无以伦比的价值体验。</w:t>
      </w:r>
    </w:p>
    <w:p>
      <w:pPr>
        <w:spacing w:before="2" w:line="416" w:lineRule="auto"/>
        <w:ind w:left="34" w:right="8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们深信，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通过这些核心价值的贯彻执行，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我们的产品将在市场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上脱颖</w:t>
      </w:r>
      <w:r>
        <w:rPr>
          <w:rFonts w:ascii="FangSong" w:eastAsia="FangSong" w:hAnsi="FangSong" w:cs="FangSong"/>
          <w:spacing w:val="-2"/>
          <w:sz w:val="28"/>
          <w:szCs w:val="28"/>
        </w:rPr>
        <w:t>而出，成为消费者首选的锻件、粉末冶金件产品。</w:t>
      </w:r>
    </w:p>
    <w:p>
      <w:pPr>
        <w:sectPr>
          <w:pgSz w:w="11906" w:h="16839"/>
          <w:pgMar w:top="1431" w:right="1718" w:bottom="0" w:left="1785" w:header="0" w:footer="0" w:gutter="0"/>
          <w:pgNumType w:start="12"/>
          <w:cols w:space="708"/>
        </w:sectPr>
      </w:pPr>
    </w:p>
    <w:p>
      <w:pPr>
        <w:spacing w:before="183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二)、建设规模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锻件、粉末冶金件项目总投</w:t>
      </w:r>
      <w:r>
        <w:rPr>
          <w:rFonts w:ascii="FangSong" w:eastAsia="FangSong" w:hAnsi="FangSong" w:cs="FangSong"/>
          <w:sz w:val="28"/>
          <w:szCs w:val="28"/>
        </w:rPr>
        <w:t>资</w:t>
      </w:r>
    </w:p>
    <w:p>
      <w:pPr>
        <w:spacing w:before="288" w:line="411" w:lineRule="auto"/>
        <w:ind w:left="33" w:right="1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建设规模旨在实现一个全面、可持续的锻件、粉末冶金件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项目。锻件、粉末冶金件项目总投资将主要用于以下几个方</w:t>
      </w:r>
      <w:r>
        <w:rPr>
          <w:rFonts w:ascii="FangSong" w:eastAsia="FangSong" w:hAnsi="FangSong" w:cs="FangSong"/>
          <w:spacing w:val="-2"/>
          <w:sz w:val="28"/>
          <w:szCs w:val="28"/>
        </w:rPr>
        <w:t>面</w:t>
      </w:r>
      <w:r>
        <w:rPr>
          <w:rFonts w:ascii="FangSong" w:eastAsia="FangSong" w:hAnsi="FangSong" w:cs="FangSong"/>
          <w:sz w:val="28"/>
          <w:szCs w:val="28"/>
        </w:rPr>
        <w:t>：</w:t>
      </w:r>
    </w:p>
    <w:p>
      <w:pPr>
        <w:spacing w:before="1" w:line="411" w:lineRule="auto"/>
        <w:ind w:left="32" w:right="14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基础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施建设：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我们将投入资金用于基础设施的修建，确保锻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件、</w:t>
      </w:r>
      <w:r>
        <w:rPr>
          <w:rFonts w:ascii="FangSong" w:eastAsia="FangSong" w:hAnsi="FangSong" w:cs="FangSong"/>
          <w:spacing w:val="-5"/>
          <w:sz w:val="28"/>
          <w:szCs w:val="28"/>
        </w:rPr>
        <w:t>粉</w:t>
      </w:r>
      <w:r>
        <w:rPr>
          <w:rFonts w:ascii="FangSong" w:eastAsia="FangSong" w:hAnsi="FangSong" w:cs="FangSong"/>
          <w:spacing w:val="-3"/>
          <w:sz w:val="28"/>
          <w:szCs w:val="28"/>
        </w:rPr>
        <w:t>末冶金件项目的顺利进行。</w:t>
      </w:r>
    </w:p>
    <w:p>
      <w:pPr>
        <w:spacing w:before="1" w:line="411" w:lineRule="auto"/>
        <w:ind w:left="32" w:right="14" w:firstLine="7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技术</w:t>
      </w:r>
      <w:r>
        <w:rPr>
          <w:rFonts w:ascii="FangSong" w:eastAsia="FangSong" w:hAnsi="FangSong" w:cs="FangSong"/>
          <w:spacing w:val="-14"/>
          <w:sz w:val="28"/>
          <w:szCs w:val="28"/>
        </w:rPr>
        <w:t>研</w:t>
      </w:r>
      <w:r>
        <w:rPr>
          <w:rFonts w:ascii="FangSong" w:eastAsia="FangSong" w:hAnsi="FangSong" w:cs="FangSong"/>
          <w:spacing w:val="-8"/>
          <w:sz w:val="28"/>
          <w:szCs w:val="28"/>
        </w:rPr>
        <w:t>发：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一部分资金将用于技术研发，以确保锻件、粉末冶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金件项目引领</w:t>
      </w:r>
      <w:r>
        <w:rPr>
          <w:rFonts w:ascii="FangSong" w:eastAsia="FangSong" w:hAnsi="FangSong" w:cs="FangSong"/>
          <w:spacing w:val="-3"/>
          <w:sz w:val="28"/>
          <w:szCs w:val="28"/>
        </w:rPr>
        <w:t>行</w:t>
      </w:r>
      <w:r>
        <w:rPr>
          <w:rFonts w:ascii="FangSong" w:eastAsia="FangSong" w:hAnsi="FangSong" w:cs="FangSong"/>
          <w:spacing w:val="-2"/>
          <w:sz w:val="28"/>
          <w:szCs w:val="28"/>
        </w:rPr>
        <w:t>业发展潮流，保持技术创新。</w:t>
      </w:r>
    </w:p>
    <w:p>
      <w:pPr>
        <w:spacing w:before="1" w:line="411" w:lineRule="auto"/>
        <w:ind w:left="41" w:right="14" w:firstLine="6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设备</w:t>
      </w:r>
      <w:r>
        <w:rPr>
          <w:rFonts w:ascii="FangSong" w:eastAsia="FangSong" w:hAnsi="FangSong" w:cs="FangSong"/>
          <w:spacing w:val="-12"/>
          <w:sz w:val="28"/>
          <w:szCs w:val="28"/>
        </w:rPr>
        <w:t>采</w:t>
      </w:r>
      <w:r>
        <w:rPr>
          <w:rFonts w:ascii="FangSong" w:eastAsia="FangSong" w:hAnsi="FangSong" w:cs="FangSong"/>
          <w:spacing w:val="-8"/>
          <w:sz w:val="28"/>
          <w:szCs w:val="28"/>
        </w:rPr>
        <w:t>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我们将投资于先进的生产设备和工具，提高生产效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率和产品质量。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锻件、粉末冶金件项</w:t>
      </w:r>
      <w:r>
        <w:rPr>
          <w:rFonts w:ascii="FangSong" w:eastAsia="FangSong" w:hAnsi="FangSong" w:cs="FangSong"/>
          <w:sz w:val="28"/>
          <w:szCs w:val="28"/>
        </w:rPr>
        <w:t>目规模与产能</w:t>
      </w:r>
    </w:p>
    <w:p>
      <w:pPr>
        <w:spacing w:before="289" w:line="339" w:lineRule="auto"/>
        <w:ind w:left="31" w:right="14" w:firstLine="7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年产量：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我们计划在锻件、粉末冶金件项目建设后的第一年</w:t>
      </w:r>
      <w:r>
        <w:rPr>
          <w:rFonts w:ascii="FangSong" w:eastAsia="FangSong" w:hAnsi="FangSong" w:cs="FangSong"/>
          <w:spacing w:val="-7"/>
          <w:sz w:val="28"/>
          <w:szCs w:val="28"/>
        </w:rPr>
        <w:t>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现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〈</w:t>
      </w:r>
      <w:r>
        <w:rPr>
          <w:rFonts w:ascii="FangSong" w:eastAsia="FangSong" w:hAnsi="FangSong" w:cs="FangSong"/>
          <w:spacing w:val="-19"/>
          <w:sz w:val="28"/>
          <w:szCs w:val="28"/>
        </w:rPr>
        <w:t>产量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的年产量。通过逐步提升产能，我们将在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〈</w:t>
      </w:r>
      <w:r>
        <w:rPr>
          <w:rFonts w:ascii="FangSong" w:eastAsia="FangSong" w:hAnsi="FangSong" w:cs="FangSong"/>
          <w:spacing w:val="-19"/>
          <w:sz w:val="28"/>
          <w:szCs w:val="28"/>
        </w:rPr>
        <w:t>时间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内达到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标</w:t>
      </w:r>
      <w:r>
        <w:rPr>
          <w:rFonts w:ascii="FangSong" w:eastAsia="FangSong" w:hAnsi="FangSong" w:cs="FangSong"/>
          <w:spacing w:val="-11"/>
          <w:sz w:val="28"/>
          <w:szCs w:val="28"/>
        </w:rPr>
        <w:t>产量</w:t>
      </w:r>
      <w:r>
        <w:rPr>
          <w:rFonts w:ascii="Microsoft YaHei" w:eastAsia="Microsoft YaHei" w:hAnsi="Microsoft YaHei" w:cs="Microsoft YaHei"/>
          <w:spacing w:val="-11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的年产量水平。</w:t>
      </w:r>
    </w:p>
    <w:p>
      <w:pPr>
        <w:spacing w:before="5" w:line="354" w:lineRule="auto"/>
        <w:ind w:left="31" w:right="14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锻件</w:t>
      </w:r>
      <w:r>
        <w:rPr>
          <w:rFonts w:ascii="FangSong" w:eastAsia="FangSong" w:hAnsi="FangSong" w:cs="FangSong"/>
          <w:spacing w:val="-12"/>
          <w:sz w:val="28"/>
          <w:szCs w:val="28"/>
        </w:rPr>
        <w:t>、</w:t>
      </w:r>
      <w:r>
        <w:rPr>
          <w:rFonts w:ascii="FangSong" w:eastAsia="FangSong" w:hAnsi="FangSong" w:cs="FangSong"/>
          <w:spacing w:val="-8"/>
          <w:sz w:val="28"/>
          <w:szCs w:val="28"/>
        </w:rPr>
        <w:t>粉末冶金件项目规模：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锻件、粉末冶金件项目将建设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规模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包括生产厂房、办公区域、仓储设施等。这将确保锻件、粉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末</w:t>
      </w:r>
      <w:r>
        <w:rPr>
          <w:rFonts w:ascii="FangSong" w:eastAsia="FangSong" w:hAnsi="FangSong" w:cs="FangSong"/>
          <w:spacing w:val="-8"/>
          <w:sz w:val="28"/>
          <w:szCs w:val="28"/>
        </w:rPr>
        <w:t>冶金件项目能够满足预期的产能需求，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并为未来的扩展提供充足的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空</w:t>
      </w:r>
      <w:r>
        <w:rPr>
          <w:rFonts w:ascii="FangSong" w:eastAsia="FangSong" w:hAnsi="FangSong" w:cs="FangSong"/>
          <w:spacing w:val="-12"/>
          <w:sz w:val="28"/>
          <w:szCs w:val="28"/>
        </w:rPr>
        <w:t>间。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生产线布局</w:t>
      </w:r>
    </w:p>
    <w:p>
      <w:pPr>
        <w:spacing w:before="291" w:line="415" w:lineRule="auto"/>
        <w:ind w:left="33" w:right="14" w:firstLine="7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生</w:t>
      </w:r>
      <w:r>
        <w:rPr>
          <w:rFonts w:ascii="FangSong" w:eastAsia="FangSong" w:hAnsi="FangSong" w:cs="FangSong"/>
          <w:spacing w:val="-9"/>
          <w:sz w:val="28"/>
          <w:szCs w:val="28"/>
        </w:rPr>
        <w:t>产流程：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我们将建立高效的生产线，涵盖从原材料采购到产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品</w:t>
      </w:r>
      <w:r>
        <w:rPr>
          <w:rFonts w:ascii="FangSong" w:eastAsia="FangSong" w:hAnsi="FangSong" w:cs="FangSong"/>
          <w:spacing w:val="-12"/>
          <w:sz w:val="28"/>
          <w:szCs w:val="28"/>
        </w:rPr>
        <w:t>制造的整个过程。通过优化生产流程，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降低生产成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本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ectPr>
          <w:pgSz w:w="11906" w:h="16839"/>
          <w:pgMar w:top="1431" w:right="1785" w:bottom="0" w:left="1785" w:header="0" w:footer="0" w:gutter="0"/>
          <w:pgNumType w:start="13"/>
          <w:cols w:space="708"/>
        </w:sectPr>
      </w:pPr>
    </w:p>
    <w:p>
      <w:pPr>
        <w:spacing w:before="184" w:line="411" w:lineRule="auto"/>
        <w:ind w:left="43" w:firstLine="689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bookmarkStart w:id="11" w:name="_bookmark12"/>
      <w:bookmarkEnd w:id="11"/>
      <w:r>
        <w:rPr>
          <w:rFonts w:ascii="FangSong" w:eastAsia="FangSong" w:hAnsi="FangSong" w:cs="FangSong"/>
          <w:spacing w:val="-16"/>
          <w:sz w:val="28"/>
          <w:szCs w:val="28"/>
        </w:rPr>
        <w:t>智能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8"/>
          <w:sz w:val="28"/>
          <w:szCs w:val="28"/>
        </w:rPr>
        <w:t>生产：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引入智能化生产设备和系统，实现生产过程的数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字</w:t>
      </w:r>
      <w:r>
        <w:rPr>
          <w:rFonts w:ascii="FangSong" w:eastAsia="FangSong" w:hAnsi="FangSong" w:cs="FangSong"/>
          <w:spacing w:val="-20"/>
          <w:sz w:val="28"/>
          <w:szCs w:val="28"/>
        </w:rPr>
        <w:t>化</w:t>
      </w:r>
      <w:r>
        <w:rPr>
          <w:rFonts w:ascii="FangSong" w:eastAsia="FangSong" w:hAnsi="FangSong" w:cs="FangSong"/>
          <w:spacing w:val="-17"/>
          <w:sz w:val="28"/>
          <w:szCs w:val="28"/>
        </w:rPr>
        <w:t>监控和控制，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提高生产线的自动化程度，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确保产品质量的稳定性。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环保</w:t>
      </w:r>
      <w:r>
        <w:rPr>
          <w:rFonts w:ascii="FangSong" w:eastAsia="FangSong" w:hAnsi="FangSong" w:cs="FangSong"/>
          <w:sz w:val="28"/>
          <w:szCs w:val="28"/>
        </w:rPr>
        <w:t>设施</w:t>
      </w:r>
    </w:p>
    <w:p>
      <w:pPr>
        <w:spacing w:before="290" w:line="411" w:lineRule="auto"/>
        <w:ind w:left="43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环</w:t>
      </w:r>
      <w:r>
        <w:rPr>
          <w:rFonts w:ascii="FangSong" w:eastAsia="FangSong" w:hAnsi="FangSong" w:cs="FangSong"/>
          <w:spacing w:val="-19"/>
          <w:sz w:val="28"/>
          <w:szCs w:val="28"/>
        </w:rPr>
        <w:t>保标准：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在建设规模中，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我们将投资于符合环保标准的设施，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包</w:t>
      </w:r>
      <w:r>
        <w:rPr>
          <w:rFonts w:ascii="FangSong" w:eastAsia="FangSong" w:hAnsi="FangSong" w:cs="FangSong"/>
          <w:spacing w:val="-25"/>
          <w:sz w:val="28"/>
          <w:szCs w:val="28"/>
        </w:rPr>
        <w:t>括</w:t>
      </w:r>
      <w:r>
        <w:rPr>
          <w:rFonts w:ascii="FangSong" w:eastAsia="FangSong" w:hAnsi="FangSong" w:cs="FangSong"/>
          <w:spacing w:val="-13"/>
          <w:sz w:val="28"/>
          <w:szCs w:val="28"/>
        </w:rPr>
        <w:t>废水处理、废气处理等，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以确保锻件、粉末冶金件项目的环保性。</w:t>
      </w:r>
    </w:p>
    <w:p>
      <w:pPr>
        <w:spacing w:before="1" w:line="411" w:lineRule="auto"/>
        <w:ind w:left="61" w:right="66" w:firstLine="6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清洁</w:t>
      </w:r>
      <w:r>
        <w:rPr>
          <w:rFonts w:ascii="FangSong" w:eastAsia="FangSong" w:hAnsi="FangSong" w:cs="FangSong"/>
          <w:spacing w:val="-10"/>
          <w:sz w:val="28"/>
          <w:szCs w:val="28"/>
        </w:rPr>
        <w:t>能</w:t>
      </w:r>
      <w:r>
        <w:rPr>
          <w:rFonts w:ascii="FangSong" w:eastAsia="FangSong" w:hAnsi="FangSong" w:cs="FangSong"/>
          <w:spacing w:val="-7"/>
          <w:sz w:val="28"/>
          <w:szCs w:val="28"/>
        </w:rPr>
        <w:t>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我们将探索清洁能源的应用，如太阳能、风能等，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减少对传统能源的依赖，降低环境影响。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锻件、粉末冶金件项目总投</w:t>
      </w:r>
      <w:r>
        <w:rPr>
          <w:rFonts w:ascii="FangSong" w:eastAsia="FangSong" w:hAnsi="FangSong" w:cs="FangSong"/>
          <w:sz w:val="28"/>
          <w:szCs w:val="28"/>
        </w:rPr>
        <w:t>资与用地规模</w:t>
      </w:r>
    </w:p>
    <w:p>
      <w:pPr>
        <w:spacing w:before="290" w:line="411" w:lineRule="auto"/>
        <w:ind w:left="34" w:right="2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1"/>
          <w:sz w:val="28"/>
          <w:szCs w:val="28"/>
        </w:rPr>
        <w:t>该</w:t>
      </w:r>
      <w:r>
        <w:rPr>
          <w:rFonts w:ascii="FangSong" w:eastAsia="FangSong" w:hAnsi="FangSong" w:cs="FangSong"/>
          <w:spacing w:val="-16"/>
          <w:sz w:val="28"/>
          <w:szCs w:val="28"/>
        </w:rPr>
        <w:t>锻件、粉末冶金件项目总征地面积为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平方米(约合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亩)，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其中</w:t>
      </w:r>
      <w:r>
        <w:rPr>
          <w:rFonts w:ascii="FangSong" w:eastAsia="FangSong" w:hAnsi="FangSong" w:cs="FangSong"/>
          <w:spacing w:val="-4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>净用地面积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平方米(红线范围折合约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亩)。锻件、粉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末冶金件项</w:t>
      </w:r>
      <w:r>
        <w:rPr>
          <w:rFonts w:ascii="FangSong" w:eastAsia="FangSong" w:hAnsi="FangSong" w:cs="FangSong"/>
          <w:spacing w:val="-5"/>
          <w:sz w:val="28"/>
          <w:szCs w:val="28"/>
        </w:rPr>
        <w:t>目</w:t>
      </w:r>
      <w:r>
        <w:rPr>
          <w:rFonts w:ascii="FangSong" w:eastAsia="FangSong" w:hAnsi="FangSong" w:cs="FangSong"/>
          <w:spacing w:val="-3"/>
          <w:sz w:val="28"/>
          <w:szCs w:val="28"/>
        </w:rPr>
        <w:t>规划的总建筑面积为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平方米，包括规划建设主体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工程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XXXX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平方米，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XXXX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平方米。预计建筑工程投资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>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万元。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设备购置计划</w:t>
      </w:r>
    </w:p>
    <w:p>
      <w:pPr>
        <w:spacing w:before="289" w:line="411" w:lineRule="auto"/>
        <w:ind w:left="32" w:right="102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锻件、粉末冶</w:t>
      </w:r>
      <w:r>
        <w:rPr>
          <w:rFonts w:ascii="FangSong" w:eastAsia="FangSong" w:hAnsi="FangSong" w:cs="FangSong"/>
          <w:spacing w:val="-4"/>
          <w:sz w:val="28"/>
          <w:szCs w:val="28"/>
        </w:rPr>
        <w:t>金</w:t>
      </w:r>
      <w:r>
        <w:rPr>
          <w:rFonts w:ascii="FangSong" w:eastAsia="FangSong" w:hAnsi="FangSong" w:cs="FangSong"/>
          <w:spacing w:val="-3"/>
          <w:sz w:val="28"/>
          <w:szCs w:val="28"/>
        </w:rPr>
        <w:t>件项目计划购置设备共计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台(套)，设备购置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费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万元</w:t>
      </w:r>
      <w:r>
        <w:rPr>
          <w:rFonts w:ascii="FangSong" w:eastAsia="FangSong" w:hAnsi="FangSong" w:cs="FangSong"/>
          <w:spacing w:val="-5"/>
          <w:sz w:val="28"/>
          <w:szCs w:val="28"/>
        </w:rPr>
        <w:t>。</w:t>
      </w:r>
      <w:r>
        <w:rPr>
          <w:rFonts w:ascii="FangSong" w:eastAsia="FangSong" w:hAnsi="FangSong" w:cs="FangSong"/>
          <w:spacing w:val="-3"/>
          <w:sz w:val="28"/>
          <w:szCs w:val="28"/>
        </w:rPr>
        <w:t>这些设备将在锻件、粉末冶金件项目运营中发挥关键作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用，提</w:t>
      </w:r>
      <w:r>
        <w:rPr>
          <w:rFonts w:ascii="FangSong" w:eastAsia="FangSong" w:hAnsi="FangSong" w:cs="FangSong"/>
          <w:spacing w:val="-4"/>
          <w:sz w:val="28"/>
          <w:szCs w:val="28"/>
        </w:rPr>
        <w:t>高</w:t>
      </w:r>
      <w:r>
        <w:rPr>
          <w:rFonts w:ascii="FangSong" w:eastAsia="FangSong" w:hAnsi="FangSong" w:cs="FangSong"/>
          <w:spacing w:val="-3"/>
          <w:sz w:val="28"/>
          <w:szCs w:val="28"/>
        </w:rPr>
        <w:t>生产效率和产品质量。</w:t>
      </w:r>
    </w:p>
    <w:p>
      <w:pPr>
        <w:spacing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总投资与预计年收入</w:t>
      </w:r>
    </w:p>
    <w:p>
      <w:pPr>
        <w:spacing w:before="289" w:line="411" w:lineRule="auto"/>
        <w:ind w:left="20" w:right="102" w:firstLine="57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锻件、粉末冶金件</w:t>
      </w:r>
      <w:r>
        <w:rPr>
          <w:rFonts w:ascii="FangSong" w:eastAsia="FangSong" w:hAnsi="FangSong" w:cs="FangSong"/>
          <w:spacing w:val="-3"/>
          <w:sz w:val="28"/>
          <w:szCs w:val="28"/>
        </w:rPr>
        <w:t>项目计划总投资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万元，其中包括用地费、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建筑工</w:t>
      </w:r>
      <w:r>
        <w:rPr>
          <w:rFonts w:ascii="FangSong" w:eastAsia="FangSong" w:hAnsi="FangSong" w:cs="FangSong"/>
          <w:spacing w:val="-5"/>
          <w:sz w:val="28"/>
          <w:szCs w:val="28"/>
        </w:rPr>
        <w:t>程</w:t>
      </w:r>
      <w:r>
        <w:rPr>
          <w:rFonts w:ascii="FangSong" w:eastAsia="FangSong" w:hAnsi="FangSong" w:cs="FangSong"/>
          <w:spacing w:val="-3"/>
          <w:sz w:val="28"/>
          <w:szCs w:val="28"/>
        </w:rPr>
        <w:t>投资和设备购置费等多个方面的支出。预计年实现营业收入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万元，这将为锻件、</w:t>
      </w:r>
      <w:r>
        <w:rPr>
          <w:rFonts w:ascii="FangSong" w:eastAsia="FangSong" w:hAnsi="FangSong" w:cs="FangSong"/>
          <w:spacing w:val="1"/>
          <w:sz w:val="28"/>
          <w:szCs w:val="28"/>
        </w:rPr>
        <w:t>粉末冶金件项目未来的发展提供可观的经济</w:t>
      </w:r>
    </w:p>
    <w:p>
      <w:pPr>
        <w:spacing w:line="222" w:lineRule="auto"/>
        <w:ind w:left="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回报。</w:t>
      </w:r>
    </w:p>
    <w:p>
      <w:pPr>
        <w:sectPr>
          <w:pgSz w:w="11906" w:h="16839"/>
          <w:pgMar w:top="1431" w:right="1697" w:bottom="0" w:left="1785" w:header="0" w:footer="0" w:gutter="0"/>
          <w:pgNumType w:start="14"/>
          <w:cols w:space="708"/>
        </w:sectPr>
      </w:pPr>
    </w:p>
    <w:p>
      <w:pPr>
        <w:spacing w:before="184" w:line="416" w:lineRule="auto"/>
        <w:ind w:left="32" w:right="19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通过合理的建设规模和投资计划，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我们有信心在未来取得可观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业务成</w:t>
      </w:r>
      <w:r>
        <w:rPr>
          <w:rFonts w:ascii="FangSong" w:eastAsia="FangSong" w:hAnsi="FangSong" w:cs="FangSong"/>
          <w:spacing w:val="-2"/>
          <w:sz w:val="28"/>
          <w:szCs w:val="28"/>
        </w:rPr>
        <w:t>果，同时为当地经济发展和就业创造积极影响。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三、锻件、粉末冶金件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项目选址说明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(一)、锻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件、粉末冶金件项目选址原则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2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锻件、粉末冶金件项目</w:t>
      </w:r>
      <w:r>
        <w:rPr>
          <w:rFonts w:ascii="FangSong" w:eastAsia="FangSong" w:hAnsi="FangSong" w:cs="FangSong"/>
          <w:spacing w:val="-2"/>
          <w:sz w:val="28"/>
          <w:szCs w:val="28"/>
        </w:rPr>
        <w:t>选址必须与城乡建设总体规划保持一致，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6"/>
          <w:sz w:val="28"/>
          <w:szCs w:val="28"/>
        </w:rPr>
        <w:t>锻件、粉末冶金件项目的发展与当地城市规划和政府规划相契合。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过与规划一致，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锻件、粉末冶金件项目有望更好地融入城市发展大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局，为城</w:t>
      </w:r>
      <w:r>
        <w:rPr>
          <w:rFonts w:ascii="FangSong" w:eastAsia="FangSong" w:hAnsi="FangSong" w:cs="FangSong"/>
          <w:spacing w:val="-3"/>
          <w:sz w:val="28"/>
          <w:szCs w:val="28"/>
        </w:rPr>
        <w:t>市</w:t>
      </w:r>
      <w:r>
        <w:rPr>
          <w:rFonts w:ascii="FangSong" w:eastAsia="FangSong" w:hAnsi="FangSong" w:cs="FangSong"/>
          <w:spacing w:val="-2"/>
          <w:sz w:val="28"/>
          <w:szCs w:val="28"/>
        </w:rPr>
        <w:t>功能提升和社会经济发展作出积极贡献。</w:t>
      </w:r>
    </w:p>
    <w:p>
      <w:pPr>
        <w:spacing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3" w:line="411" w:lineRule="auto"/>
        <w:ind w:left="32" w:right="140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优越的交通条件是锻件、粉末冶金件项目成功的关键因素之一。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选址地应该具备便</w:t>
      </w:r>
      <w:r>
        <w:rPr>
          <w:rFonts w:ascii="FangSong" w:eastAsia="FangSong" w:hAnsi="FangSong" w:cs="FangSong"/>
          <w:spacing w:val="-3"/>
          <w:sz w:val="28"/>
          <w:szCs w:val="28"/>
        </w:rPr>
        <w:t>捷</w:t>
      </w:r>
      <w:r>
        <w:rPr>
          <w:rFonts w:ascii="FangSong" w:eastAsia="FangSong" w:hAnsi="FangSong" w:cs="FangSong"/>
          <w:spacing w:val="-2"/>
          <w:sz w:val="28"/>
          <w:szCs w:val="28"/>
        </w:rPr>
        <w:t>的陆路交通，以确保原材料和产品的高效运输，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同时也为员工提</w:t>
      </w:r>
      <w:r>
        <w:rPr>
          <w:rFonts w:ascii="FangSong" w:eastAsia="FangSong" w:hAnsi="FangSong" w:cs="FangSong"/>
          <w:spacing w:val="-5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方便的通勤途径。这有助于提高整体生产效率并降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低</w:t>
      </w:r>
      <w:r>
        <w:rPr>
          <w:rFonts w:ascii="FangSong" w:eastAsia="FangSong" w:hAnsi="FangSong" w:cs="FangSong"/>
          <w:spacing w:val="-7"/>
          <w:sz w:val="28"/>
          <w:szCs w:val="28"/>
        </w:rPr>
        <w:t>物流成本。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3" w:line="411" w:lineRule="auto"/>
        <w:ind w:left="33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锻件、粉末冶金件项目建设阶段，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选址地的施工条件至关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重要。平整的场地</w:t>
      </w:r>
      <w:r>
        <w:rPr>
          <w:rFonts w:ascii="FangSong" w:eastAsia="FangSong" w:hAnsi="FangSong" w:cs="FangSong"/>
          <w:spacing w:val="-3"/>
          <w:sz w:val="28"/>
          <w:szCs w:val="28"/>
        </w:rPr>
        <w:t>、容易获取的建筑材料以及适宜的施工场址都将直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接影响到锻件、粉</w:t>
      </w:r>
      <w:r>
        <w:rPr>
          <w:rFonts w:ascii="FangSong" w:eastAsia="FangSong" w:hAnsi="FangSong" w:cs="FangSong"/>
          <w:spacing w:val="-3"/>
          <w:sz w:val="28"/>
          <w:szCs w:val="28"/>
        </w:rPr>
        <w:t>末冶金件项目建设的顺利进行。这有助于提高工程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效</w:t>
      </w:r>
      <w:r>
        <w:rPr>
          <w:rFonts w:ascii="FangSong" w:eastAsia="FangSong" w:hAnsi="FangSong" w:cs="FangSong"/>
          <w:spacing w:val="-5"/>
          <w:sz w:val="28"/>
          <w:szCs w:val="28"/>
        </w:rPr>
        <w:t>率，缩短工程周期。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ectPr>
          <w:pgSz w:w="11906" w:h="16839"/>
          <w:pgMar w:top="1431" w:right="1603" w:bottom="0" w:left="1785" w:header="0" w:footer="0" w:gutter="0"/>
          <w:pgNumType w:start="15"/>
          <w:cols w:space="708"/>
        </w:sectPr>
      </w:pPr>
    </w:p>
    <w:p>
      <w:pPr>
        <w:spacing w:before="185" w:line="411" w:lineRule="auto"/>
        <w:ind w:left="32" w:right="45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锻件、粉末冶金件项目选址应与当地大气污染防治、水资源利用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以及自然生态环</w:t>
      </w:r>
      <w:r>
        <w:rPr>
          <w:rFonts w:ascii="FangSong" w:eastAsia="FangSong" w:hAnsi="FangSong" w:cs="FangSong"/>
          <w:spacing w:val="-5"/>
          <w:sz w:val="28"/>
          <w:szCs w:val="28"/>
        </w:rPr>
        <w:t>境</w:t>
      </w:r>
      <w:r>
        <w:rPr>
          <w:rFonts w:ascii="FangSong" w:eastAsia="FangSong" w:hAnsi="FangSong" w:cs="FangSong"/>
          <w:spacing w:val="-3"/>
          <w:sz w:val="28"/>
          <w:szCs w:val="28"/>
        </w:rPr>
        <w:t>保护政策相一致。我们将致力于在锻件、粉末冶金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件项</w:t>
      </w:r>
      <w:r>
        <w:rPr>
          <w:rFonts w:ascii="FangSong" w:eastAsia="FangSong" w:hAnsi="FangSong" w:cs="FangSong"/>
          <w:spacing w:val="-2"/>
          <w:sz w:val="28"/>
          <w:szCs w:val="28"/>
        </w:rPr>
        <w:t>目建设和运营过程中最大限度地减少对环境的影响，确保锻件、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粉末冶金件项目的可持续发展，并履行环境保护的社会责任。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0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利</w:t>
      </w:r>
      <w:r>
        <w:rPr>
          <w:rFonts w:ascii="FangSong" w:eastAsia="FangSong" w:hAnsi="FangSong" w:cs="FangSong"/>
          <w:spacing w:val="-21"/>
          <w:sz w:val="28"/>
          <w:szCs w:val="28"/>
        </w:rPr>
        <w:t>用</w:t>
      </w:r>
      <w:r>
        <w:rPr>
          <w:rFonts w:ascii="FangSong" w:eastAsia="FangSong" w:hAnsi="FangSong" w:cs="FangSong"/>
          <w:spacing w:val="-13"/>
          <w:sz w:val="28"/>
          <w:szCs w:val="28"/>
        </w:rPr>
        <w:t>符合法规和规范。通过科学规划用地结构，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我们将有效平衡锻件、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粉</w:t>
      </w:r>
      <w:r>
        <w:rPr>
          <w:rFonts w:ascii="FangSong" w:eastAsia="FangSong" w:hAnsi="FangSong" w:cs="FangSong"/>
          <w:spacing w:val="-8"/>
          <w:sz w:val="28"/>
          <w:szCs w:val="28"/>
        </w:rPr>
        <w:t>末冶金件项目的需求与用地法规的要求，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避免可能出现的法律和环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境</w:t>
      </w:r>
      <w:r>
        <w:rPr>
          <w:rFonts w:ascii="FangSong" w:eastAsia="FangSong" w:hAnsi="FangSong" w:cs="FangSong"/>
          <w:spacing w:val="-10"/>
          <w:sz w:val="28"/>
          <w:szCs w:val="28"/>
        </w:rPr>
        <w:t>纠纷。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9" w:line="411" w:lineRule="auto"/>
        <w:ind w:left="32" w:right="95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在锻件、粉末冶金件项目的实施过程中获得更多的理解和支持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6" w:lineRule="auto"/>
        <w:ind w:left="35" w:right="9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划，确保锻件、粉末冶金件项目的长期成功和对社会的积极贡献。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(二)、锻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件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、粉末冶金件项目选址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8" w:right="95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在选</w:t>
      </w:r>
      <w:r>
        <w:rPr>
          <w:rFonts w:ascii="FangSong" w:eastAsia="FangSong" w:hAnsi="FangSong" w:cs="FangSong"/>
          <w:spacing w:val="-15"/>
          <w:sz w:val="28"/>
          <w:szCs w:val="28"/>
        </w:rPr>
        <w:t>择</w:t>
      </w:r>
      <w:r>
        <w:rPr>
          <w:rFonts w:ascii="FangSong" w:eastAsia="FangSong" w:hAnsi="FangSong" w:cs="FangSong"/>
          <w:spacing w:val="-8"/>
          <w:sz w:val="28"/>
          <w:szCs w:val="28"/>
        </w:rPr>
        <w:t>锻件、粉末冶金件项目的地理位置时，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我们特意选定了位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于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经济技术开发区的理想位置。选址的一些关键因素和考虑：</w:t>
      </w:r>
    </w:p>
    <w:p>
      <w:pPr>
        <w:spacing w:before="1"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7" w:line="416" w:lineRule="auto"/>
        <w:ind w:left="63" w:right="95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</w:p>
    <w:p>
      <w:pPr>
        <w:sectPr>
          <w:pgSz w:w="11906" w:h="16839"/>
          <w:pgMar w:top="1431" w:right="1704" w:bottom="0" w:left="1785" w:header="0" w:footer="0" w:gutter="0"/>
          <w:pgNumType w:start="16"/>
          <w:cols w:space="708"/>
        </w:sectPr>
      </w:pPr>
    </w:p>
    <w:p>
      <w:pPr>
        <w:spacing w:before="183" w:line="222" w:lineRule="auto"/>
        <w:ind w:left="63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r>
        <w:rPr>
          <w:rFonts w:ascii="FangSong" w:eastAsia="FangSong" w:hAnsi="FangSong" w:cs="FangSong"/>
          <w:spacing w:val="-3"/>
          <w:sz w:val="28"/>
          <w:szCs w:val="28"/>
        </w:rPr>
        <w:t>品的分销，为锻件、粉末冶金件项目的顺利推进提供了有力支持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87"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8" w:line="411" w:lineRule="auto"/>
        <w:ind w:left="33" w:right="95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地优惠等方面的支</w:t>
      </w:r>
      <w:r>
        <w:rPr>
          <w:rFonts w:ascii="FangSong" w:eastAsia="FangSong" w:hAnsi="FangSong" w:cs="FangSong"/>
          <w:spacing w:val="-3"/>
          <w:sz w:val="28"/>
          <w:szCs w:val="28"/>
        </w:rPr>
        <w:t>持。这将显著减轻锻件、粉末冶金件项目的财务压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力，</w:t>
      </w:r>
      <w:r>
        <w:rPr>
          <w:rFonts w:ascii="FangSong" w:eastAsia="FangSong" w:hAnsi="FangSong" w:cs="FangSong"/>
          <w:spacing w:val="-4"/>
          <w:sz w:val="28"/>
          <w:szCs w:val="28"/>
        </w:rPr>
        <w:t>提高了投资回报率。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35" w:right="95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为锻件、粉末冶金件项目提供了丰富的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作机会，有利于资源共享和技术交流。</w:t>
      </w:r>
    </w:p>
    <w:p>
      <w:pPr>
        <w:spacing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9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也高</w:t>
      </w:r>
      <w:r>
        <w:rPr>
          <w:rFonts w:ascii="FangSong" w:eastAsia="FangSong" w:hAnsi="FangSong" w:cs="FangSong"/>
          <w:spacing w:val="-11"/>
          <w:sz w:val="28"/>
          <w:szCs w:val="28"/>
        </w:rPr>
        <w:t>度</w:t>
      </w:r>
      <w:r>
        <w:rPr>
          <w:rFonts w:ascii="FangSong" w:eastAsia="FangSong" w:hAnsi="FangSong" w:cs="FangSong"/>
          <w:spacing w:val="-9"/>
          <w:sz w:val="28"/>
          <w:szCs w:val="28"/>
        </w:rPr>
        <w:t>重视生态环境的保护。选址处有利于建设绿色、环保型的锻件、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粉末冶金件项目</w:t>
      </w:r>
      <w:r>
        <w:rPr>
          <w:rFonts w:ascii="FangSong" w:eastAsia="FangSong" w:hAnsi="FangSong" w:cs="FangSong"/>
          <w:spacing w:val="-2"/>
          <w:sz w:val="28"/>
          <w:szCs w:val="28"/>
        </w:rPr>
        <w:t>，与当地的生态环境相协调。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90" w:line="411" w:lineRule="auto"/>
        <w:ind w:left="33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经济技术开发区被视为未来经济发展的重要增长点。锻件、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粉</w:t>
      </w:r>
      <w:r>
        <w:rPr>
          <w:rFonts w:ascii="FangSong" w:eastAsia="FangSong" w:hAnsi="FangSong" w:cs="FangSong"/>
          <w:spacing w:val="-18"/>
          <w:sz w:val="28"/>
          <w:szCs w:val="28"/>
        </w:rPr>
        <w:t>末</w:t>
      </w:r>
      <w:r>
        <w:rPr>
          <w:rFonts w:ascii="FangSong" w:eastAsia="FangSong" w:hAnsi="FangSong" w:cs="FangSong"/>
          <w:spacing w:val="-17"/>
          <w:sz w:val="28"/>
          <w:szCs w:val="28"/>
        </w:rPr>
        <w:t>冶金件项目选址于此，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为锻件、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粉末冶金件项目</w:t>
      </w:r>
      <w:r>
        <w:rPr>
          <w:rFonts w:ascii="FangSong" w:eastAsia="FangSong" w:hAnsi="FangSong" w:cs="FangSong"/>
          <w:spacing w:val="-2"/>
          <w:sz w:val="28"/>
          <w:szCs w:val="28"/>
        </w:rPr>
        <w:t>在长远的未来奠定坚实基础。</w:t>
      </w:r>
    </w:p>
    <w:p>
      <w:pPr>
        <w:spacing w:before="4" w:line="414" w:lineRule="auto"/>
        <w:ind w:left="33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确保锻件、粉末冶金件项目的建设与运营与当地发展规划相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协</w:t>
      </w:r>
      <w:r>
        <w:rPr>
          <w:rFonts w:ascii="FangSong" w:eastAsia="FangSong" w:hAnsi="FangSong" w:cs="FangSong"/>
          <w:spacing w:val="-3"/>
          <w:sz w:val="28"/>
          <w:szCs w:val="28"/>
        </w:rPr>
        <w:t>调</w:t>
      </w:r>
      <w:r>
        <w:rPr>
          <w:rFonts w:ascii="FangSong" w:eastAsia="FangSong" w:hAnsi="FangSong" w:cs="FangSong"/>
          <w:spacing w:val="-2"/>
          <w:sz w:val="28"/>
          <w:szCs w:val="28"/>
        </w:rPr>
        <w:t>，为锻件、粉末冶金件项目的成功提供全方位的支持。</w:t>
      </w:r>
    </w:p>
    <w:p>
      <w:pPr>
        <w:sectPr>
          <w:pgSz w:w="11906" w:h="16839"/>
          <w:pgMar w:top="1431" w:right="1704" w:bottom="0" w:left="1785" w:header="0" w:footer="0" w:gutter="0"/>
          <w:pgNumType w:start="17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140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锻件、粉末冶金件项目</w:t>
      </w:r>
      <w:r>
        <w:rPr>
          <w:rFonts w:ascii="FangSong" w:eastAsia="FangSong" w:hAnsi="FangSong" w:cs="FangSong"/>
          <w:spacing w:val="-2"/>
          <w:sz w:val="28"/>
          <w:szCs w:val="28"/>
        </w:rPr>
        <w:t>的成功实施不仅依赖于选址的地理位置，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同时也</w:t>
      </w:r>
      <w:r>
        <w:rPr>
          <w:rFonts w:ascii="FangSong" w:eastAsia="FangSong" w:hAnsi="FangSong" w:cs="FangSong"/>
          <w:spacing w:val="-8"/>
          <w:sz w:val="28"/>
          <w:szCs w:val="28"/>
        </w:rPr>
        <w:t>与</w:t>
      </w:r>
      <w:r>
        <w:rPr>
          <w:rFonts w:ascii="FangSong" w:eastAsia="FangSong" w:hAnsi="FangSong" w:cs="FangSong"/>
          <w:spacing w:val="-7"/>
          <w:sz w:val="28"/>
          <w:szCs w:val="28"/>
        </w:rPr>
        <w:t>周边的建设条件密切相关。在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经济技术开发区的这片有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着丰富发展机遇的土地上，我们对于建设条件进行了深入的分</w:t>
      </w:r>
      <w:r>
        <w:rPr>
          <w:rFonts w:ascii="FangSong" w:eastAsia="FangSong" w:hAnsi="FangSong" w:cs="FangSong"/>
          <w:sz w:val="28"/>
          <w:szCs w:val="28"/>
        </w:rPr>
        <w:t>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1" w:right="73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这</w:t>
      </w:r>
      <w:r>
        <w:rPr>
          <w:rFonts w:ascii="FangSong" w:eastAsia="FangSong" w:hAnsi="FangSong" w:cs="FangSong"/>
          <w:spacing w:val="-8"/>
          <w:sz w:val="28"/>
          <w:szCs w:val="28"/>
        </w:rPr>
        <w:t>为锻件、粉末冶金件项目的建设提供了必要的基础支持，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设和运营阶段的风险。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6" w:line="411" w:lineRule="auto"/>
        <w:ind w:left="40" w:right="176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确保锻件、粉末冶金件项目选址符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合</w:t>
      </w:r>
      <w:r>
        <w:rPr>
          <w:rFonts w:ascii="FangSong" w:eastAsia="FangSong" w:hAnsi="FangSong" w:cs="FangSong"/>
          <w:spacing w:val="-4"/>
          <w:sz w:val="28"/>
          <w:szCs w:val="28"/>
        </w:rPr>
        <w:t>当地的用地规划要求。这有助于锻件、粉末冶金件项目在合规范围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内</w:t>
      </w:r>
      <w:r>
        <w:rPr>
          <w:rFonts w:ascii="FangSong" w:eastAsia="FangSong" w:hAnsi="FangSong" w:cs="FangSong"/>
          <w:spacing w:val="-3"/>
          <w:sz w:val="28"/>
          <w:szCs w:val="28"/>
        </w:rPr>
        <w:t>进行建设，并最大限度地发挥土地的效益。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7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锻</w:t>
      </w:r>
      <w:r>
        <w:rPr>
          <w:rFonts w:ascii="FangSong" w:eastAsia="FangSong" w:hAnsi="FangSong" w:cs="FangSong"/>
          <w:spacing w:val="-8"/>
          <w:sz w:val="28"/>
          <w:szCs w:val="28"/>
        </w:rPr>
        <w:t>件、粉末冶金件项目的用工提供了充足的保障，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也有利于引进高层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次</w:t>
      </w:r>
      <w:r>
        <w:rPr>
          <w:rFonts w:ascii="FangSong" w:eastAsia="FangSong" w:hAnsi="FangSong" w:cs="FangSong"/>
          <w:spacing w:val="-6"/>
          <w:sz w:val="28"/>
          <w:szCs w:val="28"/>
        </w:rPr>
        <w:t>、</w:t>
      </w:r>
      <w:r>
        <w:rPr>
          <w:rFonts w:ascii="FangSong" w:eastAsia="FangSong" w:hAnsi="FangSong" w:cs="FangSong"/>
          <w:spacing w:val="-4"/>
          <w:sz w:val="28"/>
          <w:szCs w:val="28"/>
        </w:rPr>
        <w:t>高技能的专业人才。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8" w:line="411" w:lineRule="auto"/>
        <w:ind w:left="43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</w:t>
      </w:r>
      <w:r>
        <w:rPr>
          <w:rFonts w:ascii="FangSong" w:eastAsia="FangSong" w:hAnsi="FangSong" w:cs="FangSong"/>
          <w:spacing w:val="-4"/>
          <w:sz w:val="28"/>
          <w:szCs w:val="28"/>
        </w:rPr>
        <w:t>括税收、用地等方面的优惠政策。这为锻件、粉末冶金件项目创造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了</w:t>
      </w:r>
      <w:r>
        <w:rPr>
          <w:rFonts w:ascii="FangSong" w:eastAsia="FangSong" w:hAnsi="FangSong" w:cs="FangSong"/>
          <w:spacing w:val="-6"/>
          <w:sz w:val="28"/>
          <w:szCs w:val="28"/>
        </w:rPr>
        <w:t>更</w:t>
      </w:r>
      <w:r>
        <w:rPr>
          <w:rFonts w:ascii="FangSong" w:eastAsia="FangSong" w:hAnsi="FangSong" w:cs="FangSong"/>
          <w:spacing w:val="-5"/>
          <w:sz w:val="28"/>
          <w:szCs w:val="28"/>
        </w:rPr>
        <w:t>加宽松的经济环境。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89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2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锻件、粉末冶金件项目的过程中，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</w:t>
      </w:r>
    </w:p>
    <w:p>
      <w:pPr>
        <w:sectPr>
          <w:pgSz w:w="11906" w:h="16839"/>
          <w:pgMar w:top="1431" w:right="1623" w:bottom="0" w:left="1785" w:header="0" w:footer="0" w:gutter="0"/>
          <w:pgNumType w:start="18"/>
          <w:cols w:space="708"/>
        </w:sectPr>
      </w:pPr>
    </w:p>
    <w:p>
      <w:pPr>
        <w:spacing w:before="184" w:line="411" w:lineRule="auto"/>
        <w:ind w:left="33" w:firstLine="6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14"/>
          <w:sz w:val="28"/>
          <w:szCs w:val="28"/>
        </w:rPr>
        <w:t>监测和保护要求。当地的环境保护部门将与我们密切合作，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确保锻件</w:t>
      </w:r>
      <w:r>
        <w:rPr>
          <w:rFonts w:ascii="FangSong" w:eastAsia="FangSong" w:hAnsi="FangSong" w:cs="FangSong"/>
          <w:spacing w:val="-12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粉末冶金件项目在不对周边环境造成负面影响的前提下顺利推</w:t>
      </w:r>
      <w:r>
        <w:rPr>
          <w:rFonts w:ascii="FangSong" w:eastAsia="FangSong" w:hAnsi="FangSong" w:cs="FangSong"/>
          <w:spacing w:val="-1"/>
          <w:sz w:val="28"/>
          <w:szCs w:val="28"/>
        </w:rPr>
        <w:t>进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6" w:line="415" w:lineRule="auto"/>
        <w:ind w:left="49" w:firstLine="54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8"/>
          <w:sz w:val="28"/>
          <w:szCs w:val="28"/>
        </w:rPr>
        <w:t>锻</w:t>
      </w:r>
      <w:r>
        <w:rPr>
          <w:rFonts w:ascii="FangSong" w:eastAsia="FangSong" w:hAnsi="FangSong" w:cs="FangSong"/>
          <w:spacing w:val="-17"/>
          <w:sz w:val="28"/>
          <w:szCs w:val="28"/>
        </w:rPr>
        <w:t>件</w:t>
      </w:r>
      <w:r>
        <w:rPr>
          <w:rFonts w:ascii="FangSong" w:eastAsia="FangSong" w:hAnsi="FangSong" w:cs="FangSong"/>
          <w:spacing w:val="-14"/>
          <w:sz w:val="28"/>
          <w:szCs w:val="28"/>
        </w:rPr>
        <w:t>、粉末冶金件项目所在区域的安全设施完备，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有成熟的消防、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防汛</w:t>
      </w:r>
      <w:r>
        <w:rPr>
          <w:rFonts w:ascii="FangSong" w:eastAsia="FangSong" w:hAnsi="FangSong" w:cs="FangSong"/>
          <w:spacing w:val="-6"/>
          <w:sz w:val="28"/>
          <w:szCs w:val="28"/>
        </w:rPr>
        <w:t>等</w:t>
      </w:r>
      <w:r>
        <w:rPr>
          <w:rFonts w:ascii="FangSong" w:eastAsia="FangSong" w:hAnsi="FangSong" w:cs="FangSong"/>
          <w:spacing w:val="-4"/>
          <w:sz w:val="28"/>
          <w:szCs w:val="28"/>
        </w:rPr>
        <w:t>安全系统。这为锻件、粉末冶金件项目的安全运行提供了可靠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支</w:t>
      </w:r>
      <w:r>
        <w:rPr>
          <w:rFonts w:ascii="FangSong" w:eastAsia="FangSong" w:hAnsi="FangSong" w:cs="FangSong"/>
          <w:spacing w:val="-5"/>
          <w:sz w:val="28"/>
          <w:szCs w:val="28"/>
        </w:rPr>
        <w:t>持，减小了安全风险。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1" w:right="9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锻</w:t>
      </w:r>
      <w:r>
        <w:rPr>
          <w:rFonts w:ascii="FangSong" w:eastAsia="FangSong" w:hAnsi="FangSong" w:cs="FangSong"/>
          <w:spacing w:val="-8"/>
          <w:sz w:val="28"/>
          <w:szCs w:val="28"/>
        </w:rPr>
        <w:t>件、粉末冶金件项目提供了明确的建设方向，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件</w:t>
      </w:r>
      <w:r>
        <w:rPr>
          <w:rFonts w:ascii="FangSong" w:eastAsia="FangSong" w:hAnsi="FangSong" w:cs="FangSong"/>
          <w:spacing w:val="-4"/>
          <w:sz w:val="28"/>
          <w:szCs w:val="28"/>
        </w:rPr>
        <w:t>、</w:t>
      </w:r>
      <w:r>
        <w:rPr>
          <w:rFonts w:ascii="FangSong" w:eastAsia="FangSong" w:hAnsi="FangSong" w:cs="FangSong"/>
          <w:spacing w:val="-3"/>
          <w:sz w:val="28"/>
          <w:szCs w:val="28"/>
        </w:rPr>
        <w:t>粉末冶金件项目的规划和要求。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8" w:line="411" w:lineRule="auto"/>
        <w:ind w:left="31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锻件、粉末冶金件项目所在地区容积率和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建筑密度都有具</w:t>
      </w:r>
      <w:r>
        <w:rPr>
          <w:rFonts w:ascii="FangSong" w:eastAsia="FangSong" w:hAnsi="FangSong" w:cs="FangSong"/>
          <w:spacing w:val="-4"/>
          <w:sz w:val="28"/>
          <w:szCs w:val="28"/>
        </w:rPr>
        <w:t>体</w:t>
      </w:r>
      <w:r>
        <w:rPr>
          <w:rFonts w:ascii="FangSong" w:eastAsia="FangSong" w:hAnsi="FangSong" w:cs="FangSong"/>
          <w:spacing w:val="-3"/>
          <w:sz w:val="28"/>
          <w:szCs w:val="28"/>
        </w:rPr>
        <w:t>的控制指标。我们将确保锻件、粉末冶金件项目建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设</w:t>
      </w:r>
      <w:r>
        <w:rPr>
          <w:rFonts w:ascii="FangSong" w:eastAsia="FangSong" w:hAnsi="FangSong" w:cs="FangSong"/>
          <w:spacing w:val="-12"/>
          <w:sz w:val="28"/>
          <w:szCs w:val="28"/>
        </w:rPr>
        <w:t>在合理的容积率和建筑密度范围内，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以充分利用土地资源，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件</w:t>
      </w:r>
      <w:r>
        <w:rPr>
          <w:rFonts w:ascii="FangSong" w:eastAsia="FangSong" w:hAnsi="FangSong" w:cs="FangSong"/>
          <w:spacing w:val="-4"/>
          <w:sz w:val="28"/>
          <w:szCs w:val="28"/>
        </w:rPr>
        <w:t>、粉末冶金件项目效益。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7" w:line="411" w:lineRule="auto"/>
        <w:ind w:left="32" w:right="95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ectPr>
          <w:pgSz w:w="11906" w:h="16839"/>
          <w:pgMar w:top="1431" w:right="1704" w:bottom="0" w:left="1785" w:header="0" w:footer="0" w:gutter="0"/>
          <w:pgNumType w:start="19"/>
          <w:cols w:space="708"/>
        </w:sectPr>
      </w:pPr>
    </w:p>
    <w:p>
      <w:pPr>
        <w:spacing w:before="185" w:line="411" w:lineRule="auto"/>
        <w:ind w:left="32" w:right="56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途划分是用地控制的核心之一。根据锻件、粉末冶金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件</w:t>
      </w:r>
      <w:r>
        <w:rPr>
          <w:rFonts w:ascii="FangSong" w:eastAsia="FangSong" w:hAnsi="FangSong" w:cs="FangSong"/>
          <w:spacing w:val="-16"/>
          <w:sz w:val="28"/>
          <w:szCs w:val="28"/>
        </w:rPr>
        <w:t>项目的性质，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持锻件、粉末</w:t>
      </w:r>
      <w:r>
        <w:rPr>
          <w:rFonts w:ascii="FangSong" w:eastAsia="FangSong" w:hAnsi="FangSong" w:cs="FangSong"/>
          <w:spacing w:val="-2"/>
          <w:sz w:val="28"/>
          <w:szCs w:val="28"/>
        </w:rPr>
        <w:t>冶金件项目的合法性和可持续性。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8" w:line="411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限。我们将严格</w:t>
      </w:r>
      <w:r>
        <w:rPr>
          <w:rFonts w:ascii="FangSong" w:eastAsia="FangSong" w:hAnsi="FangSong" w:cs="FangSong"/>
          <w:spacing w:val="-5"/>
          <w:sz w:val="28"/>
          <w:szCs w:val="28"/>
        </w:rPr>
        <w:t>按</w:t>
      </w:r>
      <w:r>
        <w:rPr>
          <w:rFonts w:ascii="FangSong" w:eastAsia="FangSong" w:hAnsi="FangSong" w:cs="FangSong"/>
          <w:spacing w:val="-3"/>
          <w:sz w:val="28"/>
          <w:szCs w:val="28"/>
        </w:rPr>
        <w:t>照规定的利用年限进行锻件、粉末冶金件项目建设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和</w:t>
      </w:r>
      <w:r>
        <w:rPr>
          <w:rFonts w:ascii="FangSong" w:eastAsia="FangSong" w:hAnsi="FangSong" w:cs="FangSong"/>
          <w:spacing w:val="-5"/>
          <w:sz w:val="28"/>
          <w:szCs w:val="28"/>
        </w:rPr>
        <w:t>运</w:t>
      </w:r>
      <w:r>
        <w:rPr>
          <w:rFonts w:ascii="FangSong" w:eastAsia="FangSong" w:hAnsi="FangSong" w:cs="FangSong"/>
          <w:spacing w:val="-3"/>
          <w:sz w:val="28"/>
          <w:szCs w:val="28"/>
        </w:rPr>
        <w:t>营，以保障土地的可持续利用。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0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在锻</w:t>
      </w:r>
      <w:r>
        <w:rPr>
          <w:rFonts w:ascii="FangSong" w:eastAsia="FangSong" w:hAnsi="FangSong" w:cs="FangSong"/>
          <w:spacing w:val="-15"/>
          <w:sz w:val="28"/>
          <w:szCs w:val="28"/>
        </w:rPr>
        <w:t>件</w:t>
      </w:r>
      <w:r>
        <w:rPr>
          <w:rFonts w:ascii="FangSong" w:eastAsia="FangSong" w:hAnsi="FangSong" w:cs="FangSong"/>
          <w:spacing w:val="-8"/>
          <w:sz w:val="28"/>
          <w:szCs w:val="28"/>
        </w:rPr>
        <w:t>、粉末冶金件项目建设完成后，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我们将积极参与土地的复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垦</w:t>
      </w:r>
      <w:r>
        <w:rPr>
          <w:rFonts w:ascii="FangSong" w:eastAsia="FangSong" w:hAnsi="FangSong" w:cs="FangSong"/>
          <w:spacing w:val="-16"/>
          <w:sz w:val="28"/>
          <w:szCs w:val="28"/>
        </w:rPr>
        <w:t>工作，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确保土地资源的可持续性。同时，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保护和维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护土地的自然环境，减小锻件、粉末冶金件项目对周边土地的</w:t>
      </w:r>
      <w:r>
        <w:rPr>
          <w:rFonts w:ascii="FangSong" w:eastAsia="FangSong" w:hAnsi="FangSong" w:cs="FangSong"/>
          <w:spacing w:val="-1"/>
          <w:sz w:val="28"/>
          <w:szCs w:val="28"/>
        </w:rPr>
        <w:t>影</w:t>
      </w:r>
      <w:r>
        <w:rPr>
          <w:rFonts w:ascii="FangSong" w:eastAsia="FangSong" w:hAnsi="FangSong" w:cs="FangSong"/>
          <w:sz w:val="28"/>
          <w:szCs w:val="28"/>
        </w:rPr>
        <w:t>响。</w:t>
      </w:r>
    </w:p>
    <w:p>
      <w:pPr>
        <w:spacing w:before="2" w:line="415" w:lineRule="auto"/>
        <w:ind w:left="32" w:right="5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我们将确保锻件、粉末冶</w:t>
      </w:r>
      <w:r>
        <w:rPr>
          <w:rFonts w:ascii="FangSong" w:eastAsia="FangSong" w:hAnsi="FangSong" w:cs="FangSong"/>
          <w:spacing w:val="-7"/>
          <w:sz w:val="28"/>
          <w:szCs w:val="28"/>
        </w:rPr>
        <w:t>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件</w:t>
      </w:r>
      <w:r>
        <w:rPr>
          <w:rFonts w:ascii="FangSong" w:eastAsia="FangSong" w:hAnsi="FangSong" w:cs="FangSong"/>
          <w:spacing w:val="-12"/>
          <w:sz w:val="28"/>
          <w:szCs w:val="28"/>
        </w:rPr>
        <w:t>项目在法规框架内合规建设，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续的发展空间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90" w:line="411" w:lineRule="auto"/>
        <w:ind w:left="31" w:right="56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。这为锻件、粉末冶金件项目提供了便捷的物流通道，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料采购和成品销售，提高了锻件、粉末冶金件项目的市场竞</w:t>
      </w:r>
      <w:r>
        <w:rPr>
          <w:rFonts w:ascii="FangSong" w:eastAsia="FangSong" w:hAnsi="FangSong" w:cs="FangSong"/>
          <w:spacing w:val="-1"/>
          <w:sz w:val="28"/>
          <w:szCs w:val="28"/>
        </w:rPr>
        <w:t>争</w:t>
      </w:r>
      <w:r>
        <w:rPr>
          <w:rFonts w:ascii="FangSong" w:eastAsia="FangSong" w:hAnsi="FangSong" w:cs="FangSong"/>
          <w:sz w:val="28"/>
          <w:szCs w:val="28"/>
        </w:rPr>
        <w:t>力。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6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自然条件适宜。锻件、粉末冶金件项目建设将</w:t>
      </w:r>
    </w:p>
    <w:p>
      <w:pPr>
        <w:sectPr>
          <w:pgSz w:w="11906" w:h="16839"/>
          <w:pgMar w:top="1431" w:right="1743" w:bottom="0" w:left="1785" w:header="0" w:footer="0" w:gutter="0"/>
          <w:pgNumType w:start="20"/>
          <w:cols w:space="708"/>
        </w:sectPr>
      </w:pPr>
    </w:p>
    <w:p>
      <w:pPr>
        <w:spacing w:before="184" w:line="411" w:lineRule="auto"/>
        <w:ind w:left="64" w:hanging="31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r>
        <w:rPr>
          <w:rFonts w:ascii="FangSong" w:eastAsia="FangSong" w:hAnsi="FangSong" w:cs="FangSong"/>
          <w:spacing w:val="-4"/>
          <w:sz w:val="28"/>
          <w:szCs w:val="28"/>
        </w:rPr>
        <w:t>充分利用这一优势，</w:t>
      </w:r>
      <w:r>
        <w:rPr>
          <w:rFonts w:ascii="FangSong" w:eastAsia="FangSong" w:hAnsi="FangSong" w:cs="FangSong"/>
          <w:spacing w:val="-2"/>
          <w:sz w:val="28"/>
          <w:szCs w:val="28"/>
        </w:rPr>
        <w:t>减少地形地貌调整的成本，提高工程建设效率，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同时遵</w:t>
      </w:r>
      <w:r>
        <w:rPr>
          <w:rFonts w:ascii="FangSong" w:eastAsia="FangSong" w:hAnsi="FangSong" w:cs="FangSong"/>
          <w:spacing w:val="-5"/>
          <w:sz w:val="28"/>
          <w:szCs w:val="28"/>
        </w:rPr>
        <w:t>循</w:t>
      </w:r>
      <w:r>
        <w:rPr>
          <w:rFonts w:ascii="FangSong" w:eastAsia="FangSong" w:hAnsi="FangSong" w:cs="FangSong"/>
          <w:spacing w:val="-3"/>
          <w:sz w:val="28"/>
          <w:szCs w:val="28"/>
        </w:rPr>
        <w:t>自然保护原则，最大限度地保留周边自然环境。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6" w:line="411" w:lineRule="auto"/>
        <w:ind w:left="31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设施。锻件、粉末冶金件项目将充分利用这些配套设施，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础设施的额外投</w:t>
      </w:r>
      <w:r>
        <w:rPr>
          <w:rFonts w:ascii="FangSong" w:eastAsia="FangSong" w:hAnsi="FangSong" w:cs="FangSong"/>
          <w:spacing w:val="-2"/>
          <w:sz w:val="28"/>
          <w:szCs w:val="28"/>
        </w:rPr>
        <w:t>资，提高建设和运营效率。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8" w:line="411" w:lineRule="auto"/>
        <w:ind w:left="31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助于锻件、粉末冶金件项目的稳定运营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1" w:line="411" w:lineRule="auto"/>
        <w:ind w:left="33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总体要求中还包括对环境的保护要求。锻件、粉末冶金件项目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将</w:t>
      </w:r>
      <w:r>
        <w:rPr>
          <w:rFonts w:ascii="FangSong" w:eastAsia="FangSong" w:hAnsi="FangSong" w:cs="FangSong"/>
          <w:spacing w:val="-12"/>
          <w:sz w:val="28"/>
          <w:szCs w:val="28"/>
        </w:rPr>
        <w:t>遵循当地环保法规，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采取先进的环境保护技术，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减少对周边环境的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影响，致力于建设绿色、可持续的工业锻件、粉末冶金件项目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8" w:line="411" w:lineRule="auto"/>
        <w:ind w:left="31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锻件</w:t>
      </w:r>
      <w:r>
        <w:rPr>
          <w:rFonts w:ascii="FangSong" w:eastAsia="FangSong" w:hAnsi="FangSong" w:cs="FangSong"/>
          <w:spacing w:val="-12"/>
          <w:sz w:val="28"/>
          <w:szCs w:val="28"/>
        </w:rPr>
        <w:t>、</w:t>
      </w:r>
      <w:r>
        <w:rPr>
          <w:rFonts w:ascii="FangSong" w:eastAsia="FangSong" w:hAnsi="FangSong" w:cs="FangSong"/>
          <w:spacing w:val="-8"/>
          <w:sz w:val="28"/>
          <w:szCs w:val="28"/>
        </w:rPr>
        <w:t>粉末冶金件项目将积极融入当地社区，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与周边居民建立和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谐</w:t>
      </w:r>
      <w:r>
        <w:rPr>
          <w:rFonts w:ascii="FangSong" w:eastAsia="FangSong" w:hAnsi="FangSong" w:cs="FangSong"/>
          <w:spacing w:val="-8"/>
          <w:sz w:val="28"/>
          <w:szCs w:val="28"/>
        </w:rPr>
        <w:t>的关系。通过开展社区活动、提供就业机会等方式，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促进锻件、粉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末</w:t>
      </w:r>
      <w:r>
        <w:rPr>
          <w:rFonts w:ascii="FangSong" w:eastAsia="FangSong" w:hAnsi="FangSong" w:cs="FangSong"/>
          <w:spacing w:val="-3"/>
          <w:sz w:val="28"/>
          <w:szCs w:val="28"/>
        </w:rPr>
        <w:t>冶金件项目与当地社区的互利共赢。</w:t>
      </w:r>
    </w:p>
    <w:p>
      <w:pPr>
        <w:spacing w:before="2" w:line="415" w:lineRule="auto"/>
        <w:ind w:left="31" w:right="3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锻件、粉末冶金件项目将在选址的</w:t>
      </w:r>
      <w:r>
        <w:rPr>
          <w:rFonts w:ascii="FangSong" w:eastAsia="FangSong" w:hAnsi="FangSong" w:cs="FangSong"/>
          <w:spacing w:val="-7"/>
          <w:sz w:val="28"/>
          <w:szCs w:val="28"/>
        </w:rPr>
        <w:t>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础</w:t>
      </w:r>
      <w:r>
        <w:rPr>
          <w:rFonts w:ascii="FangSong" w:eastAsia="FangSong" w:hAnsi="FangSong" w:cs="FangSong"/>
          <w:spacing w:val="-8"/>
          <w:sz w:val="28"/>
          <w:szCs w:val="28"/>
        </w:rPr>
        <w:t>上更好地与周边环境相融合，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确保建设和运营的可持续性和社会接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受</w:t>
      </w:r>
      <w:r>
        <w:rPr>
          <w:rFonts w:ascii="FangSong" w:eastAsia="FangSong" w:hAnsi="FangSong" w:cs="FangSong"/>
          <w:spacing w:val="-12"/>
          <w:sz w:val="28"/>
          <w:szCs w:val="28"/>
        </w:rPr>
        <w:t>度。</w:t>
      </w:r>
    </w:p>
    <w:p>
      <w:pPr>
        <w:sectPr>
          <w:pgSz w:w="11906" w:h="16839"/>
          <w:pgMar w:top="1431" w:right="1763" w:bottom="0" w:left="1785" w:header="0" w:footer="0" w:gutter="0"/>
          <w:pgNumType w:start="21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4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在锻</w:t>
      </w:r>
      <w:r>
        <w:rPr>
          <w:rFonts w:ascii="FangSong" w:eastAsia="FangSong" w:hAnsi="FangSong" w:cs="FangSong"/>
          <w:spacing w:val="-15"/>
          <w:sz w:val="28"/>
          <w:szCs w:val="28"/>
        </w:rPr>
        <w:t>件</w:t>
      </w:r>
      <w:r>
        <w:rPr>
          <w:rFonts w:ascii="FangSong" w:eastAsia="FangSong" w:hAnsi="FangSong" w:cs="FangSong"/>
          <w:spacing w:val="-8"/>
          <w:sz w:val="28"/>
          <w:szCs w:val="28"/>
        </w:rPr>
        <w:t>、粉末冶金件项目选址的初步规划中，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创</w:t>
      </w:r>
      <w:r>
        <w:rPr>
          <w:rFonts w:ascii="FangSong" w:eastAsia="FangSong" w:hAnsi="FangSong" w:cs="FangSong"/>
          <w:spacing w:val="-12"/>
          <w:sz w:val="28"/>
          <w:szCs w:val="28"/>
        </w:rPr>
        <w:t>新性的节约用地措施，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降</w:t>
      </w:r>
      <w:r>
        <w:rPr>
          <w:rFonts w:ascii="FangSong" w:eastAsia="FangSong" w:hAnsi="FangSong" w:cs="FangSong"/>
          <w:spacing w:val="-7"/>
          <w:sz w:val="28"/>
          <w:szCs w:val="28"/>
        </w:rPr>
        <w:t>低</w:t>
      </w:r>
      <w:r>
        <w:rPr>
          <w:rFonts w:ascii="FangSong" w:eastAsia="FangSong" w:hAnsi="FangSong" w:cs="FangSong"/>
          <w:spacing w:val="-5"/>
          <w:sz w:val="28"/>
          <w:szCs w:val="28"/>
        </w:rPr>
        <w:t>对环境的影响。</w:t>
      </w:r>
    </w:p>
    <w:p>
      <w:pPr>
        <w:spacing w:before="1" w:line="411" w:lineRule="auto"/>
        <w:ind w:left="33" w:right="140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首先，我们计划通</w:t>
      </w:r>
      <w:r>
        <w:rPr>
          <w:rFonts w:ascii="FangSong" w:eastAsia="FangSong" w:hAnsi="FangSong" w:cs="FangSong"/>
          <w:spacing w:val="-3"/>
          <w:sz w:val="28"/>
          <w:szCs w:val="28"/>
        </w:rPr>
        <w:t>过</w:t>
      </w:r>
      <w:r>
        <w:rPr>
          <w:rFonts w:ascii="FangSong" w:eastAsia="FangSong" w:hAnsi="FangSong" w:cs="FangSong"/>
          <w:spacing w:val="-2"/>
          <w:sz w:val="28"/>
          <w:szCs w:val="28"/>
        </w:rPr>
        <w:t>多功能空间规划来优化土地利用。在锻件、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粉末</w:t>
      </w:r>
      <w:r>
        <w:rPr>
          <w:rFonts w:ascii="FangSong" w:eastAsia="FangSong" w:hAnsi="FangSong" w:cs="FangSong"/>
          <w:spacing w:val="-3"/>
          <w:sz w:val="28"/>
          <w:szCs w:val="28"/>
        </w:rPr>
        <w:t>冶</w:t>
      </w:r>
      <w:r>
        <w:rPr>
          <w:rFonts w:ascii="FangSong" w:eastAsia="FangSong" w:hAnsi="FangSong" w:cs="FangSong"/>
          <w:spacing w:val="-2"/>
          <w:sz w:val="28"/>
          <w:szCs w:val="28"/>
        </w:rPr>
        <w:t>金件项目内部，我们将合理规划各个功能区域，包括生产区、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办公区</w:t>
      </w:r>
      <w:r>
        <w:rPr>
          <w:rFonts w:ascii="FangSong" w:eastAsia="FangSong" w:hAnsi="FangSong" w:cs="FangSong"/>
          <w:spacing w:val="-3"/>
          <w:sz w:val="28"/>
          <w:szCs w:val="28"/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</w:rPr>
        <w:t>绿化区等，以确保每块用地都发挥最大潜力。</w:t>
      </w:r>
    </w:p>
    <w:p>
      <w:pPr>
        <w:spacing w:before="1" w:line="411" w:lineRule="auto"/>
        <w:ind w:left="41" w:right="189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建筑的垂直利用率。这一措施有助于减小锻件、粉末冶金件项目的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占地面积，为未来的扩建和发展预留更多的空</w:t>
      </w:r>
      <w:r>
        <w:rPr>
          <w:rFonts w:ascii="FangSong" w:eastAsia="FangSong" w:hAnsi="FangSong" w:cs="FangSong"/>
          <w:spacing w:val="-2"/>
          <w:sz w:val="28"/>
          <w:szCs w:val="28"/>
        </w:rPr>
        <w:t>间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" w:line="411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2" w:line="411" w:lineRule="auto"/>
        <w:ind w:left="31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锻件</w:t>
      </w:r>
      <w:r>
        <w:rPr>
          <w:rFonts w:ascii="FangSong" w:eastAsia="FangSong" w:hAnsi="FangSong" w:cs="FangSong"/>
          <w:spacing w:val="-12"/>
          <w:sz w:val="28"/>
          <w:szCs w:val="28"/>
        </w:rPr>
        <w:t>、</w:t>
      </w:r>
      <w:r>
        <w:rPr>
          <w:rFonts w:ascii="FangSong" w:eastAsia="FangSong" w:hAnsi="FangSong" w:cs="FangSong"/>
          <w:spacing w:val="-8"/>
          <w:sz w:val="28"/>
          <w:szCs w:val="28"/>
        </w:rPr>
        <w:t>粉末冶金件项目还将注重环境友好设计，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采用绿色、可持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续</w:t>
      </w:r>
      <w:r>
        <w:rPr>
          <w:rFonts w:ascii="FangSong" w:eastAsia="FangSong" w:hAnsi="FangSong" w:cs="FangSong"/>
          <w:spacing w:val="-8"/>
          <w:sz w:val="28"/>
          <w:szCs w:val="28"/>
        </w:rPr>
        <w:t>的建筑材料和技术。这不仅可以减少对土地的占用，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锻</w:t>
      </w:r>
      <w:r>
        <w:rPr>
          <w:rFonts w:ascii="FangSong" w:eastAsia="FangSong" w:hAnsi="FangSong" w:cs="FangSong"/>
          <w:spacing w:val="-8"/>
          <w:sz w:val="28"/>
          <w:szCs w:val="28"/>
        </w:rPr>
        <w:t>件、粉末冶金件项目的整体可持续性，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符合现代绿色建筑的发展趋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势</w:t>
      </w:r>
      <w:r>
        <w:rPr>
          <w:rFonts w:ascii="FangSong" w:eastAsia="FangSong" w:hAnsi="FangSong" w:cs="FangSong"/>
          <w:spacing w:val="-13"/>
          <w:sz w:val="28"/>
          <w:szCs w:val="28"/>
        </w:rPr>
        <w:t>。</w:t>
      </w:r>
    </w:p>
    <w:p>
      <w:pPr>
        <w:spacing w:before="2" w:line="411" w:lineRule="auto"/>
        <w:ind w:left="40" w:right="1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共设施也是我们的设计理念之一。在锻件、粉末冶金件项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目</w:t>
      </w:r>
      <w:r>
        <w:rPr>
          <w:rFonts w:ascii="FangSong" w:eastAsia="FangSong" w:hAnsi="FangSong" w:cs="FangSong"/>
          <w:spacing w:val="-17"/>
          <w:sz w:val="28"/>
          <w:szCs w:val="28"/>
        </w:rPr>
        <w:t>内</w:t>
      </w:r>
      <w:r>
        <w:rPr>
          <w:rFonts w:ascii="FangSong" w:eastAsia="FangSong" w:hAnsi="FangSong" w:cs="FangSong"/>
          <w:spacing w:val="-12"/>
          <w:sz w:val="28"/>
          <w:szCs w:val="28"/>
        </w:rPr>
        <w:t>部建设一些公共设施，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并向周边社区或其他企事业单位开放，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共享</w:t>
      </w:r>
      <w:r>
        <w:rPr>
          <w:rFonts w:ascii="FangSong" w:eastAsia="FangSong" w:hAnsi="FangSong" w:cs="FangSong"/>
          <w:spacing w:val="-2"/>
          <w:sz w:val="28"/>
          <w:szCs w:val="28"/>
        </w:rPr>
        <w:t>会议室、培训中心等，以减少冗余建设，提高用地的社会效益。</w:t>
      </w:r>
    </w:p>
    <w:p>
      <w:pPr>
        <w:spacing w:before="3" w:line="417" w:lineRule="auto"/>
        <w:ind w:left="40" w:right="8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共</w:t>
      </w:r>
      <w:r>
        <w:rPr>
          <w:rFonts w:ascii="FangSong" w:eastAsia="FangSong" w:hAnsi="FangSong" w:cs="FangSong"/>
          <w:spacing w:val="-22"/>
          <w:sz w:val="28"/>
          <w:szCs w:val="28"/>
        </w:rPr>
        <w:t>设</w:t>
      </w:r>
      <w:r>
        <w:rPr>
          <w:rFonts w:ascii="FangSong" w:eastAsia="FangSong" w:hAnsi="FangSong" w:cs="FangSong"/>
          <w:spacing w:val="-13"/>
          <w:sz w:val="28"/>
          <w:szCs w:val="28"/>
        </w:rPr>
        <w:t>施等，确保每一寸用地都得到最优化的利用，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避免不必要的浪费。</w:t>
      </w:r>
    </w:p>
    <w:p>
      <w:pPr>
        <w:sectPr>
          <w:pgSz w:w="11906" w:h="16839"/>
          <w:pgMar w:top="1431" w:right="1610" w:bottom="0" w:left="1785" w:header="0" w:footer="0" w:gutter="0"/>
          <w:pgNumType w:start="22"/>
          <w:cols w:space="708"/>
        </w:sectPr>
      </w:pPr>
    </w:p>
    <w:p>
      <w:pPr>
        <w:spacing w:before="184" w:line="416" w:lineRule="auto"/>
        <w:ind w:left="34" w:right="176" w:firstLine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通</w:t>
      </w:r>
      <w:r>
        <w:rPr>
          <w:rFonts w:ascii="FangSong" w:eastAsia="FangSong" w:hAnsi="FangSong" w:cs="FangSong"/>
          <w:spacing w:val="-11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我们致力于实现锻件、粉末冶金件项目用地的经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济高效利用，为可持续发展奠定坚实基础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45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2" w:right="176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锻</w:t>
      </w:r>
      <w:r>
        <w:rPr>
          <w:rFonts w:ascii="FangSong" w:eastAsia="FangSong" w:hAnsi="FangSong" w:cs="FangSong"/>
          <w:spacing w:val="-9"/>
          <w:sz w:val="28"/>
          <w:szCs w:val="28"/>
        </w:rPr>
        <w:t>件、粉末冶金件项目整体布置中，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我们将主体功能区划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分为生产区、办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3"/>
          <w:sz w:val="28"/>
          <w:szCs w:val="28"/>
        </w:rPr>
        <w:t>区、休闲区、绿化区等几个主要区域。生产区域紧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邻交通要道，便</w:t>
      </w:r>
      <w:r>
        <w:rPr>
          <w:rFonts w:ascii="FangSong" w:eastAsia="FangSong" w:hAnsi="FangSong" w:cs="FangSong"/>
          <w:spacing w:val="-5"/>
          <w:sz w:val="28"/>
          <w:szCs w:val="28"/>
        </w:rPr>
        <w:t>于</w:t>
      </w:r>
      <w:r>
        <w:rPr>
          <w:rFonts w:ascii="FangSong" w:eastAsia="FangSong" w:hAnsi="FangSong" w:cs="FangSong"/>
          <w:spacing w:val="-3"/>
          <w:sz w:val="28"/>
          <w:szCs w:val="28"/>
        </w:rPr>
        <w:t>原材料运输和产品出货；办公区域靠近锻件、粉末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冶金件项目核心</w:t>
      </w:r>
      <w:r>
        <w:rPr>
          <w:rFonts w:ascii="FangSong" w:eastAsia="FangSong" w:hAnsi="FangSong" w:cs="FangSong"/>
          <w:spacing w:val="-5"/>
          <w:sz w:val="28"/>
          <w:szCs w:val="28"/>
        </w:rPr>
        <w:t>区</w:t>
      </w:r>
      <w:r>
        <w:rPr>
          <w:rFonts w:ascii="FangSong" w:eastAsia="FangSong" w:hAnsi="FangSong" w:cs="FangSong"/>
          <w:spacing w:val="-3"/>
          <w:sz w:val="28"/>
          <w:szCs w:val="28"/>
        </w:rPr>
        <w:t>，方便管理和内外部沟通；休闲区和绿化区域分布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在锻件、粉末冶金件项目的角落，为员工提供宜人的工作环境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6" w:line="411" w:lineRule="auto"/>
        <w:ind w:left="61" w:right="176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确保了锻件、粉末冶金件项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目</w:t>
      </w:r>
      <w:r>
        <w:rPr>
          <w:rFonts w:ascii="FangSong" w:eastAsia="FangSong" w:hAnsi="FangSong" w:cs="FangSong"/>
          <w:spacing w:val="-9"/>
          <w:sz w:val="28"/>
          <w:szCs w:val="28"/>
        </w:rPr>
        <w:t>内外的车辆、人员流线畅通有序。主要道路设置宽敞，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便于车辆进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出，同时合理设置人行道和绿化带，提高了行人通行的便利性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2" w:line="411" w:lineRule="auto"/>
        <w:ind w:left="39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我</w:t>
      </w:r>
      <w:r>
        <w:rPr>
          <w:rFonts w:ascii="FangSong" w:eastAsia="FangSong" w:hAnsi="FangSong" w:cs="FangSong"/>
          <w:spacing w:val="-11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在锻件、粉末冶金件项目区域内设置了一系列公共设施，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包</w:t>
      </w:r>
      <w:r>
        <w:rPr>
          <w:rFonts w:ascii="FangSong" w:eastAsia="FangSong" w:hAnsi="FangSong" w:cs="FangSong"/>
          <w:spacing w:val="-12"/>
          <w:sz w:val="28"/>
          <w:szCs w:val="28"/>
        </w:rPr>
        <w:t>括</w:t>
      </w:r>
      <w:r>
        <w:rPr>
          <w:rFonts w:ascii="FangSong" w:eastAsia="FangSong" w:hAnsi="FangSong" w:cs="FangSong"/>
          <w:spacing w:val="-8"/>
          <w:sz w:val="28"/>
          <w:szCs w:val="28"/>
        </w:rPr>
        <w:t>会议中心、员工活动中心、餐厅等。这些设施分布合理，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工利</w:t>
      </w:r>
      <w:r>
        <w:rPr>
          <w:rFonts w:ascii="FangSong" w:eastAsia="FangSong" w:hAnsi="FangSong" w:cs="FangSong"/>
          <w:spacing w:val="-3"/>
          <w:sz w:val="28"/>
          <w:szCs w:val="28"/>
        </w:rPr>
        <w:t>用</w:t>
      </w:r>
      <w:r>
        <w:rPr>
          <w:rFonts w:ascii="FangSong" w:eastAsia="FangSong" w:hAnsi="FangSong" w:cs="FangSong"/>
          <w:spacing w:val="-2"/>
          <w:sz w:val="28"/>
          <w:szCs w:val="28"/>
        </w:rPr>
        <w:t>，同时也对外部开放，为周边社区提供一些公益性服务。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88" w:line="415" w:lineRule="auto"/>
        <w:ind w:left="31" w:right="176" w:firstLine="112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锻</w:t>
      </w:r>
      <w:r>
        <w:rPr>
          <w:rFonts w:ascii="FangSong" w:eastAsia="FangSong" w:hAnsi="FangSong" w:cs="FangSong"/>
          <w:spacing w:val="-9"/>
          <w:sz w:val="28"/>
          <w:szCs w:val="28"/>
        </w:rPr>
        <w:t>件、粉末冶金件项目总图中，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我们特别划定了环境保护区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域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用于集中处理废弃物和净化废水。这一区域采用绿化带遮挡，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保证了环境保</w:t>
      </w:r>
      <w:r>
        <w:rPr>
          <w:rFonts w:ascii="FangSong" w:eastAsia="FangSong" w:hAnsi="FangSong" w:cs="FangSong"/>
          <w:spacing w:val="-3"/>
          <w:sz w:val="28"/>
          <w:szCs w:val="28"/>
        </w:rPr>
        <w:t>护</w:t>
      </w:r>
      <w:r>
        <w:rPr>
          <w:rFonts w:ascii="FangSong" w:eastAsia="FangSong" w:hAnsi="FangSong" w:cs="FangSong"/>
          <w:spacing w:val="-2"/>
          <w:sz w:val="28"/>
          <w:szCs w:val="28"/>
        </w:rPr>
        <w:t>的功能，也保持了整体美观。</w:t>
      </w:r>
    </w:p>
    <w:p>
      <w:pPr>
        <w:sectPr>
          <w:pgSz w:w="11906" w:h="16839"/>
          <w:pgMar w:top="1431" w:right="1623" w:bottom="0" w:left="1785" w:header="0" w:footer="0" w:gutter="0"/>
          <w:pgNumType w:start="23"/>
          <w:cols w:space="708"/>
        </w:sectPr>
      </w:pPr>
    </w:p>
    <w:p>
      <w:pPr>
        <w:spacing w:before="183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92" w:line="411" w:lineRule="auto"/>
        <w:ind w:left="40" w:right="14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3" w:line="411" w:lineRule="auto"/>
        <w:ind w:left="32" w:right="14" w:firstLine="9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生产与办公是锻件、粉</w:t>
      </w:r>
      <w:r>
        <w:rPr>
          <w:rFonts w:ascii="FangSong" w:eastAsia="FangSong" w:hAnsi="FangSong" w:cs="FangSong"/>
          <w:sz w:val="28"/>
          <w:szCs w:val="28"/>
        </w:rPr>
        <w:t>末冶金件项目的两个核心功能区，我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通过合理布局，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使生产区与办公区协调有序。生产区域紧邻交通主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干</w:t>
      </w:r>
      <w:r>
        <w:rPr>
          <w:rFonts w:ascii="FangSong" w:eastAsia="FangSong" w:hAnsi="FangSong" w:cs="FangSong"/>
          <w:spacing w:val="-8"/>
          <w:sz w:val="28"/>
          <w:szCs w:val="28"/>
        </w:rPr>
        <w:t>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以确保原材料的顺畅运输和产品的高效配送。办公区则位于锻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件</w:t>
      </w:r>
      <w:r>
        <w:rPr>
          <w:rFonts w:ascii="FangSong" w:eastAsia="FangSong" w:hAnsi="FangSong" w:cs="FangSong"/>
          <w:spacing w:val="-8"/>
          <w:sz w:val="28"/>
          <w:szCs w:val="28"/>
        </w:rPr>
        <w:t>、粉末冶金件项目核心区，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方便管理层对整个锻件、粉末冶金件项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目</w:t>
      </w:r>
      <w:r>
        <w:rPr>
          <w:rFonts w:ascii="FangSong" w:eastAsia="FangSong" w:hAnsi="FangSong" w:cs="FangSong"/>
          <w:spacing w:val="-6"/>
          <w:sz w:val="28"/>
          <w:szCs w:val="28"/>
        </w:rPr>
        <w:t>的监控与决策。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2" w:line="411" w:lineRule="auto"/>
        <w:ind w:left="35" w:right="14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在锻件、粉末冶金件项目区域内分布绿化带和休闲区，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宜</w:t>
      </w:r>
      <w:r>
        <w:rPr>
          <w:rFonts w:ascii="FangSong" w:eastAsia="FangSong" w:hAnsi="FangSong" w:cs="FangSong"/>
          <w:spacing w:val="-8"/>
          <w:sz w:val="28"/>
          <w:szCs w:val="28"/>
        </w:rPr>
        <w:t>人的工作环境和休息场所。这不仅有助于提高员工的生活质量，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为锻</w:t>
      </w:r>
      <w:r>
        <w:rPr>
          <w:rFonts w:ascii="FangSong" w:eastAsia="FangSong" w:hAnsi="FangSong" w:cs="FangSong"/>
          <w:spacing w:val="-5"/>
          <w:sz w:val="28"/>
          <w:szCs w:val="28"/>
        </w:rPr>
        <w:t>件</w:t>
      </w:r>
      <w:r>
        <w:rPr>
          <w:rFonts w:ascii="FangSong" w:eastAsia="FangSong" w:hAnsi="FangSong" w:cs="FangSong"/>
          <w:spacing w:val="-3"/>
          <w:sz w:val="28"/>
          <w:szCs w:val="28"/>
        </w:rPr>
        <w:t>、粉末冶金件项目增色不少。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92" w:line="411" w:lineRule="auto"/>
        <w:ind w:left="31" w:right="14" w:firstLine="9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我们将环境保护区域规划在锻件、</w:t>
      </w:r>
      <w:r>
        <w:rPr>
          <w:rFonts w:ascii="FangSong" w:eastAsia="FangSong" w:hAnsi="FangSong" w:cs="FangSong"/>
          <w:sz w:val="28"/>
          <w:szCs w:val="28"/>
        </w:rPr>
        <w:t>粉末冶金件项目的一侧，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集</w:t>
      </w:r>
      <w:r>
        <w:rPr>
          <w:rFonts w:ascii="FangSong" w:eastAsia="FangSong" w:hAnsi="FangSong" w:cs="FangSong"/>
          <w:spacing w:val="-8"/>
          <w:sz w:val="28"/>
          <w:szCs w:val="28"/>
        </w:rPr>
        <w:t>中处理废弃物和废水。通过科学的设计，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我们既实现了对环境的保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护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又在视觉上用绿化带遮挡，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确保了锻件、粉末冶金件项目整体的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美</w:t>
      </w:r>
      <w:r>
        <w:rPr>
          <w:rFonts w:ascii="FangSong" w:eastAsia="FangSong" w:hAnsi="FangSong" w:cs="FangSong"/>
          <w:spacing w:val="-8"/>
          <w:sz w:val="28"/>
          <w:szCs w:val="28"/>
        </w:rPr>
        <w:t>观性。这一举措符合可持续发展的理念，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使锻件、粉末冶金件项目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在生产的同时</w:t>
      </w:r>
      <w:r>
        <w:rPr>
          <w:rFonts w:ascii="FangSong" w:eastAsia="FangSong" w:hAnsi="FangSong" w:cs="FangSong"/>
          <w:spacing w:val="-3"/>
          <w:sz w:val="28"/>
          <w:szCs w:val="28"/>
        </w:rPr>
        <w:t>也</w:t>
      </w:r>
      <w:r>
        <w:rPr>
          <w:rFonts w:ascii="FangSong" w:eastAsia="FangSong" w:hAnsi="FangSong" w:cs="FangSong"/>
          <w:spacing w:val="-2"/>
          <w:sz w:val="28"/>
          <w:szCs w:val="28"/>
        </w:rPr>
        <w:t>能够实现对环境的积极贡献。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这</w:t>
      </w:r>
      <w:r>
        <w:rPr>
          <w:rFonts w:ascii="FangSong" w:eastAsia="FangSong" w:hAnsi="FangSong" w:cs="FangSong"/>
          <w:spacing w:val="-7"/>
          <w:sz w:val="28"/>
          <w:szCs w:val="28"/>
        </w:rPr>
        <w:t>八</w:t>
      </w:r>
      <w:r>
        <w:rPr>
          <w:rFonts w:ascii="FangSong" w:eastAsia="FangSong" w:hAnsi="FangSong" w:cs="FangSong"/>
          <w:spacing w:val="-4"/>
          <w:sz w:val="28"/>
          <w:szCs w:val="28"/>
        </w:rPr>
        <w:t>个设计要点共同构成了锻件、粉末冶金件项目总图布置方案</w:t>
      </w:r>
    </w:p>
    <w:p>
      <w:pPr>
        <w:sectPr>
          <w:pgSz w:w="11906" w:h="16839"/>
          <w:pgMar w:top="1431" w:right="1785" w:bottom="0" w:left="1785" w:header="0" w:footer="0" w:gutter="0"/>
          <w:pgNumType w:start="24"/>
          <w:cols w:space="708"/>
        </w:sectPr>
      </w:pPr>
    </w:p>
    <w:p>
      <w:pPr>
        <w:spacing w:before="182" w:line="417" w:lineRule="auto"/>
        <w:ind w:left="32" w:right="176" w:firstLine="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的核</w:t>
      </w:r>
      <w:r>
        <w:rPr>
          <w:rFonts w:ascii="FangSong" w:eastAsia="FangSong" w:hAnsi="FangSong" w:cs="FangSong"/>
          <w:spacing w:val="-14"/>
          <w:sz w:val="28"/>
          <w:szCs w:val="28"/>
        </w:rPr>
        <w:t>心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确保了锻件、粉末冶金件项目在各个方面都能够取得良好的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平衡，既满足了功能需求，又体现了对环境的关注和社会责任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bookmarkStart w:id="20" w:name="_bookmark21"/>
      <w:bookmarkEnd w:id="20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89" w:line="411" w:lineRule="auto"/>
        <w:ind w:left="29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该锻件、粉末冶金件项目选址位于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理位置得天独厚。开发区内已有较为成熟的基础设施和产业支持体系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有助于</w:t>
      </w:r>
      <w:r>
        <w:rPr>
          <w:rFonts w:ascii="FangSong" w:eastAsia="FangSong" w:hAnsi="FangSong" w:cs="FangSong"/>
          <w:spacing w:val="-3"/>
          <w:sz w:val="28"/>
          <w:szCs w:val="28"/>
        </w:rPr>
        <w:t>锻</w:t>
      </w:r>
      <w:r>
        <w:rPr>
          <w:rFonts w:ascii="FangSong" w:eastAsia="FangSong" w:hAnsi="FangSong" w:cs="FangSong"/>
          <w:spacing w:val="-2"/>
          <w:sz w:val="28"/>
          <w:szCs w:val="28"/>
        </w:rPr>
        <w:t>件、粉末冶金件项目的顺利启动和运营。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176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销售和员工的通勤。这为锻件、粉末冶金件项目提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供了便捷的物流和交通保障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92" w:line="411" w:lineRule="auto"/>
        <w:ind w:left="32" w:right="176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锻件</w:t>
      </w:r>
      <w:r>
        <w:rPr>
          <w:rFonts w:ascii="FangSong" w:eastAsia="FangSong" w:hAnsi="FangSong" w:cs="FangSong"/>
          <w:spacing w:val="1"/>
          <w:sz w:val="28"/>
          <w:szCs w:val="28"/>
        </w:rPr>
        <w:t>、粉末冶金件项目选址规划中特别考虑了环保区域，用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于</w:t>
      </w:r>
      <w:r>
        <w:rPr>
          <w:rFonts w:ascii="FangSong" w:eastAsia="FangSong" w:hAnsi="FangSong" w:cs="FangSong"/>
          <w:spacing w:val="-8"/>
          <w:sz w:val="28"/>
          <w:szCs w:val="28"/>
        </w:rPr>
        <w:t>处理废弃物和废水，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件</w:t>
      </w:r>
      <w:r>
        <w:rPr>
          <w:rFonts w:ascii="FangSong" w:eastAsia="FangSong" w:hAnsi="FangSong" w:cs="FangSong"/>
          <w:spacing w:val="-8"/>
          <w:sz w:val="28"/>
          <w:szCs w:val="28"/>
        </w:rPr>
        <w:t>、粉末冶金件项目对环境保护的高度重视，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符合可持续发展的战略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目</w:t>
      </w:r>
      <w:r>
        <w:rPr>
          <w:rFonts w:ascii="FangSong" w:eastAsia="FangSong" w:hAnsi="FangSong" w:cs="FangSong"/>
          <w:spacing w:val="-12"/>
          <w:sz w:val="28"/>
          <w:szCs w:val="28"/>
        </w:rPr>
        <w:t>标。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pacing w:before="291" w:line="411" w:lineRule="auto"/>
        <w:ind w:left="33" w:right="80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锻件</w:t>
      </w:r>
      <w:r>
        <w:rPr>
          <w:rFonts w:ascii="FangSong" w:eastAsia="FangSong" w:hAnsi="FangSong" w:cs="FangSong"/>
          <w:spacing w:val="1"/>
          <w:sz w:val="28"/>
          <w:szCs w:val="28"/>
        </w:rPr>
        <w:t>、粉末冶金件项目选址的用地控制指标与相关规划相一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致</w:t>
      </w:r>
      <w:r>
        <w:rPr>
          <w:rFonts w:ascii="FangSong" w:eastAsia="FangSong" w:hAnsi="FangSong" w:cs="FangSong"/>
          <w:spacing w:val="-23"/>
          <w:sz w:val="28"/>
          <w:szCs w:val="28"/>
        </w:rPr>
        <w:t>，</w:t>
      </w:r>
      <w:r>
        <w:rPr>
          <w:rFonts w:ascii="FangSong" w:eastAsia="FangSong" w:hAnsi="FangSong" w:cs="FangSong"/>
          <w:spacing w:val="-13"/>
          <w:sz w:val="28"/>
          <w:szCs w:val="28"/>
        </w:rPr>
        <w:t>不仅满足了建设需求，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也兼顾了用地的合理利用。这有助于锻件、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粉末冶金件</w:t>
      </w:r>
      <w:r>
        <w:rPr>
          <w:rFonts w:ascii="FangSong" w:eastAsia="FangSong" w:hAnsi="FangSong" w:cs="FangSong"/>
          <w:spacing w:val="-3"/>
          <w:sz w:val="28"/>
          <w:szCs w:val="28"/>
        </w:rPr>
        <w:t>项</w:t>
      </w:r>
      <w:r>
        <w:rPr>
          <w:rFonts w:ascii="FangSong" w:eastAsia="FangSong" w:hAnsi="FangSong" w:cs="FangSong"/>
          <w:spacing w:val="-2"/>
          <w:sz w:val="28"/>
          <w:szCs w:val="28"/>
        </w:rPr>
        <w:t>目获得土地开发和利用的相关许可。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ectPr>
          <w:pgSz w:w="11906" w:h="16839"/>
          <w:pgMar w:top="1431" w:right="1623" w:bottom="0" w:left="1785" w:header="0" w:footer="0" w:gutter="0"/>
          <w:pgNumType w:start="25"/>
          <w:cols w:space="708"/>
        </w:sectPr>
      </w:pPr>
    </w:p>
    <w:p>
      <w:pPr>
        <w:spacing w:before="185" w:line="411" w:lineRule="auto"/>
        <w:ind w:left="32" w:right="14" w:firstLine="982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1"/>
          <w:sz w:val="28"/>
          <w:szCs w:val="28"/>
        </w:rPr>
        <w:t>在锻件、粉末冶金件项目选址周边进行了社区和周边环境</w:t>
      </w:r>
      <w:r>
        <w:rPr>
          <w:rFonts w:ascii="FangSong" w:eastAsia="FangSong" w:hAnsi="FangSong" w:cs="FangSong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调</w:t>
      </w:r>
      <w:r>
        <w:rPr>
          <w:rFonts w:ascii="FangSong" w:eastAsia="FangSong" w:hAnsi="FangSong" w:cs="FangSong"/>
          <w:spacing w:val="-8"/>
          <w:sz w:val="28"/>
          <w:szCs w:val="28"/>
        </w:rPr>
        <w:t>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确保锻件、粉末冶金件项目建设不会对周边社区造成过大的影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响，体</w:t>
      </w:r>
      <w:r>
        <w:rPr>
          <w:rFonts w:ascii="FangSong" w:eastAsia="FangSong" w:hAnsi="FangSong" w:cs="FangSong"/>
          <w:spacing w:val="-4"/>
          <w:sz w:val="28"/>
          <w:szCs w:val="28"/>
        </w:rPr>
        <w:t>现</w:t>
      </w:r>
      <w:r>
        <w:rPr>
          <w:rFonts w:ascii="FangSong" w:eastAsia="FangSong" w:hAnsi="FangSong" w:cs="FangSong"/>
          <w:spacing w:val="-3"/>
          <w:sz w:val="28"/>
          <w:szCs w:val="28"/>
        </w:rPr>
        <w:t>了对社会责任的考量。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89" w:line="411" w:lineRule="auto"/>
        <w:ind w:left="32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锻件</w:t>
      </w:r>
      <w:r>
        <w:rPr>
          <w:rFonts w:ascii="FangSong" w:eastAsia="FangSong" w:hAnsi="FangSong" w:cs="FangSong"/>
          <w:spacing w:val="1"/>
          <w:sz w:val="28"/>
          <w:szCs w:val="28"/>
        </w:rPr>
        <w:t>、粉末冶金件项目选址时，我们充分考虑了当地的政策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法规，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确保锻件、粉末冶金件项目的合法性和稳健性。对政府支持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政</w:t>
      </w:r>
      <w:r>
        <w:rPr>
          <w:rFonts w:ascii="FangSong" w:eastAsia="FangSong" w:hAnsi="FangSong" w:cs="FangSong"/>
          <w:spacing w:val="-8"/>
          <w:sz w:val="28"/>
          <w:szCs w:val="28"/>
        </w:rPr>
        <w:t>策和法规的遵从，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有助于锻件、粉末冶金件项目在当地获得更多支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持。</w:t>
      </w:r>
    </w:p>
    <w:p>
      <w:pPr>
        <w:spacing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90" w:line="411" w:lineRule="auto"/>
        <w:ind w:left="32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综合考虑锻件、粉末冶金件项目选址的各项因素，我们</w:t>
      </w:r>
      <w:r>
        <w:rPr>
          <w:rFonts w:ascii="FangSong" w:eastAsia="FangSong" w:hAnsi="FangSong" w:cs="FangSong"/>
          <w:sz w:val="28"/>
          <w:szCs w:val="28"/>
        </w:rPr>
        <w:t>认为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该选址有望为锻</w:t>
      </w:r>
      <w:r>
        <w:rPr>
          <w:rFonts w:ascii="FangSong" w:eastAsia="FangSong" w:hAnsi="FangSong" w:cs="FangSong"/>
          <w:spacing w:val="-5"/>
          <w:sz w:val="28"/>
          <w:szCs w:val="28"/>
        </w:rPr>
        <w:t>件</w:t>
      </w:r>
      <w:r>
        <w:rPr>
          <w:rFonts w:ascii="FangSong" w:eastAsia="FangSong" w:hAnsi="FangSong" w:cs="FangSong"/>
          <w:spacing w:val="-3"/>
          <w:sz w:val="28"/>
          <w:szCs w:val="28"/>
        </w:rPr>
        <w:t>、粉末冶金件项目带来更多的发展机遇。与周边的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业和社会环境相结合，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该选址将有助于锻件、粉末冶金件项目实现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可</w:t>
      </w:r>
      <w:r>
        <w:rPr>
          <w:rFonts w:ascii="FangSong" w:eastAsia="FangSong" w:hAnsi="FangSong" w:cs="FangSong"/>
          <w:spacing w:val="-7"/>
          <w:sz w:val="28"/>
          <w:szCs w:val="28"/>
        </w:rPr>
        <w:t>持续发展。</w:t>
      </w:r>
    </w:p>
    <w:p>
      <w:pPr>
        <w:spacing w:before="1" w:line="415" w:lineRule="auto"/>
        <w:ind w:left="49" w:right="14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我们可以得出该锻件、粉末冶金件项目选</w:t>
      </w:r>
      <w:r>
        <w:rPr>
          <w:rFonts w:ascii="FangSong" w:eastAsia="FangSong" w:hAnsi="FangSong" w:cs="FangSong"/>
          <w:spacing w:val="-7"/>
          <w:sz w:val="28"/>
          <w:szCs w:val="28"/>
        </w:rPr>
        <w:t>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的合</w:t>
      </w:r>
      <w:r>
        <w:rPr>
          <w:rFonts w:ascii="FangSong" w:eastAsia="FangSong" w:hAnsi="FangSong" w:cs="FangSong"/>
          <w:spacing w:val="-14"/>
          <w:sz w:val="28"/>
          <w:szCs w:val="28"/>
        </w:rPr>
        <w:t>理</w:t>
      </w:r>
      <w:r>
        <w:rPr>
          <w:rFonts w:ascii="FangSong" w:eastAsia="FangSong" w:hAnsi="FangSong" w:cs="FangSong"/>
          <w:spacing w:val="-8"/>
          <w:sz w:val="28"/>
          <w:szCs w:val="28"/>
        </w:rPr>
        <w:t>性和可行性，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为锻件、粉末冶金件项目的后续规划和实施提供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了坚实的基础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</w:p>
    <w:p>
      <w:pPr>
        <w:spacing w:line="292" w:lineRule="auto"/>
        <w:rPr>
          <w:rFonts w:ascii="Arial"/>
          <w:sz w:val="21"/>
        </w:rPr>
      </w:pPr>
    </w:p>
    <w:p>
      <w:pPr>
        <w:spacing w:before="91" w:line="220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四、锻件、粉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末冶金件项目建设背景及必要性分析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)、行业背景分析</w:t>
      </w:r>
    </w:p>
    <w:p>
      <w:pPr>
        <w:sectPr>
          <w:footerReference w:type="default" r:id="rId4"/>
          <w:pgSz w:w="11906" w:h="16839"/>
          <w:pgMar w:top="1431" w:right="1785" w:bottom="2312" w:left="1785" w:header="0" w:footer="1977" w:gutter="0"/>
          <w:pgNumType w:start="26"/>
          <w:cols w:space="708"/>
        </w:sectPr>
      </w:pPr>
    </w:p>
    <w:p>
      <w:pPr>
        <w:spacing w:before="185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业发展趋势：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进入新时代，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行业正在迎来一波数字化、智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能</w:t>
      </w:r>
      <w:r>
        <w:rPr>
          <w:rFonts w:ascii="FangSong" w:eastAsia="FangSong" w:hAnsi="FangSong" w:cs="FangSong"/>
          <w:spacing w:val="-13"/>
          <w:sz w:val="28"/>
          <w:szCs w:val="28"/>
        </w:rPr>
        <w:t>化的革新浪潮。随着科技不断推陈出新，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对行业的影响深刻而广泛。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数</w:t>
      </w:r>
      <w:r>
        <w:rPr>
          <w:rFonts w:ascii="FangSong" w:eastAsia="FangSong" w:hAnsi="FangSong" w:cs="FangSong"/>
          <w:spacing w:val="-8"/>
          <w:sz w:val="28"/>
          <w:szCs w:val="28"/>
        </w:rPr>
        <w:t>字化技术的应用加速了生产流程的信息化，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智能设备的引入使得生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产效率和品质得以显著提升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" w:line="411" w:lineRule="auto"/>
        <w:ind w:left="20" w:right="32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5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>场需求：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随着人们生活水平的提高和消费观念的升级，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对于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产品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需求不断扩大。特别是在绿色环保、健康生活的时代背景下，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行业在满足基本需求</w:t>
      </w:r>
      <w:r>
        <w:rPr>
          <w:rFonts w:ascii="FangSong" w:eastAsia="FangSong" w:hAnsi="FangSong" w:cs="FangSong"/>
          <w:spacing w:val="1"/>
          <w:sz w:val="28"/>
          <w:szCs w:val="28"/>
        </w:rPr>
        <w:t>的同时，不断推陈出新，追求更高层次的品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质和功能。</w:t>
      </w:r>
    </w:p>
    <w:p>
      <w:pPr>
        <w:spacing w:before="1" w:line="411" w:lineRule="auto"/>
        <w:ind w:left="31" w:right="10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产业创新：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行业内不乏一些创新领军企业，它们通过不断引</w:t>
      </w:r>
      <w:r>
        <w:rPr>
          <w:rFonts w:ascii="FangSong" w:eastAsia="FangSong" w:hAnsi="FangSong" w:cs="FangSong"/>
          <w:spacing w:val="-3"/>
          <w:sz w:val="28"/>
          <w:szCs w:val="28"/>
        </w:rPr>
        <w:t>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新</w:t>
      </w:r>
      <w:r>
        <w:rPr>
          <w:rFonts w:ascii="FangSong" w:eastAsia="FangSong" w:hAnsi="FangSong" w:cs="FangSong"/>
          <w:spacing w:val="-8"/>
          <w:sz w:val="28"/>
          <w:szCs w:val="28"/>
        </w:rPr>
        <w:t>材料、新工艺、新技术，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推动了整个行业的升级。数字化生产、智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能制造、互联网应用等方面的创新已经成为行业竞争的新焦</w:t>
      </w:r>
      <w:r>
        <w:rPr>
          <w:rFonts w:ascii="FangSong" w:eastAsia="FangSong" w:hAnsi="FangSong" w:cs="FangSong"/>
          <w:spacing w:val="-1"/>
          <w:sz w:val="28"/>
          <w:szCs w:val="28"/>
        </w:rPr>
        <w:t>点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4" w:line="414" w:lineRule="auto"/>
        <w:ind w:left="33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政</w:t>
      </w:r>
      <w:r>
        <w:rPr>
          <w:rFonts w:ascii="FangSong" w:eastAsia="FangSong" w:hAnsi="FangSong" w:cs="FangSong"/>
          <w:spacing w:val="-12"/>
          <w:sz w:val="28"/>
          <w:szCs w:val="28"/>
        </w:rPr>
        <w:t>策支持：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政府对于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行业的支持力度日益增强，出台了一系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列</w:t>
      </w:r>
      <w:r>
        <w:rPr>
          <w:rFonts w:ascii="FangSong" w:eastAsia="FangSong" w:hAnsi="FangSong" w:cs="FangSong"/>
          <w:spacing w:val="-12"/>
          <w:sz w:val="28"/>
          <w:szCs w:val="28"/>
        </w:rPr>
        <w:t>的扶持政策，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涉及财税、科研、创新等多个方面，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为企业提供了更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多</w:t>
      </w:r>
      <w:r>
        <w:rPr>
          <w:rFonts w:ascii="FangSong" w:eastAsia="FangSong" w:hAnsi="FangSong" w:cs="FangSong"/>
          <w:spacing w:val="-12"/>
          <w:sz w:val="28"/>
          <w:szCs w:val="28"/>
        </w:rPr>
        <w:t>的发展机遇。政策引导下，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行业内企业积极应对，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助力行业快速发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展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(二)、产业发展分析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3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业链完善</w:t>
      </w:r>
    </w:p>
    <w:p>
      <w:pPr>
        <w:spacing w:before="285" w:line="414" w:lineRule="auto"/>
        <w:ind w:left="31" w:right="102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行业的产业链已经形成了</w:t>
      </w:r>
      <w:r>
        <w:rPr>
          <w:rFonts w:ascii="FangSong" w:eastAsia="FangSong" w:hAnsi="FangSong" w:cs="FangSong"/>
          <w:spacing w:val="1"/>
          <w:sz w:val="28"/>
          <w:szCs w:val="28"/>
        </w:rPr>
        <w:t>一个相对完善的生态系统，各个环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之间密切互动，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形成了紧密的产业协同。从原材料的采集、生产制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造</w:t>
      </w:r>
      <w:r>
        <w:rPr>
          <w:rFonts w:ascii="FangSong" w:eastAsia="FangSong" w:hAnsi="FangSong" w:cs="FangSong"/>
          <w:spacing w:val="-8"/>
          <w:sz w:val="28"/>
          <w:szCs w:val="28"/>
        </w:rPr>
        <w:t>再到产品的销售，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每个环节都在产业链中扮演着关键的角色。这种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良</w:t>
      </w:r>
      <w:r>
        <w:rPr>
          <w:rFonts w:ascii="FangSong" w:eastAsia="FangSong" w:hAnsi="FangSong" w:cs="FangSong"/>
          <w:spacing w:val="-8"/>
          <w:sz w:val="28"/>
          <w:szCs w:val="28"/>
        </w:rPr>
        <w:t>好的产业链格局不仅推动了行业内生产效率的提升，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也为企业提供</w:t>
      </w:r>
    </w:p>
    <w:p>
      <w:pPr>
        <w:sectPr>
          <w:footerReference w:type="default" r:id="rId5"/>
          <w:pgSz w:w="11906" w:h="16839"/>
          <w:pgMar w:top="1431" w:right="1697" w:bottom="400" w:left="1785" w:header="0" w:footer="0" w:gutter="0"/>
          <w:pgNumType w:start="27"/>
          <w:cols w:space="708"/>
        </w:sectPr>
      </w:pPr>
    </w:p>
    <w:p>
      <w:pPr>
        <w:spacing w:before="183" w:line="220" w:lineRule="auto"/>
        <w:ind w:left="67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bookmarkStart w:id="23" w:name="_bookmark24"/>
      <w:bookmarkEnd w:id="23"/>
      <w:r>
        <w:rPr>
          <w:rFonts w:ascii="FangSong" w:eastAsia="FangSong" w:hAnsi="FangSong" w:cs="FangSong"/>
          <w:spacing w:val="-6"/>
          <w:sz w:val="28"/>
          <w:szCs w:val="28"/>
        </w:rPr>
        <w:t>了更多的</w:t>
      </w:r>
      <w:r>
        <w:rPr>
          <w:rFonts w:ascii="FangSong" w:eastAsia="FangSong" w:hAnsi="FangSong" w:cs="FangSong"/>
          <w:spacing w:val="-4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作和创新机会，共同推动整个行业向前发展。</w:t>
      </w:r>
    </w:p>
    <w:p>
      <w:pPr>
        <w:spacing w:before="290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新</w:t>
      </w:r>
      <w:r>
        <w:rPr>
          <w:rFonts w:ascii="FangSong" w:eastAsia="FangSong" w:hAnsi="FangSong" w:cs="FangSong"/>
          <w:spacing w:val="-3"/>
          <w:sz w:val="28"/>
          <w:szCs w:val="28"/>
        </w:rPr>
        <w:t>兴市场</w:t>
      </w:r>
    </w:p>
    <w:p>
      <w:pPr>
        <w:spacing w:before="290" w:line="411" w:lineRule="auto"/>
        <w:ind w:left="31" w:right="102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随着科技进步和市场需求的变化</w:t>
      </w:r>
      <w:r>
        <w:rPr>
          <w:rFonts w:ascii="FangSong" w:eastAsia="FangSong" w:hAnsi="FangSong" w:cs="FangSong"/>
          <w:sz w:val="28"/>
          <w:szCs w:val="28"/>
        </w:rPr>
        <w:t>，XX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行业正积极应对，将目光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投</w:t>
      </w:r>
      <w:r>
        <w:rPr>
          <w:rFonts w:ascii="FangSong" w:eastAsia="FangSong" w:hAnsi="FangSong" w:cs="FangSong"/>
          <w:spacing w:val="-8"/>
          <w:sz w:val="28"/>
          <w:szCs w:val="28"/>
        </w:rPr>
        <w:t>向一些新兴市场。特别是在新能源和智能家居领域，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行业企业正在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进</w:t>
      </w:r>
      <w:r>
        <w:rPr>
          <w:rFonts w:ascii="FangSong" w:eastAsia="FangSong" w:hAnsi="FangSong" w:cs="FangSong"/>
          <w:spacing w:val="-8"/>
          <w:sz w:val="28"/>
          <w:szCs w:val="28"/>
        </w:rPr>
        <w:t>行技术创新和产品升级，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以迎合消费者对绿色、智能产品日益增长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需求。这些新兴市场的崛起为行业带来了全新的商机，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也促使企业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</w:t>
      </w:r>
      <w:r>
        <w:rPr>
          <w:rFonts w:ascii="FangSong" w:eastAsia="FangSong" w:hAnsi="FangSong" w:cs="FangSong"/>
          <w:spacing w:val="-4"/>
          <w:sz w:val="28"/>
          <w:szCs w:val="28"/>
        </w:rPr>
        <w:t>速</w:t>
      </w:r>
      <w:r>
        <w:rPr>
          <w:rFonts w:ascii="FangSong" w:eastAsia="FangSong" w:hAnsi="FangSong" w:cs="FangSong"/>
          <w:spacing w:val="-3"/>
          <w:sz w:val="28"/>
          <w:szCs w:val="28"/>
        </w:rPr>
        <w:t>调整发展战略，保持竞争优势。</w:t>
      </w:r>
    </w:p>
    <w:p>
      <w:pPr>
        <w:spacing w:line="220" w:lineRule="auto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际合作</w:t>
      </w:r>
    </w:p>
    <w:p>
      <w:pPr>
        <w:spacing w:before="293" w:line="411" w:lineRule="auto"/>
        <w:ind w:left="31" w:right="10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为了在全球竞争中占据有利地位，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业内的企业纷纷加强与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国</w:t>
      </w:r>
      <w:r>
        <w:rPr>
          <w:rFonts w:ascii="FangSong" w:eastAsia="FangSong" w:hAnsi="FangSong" w:cs="FangSong"/>
          <w:spacing w:val="-8"/>
          <w:sz w:val="28"/>
          <w:szCs w:val="28"/>
        </w:rPr>
        <w:t>际伙伴的合作。通过与国外企业的技术交流、市场拓展，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行业不仅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获</w:t>
      </w:r>
      <w:r>
        <w:rPr>
          <w:rFonts w:ascii="FangSong" w:eastAsia="FangSong" w:hAnsi="FangSong" w:cs="FangSong"/>
          <w:spacing w:val="-8"/>
          <w:sz w:val="28"/>
          <w:szCs w:val="28"/>
        </w:rPr>
        <w:t>得了更多的创新动力，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也提高了产品和服务的国际水平。国际合作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</w:t>
      </w:r>
      <w:r>
        <w:rPr>
          <w:rFonts w:ascii="FangSong" w:eastAsia="FangSong" w:hAnsi="FangSong" w:cs="FangSong"/>
          <w:spacing w:val="-8"/>
          <w:sz w:val="28"/>
          <w:szCs w:val="28"/>
        </w:rPr>
        <w:t>推了行业的全球化发展，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使得行业更好地适应了全球化的市场竞争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1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才培养</w:t>
      </w:r>
    </w:p>
    <w:p>
      <w:pPr>
        <w:spacing w:before="289" w:line="413" w:lineRule="auto"/>
        <w:ind w:left="3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高科技产业的代表，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行业对高素质人才的需求日益增加。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了应对这一挑战，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行业内部积极与高校和科研机构合作，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共同推动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人才培养和科技创新。通过设立研发基地、提供奖学金和实习机</w:t>
      </w:r>
      <w:r>
        <w:rPr>
          <w:rFonts w:ascii="FangSong" w:eastAsia="FangSong" w:hAnsi="FangSong" w:cs="FangSong"/>
          <w:spacing w:val="-3"/>
          <w:sz w:val="28"/>
          <w:szCs w:val="28"/>
        </w:rPr>
        <w:t>会</w:t>
      </w:r>
      <w:r>
        <w:rPr>
          <w:rFonts w:ascii="FangSong" w:eastAsia="FangSong" w:hAnsi="FangSong" w:cs="FangSong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行业为年轻人提供更多接触实际工作的机会，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助力他们更好地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融入并推动行业的未来发展。这种人才培养的合作模式有助于行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持创新活力，</w:t>
      </w:r>
      <w:r>
        <w:rPr>
          <w:rFonts w:ascii="FangSong" w:eastAsia="FangSong" w:hAnsi="FangSong" w:cs="FangSong"/>
          <w:spacing w:val="-2"/>
          <w:sz w:val="28"/>
          <w:szCs w:val="28"/>
        </w:rPr>
        <w:t>促使行业朝着更可持续的方向前行。</w:t>
      </w:r>
    </w:p>
    <w:p>
      <w:pPr>
        <w:sectPr>
          <w:footerReference w:type="default" r:id="rId6"/>
          <w:pgSz w:w="11906" w:h="16839"/>
          <w:pgMar w:top="1431" w:right="1697" w:bottom="400" w:left="1785" w:header="0" w:footer="0" w:gutter="0"/>
          <w:pgNumType w:start="28"/>
          <w:cols w:space="708"/>
        </w:sectPr>
      </w:pPr>
    </w:p>
    <w:p>
      <w:pPr>
        <w:spacing w:before="245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9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pacing w:before="290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90" w:line="411" w:lineRule="auto"/>
        <w:ind w:left="33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中的竞争力。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pacing w:before="288" w:line="414" w:lineRule="auto"/>
        <w:ind w:left="32" w:right="59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于创新的人才生态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FangSong" w:eastAsia="FangSong" w:hAnsi="FangSong" w:cs="FangSong"/>
          <w:spacing w:val="-2"/>
          <w:sz w:val="28"/>
          <w:szCs w:val="28"/>
        </w:rPr>
        <w:t>统。通过不断提升员工的技术水平和创新意识，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现企业长期可持续发展。</w:t>
      </w:r>
    </w:p>
    <w:p>
      <w:pPr>
        <w:sectPr>
          <w:footerReference w:type="default" r:id="rId7"/>
          <w:pgSz w:w="11906" w:h="16839"/>
          <w:pgMar w:top="1431" w:right="1704" w:bottom="400" w:left="1785" w:header="0" w:footer="0" w:gutter="0"/>
          <w:pgNumType w:start="29"/>
          <w:cols w:space="708"/>
        </w:sectPr>
      </w:pPr>
    </w:p>
    <w:p>
      <w:pPr>
        <w:spacing w:before="183" w:line="222" w:lineRule="auto"/>
        <w:ind w:left="623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8" w:line="411" w:lineRule="auto"/>
        <w:ind w:left="32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line="414" w:lineRule="auto"/>
        <w:ind w:left="33" w:right="20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(二)、锻件、粉末冶金件项目技术工艺分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析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2" w:right="7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2" w:line="411" w:lineRule="auto"/>
        <w:ind w:left="31" w:right="56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pacing w:before="1" w:line="411" w:lineRule="auto"/>
        <w:ind w:left="31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新型节能设备，优先考虑环境保护型设备，以满足产品方案的</w:t>
      </w:r>
      <w:r>
        <w:rPr>
          <w:rFonts w:ascii="FangSong" w:eastAsia="FangSong" w:hAnsi="FangSong" w:cs="FangSong"/>
          <w:spacing w:val="-1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>求。</w:t>
      </w:r>
    </w:p>
    <w:p>
      <w:pPr>
        <w:spacing w:before="3" w:line="411" w:lineRule="auto"/>
        <w:ind w:left="33" w:right="5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提供优质产品和服务。保障工艺流程能够满足锻件、粉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末</w:t>
      </w:r>
      <w:r>
        <w:rPr>
          <w:rFonts w:ascii="FangSong" w:eastAsia="FangSong" w:hAnsi="FangSong" w:cs="FangSong"/>
          <w:spacing w:val="-12"/>
          <w:sz w:val="28"/>
          <w:szCs w:val="28"/>
        </w:rPr>
        <w:t>冶金件项目产品要求，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加强员工技术培训，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严格按照工艺流程技术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要求进</w:t>
      </w:r>
      <w:r>
        <w:rPr>
          <w:rFonts w:ascii="FangSong" w:eastAsia="FangSong" w:hAnsi="FangSong" w:cs="FangSong"/>
          <w:spacing w:val="-3"/>
          <w:sz w:val="28"/>
          <w:szCs w:val="28"/>
        </w:rPr>
        <w:t>行操作，提高产品合格率。</w:t>
      </w:r>
    </w:p>
    <w:p>
      <w:pPr>
        <w:spacing w:before="2" w:line="415" w:lineRule="auto"/>
        <w:ind w:left="32" w:right="20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</w:p>
    <w:p>
      <w:pPr>
        <w:sectPr>
          <w:footerReference w:type="default" r:id="rId8"/>
          <w:pgSz w:w="11906" w:h="16839"/>
          <w:pgMar w:top="1431" w:right="1743" w:bottom="400" w:left="1785" w:header="0" w:footer="0" w:gutter="0"/>
          <w:pgNumType w:start="30"/>
          <w:cols w:space="708"/>
        </w:sectPr>
      </w:pPr>
    </w:p>
    <w:p>
      <w:pPr>
        <w:spacing w:before="182" w:line="221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3"/>
          <w:sz w:val="28"/>
          <w:szCs w:val="28"/>
        </w:rPr>
        <w:t>值</w:t>
      </w:r>
      <w:r>
        <w:rPr>
          <w:rFonts w:ascii="FangSong" w:eastAsia="FangSong" w:hAnsi="FangSong" w:cs="FangSong"/>
          <w:spacing w:val="-2"/>
          <w:sz w:val="28"/>
          <w:szCs w:val="28"/>
        </w:rPr>
        <w:t>的产品，不断提高企业市场竞争力。</w:t>
      </w:r>
    </w:p>
    <w:p>
      <w:pPr>
        <w:spacing w:before="290" w:line="411" w:lineRule="auto"/>
        <w:ind w:left="38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锻件、粉末冶金件项目建设贯彻“三同时”的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原</w:t>
      </w:r>
      <w:r>
        <w:rPr>
          <w:rFonts w:ascii="FangSong" w:eastAsia="FangSong" w:hAnsi="FangSong" w:cs="FangSong"/>
          <w:spacing w:val="-20"/>
          <w:sz w:val="28"/>
          <w:szCs w:val="28"/>
        </w:rPr>
        <w:t>则</w:t>
      </w:r>
      <w:r>
        <w:rPr>
          <w:rFonts w:ascii="FangSong" w:eastAsia="FangSong" w:hAnsi="FangSong" w:cs="FangSong"/>
          <w:spacing w:val="-13"/>
          <w:sz w:val="28"/>
          <w:szCs w:val="28"/>
        </w:rPr>
        <w:t>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注重环境保护、职业安全卫生、消防及节能等各项措施的落实。</w:t>
      </w:r>
    </w:p>
    <w:p>
      <w:pPr>
        <w:spacing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89" w:line="411" w:lineRule="auto"/>
        <w:ind w:left="41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锻件</w:t>
      </w:r>
      <w:r>
        <w:rPr>
          <w:rFonts w:ascii="FangSong" w:eastAsia="FangSong" w:hAnsi="FangSong" w:cs="FangSong"/>
          <w:spacing w:val="-12"/>
          <w:sz w:val="28"/>
          <w:szCs w:val="28"/>
        </w:rPr>
        <w:t>、</w:t>
      </w:r>
      <w:r>
        <w:rPr>
          <w:rFonts w:ascii="FangSong" w:eastAsia="FangSong" w:hAnsi="FangSong" w:cs="FangSong"/>
          <w:spacing w:val="-8"/>
          <w:sz w:val="28"/>
          <w:szCs w:val="28"/>
        </w:rPr>
        <w:t>粉末冶金件项目拟采用国内成熟的生产工艺，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生产技术由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生产技术人员</w:t>
      </w:r>
      <w:r>
        <w:rPr>
          <w:rFonts w:ascii="FangSong" w:eastAsia="FangSong" w:hAnsi="FangSong" w:cs="FangSong"/>
          <w:spacing w:val="-3"/>
          <w:sz w:val="28"/>
          <w:szCs w:val="28"/>
        </w:rPr>
        <w:t>和</w:t>
      </w:r>
      <w:r>
        <w:rPr>
          <w:rFonts w:ascii="FangSong" w:eastAsia="FangSong" w:hAnsi="FangSong" w:cs="FangSong"/>
          <w:spacing w:val="-2"/>
          <w:sz w:val="28"/>
          <w:szCs w:val="28"/>
        </w:rPr>
        <w:t>研发技术人员共同制定。所采用的技术具有能耗低、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高</w:t>
      </w:r>
      <w:r>
        <w:rPr>
          <w:rFonts w:ascii="FangSong" w:eastAsia="FangSong" w:hAnsi="FangSong" w:cs="FangSong"/>
          <w:spacing w:val="-23"/>
          <w:sz w:val="28"/>
          <w:szCs w:val="28"/>
        </w:rPr>
        <w:t>质</w:t>
      </w:r>
      <w:r>
        <w:rPr>
          <w:rFonts w:ascii="FangSong" w:eastAsia="FangSong" w:hAnsi="FangSong" w:cs="FangSong"/>
          <w:spacing w:val="-13"/>
          <w:sz w:val="28"/>
          <w:szCs w:val="28"/>
        </w:rPr>
        <w:t>量、高环保性的特点，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所生产的产品已经在国内外市场获得认可。</w:t>
      </w:r>
    </w:p>
    <w:p>
      <w:pPr>
        <w:spacing w:before="2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pacing w:before="288" w:line="414" w:lineRule="auto"/>
        <w:ind w:left="31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锻件、粉末冶金件项目的技术保障措施从设计、施工、试运行到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投</w:t>
      </w:r>
      <w:r>
        <w:rPr>
          <w:rFonts w:ascii="FangSong" w:eastAsia="FangSong" w:hAnsi="FangSong" w:cs="FangSong"/>
          <w:spacing w:val="-12"/>
          <w:sz w:val="28"/>
          <w:szCs w:val="28"/>
        </w:rPr>
        <w:t>产、销售等各个环节，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以确保锻件、粉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末冶金件项目在</w:t>
      </w:r>
      <w:r>
        <w:rPr>
          <w:rFonts w:ascii="FangSong" w:eastAsia="FangSong" w:hAnsi="FangSong" w:cs="FangSong"/>
          <w:spacing w:val="-4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术开发和生产技术应用上达到现代化生产水平。这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种综合的技术支</w:t>
      </w:r>
      <w:r>
        <w:rPr>
          <w:rFonts w:ascii="FangSong" w:eastAsia="FangSong" w:hAnsi="FangSong" w:cs="FangSong"/>
          <w:spacing w:val="-4"/>
          <w:sz w:val="28"/>
          <w:szCs w:val="28"/>
        </w:rPr>
        <w:t>持</w:t>
      </w:r>
      <w:r>
        <w:rPr>
          <w:rFonts w:ascii="FangSong" w:eastAsia="FangSong" w:hAnsi="FangSong" w:cs="FangSong"/>
          <w:spacing w:val="-3"/>
          <w:sz w:val="28"/>
          <w:szCs w:val="28"/>
        </w:rPr>
        <w:t>将确保锻件、粉末冶金件项目的可持续发展和高效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运</w:t>
      </w:r>
      <w:r>
        <w:rPr>
          <w:rFonts w:ascii="FangSong" w:eastAsia="FangSong" w:hAnsi="FangSong" w:cs="FangSong"/>
          <w:spacing w:val="-12"/>
          <w:sz w:val="28"/>
          <w:szCs w:val="28"/>
        </w:rPr>
        <w:t>营。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、锻件、粉末冶金件项目技术流程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before="1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8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pacing w:before="287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before="1"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1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ectPr>
          <w:footerReference w:type="default" r:id="rId9"/>
          <w:pgSz w:w="11906" w:h="16839"/>
          <w:pgMar w:top="1431" w:right="1697" w:bottom="400" w:left="1785" w:header="0" w:footer="0" w:gutter="0"/>
          <w:pgNumType w:start="31"/>
          <w:cols w:space="708"/>
        </w:sectPr>
      </w:pPr>
    </w:p>
    <w:p>
      <w:pPr>
        <w:spacing w:before="183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position w:val="26"/>
          <w:sz w:val="28"/>
          <w:szCs w:val="28"/>
        </w:rPr>
        <w:t>。</w:t>
      </w:r>
    </w:p>
    <w:p>
      <w:pPr>
        <w:spacing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5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7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pacing w:before="286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6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成功后，进行正式批量生产。</w:t>
      </w:r>
    </w:p>
    <w:p>
      <w:pPr>
        <w:spacing w:before="292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生产过程的稳定性。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pacing w:before="287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9" w:line="411" w:lineRule="auto"/>
        <w:ind w:left="590" w:right="16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通</w:t>
      </w:r>
      <w:r>
        <w:rPr>
          <w:rFonts w:ascii="FangSong" w:eastAsia="FangSong" w:hAnsi="FangSong" w:cs="FangSong"/>
          <w:spacing w:val="-3"/>
          <w:sz w:val="28"/>
          <w:szCs w:val="28"/>
        </w:rPr>
        <w:t>过质量检测、过程监控确保产品符合标准。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1" w:line="220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9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pacing w:before="289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90" w:line="411" w:lineRule="auto"/>
        <w:ind w:left="1152" w:right="1637" w:firstLine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提供售后服务，解决客户使用过程中的问题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1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8" w:line="411" w:lineRule="auto"/>
        <w:ind w:left="1157" w:right="517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在锻件、粉</w:t>
      </w:r>
      <w:r>
        <w:rPr>
          <w:rFonts w:ascii="FangSong" w:eastAsia="FangSong" w:hAnsi="FangSong" w:cs="FangSong"/>
          <w:spacing w:val="-2"/>
          <w:sz w:val="28"/>
          <w:szCs w:val="28"/>
        </w:rPr>
        <w:t>末冶金件项目运营中，进行技术持续改进。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技术评估、市场反馈优化技术流程。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数据分析</w:t>
      </w:r>
      <w:r>
        <w:rPr>
          <w:rFonts w:ascii="FangSong" w:eastAsia="FangSong" w:hAnsi="FangSong" w:cs="FangSong"/>
          <w:sz w:val="28"/>
          <w:szCs w:val="28"/>
        </w:rPr>
        <w:t>与反馈:</w:t>
      </w:r>
    </w:p>
    <w:p>
      <w:pPr>
        <w:spacing w:before="287" w:line="222" w:lineRule="auto"/>
        <w:ind w:right="14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运用</w:t>
      </w:r>
      <w:r>
        <w:rPr>
          <w:rFonts w:ascii="FangSong" w:eastAsia="FangSong" w:hAnsi="FangSong" w:cs="FangSong"/>
          <w:spacing w:val="-7"/>
          <w:sz w:val="28"/>
          <w:szCs w:val="28"/>
        </w:rPr>
        <w:t>数</w:t>
      </w:r>
      <w:r>
        <w:rPr>
          <w:rFonts w:ascii="FangSong" w:eastAsia="FangSong" w:hAnsi="FangSong" w:cs="FangSong"/>
          <w:spacing w:val="-4"/>
          <w:sz w:val="28"/>
          <w:szCs w:val="28"/>
        </w:rPr>
        <w:t>据分析工具监测和分析锻件、粉末冶金件项目各环节</w:t>
      </w:r>
    </w:p>
    <w:p>
      <w:pPr>
        <w:sectPr>
          <w:footerReference w:type="default" r:id="rId10"/>
          <w:pgSz w:w="11906" w:h="16839"/>
          <w:pgMar w:top="1431" w:right="1785" w:bottom="400" w:left="1785" w:header="0" w:footer="0" w:gutter="0"/>
          <w:pgNumType w:start="32"/>
          <w:cols w:space="708"/>
        </w:sectPr>
      </w:pPr>
    </w:p>
    <w:p>
      <w:pPr>
        <w:spacing w:before="183" w:line="223" w:lineRule="auto"/>
        <w:ind w:left="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数</w:t>
      </w:r>
      <w:r>
        <w:rPr>
          <w:rFonts w:ascii="FangSong" w:eastAsia="FangSong" w:hAnsi="FangSong" w:cs="FangSong"/>
          <w:spacing w:val="-12"/>
          <w:sz w:val="28"/>
          <w:szCs w:val="28"/>
        </w:rPr>
        <w:t>据。</w:t>
      </w:r>
    </w:p>
    <w:p>
      <w:pPr>
        <w:spacing w:before="286" w:line="222" w:lineRule="auto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数据反馈及时调整和改进技术流程。</w:t>
      </w:r>
    </w:p>
    <w:p>
      <w:pPr>
        <w:spacing w:before="287" w:line="416" w:lineRule="auto"/>
        <w:ind w:left="32" w:right="102" w:firstLine="5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以上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9"/>
          <w:sz w:val="28"/>
          <w:szCs w:val="28"/>
        </w:rPr>
        <w:t>术流程环环相扣，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共同构建了高效、稳定的锻件、粉末冶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金件项目技术实施框架，确保锻件、粉末冶金件项目顺利推进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(四)、设备选型方案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技术要求明</w:t>
      </w:r>
      <w:r>
        <w:rPr>
          <w:rFonts w:ascii="FangSong" w:eastAsia="FangSong" w:hAnsi="FangSong" w:cs="FangSong"/>
          <w:sz w:val="28"/>
          <w:szCs w:val="28"/>
        </w:rPr>
        <w:t>确:</w:t>
      </w:r>
    </w:p>
    <w:p>
      <w:pPr>
        <w:spacing w:before="288" w:line="411" w:lineRule="auto"/>
        <w:ind w:left="34" w:right="10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选</w:t>
      </w:r>
      <w:r>
        <w:rPr>
          <w:rFonts w:ascii="FangSong" w:eastAsia="FangSong" w:hAnsi="FangSong" w:cs="FangSong"/>
          <w:spacing w:val="-8"/>
          <w:sz w:val="28"/>
          <w:szCs w:val="28"/>
        </w:rPr>
        <w:t>用的设备能够满足锻件、粉末冶金件项目的技术要求，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如</w:t>
      </w:r>
      <w:r>
        <w:rPr>
          <w:rFonts w:ascii="FangSong" w:eastAsia="FangSong" w:hAnsi="FangSong" w:cs="FangSong"/>
          <w:spacing w:val="-20"/>
          <w:sz w:val="28"/>
          <w:szCs w:val="28"/>
        </w:rPr>
        <w:t>：</w:t>
      </w:r>
    </w:p>
    <w:p>
      <w:pPr>
        <w:spacing w:before="1" w:line="220" w:lineRule="auto"/>
        <w:ind w:left="7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设备应具备先进的自动控制系统，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以确保生产过程的精准控制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</w:p>
    <w:p>
      <w:pPr>
        <w:spacing w:before="290" w:line="411" w:lineRule="auto"/>
        <w:ind w:left="42" w:right="103" w:firstLine="6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考虑设备是否支持工艺流程中所需的特殊功能，如温度、压</w:t>
      </w:r>
      <w:r>
        <w:rPr>
          <w:rFonts w:ascii="FangSong" w:eastAsia="FangSong" w:hAnsi="FangSong" w:cs="FangSong"/>
          <w:sz w:val="28"/>
          <w:szCs w:val="28"/>
        </w:rPr>
        <w:t>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等</w:t>
      </w:r>
      <w:r>
        <w:rPr>
          <w:rFonts w:ascii="FangSong" w:eastAsia="FangSong" w:hAnsi="FangSong" w:cs="FangSong"/>
          <w:spacing w:val="-6"/>
          <w:sz w:val="28"/>
          <w:szCs w:val="28"/>
        </w:rPr>
        <w:t>参数的准确控制。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2.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设备功能匹配:</w:t>
      </w:r>
    </w:p>
    <w:p>
      <w:pPr>
        <w:spacing w:before="288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确保所选设备与锻件、粉末冶金件项目工艺流程相匹配，例</w:t>
      </w:r>
      <w:r>
        <w:rPr>
          <w:rFonts w:ascii="FangSong" w:eastAsia="FangSong" w:hAnsi="FangSong" w:cs="FangSong"/>
          <w:spacing w:val="-2"/>
          <w:sz w:val="28"/>
          <w:szCs w:val="28"/>
        </w:rPr>
        <w:t>如</w:t>
      </w:r>
      <w:r>
        <w:rPr>
          <w:rFonts w:ascii="FangSong" w:eastAsia="FangSong" w:hAnsi="FangSong" w:cs="FangSong"/>
          <w:sz w:val="28"/>
          <w:szCs w:val="28"/>
        </w:rPr>
        <w:t>：</w:t>
      </w:r>
    </w:p>
    <w:p>
      <w:pPr>
        <w:spacing w:before="290" w:line="411" w:lineRule="auto"/>
        <w:ind w:left="40" w:right="103" w:firstLine="6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确认设备的生产能力是否符合锻件、粉末冶金件项目的产能</w:t>
      </w:r>
      <w:r>
        <w:rPr>
          <w:rFonts w:ascii="FangSong" w:eastAsia="FangSong" w:hAnsi="FangSong" w:cs="FangSong"/>
          <w:sz w:val="28"/>
          <w:szCs w:val="28"/>
        </w:rPr>
        <w:t>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求。</w:t>
      </w:r>
    </w:p>
    <w:p>
      <w:pPr>
        <w:spacing w:line="220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检查设备是否</w:t>
      </w:r>
      <w:r>
        <w:rPr>
          <w:rFonts w:ascii="FangSong" w:eastAsia="FangSong" w:hAnsi="FangSong" w:cs="FangSong"/>
          <w:spacing w:val="-2"/>
          <w:sz w:val="28"/>
          <w:szCs w:val="28"/>
        </w:rPr>
        <w:t>能够适应不同产品规格和生产要求。</w:t>
      </w:r>
    </w:p>
    <w:p>
      <w:pPr>
        <w:spacing w:before="29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3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先进性与可靠性: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择具备现代化技术和可靠性的设备，例如：</w:t>
      </w:r>
    </w:p>
    <w:p>
      <w:pPr>
        <w:spacing w:before="289" w:line="222" w:lineRule="auto"/>
        <w:ind w:left="7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优先考虑采用具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智能化控制系统的设备。</w:t>
      </w:r>
    </w:p>
    <w:p>
      <w:pPr>
        <w:spacing w:before="288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保设备的故障率低，可靠性高，以减少生产中的停机时间。</w:t>
      </w:r>
    </w:p>
    <w:p>
      <w:pPr>
        <w:spacing w:before="290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4.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能效与节能考虑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ectPr>
          <w:footerReference w:type="default" r:id="rId11"/>
          <w:pgSz w:w="11906" w:h="16839"/>
          <w:pgMar w:top="1431" w:right="1697" w:bottom="400" w:left="1785" w:header="0" w:footer="0" w:gutter="0"/>
          <w:pgNumType w:start="33"/>
          <w:cols w:space="708"/>
        </w:sectPr>
      </w:pPr>
    </w:p>
    <w:p>
      <w:pPr>
        <w:spacing w:before="183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bookmarkStart w:id="28" w:name="_bookmark29"/>
      <w:bookmarkEnd w:id="28"/>
      <w:bookmarkStart w:id="29" w:name="_bookmark30"/>
      <w:bookmarkEnd w:id="29"/>
      <w:r>
        <w:rPr>
          <w:rFonts w:ascii="FangSong" w:eastAsia="FangSong" w:hAnsi="FangSong" w:cs="FangSong"/>
          <w:spacing w:val="-6"/>
          <w:sz w:val="28"/>
          <w:szCs w:val="28"/>
        </w:rPr>
        <w:t>优先选择能</w:t>
      </w:r>
      <w:r>
        <w:rPr>
          <w:rFonts w:ascii="FangSong" w:eastAsia="FangSong" w:hAnsi="FangSong" w:cs="FangSong"/>
          <w:spacing w:val="-3"/>
          <w:sz w:val="28"/>
          <w:szCs w:val="28"/>
        </w:rPr>
        <w:t>效高且符合节能要求的设备，例如：</w:t>
      </w:r>
    </w:p>
    <w:p>
      <w:pPr>
        <w:spacing w:before="290" w:line="624" w:lineRule="exact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备节能功能，如能源回收系统。</w:t>
      </w:r>
    </w:p>
    <w:p>
      <w:pPr>
        <w:spacing w:line="220" w:lineRule="auto"/>
        <w:ind w:left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选择能效高的设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以降低生产成本和环境影响。</w:t>
      </w:r>
    </w:p>
    <w:p>
      <w:pPr>
        <w:spacing w:before="289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5.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成本效益分析:</w:t>
      </w:r>
    </w:p>
    <w:p>
      <w:pPr>
        <w:spacing w:before="287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行详细的成本效益分析，例如：</w:t>
      </w:r>
    </w:p>
    <w:p>
      <w:pPr>
        <w:spacing w:before="288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设备的购置、运营和维护成本。</w:t>
      </w:r>
    </w:p>
    <w:p>
      <w:pPr>
        <w:spacing w:before="289" w:line="411" w:lineRule="auto"/>
        <w:ind w:left="39" w:right="197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比较不同供</w:t>
      </w:r>
      <w:r>
        <w:rPr>
          <w:rFonts w:ascii="FangSong" w:eastAsia="FangSong" w:hAnsi="FangSong" w:cs="FangSong"/>
          <w:sz w:val="28"/>
          <w:szCs w:val="28"/>
        </w:rPr>
        <w:t>应商的报价和售后服务，确保选择成本效益最优的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方案。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6.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厂家信誉与服务:</w:t>
      </w:r>
    </w:p>
    <w:p>
      <w:pPr>
        <w:spacing w:before="288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</w:t>
      </w:r>
      <w:r>
        <w:rPr>
          <w:rFonts w:ascii="FangSong" w:eastAsia="FangSong" w:hAnsi="FangSong" w:cs="FangSong"/>
          <w:spacing w:val="-3"/>
          <w:sz w:val="28"/>
          <w:szCs w:val="28"/>
        </w:rPr>
        <w:t>具有良好信誉和提供及时售后服务的设备厂家，例如：</w:t>
      </w:r>
    </w:p>
    <w:p>
      <w:pPr>
        <w:spacing w:before="290" w:line="222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查阅厂</w:t>
      </w:r>
      <w:r>
        <w:rPr>
          <w:rFonts w:ascii="FangSong" w:eastAsia="FangSong" w:hAnsi="FangSong" w:cs="FangSong"/>
          <w:spacing w:val="-4"/>
          <w:sz w:val="28"/>
          <w:szCs w:val="28"/>
        </w:rPr>
        <w:t>家</w:t>
      </w:r>
      <w:r>
        <w:rPr>
          <w:rFonts w:ascii="FangSong" w:eastAsia="FangSong" w:hAnsi="FangSong" w:cs="FangSong"/>
          <w:spacing w:val="-3"/>
          <w:sz w:val="28"/>
          <w:szCs w:val="28"/>
        </w:rPr>
        <w:t>的客户评价和历史业绩。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pacing w:val="-2"/>
          <w:sz w:val="28"/>
          <w:szCs w:val="28"/>
        </w:rPr>
        <w:t>备厂家是否提供培训、定期维护和紧急维修服务。</w:t>
      </w:r>
    </w:p>
    <w:p>
      <w:pPr>
        <w:spacing w:before="288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设备技术支持: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确保设备</w:t>
      </w:r>
      <w:r>
        <w:rPr>
          <w:rFonts w:ascii="FangSong" w:eastAsia="FangSong" w:hAnsi="FangSong" w:cs="FangSong"/>
          <w:spacing w:val="-4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应商能够提供必要的技术支持，例如：</w:t>
      </w:r>
    </w:p>
    <w:p>
      <w:pPr>
        <w:spacing w:before="289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供</w:t>
      </w:r>
      <w:r>
        <w:rPr>
          <w:rFonts w:ascii="FangSong" w:eastAsia="FangSong" w:hAnsi="FangSong" w:cs="FangSong"/>
          <w:spacing w:val="-2"/>
          <w:sz w:val="28"/>
          <w:szCs w:val="28"/>
        </w:rPr>
        <w:t>应商是否提供培训计划，以提升员工的操作技能。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保设备技术支持团队能够及时解决技术难题和提供远程支持。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8.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合规性和标准符合:</w:t>
      </w:r>
    </w:p>
    <w:p>
      <w:pPr>
        <w:spacing w:before="290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确保选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的设备符合国家和行业的相关标准，例如：</w:t>
      </w:r>
    </w:p>
    <w:p>
      <w:pPr>
        <w:spacing w:before="289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检</w:t>
      </w:r>
      <w:r>
        <w:rPr>
          <w:rFonts w:ascii="FangSong" w:eastAsia="FangSong" w:hAnsi="FangSong" w:cs="FangSong"/>
          <w:spacing w:val="-4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设备是否获得必要的认证和资质。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确认设备是否符合安全、环保和质量标准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90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9.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可拓展性与适应性: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选择具有良好可拓展性和适应性的设备，例如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ectPr>
          <w:footerReference w:type="default" r:id="rId12"/>
          <w:pgSz w:w="11906" w:h="16839"/>
          <w:pgMar w:top="1431" w:right="1603" w:bottom="400" w:left="1785" w:header="0" w:footer="0" w:gutter="0"/>
          <w:pgNumType w:start="34"/>
          <w:cols w:space="708"/>
        </w:sectPr>
      </w:pPr>
    </w:p>
    <w:p>
      <w:pPr>
        <w:spacing w:before="182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bookmarkStart w:id="30" w:name="_bookmark31"/>
      <w:bookmarkEnd w:id="30"/>
      <w:bookmarkStart w:id="31" w:name="_bookmark32"/>
      <w:bookmarkEnd w:id="31"/>
      <w:bookmarkStart w:id="32" w:name="_bookmark33"/>
      <w:bookmarkEnd w:id="32"/>
      <w:r>
        <w:rPr>
          <w:rFonts w:ascii="FangSong" w:eastAsia="FangSong" w:hAnsi="FangSong" w:cs="FangSong"/>
          <w:spacing w:val="-6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设备是否支持未来的产能扩展。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够适应市场和技术的快速变化。</w:t>
      </w:r>
    </w:p>
    <w:p>
      <w:pPr>
        <w:spacing w:before="288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风险评估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90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进行全面的风险评估，例如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0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评估供</w:t>
      </w: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商的稳定性和可靠性。</w:t>
      </w:r>
    </w:p>
    <w:p>
      <w:pPr>
        <w:spacing w:before="291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考虑设备供应</w:t>
      </w:r>
      <w:r>
        <w:rPr>
          <w:rFonts w:ascii="FangSong" w:eastAsia="FangSong" w:hAnsi="FangSong" w:cs="FangSong"/>
          <w:spacing w:val="-3"/>
          <w:sz w:val="28"/>
          <w:szCs w:val="28"/>
        </w:rPr>
        <w:t>链</w:t>
      </w:r>
      <w:r>
        <w:rPr>
          <w:rFonts w:ascii="FangSong" w:eastAsia="FangSong" w:hAnsi="FangSong" w:cs="FangSong"/>
          <w:spacing w:val="-2"/>
          <w:sz w:val="28"/>
          <w:szCs w:val="28"/>
        </w:rPr>
        <w:t>的风险，确保供应链的稳定性。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1" w:line="220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六、环境影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响评估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)、环境影响评估目的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2" w:line="411" w:lineRule="auto"/>
        <w:ind w:left="33" w:right="80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锻</w:t>
      </w:r>
      <w:r>
        <w:rPr>
          <w:rFonts w:ascii="FangSong" w:eastAsia="FangSong" w:hAnsi="FangSong" w:cs="FangSong"/>
          <w:spacing w:val="-10"/>
          <w:sz w:val="28"/>
          <w:szCs w:val="28"/>
        </w:rPr>
        <w:t>件、粉末冶金件项目的环境影响评估旨在全面了解、评估锻件、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粉</w:t>
      </w:r>
      <w:r>
        <w:rPr>
          <w:rFonts w:ascii="FangSong" w:eastAsia="FangSong" w:hAnsi="FangSong" w:cs="FangSong"/>
          <w:spacing w:val="-8"/>
          <w:sz w:val="28"/>
          <w:szCs w:val="28"/>
        </w:rPr>
        <w:t>末冶金件项目对周边自然和社会环境可能产生的影响，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从而为决策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者</w:t>
      </w:r>
      <w:r>
        <w:rPr>
          <w:rFonts w:ascii="FangSong" w:eastAsia="FangSong" w:hAnsi="FangSong" w:cs="FangSong"/>
          <w:spacing w:val="-4"/>
          <w:sz w:val="28"/>
          <w:szCs w:val="28"/>
        </w:rPr>
        <w:t>提供科学、客观的依据。具体目的包括：</w:t>
      </w:r>
    </w:p>
    <w:p>
      <w:pPr>
        <w:spacing w:before="1" w:line="411" w:lineRule="auto"/>
        <w:ind w:left="49" w:right="220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评估</w:t>
      </w:r>
      <w:r>
        <w:rPr>
          <w:rFonts w:ascii="FangSong" w:eastAsia="FangSong" w:hAnsi="FangSong" w:cs="FangSong"/>
          <w:spacing w:val="-9"/>
          <w:sz w:val="28"/>
          <w:szCs w:val="28"/>
        </w:rPr>
        <w:t>影</w:t>
      </w:r>
      <w:r>
        <w:rPr>
          <w:rFonts w:ascii="FangSong" w:eastAsia="FangSong" w:hAnsi="FangSong" w:cs="FangSong"/>
          <w:spacing w:val="-5"/>
          <w:sz w:val="28"/>
          <w:szCs w:val="28"/>
        </w:rPr>
        <w:t>响范围：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确定锻件、粉末冶金件项目可能对自然环境、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生态系统、水源、空气质量等产生的直接或潜在影响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4" w:right="17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识别潜在风险：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发现可能对环境造成潜在危害的因素，为事</w:t>
      </w:r>
      <w:r>
        <w:rPr>
          <w:rFonts w:ascii="FangSong" w:eastAsia="FangSong" w:hAnsi="FangSong" w:cs="FangSong"/>
          <w:spacing w:val="-1"/>
          <w:sz w:val="28"/>
          <w:szCs w:val="28"/>
        </w:rPr>
        <w:t>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采取预防和应对措施提供基础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2" w:line="415" w:lineRule="auto"/>
        <w:ind w:left="32" w:right="17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符</w:t>
      </w:r>
      <w:r>
        <w:rPr>
          <w:rFonts w:ascii="FangSong" w:eastAsia="FangSong" w:hAnsi="FangSong" w:cs="FangSong"/>
          <w:spacing w:val="-4"/>
          <w:sz w:val="28"/>
          <w:szCs w:val="28"/>
        </w:rPr>
        <w:t>合法规要求：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遵循国家和地方环境法规，确保锻件、粉末冶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金件项目在环保</w:t>
      </w:r>
      <w:r>
        <w:rPr>
          <w:rFonts w:ascii="FangSong" w:eastAsia="FangSong" w:hAnsi="FangSong" w:cs="FangSong"/>
          <w:spacing w:val="-3"/>
          <w:sz w:val="28"/>
          <w:szCs w:val="28"/>
        </w:rPr>
        <w:t>方</w:t>
      </w:r>
      <w:r>
        <w:rPr>
          <w:rFonts w:ascii="FangSong" w:eastAsia="FangSong" w:hAnsi="FangSong" w:cs="FangSong"/>
          <w:spacing w:val="-2"/>
          <w:sz w:val="28"/>
          <w:szCs w:val="28"/>
        </w:rPr>
        <w:t>面的合法性和可持续性。</w:t>
      </w:r>
    </w:p>
    <w:p>
      <w:pPr>
        <w:spacing w:before="248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(二)、环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境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影响评估法律法规依据</w:t>
      </w:r>
    </w:p>
    <w:p>
      <w:pPr>
        <w:spacing w:line="456" w:lineRule="auto"/>
        <w:rPr>
          <w:rFonts w:ascii="Arial"/>
          <w:sz w:val="21"/>
        </w:rPr>
        <w:sectPr>
          <w:footerReference w:type="default" r:id="rId13"/>
          <w:pgSz w:w="11906" w:h="16839"/>
          <w:pgMar w:top="1431" w:right="1623" w:bottom="400" w:left="1785" w:header="0" w:footer="0" w:gutter="0"/>
          <w:pgNumType w:start="35"/>
          <w:cols w:space="708"/>
        </w:sectPr>
      </w:pPr>
    </w:p>
    <w:p>
      <w:pPr>
        <w:spacing w:before="91" w:line="416" w:lineRule="auto"/>
        <w:ind w:left="3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在进</w:t>
      </w:r>
      <w:r>
        <w:rPr>
          <w:rFonts w:ascii="FangSong" w:eastAsia="FangSong" w:hAnsi="FangSong" w:cs="FangSong"/>
          <w:spacing w:val="-9"/>
          <w:sz w:val="28"/>
          <w:szCs w:val="28"/>
        </w:rPr>
        <w:t>行</w:t>
      </w:r>
      <w:r>
        <w:rPr>
          <w:rFonts w:ascii="FangSong" w:eastAsia="FangSong" w:hAnsi="FangSong" w:cs="FangSong"/>
          <w:spacing w:val="-7"/>
          <w:sz w:val="28"/>
          <w:szCs w:val="28"/>
        </w:rPr>
        <w:t>环境影响评估时，我们将依据国家和地方相关的环境法规，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确</w:t>
      </w:r>
      <w:r>
        <w:rPr>
          <w:rFonts w:ascii="FangSong" w:eastAsia="FangSong" w:hAnsi="FangSong" w:cs="FangSong"/>
          <w:spacing w:val="-4"/>
          <w:sz w:val="28"/>
          <w:szCs w:val="28"/>
        </w:rPr>
        <w:t>保评估的合法性和有效性。</w:t>
      </w:r>
    </w:p>
    <w:p>
      <w:pPr>
        <w:sectPr>
          <w:footerReference w:type="default" r:id="rId14"/>
          <w:type w:val="nextPage"/>
          <w:pgSz w:w="11906" w:h="16839"/>
          <w:pgMar w:top="1431" w:right="1623" w:bottom="400" w:left="1785" w:header="0" w:footer="0" w:gutter="0"/>
          <w:pgNumType w:start="36"/>
          <w:cols w:space="708"/>
          <w:titlePg w:val="0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3" w:name="_bookmark34"/>
      <w:bookmarkEnd w:id="33"/>
      <w:bookmarkStart w:id="34" w:name="_bookmark35"/>
      <w:bookmarkEnd w:id="34"/>
      <w:bookmarkStart w:id="35" w:name="_bookmark36"/>
      <w:bookmarkEnd w:id="35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(三)、锻件、粉末冶金件项目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对环境的主要影响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81" w:right="77" w:firstLine="5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通过详细的环境影响评估，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我们将全面了解锻件、粉末冶金件</w:t>
      </w:r>
      <w:r>
        <w:rPr>
          <w:rFonts w:ascii="FangSong" w:eastAsia="FangSong" w:hAnsi="FangSong" w:cs="FangSong"/>
          <w:spacing w:val="-7"/>
          <w:sz w:val="28"/>
          <w:szCs w:val="28"/>
        </w:rPr>
        <w:t>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目可能对环境产生的主要影响，包括但不限于</w:t>
      </w:r>
      <w:r>
        <w:rPr>
          <w:rFonts w:ascii="FangSong" w:eastAsia="FangSong" w:hAnsi="FangSong" w:cs="FangSong"/>
          <w:spacing w:val="-4"/>
          <w:sz w:val="28"/>
          <w:szCs w:val="28"/>
        </w:rPr>
        <w:t>：</w:t>
      </w:r>
    </w:p>
    <w:p>
      <w:pPr>
        <w:spacing w:before="1" w:line="411" w:lineRule="auto"/>
        <w:ind w:left="33" w:right="77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水质影响：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评估锻件、粉末冶金件项目对附近水源的影响，</w:t>
      </w:r>
      <w:r>
        <w:rPr>
          <w:rFonts w:ascii="FangSong" w:eastAsia="FangSong" w:hAnsi="FangSong" w:cs="FangSong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6"/>
          <w:sz w:val="28"/>
          <w:szCs w:val="28"/>
        </w:rPr>
        <w:t>水</w:t>
      </w:r>
      <w:r>
        <w:rPr>
          <w:rFonts w:ascii="FangSong" w:eastAsia="FangSong" w:hAnsi="FangSong" w:cs="FangSong"/>
          <w:spacing w:val="-5"/>
          <w:sz w:val="28"/>
          <w:szCs w:val="28"/>
        </w:rPr>
        <w:t>质不受到污染。</w:t>
      </w:r>
    </w:p>
    <w:p>
      <w:pPr>
        <w:spacing w:before="1" w:line="411" w:lineRule="auto"/>
        <w:ind w:left="35" w:right="77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空气质</w:t>
      </w:r>
      <w:r>
        <w:rPr>
          <w:rFonts w:ascii="FangSong" w:eastAsia="FangSong" w:hAnsi="FangSong" w:cs="FangSong"/>
          <w:spacing w:val="-4"/>
          <w:sz w:val="28"/>
          <w:szCs w:val="28"/>
        </w:rPr>
        <w:t>量：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考察锻件、粉末冶金件项目可能对空气质量产生的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影响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采取相应措施减少空气污染。</w:t>
      </w:r>
    </w:p>
    <w:p>
      <w:pPr>
        <w:spacing w:before="1" w:line="415" w:lineRule="auto"/>
        <w:ind w:left="31" w:right="77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土壤影响：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分析锻件、粉末冶金件项目对土壤的潜在影响，保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护</w:t>
      </w:r>
      <w:r>
        <w:rPr>
          <w:rFonts w:ascii="FangSong" w:eastAsia="FangSong" w:hAnsi="FangSong" w:cs="FangSong"/>
          <w:spacing w:val="-6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壤生态系统的稳定。</w:t>
      </w:r>
    </w:p>
    <w:p>
      <w:pPr>
        <w:spacing w:before="247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(四)、环境保护措施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为</w:t>
      </w:r>
      <w:r>
        <w:rPr>
          <w:rFonts w:ascii="FangSong" w:eastAsia="FangSong" w:hAnsi="FangSong" w:cs="FangSong"/>
          <w:spacing w:val="-4"/>
          <w:sz w:val="28"/>
          <w:szCs w:val="28"/>
        </w:rPr>
        <w:t>减</w:t>
      </w:r>
      <w:r>
        <w:rPr>
          <w:rFonts w:ascii="FangSong" w:eastAsia="FangSong" w:hAnsi="FangSong" w:cs="FangSong"/>
          <w:spacing w:val="-3"/>
          <w:sz w:val="28"/>
          <w:szCs w:val="28"/>
        </w:rPr>
        <w:t>少环境影响，锻件、粉末冶金件项目将采取以下环保措施：</w:t>
      </w:r>
    </w:p>
    <w:p>
      <w:pPr>
        <w:spacing w:before="290" w:line="411" w:lineRule="auto"/>
        <w:ind w:left="35" w:right="77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污</w:t>
      </w:r>
      <w:r>
        <w:rPr>
          <w:rFonts w:ascii="FangSong" w:eastAsia="FangSong" w:hAnsi="FangSong" w:cs="FangSong"/>
          <w:spacing w:val="-4"/>
          <w:sz w:val="28"/>
          <w:szCs w:val="28"/>
        </w:rPr>
        <w:t>染防治：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实施先进的污染防治技术，减少废气、废水和固体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废</w:t>
      </w:r>
      <w:r>
        <w:rPr>
          <w:rFonts w:ascii="FangSong" w:eastAsia="FangSong" w:hAnsi="FangSong" w:cs="FangSong"/>
          <w:spacing w:val="-7"/>
          <w:sz w:val="28"/>
          <w:szCs w:val="28"/>
        </w:rPr>
        <w:t>弃物的排放。</w:t>
      </w:r>
    </w:p>
    <w:p>
      <w:pPr>
        <w:spacing w:before="2" w:line="411" w:lineRule="auto"/>
        <w:ind w:left="49" w:right="77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绿</w:t>
      </w:r>
      <w:r>
        <w:rPr>
          <w:rFonts w:ascii="FangSong" w:eastAsia="FangSong" w:hAnsi="FangSong" w:cs="FangSong"/>
          <w:spacing w:val="-4"/>
          <w:sz w:val="28"/>
          <w:szCs w:val="28"/>
        </w:rPr>
        <w:t>化与生态恢复：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在施工和运营阶段进行绿化工程，促进植被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生长，</w:t>
      </w:r>
      <w:r>
        <w:rPr>
          <w:rFonts w:ascii="FangSong" w:eastAsia="FangSong" w:hAnsi="FangSong" w:cs="FangSong"/>
          <w:spacing w:val="-4"/>
          <w:sz w:val="28"/>
          <w:szCs w:val="28"/>
        </w:rPr>
        <w:t>降低对自然环境的破坏。</w:t>
      </w:r>
    </w:p>
    <w:p>
      <w:pPr>
        <w:spacing w:before="2" w:line="416" w:lineRule="auto"/>
        <w:ind w:left="41" w:right="77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资源</w:t>
      </w:r>
      <w:r>
        <w:rPr>
          <w:rFonts w:ascii="FangSong" w:eastAsia="FangSong" w:hAnsi="FangSong" w:cs="FangSong"/>
          <w:spacing w:val="-7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持续利用：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采用资源节约型技术，最大限度地减少对自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然资源的消耗。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、环境监测与管理计划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417" w:lineRule="auto"/>
        <w:ind w:left="597" w:hanging="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锻</w:t>
      </w:r>
      <w:r>
        <w:rPr>
          <w:rFonts w:ascii="FangSong" w:eastAsia="FangSong" w:hAnsi="FangSong" w:cs="FangSong"/>
          <w:spacing w:val="-15"/>
          <w:sz w:val="28"/>
          <w:szCs w:val="28"/>
        </w:rPr>
        <w:t>件、粉末冶金件项目将建立完善的环境监测与管理体系，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包括：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时监测：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利用先进的监测技术，对环境因子进行实时监测，</w:t>
      </w:r>
    </w:p>
    <w:p>
      <w:pPr>
        <w:sectPr>
          <w:footerReference w:type="default" r:id="rId15"/>
          <w:pgSz w:w="11906" w:h="16839"/>
          <w:pgMar w:top="1431" w:right="1722" w:bottom="400" w:left="1785" w:header="0" w:footer="0" w:gutter="0"/>
          <w:pgNumType w:start="37"/>
          <w:cols w:space="708"/>
        </w:sectPr>
      </w:pPr>
    </w:p>
    <w:p>
      <w:pPr>
        <w:spacing w:before="183" w:line="222" w:lineRule="auto"/>
        <w:ind w:left="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及时发现异常情况</w:t>
      </w:r>
      <w:r>
        <w:rPr>
          <w:rFonts w:ascii="FangSong" w:eastAsia="FangSong" w:hAnsi="FangSong" w:cs="FangSong"/>
          <w:spacing w:val="-5"/>
          <w:sz w:val="28"/>
          <w:szCs w:val="28"/>
        </w:rPr>
        <w:t>。</w:t>
      </w:r>
    </w:p>
    <w:p>
      <w:pPr>
        <w:spacing w:before="286" w:line="416" w:lineRule="auto"/>
        <w:ind w:left="35" w:right="18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定期</w:t>
      </w:r>
      <w:r>
        <w:rPr>
          <w:rFonts w:ascii="FangSong" w:eastAsia="FangSong" w:hAnsi="FangSong" w:cs="FangSong"/>
          <w:spacing w:val="-11"/>
          <w:sz w:val="28"/>
          <w:szCs w:val="28"/>
        </w:rPr>
        <w:t>报</w:t>
      </w:r>
      <w:r>
        <w:rPr>
          <w:rFonts w:ascii="FangSong" w:eastAsia="FangSong" w:hAnsi="FangSong" w:cs="FangSong"/>
          <w:spacing w:val="-8"/>
          <w:sz w:val="28"/>
          <w:szCs w:val="28"/>
        </w:rPr>
        <w:t>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提交定期环境监测报告，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向监管部门和公众公开环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境数据，确保透明度和公正性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46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6" w:name="_bookmark37"/>
      <w:bookmarkEnd w:id="36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(六)、环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境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影响评估报告编制要求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91" w:line="411" w:lineRule="auto"/>
        <w:ind w:left="34" w:right="189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确保环境影响评估报告的准确性和科学性，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将按照以下要求进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行</w:t>
      </w:r>
      <w:r>
        <w:rPr>
          <w:rFonts w:ascii="FangSong" w:eastAsia="FangSong" w:hAnsi="FangSong" w:cs="FangSong"/>
          <w:spacing w:val="-15"/>
          <w:sz w:val="28"/>
          <w:szCs w:val="28"/>
        </w:rPr>
        <w:t>编制：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数据来源：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使用真实可靠的数据，确保评估结果的真实性</w:t>
      </w:r>
      <w:r>
        <w:rPr>
          <w:rFonts w:ascii="FangSong" w:eastAsia="FangSong" w:hAnsi="FangSong" w:cs="FangSong"/>
          <w:spacing w:val="-4"/>
          <w:sz w:val="28"/>
          <w:szCs w:val="28"/>
        </w:rPr>
        <w:t>。</w:t>
      </w:r>
    </w:p>
    <w:p>
      <w:pPr>
        <w:spacing w:before="291" w:line="411" w:lineRule="auto"/>
        <w:ind w:left="32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透明度：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以简明扼要的方式呈现评估过程和结论，使相关方</w:t>
      </w:r>
      <w:r>
        <w:rPr>
          <w:rFonts w:ascii="FangSong" w:eastAsia="FangSong" w:hAnsi="FangSong" w:cs="FangSong"/>
          <w:spacing w:val="-1"/>
          <w:sz w:val="28"/>
          <w:szCs w:val="28"/>
        </w:rPr>
        <w:t>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够理解和参与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" w:line="417" w:lineRule="auto"/>
        <w:ind w:left="32" w:right="18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风险评估：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对可能的环境风险进行全面评估，提出应对措施</w:t>
      </w:r>
      <w:r>
        <w:rPr>
          <w:rFonts w:ascii="FangSong" w:eastAsia="FangSong" w:hAnsi="FangSong" w:cs="FangSong"/>
          <w:spacing w:val="-3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应急预案。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91" w:line="220" w:lineRule="auto"/>
        <w:ind w:left="598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七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、风险评估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(一)、锻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件、粉末冶金件项目风险分析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2" w:line="411" w:lineRule="auto"/>
        <w:ind w:left="33" w:right="153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市</w:t>
      </w:r>
      <w:r>
        <w:rPr>
          <w:rFonts w:ascii="FangSong" w:eastAsia="FangSong" w:hAnsi="FangSong" w:cs="FangSong"/>
          <w:spacing w:val="-5"/>
          <w:sz w:val="28"/>
          <w:szCs w:val="28"/>
        </w:rPr>
        <w:t>场</w:t>
      </w:r>
      <w:r>
        <w:rPr>
          <w:rFonts w:ascii="FangSong" w:eastAsia="FangSong" w:hAnsi="FangSong" w:cs="FangSong"/>
          <w:spacing w:val="-4"/>
          <w:sz w:val="28"/>
          <w:szCs w:val="28"/>
        </w:rPr>
        <w:t>风险：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受市场变化和竞争压力的影响，锻件、粉末冶金件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项目面临市场需求波</w:t>
      </w:r>
      <w:r>
        <w:rPr>
          <w:rFonts w:ascii="FangSong" w:eastAsia="FangSong" w:hAnsi="FangSong" w:cs="FangSong"/>
          <w:spacing w:val="-2"/>
          <w:sz w:val="28"/>
          <w:szCs w:val="28"/>
        </w:rPr>
        <w:t>动和竞争加剧的风险。这可能导致销售额下降，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影响锻件、粉末冶金件项目的盈利能力。</w:t>
      </w:r>
    </w:p>
    <w:p>
      <w:pPr>
        <w:spacing w:before="1" w:line="411" w:lineRule="auto"/>
        <w:ind w:left="33" w:firstLine="560"/>
        <w:rPr>
          <w:rFonts w:ascii="FangSong" w:eastAsia="FangSong" w:hAnsi="FangSong" w:cs="FangSong"/>
          <w:sz w:val="28"/>
          <w:szCs w:val="28"/>
        </w:rPr>
        <w:sectPr>
          <w:footerReference w:type="default" r:id="rId16"/>
          <w:pgSz w:w="11906" w:h="16839"/>
          <w:pgMar w:top="1431" w:right="1610" w:bottom="400" w:left="1785" w:header="0" w:footer="0" w:gutter="0"/>
          <w:pgNumType w:start="38"/>
          <w:cols w:space="708"/>
        </w:sectPr>
      </w:pPr>
      <w:r>
        <w:rPr>
          <w:rFonts w:ascii="FangSong" w:eastAsia="FangSong" w:hAnsi="FangSong" w:cs="FangSong"/>
          <w:spacing w:val="-4"/>
          <w:sz w:val="28"/>
          <w:szCs w:val="28"/>
        </w:rPr>
        <w:t>技术风险：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技术方面的不确定性可能导致锻件、粉末冶金件</w:t>
      </w:r>
      <w:r>
        <w:rPr>
          <w:rFonts w:ascii="FangSong" w:eastAsia="FangSong" w:hAnsi="FangSong" w:cs="FangSong"/>
          <w:spacing w:val="-2"/>
          <w:sz w:val="28"/>
          <w:szCs w:val="28"/>
        </w:rPr>
        <w:t>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目进度</w:t>
      </w:r>
      <w:r>
        <w:rPr>
          <w:rFonts w:ascii="FangSong" w:eastAsia="FangSong" w:hAnsi="FangSong" w:cs="FangSong"/>
          <w:spacing w:val="-7"/>
          <w:sz w:val="28"/>
          <w:szCs w:val="28"/>
        </w:rPr>
        <w:t>延</w:t>
      </w:r>
      <w:r>
        <w:rPr>
          <w:rFonts w:ascii="FangSong" w:eastAsia="FangSong" w:hAnsi="FangSong" w:cs="FangSong"/>
          <w:spacing w:val="-6"/>
          <w:sz w:val="28"/>
          <w:szCs w:val="28"/>
        </w:rPr>
        <w:t>误或成本增加。新技术的引入或技术问题的发生可能对锻件、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粉末冶金件项目的顺利进行产生负面影响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政策法规风险：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政府政策和法规的变化可能对锻件、粉末冶</w:t>
      </w:r>
      <w:r>
        <w:rPr>
          <w:rFonts w:ascii="FangSong" w:eastAsia="FangSong" w:hAnsi="FangSong" w:cs="FangSong"/>
          <w:spacing w:val="-2"/>
          <w:sz w:val="28"/>
          <w:szCs w:val="28"/>
        </w:rPr>
        <w:t>金</w:t>
      </w:r>
    </w:p>
    <w:p>
      <w:pPr>
        <w:sectPr>
          <w:footerReference w:type="default" r:id="rId17"/>
          <w:type w:val="nextPage"/>
          <w:pgSz w:w="11906" w:h="16839"/>
          <w:pgMar w:top="1431" w:right="1610" w:bottom="400" w:left="1785" w:header="0" w:footer="0" w:gutter="0"/>
          <w:pgNumType w:start="39"/>
          <w:cols w:space="708"/>
          <w:titlePg w:val="0"/>
        </w:sectPr>
      </w:pPr>
    </w:p>
    <w:p>
      <w:pPr>
        <w:spacing w:before="184" w:line="411" w:lineRule="auto"/>
        <w:ind w:left="33" w:right="32" w:hanging="1"/>
        <w:rPr>
          <w:rFonts w:ascii="FangSong" w:eastAsia="FangSong" w:hAnsi="FangSong" w:cs="FangSong"/>
          <w:sz w:val="28"/>
          <w:szCs w:val="28"/>
        </w:rPr>
      </w:pPr>
      <w:bookmarkStart w:id="37" w:name="_bookmark38"/>
      <w:bookmarkEnd w:id="37"/>
      <w:bookmarkStart w:id="38" w:name="_bookmark39"/>
      <w:bookmarkEnd w:id="38"/>
      <w:r>
        <w:rPr>
          <w:rFonts w:ascii="FangSong" w:eastAsia="FangSong" w:hAnsi="FangSong" w:cs="FangSong"/>
          <w:spacing w:val="-4"/>
          <w:sz w:val="28"/>
          <w:szCs w:val="28"/>
        </w:rPr>
        <w:t>件项</w:t>
      </w:r>
      <w:r>
        <w:rPr>
          <w:rFonts w:ascii="FangSong" w:eastAsia="FangSong" w:hAnsi="FangSong" w:cs="FangSong"/>
          <w:spacing w:val="-2"/>
          <w:sz w:val="28"/>
          <w:szCs w:val="28"/>
        </w:rPr>
        <w:t>目产生重大影响。不符合环保、安全等法规要求可能导致锻件、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粉末冶金件项</w:t>
      </w:r>
      <w:r>
        <w:rPr>
          <w:rFonts w:ascii="FangSong" w:eastAsia="FangSong" w:hAnsi="FangSong" w:cs="FangSong"/>
          <w:spacing w:val="-3"/>
          <w:sz w:val="28"/>
          <w:szCs w:val="28"/>
        </w:rPr>
        <w:t>目</w:t>
      </w:r>
      <w:r>
        <w:rPr>
          <w:rFonts w:ascii="FangSong" w:eastAsia="FangSong" w:hAnsi="FangSong" w:cs="FangSong"/>
          <w:spacing w:val="-2"/>
          <w:sz w:val="28"/>
          <w:szCs w:val="28"/>
        </w:rPr>
        <w:t>的停工或罚款，增加经济成本。</w:t>
      </w:r>
    </w:p>
    <w:p>
      <w:pPr>
        <w:spacing w:before="1" w:line="411" w:lineRule="auto"/>
        <w:ind w:left="32" w:right="82" w:firstLine="5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资金</w:t>
      </w:r>
      <w:r>
        <w:rPr>
          <w:rFonts w:ascii="FangSong" w:eastAsia="FangSong" w:hAnsi="FangSong" w:cs="FangSong"/>
          <w:spacing w:val="-7"/>
          <w:sz w:val="28"/>
          <w:szCs w:val="28"/>
        </w:rPr>
        <w:t>风</w:t>
      </w:r>
      <w:r>
        <w:rPr>
          <w:rFonts w:ascii="FangSong" w:eastAsia="FangSong" w:hAnsi="FangSong" w:cs="FangSong"/>
          <w:spacing w:val="-4"/>
          <w:sz w:val="28"/>
          <w:szCs w:val="28"/>
        </w:rPr>
        <w:t>险：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资金紧张或融资渠道受限可能导致锻件、粉末冶金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件项目无法按计</w:t>
      </w:r>
      <w:r>
        <w:rPr>
          <w:rFonts w:ascii="FangSong" w:eastAsia="FangSong" w:hAnsi="FangSong" w:cs="FangSong"/>
          <w:spacing w:val="-5"/>
          <w:sz w:val="28"/>
          <w:szCs w:val="28"/>
        </w:rPr>
        <w:t>划</w:t>
      </w:r>
      <w:r>
        <w:rPr>
          <w:rFonts w:ascii="FangSong" w:eastAsia="FangSong" w:hAnsi="FangSong" w:cs="FangSong"/>
          <w:spacing w:val="-3"/>
          <w:sz w:val="28"/>
          <w:szCs w:val="28"/>
        </w:rPr>
        <w:t>进行。汇率波动和利率上升也可能对锻件、粉末冶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金件项目的资金</w:t>
      </w:r>
      <w:r>
        <w:rPr>
          <w:rFonts w:ascii="FangSong" w:eastAsia="FangSong" w:hAnsi="FangSong" w:cs="FangSong"/>
          <w:spacing w:val="-3"/>
          <w:sz w:val="28"/>
          <w:szCs w:val="28"/>
        </w:rPr>
        <w:t>需</w:t>
      </w:r>
      <w:r>
        <w:rPr>
          <w:rFonts w:ascii="FangSong" w:eastAsia="FangSong" w:hAnsi="FangSong" w:cs="FangSong"/>
          <w:spacing w:val="-2"/>
          <w:sz w:val="28"/>
          <w:szCs w:val="28"/>
        </w:rPr>
        <w:t>求和成本造成不利影响。</w:t>
      </w:r>
    </w:p>
    <w:p>
      <w:pPr>
        <w:spacing w:line="415" w:lineRule="auto"/>
        <w:ind w:left="32" w:right="82" w:firstLine="61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自然灾害</w:t>
      </w:r>
      <w:r>
        <w:rPr>
          <w:rFonts w:ascii="FangSong" w:eastAsia="FangSong" w:hAnsi="FangSong" w:cs="FangSong"/>
          <w:spacing w:val="-6"/>
          <w:sz w:val="28"/>
          <w:szCs w:val="28"/>
        </w:rPr>
        <w:t>风</w:t>
      </w:r>
      <w:r>
        <w:rPr>
          <w:rFonts w:ascii="FangSong" w:eastAsia="FangSong" w:hAnsi="FangSong" w:cs="FangSong"/>
          <w:spacing w:val="-5"/>
          <w:sz w:val="28"/>
          <w:szCs w:val="28"/>
        </w:rPr>
        <w:t>险：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地震、洪水等自然灾害可能对锻件、粉末冶金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件</w:t>
      </w:r>
      <w:r>
        <w:rPr>
          <w:rFonts w:ascii="FangSong" w:eastAsia="FangSong" w:hAnsi="FangSong" w:cs="FangSong"/>
          <w:spacing w:val="-12"/>
          <w:sz w:val="28"/>
          <w:szCs w:val="28"/>
        </w:rPr>
        <w:t>项目区域产生负面影响，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损坏设施、影响生产，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增加恢复和修复的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成</w:t>
      </w:r>
      <w:r>
        <w:rPr>
          <w:rFonts w:ascii="FangSong" w:eastAsia="FangSong" w:hAnsi="FangSong" w:cs="FangSong"/>
          <w:spacing w:val="-12"/>
          <w:sz w:val="28"/>
          <w:szCs w:val="28"/>
        </w:rPr>
        <w:t>本。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、锻件、粉末冶金件项目风险对策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2" w:right="8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通过这些对策的实施，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我们旨在最大程度地降低锻件、粉末冶</w:t>
      </w:r>
      <w:r>
        <w:rPr>
          <w:rFonts w:ascii="FangSong" w:eastAsia="FangSong" w:hAnsi="FangSong" w:cs="FangSong"/>
          <w:spacing w:val="-7"/>
          <w:sz w:val="28"/>
          <w:szCs w:val="28"/>
        </w:rPr>
        <w:t>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件</w:t>
      </w:r>
      <w:r>
        <w:rPr>
          <w:rFonts w:ascii="FangSong" w:eastAsia="FangSong" w:hAnsi="FangSong" w:cs="FangSong"/>
          <w:spacing w:val="-8"/>
          <w:sz w:val="28"/>
          <w:szCs w:val="28"/>
        </w:rPr>
        <w:t>项目面临的各种风险，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确保锻件、粉末冶金件项目能够在复杂多变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5"/>
          <w:sz w:val="28"/>
          <w:szCs w:val="28"/>
        </w:rPr>
        <w:t>环境中稳健前行。</w:t>
      </w:r>
    </w:p>
    <w:p>
      <w:pPr>
        <w:spacing w:before="1" w:line="411" w:lineRule="auto"/>
        <w:ind w:left="65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多元化市场：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开发多元化的市场渠道，降低对特定市场的依赖</w:t>
      </w:r>
      <w:r>
        <w:rPr>
          <w:rFonts w:ascii="FangSong" w:eastAsia="FangSong" w:hAnsi="FangSong" w:cs="FangSong"/>
          <w:spacing w:val="-9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同时密切关</w:t>
      </w:r>
      <w:r>
        <w:rPr>
          <w:rFonts w:ascii="FangSong" w:eastAsia="FangSong" w:hAnsi="FangSong" w:cs="FangSong"/>
          <w:spacing w:val="-4"/>
          <w:sz w:val="28"/>
          <w:szCs w:val="28"/>
        </w:rPr>
        <w:t>注</w:t>
      </w:r>
      <w:r>
        <w:rPr>
          <w:rFonts w:ascii="FangSong" w:eastAsia="FangSong" w:hAnsi="FangSong" w:cs="FangSong"/>
          <w:spacing w:val="-3"/>
          <w:sz w:val="28"/>
          <w:szCs w:val="28"/>
        </w:rPr>
        <w:t>市场动态，灵活调整产品和营销策略。</w:t>
      </w:r>
    </w:p>
    <w:p>
      <w:pPr>
        <w:spacing w:before="2" w:line="411" w:lineRule="auto"/>
        <w:ind w:left="33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技术风险管理：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在锻件、粉末冶金件项目开始前进行充分的</w:t>
      </w:r>
      <w:r>
        <w:rPr>
          <w:rFonts w:ascii="FangSong" w:eastAsia="FangSong" w:hAnsi="FangSong" w:cs="FangSong"/>
          <w:spacing w:val="-2"/>
          <w:sz w:val="28"/>
          <w:szCs w:val="28"/>
        </w:rPr>
        <w:t>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术可行性研究，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引入可靠的技术团队，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建立技术风险监测和解决机制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确保锻件、粉末冶金件项目按计划进行。</w:t>
      </w:r>
    </w:p>
    <w:p>
      <w:pPr>
        <w:spacing w:before="2" w:line="411" w:lineRule="auto"/>
        <w:ind w:left="33" w:right="32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合</w:t>
      </w:r>
      <w:r>
        <w:rPr>
          <w:rFonts w:ascii="FangSong" w:eastAsia="FangSong" w:hAnsi="FangSong" w:cs="FangSong"/>
          <w:spacing w:val="-5"/>
          <w:sz w:val="28"/>
          <w:szCs w:val="28"/>
        </w:rPr>
        <w:t>规</w:t>
      </w:r>
      <w:r>
        <w:rPr>
          <w:rFonts w:ascii="FangSong" w:eastAsia="FangSong" w:hAnsi="FangSong" w:cs="FangSong"/>
          <w:spacing w:val="-4"/>
          <w:sz w:val="28"/>
          <w:szCs w:val="28"/>
        </w:rPr>
        <w:t>管理：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与专业法务团队密切合作，及时了解并遵守国家和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地方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法规政策，建立健全的合规管理体系，降低法规变更对锻件、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粉</w:t>
      </w:r>
      <w:r>
        <w:rPr>
          <w:rFonts w:ascii="FangSong" w:eastAsia="FangSong" w:hAnsi="FangSong" w:cs="FangSong"/>
          <w:spacing w:val="-4"/>
          <w:sz w:val="28"/>
          <w:szCs w:val="28"/>
        </w:rPr>
        <w:t>末冶金件项目的不利影响。</w:t>
      </w:r>
    </w:p>
    <w:p>
      <w:pPr>
        <w:spacing w:before="1" w:line="221" w:lineRule="auto"/>
        <w:ind w:left="6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资金计划：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制定周密的资金计划，包括多元化融资渠道的拓展</w:t>
      </w:r>
      <w:r>
        <w:rPr>
          <w:rFonts w:ascii="FangSong" w:eastAsia="FangSong" w:hAnsi="FangSong" w:cs="FangSong"/>
          <w:spacing w:val="-6"/>
          <w:sz w:val="28"/>
          <w:szCs w:val="28"/>
        </w:rPr>
        <w:t>，</w:t>
      </w:r>
    </w:p>
    <w:p>
      <w:pPr>
        <w:sectPr>
          <w:footerReference w:type="default" r:id="rId18"/>
          <w:pgSz w:w="11906" w:h="16839"/>
          <w:pgMar w:top="1431" w:right="1718" w:bottom="400" w:left="1785" w:header="0" w:footer="0" w:gutter="0"/>
          <w:pgNumType w:start="40"/>
          <w:cols w:space="708"/>
        </w:sectPr>
      </w:pPr>
    </w:p>
    <w:p>
      <w:pPr>
        <w:spacing w:before="184" w:line="411" w:lineRule="auto"/>
        <w:ind w:left="594" w:right="196" w:hanging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规避货币风险，并建立紧急资金储备以应对可能的资金紧张情</w:t>
      </w:r>
      <w:r>
        <w:rPr>
          <w:rFonts w:ascii="FangSong" w:eastAsia="FangSong" w:hAnsi="FangSong" w:cs="FangSong"/>
          <w:spacing w:val="-1"/>
          <w:sz w:val="28"/>
          <w:szCs w:val="28"/>
        </w:rPr>
        <w:t>况</w:t>
      </w:r>
      <w:r>
        <w:rPr>
          <w:rFonts w:ascii="FangSong" w:eastAsia="FangSong" w:hAnsi="FangSong" w:cs="FangSong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风险保险：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购买适当的保险，覆盖自然灾害等意外事件，以</w:t>
      </w:r>
      <w:r>
        <w:rPr>
          <w:rFonts w:ascii="FangSong" w:eastAsia="FangSong" w:hAnsi="FangSong" w:cs="FangSong"/>
          <w:spacing w:val="-3"/>
          <w:sz w:val="28"/>
          <w:szCs w:val="28"/>
        </w:rPr>
        <w:t>减</w:t>
      </w:r>
    </w:p>
    <w:p>
      <w:pPr>
        <w:spacing w:line="417" w:lineRule="auto"/>
        <w:ind w:left="34" w:right="196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轻</w:t>
      </w:r>
      <w:r>
        <w:rPr>
          <w:rFonts w:ascii="FangSong" w:eastAsia="FangSong" w:hAnsi="FangSong" w:cs="FangSong"/>
          <w:spacing w:val="-8"/>
          <w:sz w:val="28"/>
          <w:szCs w:val="28"/>
        </w:rPr>
        <w:t>锻件、粉末冶金件项目因不可抗力而受到的损失，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确保锻件、粉末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冶</w:t>
      </w:r>
      <w:r>
        <w:rPr>
          <w:rFonts w:ascii="FangSong" w:eastAsia="FangSong" w:hAnsi="FangSong" w:cs="FangSong"/>
          <w:spacing w:val="-6"/>
          <w:sz w:val="28"/>
          <w:szCs w:val="28"/>
        </w:rPr>
        <w:t>金</w:t>
      </w:r>
      <w:r>
        <w:rPr>
          <w:rFonts w:ascii="FangSong" w:eastAsia="FangSong" w:hAnsi="FangSong" w:cs="FangSong"/>
          <w:spacing w:val="-4"/>
          <w:sz w:val="28"/>
          <w:szCs w:val="28"/>
        </w:rPr>
        <w:t>件项目的可持续运营。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91" w:line="222" w:lineRule="auto"/>
        <w:ind w:left="591"/>
        <w:outlineLvl w:val="0"/>
        <w:rPr>
          <w:rFonts w:ascii="FangSong" w:eastAsia="FangSong" w:hAnsi="FangSong" w:cs="FangSong"/>
          <w:sz w:val="28"/>
          <w:szCs w:val="28"/>
        </w:rPr>
      </w:pPr>
      <w:bookmarkStart w:id="39" w:name="_bookmark40"/>
      <w:bookmarkEnd w:id="39"/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八、劳动安全生产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一)、设计依据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2" w:line="224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法</w:t>
      </w:r>
      <w:r>
        <w:rPr>
          <w:rFonts w:ascii="FangSong" w:eastAsia="FangSong" w:hAnsi="FangSong" w:cs="FangSong"/>
          <w:spacing w:val="-5"/>
          <w:sz w:val="28"/>
          <w:szCs w:val="28"/>
        </w:rPr>
        <w:t>规合规</w:t>
      </w:r>
    </w:p>
    <w:p>
      <w:pPr>
        <w:spacing w:before="286" w:line="411" w:lineRule="auto"/>
        <w:ind w:left="33" w:right="19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锻件</w:t>
      </w:r>
      <w:r>
        <w:rPr>
          <w:rFonts w:ascii="FangSong" w:eastAsia="FangSong" w:hAnsi="FangSong" w:cs="FangSong"/>
          <w:spacing w:val="-12"/>
          <w:sz w:val="28"/>
          <w:szCs w:val="28"/>
        </w:rPr>
        <w:t>、</w:t>
      </w:r>
      <w:r>
        <w:rPr>
          <w:rFonts w:ascii="FangSong" w:eastAsia="FangSong" w:hAnsi="FangSong" w:cs="FangSong"/>
          <w:spacing w:val="-8"/>
          <w:sz w:val="28"/>
          <w:szCs w:val="28"/>
        </w:rPr>
        <w:t>粉末冶金件项目将严格遵守国家和地方劳动安全法规，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确保工作场</w:t>
      </w:r>
      <w:r>
        <w:rPr>
          <w:rFonts w:ascii="FangSong" w:eastAsia="FangSong" w:hAnsi="FangSong" w:cs="FangSong"/>
          <w:spacing w:val="-4"/>
          <w:sz w:val="28"/>
          <w:szCs w:val="28"/>
        </w:rPr>
        <w:t>所</w:t>
      </w:r>
      <w:r>
        <w:rPr>
          <w:rFonts w:ascii="FangSong" w:eastAsia="FangSong" w:hAnsi="FangSong" w:cs="FangSong"/>
          <w:spacing w:val="-3"/>
          <w:sz w:val="28"/>
          <w:szCs w:val="28"/>
        </w:rPr>
        <w:t>的合法合规运营。具体措施包括：</w:t>
      </w:r>
    </w:p>
    <w:p>
      <w:pPr>
        <w:spacing w:before="1" w:line="411" w:lineRule="auto"/>
        <w:ind w:left="49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法</w:t>
      </w:r>
      <w:r>
        <w:rPr>
          <w:rFonts w:ascii="FangSong" w:eastAsia="FangSong" w:hAnsi="FangSong" w:cs="FangSong"/>
          <w:spacing w:val="-6"/>
          <w:sz w:val="28"/>
          <w:szCs w:val="28"/>
        </w:rPr>
        <w:t>规</w:t>
      </w:r>
      <w:r>
        <w:rPr>
          <w:rFonts w:ascii="FangSong" w:eastAsia="FangSong" w:hAnsi="FangSong" w:cs="FangSong"/>
          <w:spacing w:val="-4"/>
          <w:sz w:val="28"/>
          <w:szCs w:val="28"/>
        </w:rPr>
        <w:t>审核：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锻件、粉末冶金件项目团队将定期审核国家和地方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的劳动安全法规，确保所有的员工和工作场所都符合最新的法规要求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1" w:line="411" w:lineRule="auto"/>
        <w:ind w:left="31" w:right="19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培训守则：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制定并实施培训计划，确保所有员工了解并遵守</w:t>
      </w:r>
      <w:r>
        <w:rPr>
          <w:rFonts w:ascii="FangSong" w:eastAsia="FangSong" w:hAnsi="FangSong" w:cs="FangSong"/>
          <w:spacing w:val="-2"/>
          <w:sz w:val="28"/>
          <w:szCs w:val="28"/>
        </w:rPr>
        <w:t>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规</w:t>
      </w:r>
      <w:r>
        <w:rPr>
          <w:rFonts w:ascii="FangSong" w:eastAsia="FangSong" w:hAnsi="FangSong" w:cs="FangSong"/>
          <w:spacing w:val="-6"/>
          <w:sz w:val="28"/>
          <w:szCs w:val="28"/>
        </w:rPr>
        <w:t>，</w:t>
      </w:r>
      <w:r>
        <w:rPr>
          <w:rFonts w:ascii="FangSong" w:eastAsia="FangSong" w:hAnsi="FangSong" w:cs="FangSong"/>
          <w:spacing w:val="-4"/>
          <w:sz w:val="28"/>
          <w:szCs w:val="28"/>
        </w:rPr>
        <w:t>提高法规合规意识。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术标准</w:t>
      </w:r>
    </w:p>
    <w:p>
      <w:pPr>
        <w:spacing w:before="288" w:line="411" w:lineRule="auto"/>
        <w:ind w:left="32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应对锻件、粉末冶金件项目所在行业的特殊性，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锻件、粉末冶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金</w:t>
      </w:r>
      <w:r>
        <w:rPr>
          <w:rFonts w:ascii="FangSong" w:eastAsia="FangSong" w:hAnsi="FangSong" w:cs="FangSong"/>
          <w:spacing w:val="-8"/>
          <w:sz w:val="28"/>
          <w:szCs w:val="28"/>
        </w:rPr>
        <w:t>件项目将参考并采用相关技术标准，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以确保设备和工艺达到安全标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准。具体做法包括：</w:t>
      </w:r>
    </w:p>
    <w:p>
      <w:pPr>
        <w:spacing w:before="2" w:line="411" w:lineRule="auto"/>
        <w:ind w:left="33" w:right="196" w:firstLine="560"/>
        <w:rPr>
          <w:rFonts w:ascii="FangSong" w:eastAsia="FangSong" w:hAnsi="FangSong" w:cs="FangSong"/>
          <w:sz w:val="28"/>
          <w:szCs w:val="28"/>
        </w:rPr>
        <w:sectPr>
          <w:footerReference w:type="default" r:id="rId19"/>
          <w:pgSz w:w="11906" w:h="16839"/>
          <w:pgMar w:top="1431" w:right="1603" w:bottom="400" w:left="1785" w:header="0" w:footer="0" w:gutter="0"/>
          <w:pgNumType w:start="41"/>
          <w:cols w:space="708"/>
        </w:sectPr>
      </w:pPr>
      <w:r>
        <w:rPr>
          <w:rFonts w:ascii="FangSong" w:eastAsia="FangSong" w:hAnsi="FangSong" w:cs="FangSong"/>
          <w:spacing w:val="-4"/>
          <w:sz w:val="28"/>
          <w:szCs w:val="28"/>
        </w:rPr>
        <w:t>技术评估：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在引入新设备或工艺时，进行严格的技术评估，</w:t>
      </w:r>
      <w:r>
        <w:rPr>
          <w:rFonts w:ascii="FangSong" w:eastAsia="FangSong" w:hAnsi="FangSong" w:cs="FangSong"/>
          <w:spacing w:val="-2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保其符</w:t>
      </w:r>
      <w:r>
        <w:rPr>
          <w:rFonts w:ascii="FangSong" w:eastAsia="FangSong" w:hAnsi="FangSong" w:cs="FangSong"/>
          <w:spacing w:val="-5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行业和国家安全标准。</w:t>
      </w:r>
    </w:p>
    <w:p>
      <w:pPr>
        <w:spacing w:before="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定</w:t>
      </w:r>
      <w:r>
        <w:rPr>
          <w:rFonts w:ascii="FangSong" w:eastAsia="FangSong" w:hAnsi="FangSong" w:cs="FangSong"/>
          <w:spacing w:val="-4"/>
          <w:sz w:val="28"/>
          <w:szCs w:val="28"/>
        </w:rPr>
        <w:t>期审查：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设立定期审查机制，对设备和工艺进行定期检查，</w:t>
      </w:r>
    </w:p>
    <w:p>
      <w:pPr>
        <w:sectPr>
          <w:footerReference w:type="default" r:id="rId20"/>
          <w:type w:val="nextPage"/>
          <w:pgSz w:w="11906" w:h="16839"/>
          <w:pgMar w:top="1431" w:right="1603" w:bottom="400" w:left="1785" w:header="0" w:footer="0" w:gutter="0"/>
          <w:pgNumType w:start="42"/>
          <w:cols w:space="708"/>
          <w:titlePg w:val="0"/>
        </w:sectPr>
      </w:pPr>
    </w:p>
    <w:p>
      <w:pPr>
        <w:spacing w:before="182" w:line="221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其持续符合安全标准。</w:t>
      </w:r>
    </w:p>
    <w:p>
      <w:pPr>
        <w:spacing w:before="289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先</w:t>
      </w:r>
      <w:r>
        <w:rPr>
          <w:rFonts w:ascii="FangSong" w:eastAsia="FangSong" w:hAnsi="FangSong" w:cs="FangSong"/>
          <w:spacing w:val="-4"/>
          <w:sz w:val="28"/>
          <w:szCs w:val="28"/>
        </w:rPr>
        <w:t>进技术</w:t>
      </w:r>
    </w:p>
    <w:p>
      <w:pPr>
        <w:spacing w:before="288" w:line="411" w:lineRule="auto"/>
        <w:ind w:left="33" w:right="32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引入先进的工业技术</w:t>
      </w:r>
      <w:r>
        <w:rPr>
          <w:rFonts w:ascii="FangSong" w:eastAsia="FangSong" w:hAnsi="FangSong" w:cs="FangSong"/>
          <w:spacing w:val="-2"/>
          <w:sz w:val="28"/>
          <w:szCs w:val="28"/>
        </w:rPr>
        <w:t>是确保劳动安全的关键一环。为此，锻件、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粉</w:t>
      </w:r>
      <w:r>
        <w:rPr>
          <w:rFonts w:ascii="FangSong" w:eastAsia="FangSong" w:hAnsi="FangSong" w:cs="FangSong"/>
          <w:spacing w:val="-5"/>
          <w:sz w:val="28"/>
          <w:szCs w:val="28"/>
        </w:rPr>
        <w:t>末冶金件项目将采取以下措施：</w:t>
      </w:r>
    </w:p>
    <w:p>
      <w:pPr>
        <w:spacing w:before="1" w:line="411" w:lineRule="auto"/>
        <w:ind w:left="32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智能监控系统：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引入智能监控系统，实时监测生产环境和设</w:t>
      </w:r>
      <w:r>
        <w:rPr>
          <w:rFonts w:ascii="FangSong" w:eastAsia="FangSong" w:hAnsi="FangSong" w:cs="FangSong"/>
          <w:spacing w:val="-1"/>
          <w:sz w:val="28"/>
          <w:szCs w:val="28"/>
        </w:rPr>
        <w:t>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状态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及时发现潜在的安全隐患。</w:t>
      </w:r>
    </w:p>
    <w:p>
      <w:pPr>
        <w:spacing w:before="1" w:line="411" w:lineRule="auto"/>
        <w:ind w:left="34" w:right="82" w:firstLine="61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自动化工</w:t>
      </w:r>
      <w:r>
        <w:rPr>
          <w:rFonts w:ascii="FangSong" w:eastAsia="FangSong" w:hAnsi="FangSong" w:cs="FangSong"/>
          <w:spacing w:val="-6"/>
          <w:sz w:val="28"/>
          <w:szCs w:val="28"/>
        </w:rPr>
        <w:t>艺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推动自动化生产工艺，减少人为干预，降低事故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风险。</w:t>
      </w:r>
    </w:p>
    <w:p>
      <w:pPr>
        <w:spacing w:before="1" w:line="416" w:lineRule="auto"/>
        <w:ind w:left="33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科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10"/>
          <w:sz w:val="28"/>
          <w:szCs w:val="28"/>
        </w:rPr>
        <w:t>培训：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sz w:val="28"/>
          <w:szCs w:val="28"/>
        </w:rPr>
        <w:t>对员工进行科技培训，提高其对新技术的适应能力，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保技术更新对员工的影响降到最低。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(二)、主要防范措施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培</w:t>
      </w:r>
      <w:r>
        <w:rPr>
          <w:rFonts w:ascii="FangSong" w:eastAsia="FangSong" w:hAnsi="FangSong" w:cs="FangSong"/>
          <w:spacing w:val="-3"/>
          <w:sz w:val="28"/>
          <w:szCs w:val="28"/>
        </w:rPr>
        <w:t>训与教育</w:t>
      </w:r>
    </w:p>
    <w:p>
      <w:pPr>
        <w:spacing w:before="288" w:line="411" w:lineRule="auto"/>
        <w:ind w:left="39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通过进行全员劳动安全培训，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锻件、粉末冶金件项目将覆盖以</w:t>
      </w:r>
      <w:r>
        <w:rPr>
          <w:rFonts w:ascii="FangSong" w:eastAsia="FangSong" w:hAnsi="FangSong" w:cs="FangSong"/>
          <w:spacing w:val="-7"/>
          <w:sz w:val="28"/>
          <w:szCs w:val="28"/>
        </w:rPr>
        <w:t>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方</w:t>
      </w:r>
      <w:r>
        <w:rPr>
          <w:rFonts w:ascii="FangSong" w:eastAsia="FangSong" w:hAnsi="FangSong" w:cs="FangSong"/>
          <w:spacing w:val="-19"/>
          <w:sz w:val="28"/>
          <w:szCs w:val="28"/>
        </w:rPr>
        <w:t>面：</w:t>
      </w:r>
    </w:p>
    <w:p>
      <w:pPr>
        <w:spacing w:before="2" w:line="411" w:lineRule="auto"/>
        <w:ind w:left="40" w:right="82" w:firstLine="6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工作流程：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详细介绍工作流程，使员工了解每个环节的安全</w:t>
      </w:r>
      <w:r>
        <w:rPr>
          <w:rFonts w:ascii="FangSong" w:eastAsia="FangSong" w:hAnsi="FangSong" w:cs="FangSong"/>
          <w:spacing w:val="-8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求</w:t>
      </w:r>
      <w:r>
        <w:rPr>
          <w:rFonts w:ascii="FangSong" w:eastAsia="FangSong" w:hAnsi="FangSong" w:cs="FangSong"/>
          <w:spacing w:val="-7"/>
          <w:sz w:val="28"/>
          <w:szCs w:val="28"/>
        </w:rPr>
        <w:t>和注意事项。</w:t>
      </w:r>
    </w:p>
    <w:p>
      <w:pPr>
        <w:spacing w:before="1" w:line="411" w:lineRule="auto"/>
        <w:ind w:left="39" w:right="82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危险源识别：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培养员工识别潜在危险的能力，通过案例分析</w:t>
      </w:r>
      <w:r>
        <w:rPr>
          <w:rFonts w:ascii="FangSong" w:eastAsia="FangSong" w:hAnsi="FangSong" w:cs="FangSong"/>
          <w:spacing w:val="-8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方式提高警觉性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1" w:line="411" w:lineRule="auto"/>
        <w:ind w:left="31" w:right="82" w:firstLine="70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紧急疏散：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进行紧急疏散演练，确保员工在突发情况下能够快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速</w:t>
      </w:r>
      <w:r>
        <w:rPr>
          <w:rFonts w:ascii="FangSong" w:eastAsia="FangSong" w:hAnsi="FangSong" w:cs="FangSong"/>
          <w:spacing w:val="-6"/>
          <w:sz w:val="28"/>
          <w:szCs w:val="28"/>
        </w:rPr>
        <w:t>有效地撤离。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个</w:t>
      </w:r>
      <w:r>
        <w:rPr>
          <w:rFonts w:ascii="FangSong" w:eastAsia="FangSong" w:hAnsi="FangSong" w:cs="FangSong"/>
          <w:spacing w:val="-3"/>
          <w:sz w:val="28"/>
          <w:szCs w:val="28"/>
        </w:rPr>
        <w:t>人防护</w:t>
      </w:r>
    </w:p>
    <w:p>
      <w:pPr>
        <w:sectPr>
          <w:footerReference w:type="default" r:id="rId21"/>
          <w:pgSz w:w="11906" w:h="16839"/>
          <w:pgMar w:top="1431" w:right="1718" w:bottom="400" w:left="1785" w:header="0" w:footer="0" w:gutter="0"/>
          <w:pgNumType w:start="43"/>
          <w:cols w:space="708"/>
        </w:sectPr>
      </w:pPr>
    </w:p>
    <w:p>
      <w:pPr>
        <w:spacing w:before="184" w:line="411" w:lineRule="auto"/>
        <w:ind w:left="34" w:right="102" w:firstLine="556"/>
        <w:rPr>
          <w:rFonts w:ascii="FangSong" w:eastAsia="FangSong" w:hAnsi="FangSong" w:cs="FangSong"/>
          <w:sz w:val="28"/>
          <w:szCs w:val="28"/>
        </w:rPr>
      </w:pPr>
      <w:bookmarkStart w:id="40" w:name="_bookmark41"/>
      <w:bookmarkEnd w:id="40"/>
      <w:r>
        <w:rPr>
          <w:rFonts w:ascii="FangSong" w:eastAsia="FangSong" w:hAnsi="FangSong" w:cs="FangSong"/>
          <w:spacing w:val="-16"/>
          <w:sz w:val="28"/>
          <w:szCs w:val="28"/>
        </w:rPr>
        <w:t>锻件</w:t>
      </w:r>
      <w:r>
        <w:rPr>
          <w:rFonts w:ascii="FangSong" w:eastAsia="FangSong" w:hAnsi="FangSong" w:cs="FangSong"/>
          <w:spacing w:val="-12"/>
          <w:sz w:val="28"/>
          <w:szCs w:val="28"/>
        </w:rPr>
        <w:t>、</w:t>
      </w:r>
      <w:r>
        <w:rPr>
          <w:rFonts w:ascii="FangSong" w:eastAsia="FangSong" w:hAnsi="FangSong" w:cs="FangSong"/>
          <w:spacing w:val="-8"/>
          <w:sz w:val="28"/>
          <w:szCs w:val="28"/>
        </w:rPr>
        <w:t>粉末冶金件项目将提供适当的个人防护用具，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在</w:t>
      </w:r>
      <w:r>
        <w:rPr>
          <w:rFonts w:ascii="FangSong" w:eastAsia="FangSong" w:hAnsi="FangSong" w:cs="FangSong"/>
          <w:spacing w:val="-7"/>
          <w:sz w:val="28"/>
          <w:szCs w:val="28"/>
        </w:rPr>
        <w:t>工作中的人身安全：</w:t>
      </w:r>
    </w:p>
    <w:p>
      <w:pPr>
        <w:spacing w:before="1" w:line="411" w:lineRule="auto"/>
        <w:ind w:left="750" w:hanging="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安全帽：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针对需要头部防护的工种，提供符合标准的安全帽</w:t>
      </w:r>
      <w:r>
        <w:rPr>
          <w:rFonts w:ascii="FangSong" w:eastAsia="FangSong" w:hAnsi="FangSong" w:cs="FangSong"/>
          <w:spacing w:val="-4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防护眼镜：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针对眼部受伤风险，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配备符合安全标准的防护眼镜。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防</w:t>
      </w:r>
      <w:r>
        <w:rPr>
          <w:rFonts w:ascii="FangSong" w:eastAsia="FangSong" w:hAnsi="FangSong" w:cs="FangSong"/>
          <w:spacing w:val="-8"/>
          <w:sz w:val="28"/>
          <w:szCs w:val="28"/>
        </w:rPr>
        <w:t>护服：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针对特殊作业环境，提供符合标准的防护服。</w:t>
      </w:r>
    </w:p>
    <w:p>
      <w:pPr>
        <w:spacing w:before="1" w:line="223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设</w:t>
      </w:r>
      <w:r>
        <w:rPr>
          <w:rFonts w:ascii="FangSong" w:eastAsia="FangSong" w:hAnsi="FangSong" w:cs="FangSong"/>
          <w:spacing w:val="-3"/>
          <w:sz w:val="28"/>
          <w:szCs w:val="28"/>
        </w:rPr>
        <w:t>备安全</w:t>
      </w:r>
    </w:p>
    <w:p>
      <w:pPr>
        <w:spacing w:before="285" w:line="411" w:lineRule="auto"/>
        <w:ind w:left="61" w:right="102" w:firstLine="5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降低设备故障引发的安全风险，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锻件、粉末冶金件项目将采取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以</w:t>
      </w:r>
      <w:r>
        <w:rPr>
          <w:rFonts w:ascii="FangSong" w:eastAsia="FangSong" w:hAnsi="FangSong" w:cs="FangSong"/>
          <w:spacing w:val="-17"/>
          <w:sz w:val="28"/>
          <w:szCs w:val="28"/>
        </w:rPr>
        <w:t>下措施：</w:t>
      </w:r>
    </w:p>
    <w:p>
      <w:pPr>
        <w:spacing w:before="1" w:line="411" w:lineRule="auto"/>
        <w:ind w:left="31" w:right="102" w:firstLine="7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定期检查：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设立定期检查机制，对生产设备进行全面检查和</w:t>
      </w:r>
      <w:r>
        <w:rPr>
          <w:rFonts w:ascii="FangSong" w:eastAsia="FangSong" w:hAnsi="FangSong" w:cs="FangSong"/>
          <w:spacing w:val="-7"/>
          <w:sz w:val="28"/>
          <w:szCs w:val="28"/>
        </w:rPr>
        <w:t>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护，确</w:t>
      </w:r>
      <w:r>
        <w:rPr>
          <w:rFonts w:ascii="FangSong" w:eastAsia="FangSong" w:hAnsi="FangSong" w:cs="FangSong"/>
          <w:spacing w:val="-3"/>
          <w:sz w:val="28"/>
          <w:szCs w:val="28"/>
        </w:rPr>
        <w:t>保其处于正常工作状态。</w:t>
      </w:r>
    </w:p>
    <w:p>
      <w:pPr>
        <w:spacing w:before="2" w:line="411" w:lineRule="auto"/>
        <w:ind w:left="49" w:right="102" w:firstLine="70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培训：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对操作人员进行设备使用培训，提高其对设备维护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</w:t>
      </w:r>
      <w:r>
        <w:rPr>
          <w:rFonts w:ascii="FangSong" w:eastAsia="FangSong" w:hAnsi="FangSong" w:cs="FangSong"/>
          <w:spacing w:val="-13"/>
          <w:sz w:val="28"/>
          <w:szCs w:val="28"/>
        </w:rPr>
        <w:t>认识。</w:t>
      </w:r>
    </w:p>
    <w:p>
      <w:pPr>
        <w:spacing w:line="220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作</w:t>
      </w:r>
      <w:r>
        <w:rPr>
          <w:rFonts w:ascii="FangSong" w:eastAsia="FangSong" w:hAnsi="FangSong" w:cs="FangSong"/>
          <w:spacing w:val="-3"/>
          <w:sz w:val="28"/>
          <w:szCs w:val="28"/>
        </w:rPr>
        <w:t>环境改善</w:t>
      </w:r>
    </w:p>
    <w:p>
      <w:pPr>
        <w:spacing w:before="291" w:line="411" w:lineRule="auto"/>
        <w:ind w:left="39" w:right="10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通过合理规划工作场所，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锻件、粉末冶金件项目将确保工作环</w:t>
      </w:r>
      <w:r>
        <w:rPr>
          <w:rFonts w:ascii="FangSong" w:eastAsia="FangSong" w:hAnsi="FangSong" w:cs="FangSong"/>
          <w:spacing w:val="-7"/>
          <w:sz w:val="28"/>
          <w:szCs w:val="28"/>
        </w:rPr>
        <w:t>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符</w:t>
      </w:r>
      <w:r>
        <w:rPr>
          <w:rFonts w:ascii="FangSong" w:eastAsia="FangSong" w:hAnsi="FangSong" w:cs="FangSong"/>
          <w:spacing w:val="-10"/>
          <w:sz w:val="28"/>
          <w:szCs w:val="28"/>
        </w:rPr>
        <w:t>合安全标准：</w:t>
      </w:r>
    </w:p>
    <w:p>
      <w:pPr>
        <w:spacing w:line="220" w:lineRule="auto"/>
        <w:ind w:left="7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通</w:t>
      </w:r>
      <w:r>
        <w:rPr>
          <w:rFonts w:ascii="FangSong" w:eastAsia="FangSong" w:hAnsi="FangSong" w:cs="FangSong"/>
          <w:spacing w:val="-7"/>
          <w:sz w:val="28"/>
          <w:szCs w:val="28"/>
        </w:rPr>
        <w:t>风：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保证工作场所良好的通风状况，减少有害气体积聚。</w:t>
      </w:r>
    </w:p>
    <w:p>
      <w:pPr>
        <w:spacing w:before="292" w:line="411" w:lineRule="auto"/>
        <w:ind w:left="46" w:right="66" w:firstLine="6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照明：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提供充足的照明，确保员工能够清晰地看清工作场所，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降</w:t>
      </w:r>
      <w:r>
        <w:rPr>
          <w:rFonts w:ascii="FangSong" w:eastAsia="FangSong" w:hAnsi="FangSong" w:cs="FangSong"/>
          <w:spacing w:val="-7"/>
          <w:sz w:val="28"/>
          <w:szCs w:val="28"/>
        </w:rPr>
        <w:t>低工作失误率。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急预案</w:t>
      </w:r>
    </w:p>
    <w:p>
      <w:pPr>
        <w:spacing w:before="285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定详细的应急预案是提高应对突发事件能力的重要手段：</w:t>
      </w:r>
    </w:p>
    <w:p>
      <w:pPr>
        <w:spacing w:before="288" w:line="417" w:lineRule="auto"/>
        <w:ind w:left="35" w:right="102" w:firstLine="6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事故</w:t>
      </w:r>
      <w:r>
        <w:rPr>
          <w:rFonts w:ascii="FangSong" w:eastAsia="FangSong" w:hAnsi="FangSong" w:cs="FangSong"/>
          <w:spacing w:val="-13"/>
          <w:sz w:val="28"/>
          <w:szCs w:val="28"/>
        </w:rPr>
        <w:t>报</w:t>
      </w:r>
      <w:r>
        <w:rPr>
          <w:rFonts w:ascii="FangSong" w:eastAsia="FangSong" w:hAnsi="FangSong" w:cs="FangSong"/>
          <w:spacing w:val="-8"/>
          <w:sz w:val="28"/>
          <w:szCs w:val="28"/>
        </w:rPr>
        <w:t>告流程：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制定明确的事故报告流程，确保事故信息能够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及时准确地传达到相关责任人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https://d.book118.com/505104101312011122</w:t>
        </w:r>
      </w:hyperlink>
    </w:p>
    <w:p/>
    <w:sectPr>
      <w:footerReference w:type="default" r:id="rId23"/>
      <w:pgSz w:w="11906" w:h="16839"/>
      <w:pgMar w:top="1431" w:right="1697" w:bottom="400" w:left="1785" w:header="0" w:footer="0" w:gutter="0"/>
      <w:pgNumType w:start="4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20" w:lineRule="auto"/>
      <w:ind w:left="594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spacing w:val="-3"/>
        <w:sz w:val="28"/>
        <w:szCs w:val="28"/>
      </w:rPr>
      <w:t>行业背景分析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footer" Target="footer18.xml" /><Relationship Id="rId22" Type="http://schemas.openxmlformats.org/officeDocument/2006/relationships/hyperlink" Target="https://d.book118.com/505104101312011122" TargetMode="External" /><Relationship Id="rId23" Type="http://schemas.openxmlformats.org/officeDocument/2006/relationships/footer" Target="footer19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2024-03-14T10:29:40Z</vt:filetime>
  </property>
  <property fmtid="{D5CDD505-2E9C-101B-9397-08002B2CF9AE}" pid="3" name="CRO">
    <vt:lpwstr>wqlLaW5nc29mdCBQREYgdG8gV1BTIDgw</vt:lpwstr>
  </property>
</Properties>
</file>