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F1B" w:rsidP="00CF7F1B">
      <w:pPr>
        <w:pStyle w:val="NormalWeb"/>
        <w:shd w:val="clear" w:color="auto" w:fill="FFFFFF"/>
        <w:spacing w:before="450" w:beforeAutospacing="0" w:after="450" w:afterAutospacing="0"/>
        <w:ind w:firstLine="480"/>
        <w:rPr>
          <w:rFonts w:ascii="微软雅黑" w:eastAsia="微软雅黑" w:hAnsi="微软雅黑"/>
          <w:color w:val="525353"/>
          <w:sz w:val="30"/>
          <w:szCs w:val="30"/>
        </w:rPr>
      </w:pPr>
      <w:r>
        <w:rPr>
          <w:rFonts w:ascii="微软雅黑" w:eastAsia="微软雅黑" w:hAnsi="微软雅黑" w:hint="eastAsia"/>
          <w:color w:val="525353"/>
          <w:sz w:val="30"/>
          <w:szCs w:val="30"/>
        </w:rPr>
        <w:t>附件：</w:t>
      </w:r>
      <w:r>
        <w:rPr>
          <w:rFonts w:ascii="微软雅黑" w:eastAsia="微软雅黑" w:hAnsi="微软雅黑"/>
          <w:color w:val="525353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1pt;height:12.1pt" stroked="f">
            <v:imagedata r:id="rId4" r:href="rId5" o:title="icon_doc"/>
          </v:shape>
        </w:pict>
      </w:r>
      <w:hyperlink r:id="rId6" w:tooltip="1. 野外站2023年度工作年报（提纲）.doc" w:history="1">
        <w:r>
          <w:rPr>
            <w:rStyle w:val="Hyperlink"/>
            <w:rFonts w:ascii="微软雅黑" w:eastAsia="微软雅黑" w:hAnsi="微软雅黑" w:hint="eastAsia"/>
            <w:color w:val="0066CC"/>
          </w:rPr>
          <w:t>1. 野外站2023年度工作年报（提纲）.doc</w:t>
        </w:r>
      </w:hyperlink>
    </w:p>
    <w:p w:rsidR="00CF7F1B" w:rsidP="00CF7F1B">
      <w:pPr>
        <w:pStyle w:val="NormalWeb"/>
        <w:shd w:val="clear" w:color="auto" w:fill="FFFFFF"/>
        <w:spacing w:before="450" w:beforeAutospacing="0" w:after="450" w:afterAutospacing="0"/>
        <w:ind w:firstLine="480"/>
        <w:rPr>
          <w:rFonts w:ascii="微软雅黑" w:eastAsia="微软雅黑" w:hAnsi="微软雅黑" w:hint="eastAsia"/>
          <w:color w:val="525353"/>
          <w:sz w:val="30"/>
          <w:szCs w:val="30"/>
        </w:rPr>
      </w:pPr>
      <w:r>
        <w:rPr>
          <w:rFonts w:ascii="微软雅黑" w:eastAsia="微软雅黑" w:hAnsi="微软雅黑" w:hint="eastAsia"/>
          <w:color w:val="525353"/>
          <w:sz w:val="30"/>
          <w:szCs w:val="30"/>
        </w:rPr>
        <w:t>　　　</w:t>
      </w:r>
      <w:r>
        <w:rPr>
          <w:rFonts w:ascii="微软雅黑" w:eastAsia="微软雅黑" w:hAnsi="微软雅黑"/>
          <w:color w:val="525353"/>
          <w:sz w:val="30"/>
          <w:szCs w:val="30"/>
        </w:rPr>
        <w:pict>
          <v:shape id="_x0000_i1026" type="#_x0000_t75" style="width:12.1pt;height:12.1pt" stroked="f">
            <v:imagedata r:id="rId4" r:href="rId7" o:title="icon_doc"/>
          </v:shape>
        </w:pict>
      </w:r>
      <w:hyperlink r:id="rId8" w:tooltip="2. 野外站年度绩效评价和考核意见表.doc" w:history="1">
        <w:r>
          <w:rPr>
            <w:rStyle w:val="Hyperlink"/>
            <w:rFonts w:ascii="微软雅黑" w:eastAsia="微软雅黑" w:hAnsi="微软雅黑" w:hint="eastAsia"/>
            <w:color w:val="0066CC"/>
          </w:rPr>
          <w:t>2. 野外站年度绩效评价和考核意见表.doc</w:t>
        </w:r>
      </w:hyperlink>
    </w:p>
    <w:p w:rsidR="00CF7F1B" w:rsidP="00CF7F1B">
      <w:pPr>
        <w:pStyle w:val="NormalWeb"/>
        <w:shd w:val="clear" w:color="auto" w:fill="FFFFFF"/>
        <w:spacing w:before="450" w:beforeAutospacing="0" w:after="450" w:afterAutospacing="0"/>
        <w:ind w:firstLine="480"/>
        <w:rPr>
          <w:rFonts w:ascii="微软雅黑" w:eastAsia="微软雅黑" w:hAnsi="微软雅黑" w:hint="eastAsia"/>
          <w:color w:val="525353"/>
          <w:sz w:val="30"/>
          <w:szCs w:val="30"/>
        </w:rPr>
      </w:pPr>
      <w:r>
        <w:rPr>
          <w:rFonts w:ascii="微软雅黑" w:eastAsia="微软雅黑" w:hAnsi="微软雅黑" w:hint="eastAsia"/>
          <w:color w:val="525353"/>
          <w:sz w:val="30"/>
          <w:szCs w:val="30"/>
        </w:rPr>
        <w:t>　　　</w:t>
      </w:r>
      <w:r>
        <w:rPr>
          <w:rFonts w:ascii="微软雅黑" w:eastAsia="微软雅黑" w:hAnsi="微软雅黑"/>
          <w:color w:val="525353"/>
          <w:sz w:val="30"/>
          <w:szCs w:val="30"/>
        </w:rPr>
        <w:pict>
          <v:shape id="_x0000_i1027" type="#_x0000_t75" style="width:12.1pt;height:12.1pt" stroked="f">
            <v:imagedata r:id="rId4" r:href="rId5" o:title="icon_doc"/>
          </v:shape>
        </w:pict>
      </w:r>
      <w:hyperlink r:id="rId9" w:tooltip="3. 广西野外科学观测研究站年报统计表.doc" w:history="1">
        <w:r>
          <w:rPr>
            <w:rStyle w:val="Hyperlink"/>
            <w:rFonts w:ascii="微软雅黑" w:eastAsia="微软雅黑" w:hAnsi="微软雅黑" w:hint="eastAsia"/>
            <w:color w:val="0066CC"/>
          </w:rPr>
          <w:t>3. 广西野外科学观测研究站年报统计表.doc</w:t>
        </w:r>
      </w:hyperlink>
    </w:p>
    <w:p w:rsidR="00CF7F1B" w:rsidP="00CF7F1B">
      <w:pPr>
        <w:pStyle w:val="NormalWeb"/>
        <w:shd w:val="clear" w:color="auto" w:fill="FFFFFF"/>
        <w:spacing w:before="450" w:beforeAutospacing="0" w:after="450" w:afterAutospacing="0"/>
        <w:ind w:firstLine="480"/>
        <w:rPr>
          <w:rFonts w:ascii="微软雅黑" w:eastAsia="微软雅黑" w:hAnsi="微软雅黑" w:hint="eastAsia"/>
          <w:color w:val="525353"/>
          <w:sz w:val="30"/>
          <w:szCs w:val="30"/>
        </w:rPr>
      </w:pPr>
      <w:r>
        <w:rPr>
          <w:rFonts w:ascii="微软雅黑" w:eastAsia="微软雅黑" w:hAnsi="微软雅黑" w:hint="eastAsia"/>
          <w:color w:val="525353"/>
          <w:sz w:val="30"/>
          <w:szCs w:val="30"/>
        </w:rPr>
        <w:t>　　　</w:t>
      </w:r>
      <w:r>
        <w:rPr>
          <w:rFonts w:ascii="微软雅黑" w:eastAsia="微软雅黑" w:hAnsi="微软雅黑"/>
          <w:color w:val="525353"/>
          <w:sz w:val="30"/>
          <w:szCs w:val="30"/>
        </w:rPr>
        <w:pict>
          <v:shape id="_x0000_i1028" type="#_x0000_t75" style="width:12.1pt;height:12.1pt" stroked="f">
            <v:imagedata r:id="rId4" r:href="rId5" o:title="icon_doc"/>
          </v:shape>
        </w:pict>
      </w:r>
      <w:hyperlink r:id="rId10" w:tooltip="4. 自治区财政经费支出情况表.doc" w:history="1">
        <w:r>
          <w:rPr>
            <w:rStyle w:val="Hyperlink"/>
            <w:rFonts w:ascii="微软雅黑" w:eastAsia="微软雅黑" w:hAnsi="微软雅黑" w:hint="eastAsia"/>
            <w:color w:val="0066CC"/>
          </w:rPr>
          <w:t>4. 自治区财政经费支出情况表.doc</w:t>
        </w:r>
      </w:hyperlink>
    </w:p>
    <w:p w:rsidR="00CF7F1B" w:rsidP="00CF7F1B">
      <w:pPr>
        <w:pStyle w:val="NormalWeb"/>
        <w:shd w:val="clear" w:color="auto" w:fill="FFFFFF"/>
        <w:spacing w:before="450" w:beforeAutospacing="0" w:after="450" w:afterAutospacing="0"/>
        <w:ind w:firstLine="480"/>
        <w:rPr>
          <w:rFonts w:ascii="微软雅黑" w:eastAsia="微软雅黑" w:hAnsi="微软雅黑" w:hint="eastAsia"/>
          <w:color w:val="525353"/>
          <w:sz w:val="30"/>
          <w:szCs w:val="30"/>
        </w:rPr>
      </w:pPr>
      <w:r>
        <w:rPr>
          <w:rFonts w:ascii="微软雅黑" w:eastAsia="微软雅黑" w:hAnsi="微软雅黑" w:hint="eastAsia"/>
          <w:color w:val="525353"/>
          <w:sz w:val="30"/>
          <w:szCs w:val="30"/>
        </w:rPr>
        <w:t>　　　</w:t>
      </w:r>
      <w:r>
        <w:rPr>
          <w:rFonts w:ascii="微软雅黑" w:eastAsia="微软雅黑" w:hAnsi="微软雅黑"/>
          <w:color w:val="525353"/>
          <w:sz w:val="30"/>
          <w:szCs w:val="30"/>
        </w:rPr>
        <w:pict>
          <v:shape id="_x0000_i1029" type="#_x0000_t75" style="width:12.1pt;height:12.1pt" stroked="f">
            <v:imagedata r:id="rId4" r:href="rId5" o:title="icon_doc"/>
          </v:shape>
        </w:pict>
      </w:r>
      <w:hyperlink r:id="rId11" w:tooltip="5. XX（单位名称）广西科学野外观测研究站2023年度工作总结.doc" w:history="1">
        <w:r>
          <w:rPr>
            <w:rStyle w:val="Hyperlink"/>
            <w:rFonts w:ascii="微软雅黑" w:eastAsia="微软雅黑" w:hAnsi="微软雅黑" w:hint="eastAsia"/>
            <w:color w:val="0066CC"/>
          </w:rPr>
          <w:t>5. XX（单位名称）广西科学野外观测研究站2023年度工作总结.doc</w:t>
        </w:r>
      </w:hyperlink>
    </w:p>
    <w:p w:rsidR="00CF7F1B">
      <w:pPr>
        <w:adjustRightInd w:val="0"/>
        <w:snapToGrid w:val="0"/>
        <w:spacing w:line="590" w:lineRule="exact"/>
        <w:rPr>
          <w:rFonts w:ascii="Times New Roman" w:eastAsia="黑体" w:hAnsi="Times New Roman"/>
          <w:snapToGrid w:val="0"/>
          <w:sz w:val="32"/>
          <w:szCs w:val="32"/>
        </w:rPr>
        <w:sectPr w:rsidSect="000D53AA">
          <w:footerReference w:type="default" r:id="rId12"/>
          <w:pgSz w:w="11906" w:h="16838"/>
          <w:pgMar w:top="2098" w:right="1531" w:bottom="1417" w:left="1531" w:header="851" w:footer="1417" w:gutter="0"/>
          <w:cols w:space="720"/>
          <w:docGrid w:linePitch="312"/>
        </w:sectPr>
      </w:pPr>
    </w:p>
    <w:p w:rsidR="00FA11AE">
      <w:pPr>
        <w:adjustRightInd w:val="0"/>
        <w:snapToGrid w:val="0"/>
        <w:spacing w:line="590" w:lineRule="exact"/>
        <w:rPr>
          <w:rFonts w:ascii="Times New Roman" w:eastAsia="黑体" w:hAnsi="Times New Roman"/>
          <w:snapToGrid w:val="0"/>
          <w:sz w:val="32"/>
          <w:szCs w:val="32"/>
        </w:rPr>
      </w:pPr>
      <w:r>
        <w:rPr>
          <w:rFonts w:ascii="Times New Roman" w:eastAsia="黑体" w:hAnsi="Times New Roman"/>
          <w:snapToGrid w:val="0"/>
          <w:sz w:val="32"/>
          <w:szCs w:val="32"/>
        </w:rPr>
        <w:t>附件1</w:t>
      </w:r>
    </w:p>
    <w:p w:rsidR="00FA11AE">
      <w:pPr>
        <w:adjustRightInd w:val="0"/>
        <w:snapToGrid w:val="0"/>
        <w:spacing w:line="590" w:lineRule="exact"/>
        <w:rPr>
          <w:rFonts w:ascii="Times New Roman" w:eastAsia="方正仿宋_GBK" w:hAnsi="Times New Roman"/>
          <w:snapToGrid w:val="0"/>
          <w:sz w:val="32"/>
          <w:szCs w:val="32"/>
        </w:rPr>
      </w:pPr>
    </w:p>
    <w:p w:rsidR="00FA11AE">
      <w:pPr>
        <w:adjustRightInd w:val="0"/>
        <w:snapToGrid w:val="0"/>
        <w:spacing w:line="590" w:lineRule="exact"/>
        <w:jc w:val="center"/>
        <w:rPr>
          <w:rFonts w:ascii="Times New Roman" w:eastAsia="方正小标宋简体" w:hAnsi="Times New Roman"/>
          <w:snapToGrid w:val="0"/>
          <w:sz w:val="44"/>
          <w:szCs w:val="44"/>
        </w:rPr>
      </w:pPr>
      <w:r>
        <w:rPr>
          <w:rFonts w:ascii="Times New Roman" w:eastAsia="方正小标宋简体" w:hAnsi="Times New Roman"/>
          <w:snapToGrid w:val="0"/>
          <w:sz w:val="44"/>
          <w:szCs w:val="44"/>
        </w:rPr>
        <w:t>野外站</w:t>
      </w:r>
      <w:r>
        <w:rPr>
          <w:rFonts w:ascii="Times New Roman" w:eastAsia="方正小标宋简体" w:hAnsi="Times New Roman"/>
          <w:snapToGrid w:val="0"/>
          <w:sz w:val="44"/>
          <w:szCs w:val="44"/>
          <w:lang w:val="en"/>
        </w:rPr>
        <w:t>2023</w:t>
      </w:r>
      <w:r>
        <w:rPr>
          <w:rFonts w:ascii="Times New Roman" w:eastAsia="方正小标宋简体" w:hAnsi="Times New Roman"/>
          <w:snapToGrid w:val="0"/>
          <w:sz w:val="44"/>
          <w:szCs w:val="44"/>
        </w:rPr>
        <w:t>年度工作年报</w:t>
      </w:r>
    </w:p>
    <w:p w:rsidR="00FA11AE">
      <w:pPr>
        <w:adjustRightInd w:val="0"/>
        <w:snapToGrid w:val="0"/>
        <w:spacing w:line="590" w:lineRule="exact"/>
        <w:jc w:val="center"/>
        <w:rPr>
          <w:rFonts w:ascii="Times New Roman" w:eastAsia="方正楷体_GBK" w:hAnsi="Times New Roman"/>
          <w:snapToGrid w:val="0"/>
          <w:sz w:val="32"/>
          <w:szCs w:val="32"/>
        </w:rPr>
      </w:pPr>
      <w:r>
        <w:rPr>
          <w:rFonts w:ascii="Times New Roman" w:eastAsia="方正楷体_GBK" w:hAnsi="Times New Roman"/>
          <w:snapToGrid w:val="0"/>
          <w:sz w:val="32"/>
          <w:szCs w:val="32"/>
        </w:rPr>
        <w:t>（提纲）</w:t>
      </w:r>
    </w:p>
    <w:p w:rsidR="00FA11AE" w:rsidP="00A56029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方正仿宋_GBK" w:hAnsi="Times New Roman"/>
          <w:b/>
          <w:bCs/>
          <w:snapToGrid w:val="0"/>
          <w:sz w:val="32"/>
          <w:szCs w:val="32"/>
        </w:rPr>
        <w:t xml:space="preserve"> 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黑体" w:hAnsi="Times New Roman"/>
          <w:bCs/>
          <w:snapToGrid w:val="0"/>
          <w:sz w:val="32"/>
          <w:szCs w:val="32"/>
        </w:rPr>
      </w:pPr>
      <w:r>
        <w:rPr>
          <w:rFonts w:ascii="Times New Roman" w:eastAsia="黑体" w:hAnsi="Times New Roman" w:hint="eastAsia"/>
          <w:bCs/>
          <w:snapToGrid w:val="0"/>
          <w:sz w:val="32"/>
          <w:szCs w:val="32"/>
        </w:rPr>
        <w:t>一、</w:t>
      </w:r>
      <w:r>
        <w:rPr>
          <w:rFonts w:ascii="Times New Roman" w:eastAsia="黑体" w:hAnsi="Times New Roman"/>
          <w:bCs/>
          <w:snapToGrid w:val="0"/>
          <w:sz w:val="32"/>
          <w:szCs w:val="32"/>
        </w:rPr>
        <w:t>野外站简介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 w:hAnsi="仿宋_GB2312" w:cs="仿宋_GB2312" w:hint="eastAsia"/>
          <w:bCs/>
          <w:snapToGrid w:val="0"/>
          <w:sz w:val="32"/>
          <w:szCs w:val="32"/>
          <w:lang w:val="en"/>
        </w:rPr>
      </w:pPr>
      <w:r>
        <w:rPr>
          <w:rFonts w:ascii="仿宋_GB2312" w:eastAsia="仿宋_GB2312" w:hAnsi="仿宋_GB2312" w:cs="仿宋_GB2312" w:hint="eastAsia"/>
          <w:bCs/>
          <w:snapToGrid w:val="0"/>
          <w:sz w:val="32"/>
          <w:szCs w:val="32"/>
          <w:lang w:val="en"/>
        </w:rPr>
        <w:t>……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黑体" w:hAnsi="Times New Roman"/>
          <w:bCs/>
          <w:snapToGrid w:val="0"/>
          <w:sz w:val="32"/>
          <w:szCs w:val="32"/>
        </w:rPr>
      </w:pPr>
      <w:r>
        <w:rPr>
          <w:rFonts w:ascii="Times New Roman" w:eastAsia="黑体" w:hAnsi="Times New Roman"/>
          <w:bCs/>
          <w:snapToGrid w:val="0"/>
          <w:sz w:val="32"/>
          <w:szCs w:val="32"/>
        </w:rPr>
        <w:t>二、方向定位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仿宋_GB2312" w:hAnsi="Times New Roman"/>
          <w:snapToGrid w:val="0"/>
          <w:sz w:val="32"/>
          <w:szCs w:val="32"/>
        </w:rPr>
      </w:pPr>
      <w:r>
        <w:rPr>
          <w:rFonts w:ascii="Times New Roman" w:eastAsia="仿宋_GB2312" w:hAnsi="Times New Roman"/>
          <w:snapToGrid w:val="0"/>
          <w:sz w:val="32"/>
          <w:szCs w:val="32"/>
        </w:rPr>
        <w:t>简要介绍野外站定位、主要研究方向与目标；客观评价野外站在国内外相关学科领域中的地位和影响，在学科专业领域和相关产业的可持续发展中的作用等。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黑体" w:hAnsi="Times New Roman"/>
          <w:bCs/>
          <w:snapToGrid w:val="0"/>
          <w:sz w:val="32"/>
          <w:szCs w:val="32"/>
        </w:rPr>
      </w:pPr>
      <w:r>
        <w:rPr>
          <w:rFonts w:ascii="Times New Roman" w:eastAsia="黑体" w:hAnsi="Times New Roman"/>
          <w:bCs/>
          <w:snapToGrid w:val="0"/>
          <w:sz w:val="32"/>
          <w:szCs w:val="32"/>
        </w:rPr>
        <w:t>三、条件保障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（一）设施条件情况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仿宋_GB2312" w:hAnsi="Times New Roman"/>
          <w:snapToGrid w:val="0"/>
          <w:sz w:val="32"/>
          <w:szCs w:val="32"/>
        </w:rPr>
      </w:pPr>
      <w:r>
        <w:rPr>
          <w:rFonts w:ascii="Times New Roman" w:eastAsia="仿宋_GB2312" w:hAnsi="Times New Roman"/>
          <w:snapToGrid w:val="0"/>
          <w:sz w:val="32"/>
          <w:szCs w:val="32"/>
        </w:rPr>
        <w:t>野外站观测样地和科研试验场地情况、仪器设备情况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（二）经费保障情况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仿宋_GB2312" w:hAnsi="Times New Roman"/>
          <w:snapToGrid w:val="0"/>
          <w:sz w:val="32"/>
          <w:szCs w:val="32"/>
        </w:rPr>
      </w:pPr>
      <w:r>
        <w:rPr>
          <w:rFonts w:ascii="Times New Roman" w:eastAsia="仿宋_GB2312" w:hAnsi="Times New Roman"/>
          <w:snapToGrid w:val="0"/>
          <w:sz w:val="32"/>
          <w:szCs w:val="32"/>
        </w:rPr>
        <w:t>主管部门和依托单位等投入建设经费、运行经费等方面情况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黑体" w:hAnsi="Times New Roman"/>
          <w:bCs/>
          <w:snapToGrid w:val="0"/>
          <w:sz w:val="32"/>
          <w:szCs w:val="32"/>
        </w:rPr>
      </w:pPr>
      <w:r>
        <w:rPr>
          <w:rFonts w:ascii="Times New Roman" w:eastAsia="黑体" w:hAnsi="Times New Roman"/>
          <w:bCs/>
          <w:snapToGrid w:val="0"/>
          <w:sz w:val="32"/>
          <w:szCs w:val="32"/>
        </w:rPr>
        <w:t>四、观测研究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（一）观测数据数量及质量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仿宋_GB2312" w:hAnsi="Times New Roman"/>
          <w:snapToGrid w:val="0"/>
          <w:sz w:val="32"/>
          <w:szCs w:val="32"/>
        </w:rPr>
      </w:pPr>
      <w:r>
        <w:rPr>
          <w:rFonts w:ascii="Times New Roman" w:eastAsia="仿宋_GB2312" w:hAnsi="Times New Roman"/>
          <w:snapToGrid w:val="0"/>
          <w:sz w:val="32"/>
          <w:szCs w:val="32"/>
        </w:rPr>
        <w:t>试验观测数据的数据集，数据量和积累的年限，数据规范和数据库建设情况。观测数据质量分析情况。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（二）观测数据示范应用成效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（三）科研任务承担情况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sectPr w:rsidSect="000D53AA">
          <w:footerReference w:type="default" r:id="rId13"/>
          <w:pgSz w:w="11906" w:h="16838"/>
          <w:pgMar w:top="2098" w:right="1531" w:bottom="1417" w:left="1531" w:header="851" w:footer="1417" w:gutter="0"/>
          <w:pgNumType w:start="2"/>
          <w:cols w:space="720"/>
          <w:docGrid w:linePitch="312"/>
        </w:sect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（四）科研创新成果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仿宋_GB2312" w:hAnsi="Times New Roman"/>
          <w:snapToGrid w:val="0"/>
          <w:sz w:val="32"/>
          <w:szCs w:val="32"/>
        </w:rPr>
      </w:pPr>
      <w:r>
        <w:rPr>
          <w:rFonts w:ascii="Times New Roman" w:eastAsia="仿宋_GB2312" w:hAnsi="Times New Roman"/>
          <w:snapToGrid w:val="0"/>
          <w:sz w:val="32"/>
          <w:szCs w:val="32"/>
        </w:rPr>
        <w:t>1. 评估期间取得的科研成果，包括发表的论文数和刊物级别、主要的学术贡献、获奖情况、对国家和地方建设发展的贡献。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仿宋_GB2312" w:hAnsi="Times New Roman"/>
          <w:snapToGrid w:val="0"/>
          <w:sz w:val="32"/>
          <w:szCs w:val="32"/>
        </w:rPr>
      </w:pPr>
      <w:r>
        <w:rPr>
          <w:rFonts w:ascii="Times New Roman" w:eastAsia="仿宋_GB2312" w:hAnsi="Times New Roman"/>
          <w:snapToGrid w:val="0"/>
          <w:sz w:val="32"/>
          <w:szCs w:val="32"/>
        </w:rPr>
        <w:t>2. 获得的重大成果典型案例（1</w:t>
      </w:r>
      <w:r>
        <w:rPr>
          <w:rFonts w:ascii="Times New Roman" w:eastAsia="仿宋_GB2312" w:hAnsi="Times New Roman" w:hint="eastAsia"/>
          <w:snapToGrid w:val="0"/>
          <w:sz w:val="32"/>
          <w:szCs w:val="32"/>
        </w:rPr>
        <w:t>—</w:t>
      </w:r>
      <w:r>
        <w:rPr>
          <w:rFonts w:ascii="Times New Roman" w:eastAsia="仿宋_GB2312" w:hAnsi="Times New Roman"/>
          <w:snapToGrid w:val="0"/>
          <w:sz w:val="32"/>
          <w:szCs w:val="32"/>
        </w:rPr>
        <w:t>3项），并附相关原文或图片。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黑体" w:hAnsi="Times New Roman"/>
          <w:bCs/>
          <w:snapToGrid w:val="0"/>
          <w:sz w:val="32"/>
          <w:szCs w:val="32"/>
        </w:rPr>
      </w:pPr>
      <w:r>
        <w:rPr>
          <w:rFonts w:ascii="Times New Roman" w:eastAsia="黑体" w:hAnsi="Times New Roman"/>
          <w:bCs/>
          <w:snapToGrid w:val="0"/>
          <w:sz w:val="32"/>
          <w:szCs w:val="32"/>
        </w:rPr>
        <w:t>五、队伍建设与人才培养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（一）野外站队伍的基本情况。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（二）野外站队伍建设和人才培养的措施与取得的成效。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（三）本年度引进和培养的优秀人才典型案例（以固定人员为主）。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黑体" w:hAnsi="Times New Roman"/>
          <w:bCs/>
          <w:snapToGrid w:val="0"/>
          <w:sz w:val="32"/>
          <w:szCs w:val="32"/>
        </w:rPr>
      </w:pPr>
      <w:r>
        <w:rPr>
          <w:rFonts w:ascii="Times New Roman" w:eastAsia="黑体" w:hAnsi="Times New Roman"/>
          <w:bCs/>
          <w:snapToGrid w:val="0"/>
          <w:sz w:val="32"/>
          <w:szCs w:val="32"/>
        </w:rPr>
        <w:t>六、开放共享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（一）资源共享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仿宋_GB2312" w:hAnsi="Times New Roman"/>
          <w:snapToGrid w:val="0"/>
          <w:sz w:val="32"/>
          <w:szCs w:val="32"/>
        </w:rPr>
      </w:pPr>
      <w:r>
        <w:rPr>
          <w:rFonts w:ascii="Times New Roman" w:eastAsia="仿宋_GB2312" w:hAnsi="Times New Roman"/>
          <w:snapToGrid w:val="0"/>
          <w:spacing w:val="-4"/>
          <w:sz w:val="32"/>
          <w:szCs w:val="32"/>
        </w:rPr>
        <w:t>依托单位上年度大型仪器开放共享情况，数据开放和共享情</w:t>
      </w:r>
      <w:r>
        <w:rPr>
          <w:rFonts w:ascii="Times New Roman" w:eastAsia="仿宋_GB2312" w:hAnsi="Times New Roman"/>
          <w:snapToGrid w:val="0"/>
          <w:sz w:val="32"/>
          <w:szCs w:val="32"/>
        </w:rPr>
        <w:t>况。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（二）科普服务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仿宋_GB2312" w:hAnsi="Times New Roman"/>
          <w:snapToGrid w:val="0"/>
          <w:sz w:val="32"/>
          <w:szCs w:val="32"/>
        </w:rPr>
      </w:pPr>
      <w:r>
        <w:rPr>
          <w:rFonts w:ascii="Times New Roman" w:eastAsia="仿宋_GB2312" w:hAnsi="Times New Roman"/>
          <w:snapToGrid w:val="0"/>
          <w:sz w:val="32"/>
          <w:szCs w:val="32"/>
        </w:rPr>
        <w:t>野外站参加广西科技活动周情况，开展科普讲座、科普进基础等多种形式的活动的情况，以及取得的成效。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（三）举办或参加学术会议情况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仿宋_GB2312" w:hAnsi="Times New Roman"/>
          <w:snapToGrid w:val="0"/>
          <w:sz w:val="32"/>
          <w:szCs w:val="32"/>
        </w:rPr>
      </w:pPr>
      <w:r>
        <w:rPr>
          <w:rFonts w:ascii="Times New Roman" w:eastAsia="仿宋_GB2312" w:hAnsi="Times New Roman"/>
          <w:snapToGrid w:val="0"/>
          <w:sz w:val="32"/>
          <w:szCs w:val="32"/>
        </w:rPr>
        <w:t>举办或参加重要国际国内学术会议情况，国际国内合作取得的突出成绩。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（四）野</w:t>
      </w: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外站网站建设情况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黑体" w:hAnsi="Times New Roman"/>
          <w:bCs/>
          <w:snapToGrid w:val="0"/>
          <w:sz w:val="32"/>
          <w:szCs w:val="32"/>
        </w:rPr>
      </w:pPr>
      <w:r>
        <w:rPr>
          <w:rFonts w:ascii="Times New Roman" w:eastAsia="黑体" w:hAnsi="Times New Roman"/>
          <w:bCs/>
          <w:snapToGrid w:val="0"/>
          <w:sz w:val="32"/>
          <w:szCs w:val="32"/>
        </w:rPr>
        <w:t>七、运行管理情况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（一）制度建设情况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sectPr w:rsidSect="000D53AA">
          <w:footerReference w:type="default" r:id="rId14"/>
          <w:type w:val="nextPage"/>
          <w:pgSz w:w="11906" w:h="16838"/>
          <w:pgMar w:top="2098" w:right="1531" w:bottom="1417" w:left="1531" w:header="851" w:footer="1417" w:gutter="0"/>
          <w:pgNumType w:start="3"/>
          <w:cols w:space="720"/>
          <w:titlePg w:val="0"/>
          <w:docGrid w:linePitch="312"/>
        </w:sect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（二）日常管理情况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仿宋_GB2312" w:hAnsi="Times New Roman"/>
          <w:snapToGrid w:val="0"/>
          <w:sz w:val="32"/>
          <w:szCs w:val="32"/>
        </w:rPr>
      </w:pPr>
      <w:r>
        <w:rPr>
          <w:rFonts w:ascii="Times New Roman" w:eastAsia="仿宋_GB2312" w:hAnsi="Times New Roman"/>
          <w:snapToGrid w:val="0"/>
          <w:sz w:val="32"/>
          <w:szCs w:val="32"/>
        </w:rPr>
        <w:t>学术委员会活动相关情况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黑体" w:hAnsi="Times New Roman"/>
          <w:bCs/>
          <w:snapToGrid w:val="0"/>
          <w:sz w:val="32"/>
          <w:szCs w:val="32"/>
        </w:rPr>
      </w:pPr>
      <w:r>
        <w:rPr>
          <w:rFonts w:ascii="Times New Roman" w:eastAsia="黑体" w:hAnsi="Times New Roman"/>
          <w:bCs/>
          <w:snapToGrid w:val="0"/>
          <w:sz w:val="32"/>
          <w:szCs w:val="32"/>
        </w:rPr>
        <w:t>八、野外站大事记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（一）野外站开展学术委员会的相应会议纪要、文字和图片材料。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（二）国内外对野外站的重要评价，附相应文字和图片材料。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（三）相关领导考察野外站的图片及说明。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（四）研究方向或名称的变更、人员变动、大型仪器设备添置等情况。</w:t>
      </w:r>
    </w:p>
    <w:p w:rsidR="00FA11AE" w:rsidP="00A56029">
      <w:pPr>
        <w:adjustRightInd w:val="0"/>
        <w:snapToGrid w:val="0"/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napToGrid w:val="0"/>
          <w:sz w:val="32"/>
          <w:szCs w:val="32"/>
        </w:rPr>
        <w:t>（五）对野外站发展有重大影响的其他活动。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黑体" w:hAnsi="Times New Roman"/>
          <w:bCs/>
          <w:snapToGrid w:val="0"/>
          <w:sz w:val="32"/>
          <w:szCs w:val="32"/>
        </w:rPr>
      </w:pPr>
      <w:r>
        <w:rPr>
          <w:rFonts w:ascii="Times New Roman" w:eastAsia="黑体" w:hAnsi="Times New Roman"/>
          <w:bCs/>
          <w:snapToGrid w:val="0"/>
          <w:sz w:val="32"/>
          <w:szCs w:val="32"/>
        </w:rPr>
        <w:t>九、经费使用和管理情况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黑体" w:hAnsi="Times New Roman"/>
          <w:bCs/>
          <w:snapToGrid w:val="0"/>
          <w:sz w:val="32"/>
          <w:szCs w:val="32"/>
        </w:rPr>
      </w:pPr>
      <w:r>
        <w:rPr>
          <w:rFonts w:ascii="Times New Roman" w:eastAsia="黑体" w:hAnsi="Times New Roman"/>
          <w:bCs/>
          <w:snapToGrid w:val="0"/>
          <w:sz w:val="32"/>
          <w:szCs w:val="32"/>
        </w:rPr>
        <w:t>十、存在问题与解决对策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黑体" w:hAnsi="Times New Roman"/>
          <w:bCs/>
          <w:snapToGrid w:val="0"/>
          <w:sz w:val="32"/>
          <w:szCs w:val="32"/>
        </w:rPr>
      </w:pPr>
      <w:r>
        <w:rPr>
          <w:rFonts w:ascii="Times New Roman" w:eastAsia="黑体" w:hAnsi="Times New Roman"/>
          <w:bCs/>
          <w:snapToGrid w:val="0"/>
          <w:sz w:val="32"/>
          <w:szCs w:val="32"/>
        </w:rPr>
        <w:t>十一、野外站下一年工作思路和打算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黑体" w:hAnsi="Times New Roman"/>
          <w:bCs/>
          <w:snapToGrid w:val="0"/>
          <w:sz w:val="32"/>
          <w:szCs w:val="32"/>
        </w:rPr>
      </w:pPr>
      <w:r>
        <w:rPr>
          <w:rFonts w:ascii="Times New Roman" w:eastAsia="黑体" w:hAnsi="Times New Roman"/>
          <w:bCs/>
          <w:snapToGrid w:val="0"/>
          <w:sz w:val="32"/>
          <w:szCs w:val="32"/>
        </w:rPr>
        <w:t>十二、对科技厅加强野外站建设和管理工作的意见和建议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方正仿宋_GBK" w:hAnsi="Times New Roman"/>
          <w:snapToGrid w:val="0"/>
          <w:sz w:val="32"/>
          <w:szCs w:val="32"/>
        </w:rPr>
      </w:pPr>
      <w:r>
        <w:rPr>
          <w:rFonts w:ascii="Times New Roman" w:eastAsia="方正仿宋_GBK" w:hAnsi="Times New Roman"/>
          <w:snapToGrid w:val="0"/>
          <w:sz w:val="32"/>
          <w:szCs w:val="32"/>
        </w:rPr>
        <w:t xml:space="preserve"> 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方正黑体_GBK" w:hAnsi="Times New Roman"/>
          <w:snapToGrid w:val="0"/>
          <w:sz w:val="32"/>
          <w:szCs w:val="32"/>
        </w:rPr>
      </w:pPr>
      <w:r>
        <w:rPr>
          <w:rFonts w:ascii="Times New Roman" w:eastAsia="方正黑体_GBK" w:hAnsi="Times New Roman"/>
          <w:snapToGrid w:val="0"/>
          <w:sz w:val="32"/>
          <w:szCs w:val="32"/>
        </w:rPr>
        <w:t>说明：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 w:hAnsi="仿宋_GB2312" w:cs="仿宋_GB2312" w:hint="eastAsia"/>
          <w:snapToGrid w:val="0"/>
          <w:color w:val="000000"/>
          <w:sz w:val="32"/>
          <w:szCs w:val="32"/>
        </w:rPr>
      </w:pPr>
      <w:r>
        <w:rPr>
          <w:rFonts w:ascii="Times New Roman" w:eastAsia="仿宋_GB2312" w:hAnsi="Times New Roman"/>
          <w:snapToGrid w:val="0"/>
          <w:sz w:val="32"/>
          <w:szCs w:val="32"/>
        </w:rPr>
        <w:t>1. 报告内容和所涉及</w:t>
      </w:r>
      <w:r>
        <w:rPr>
          <w:rFonts w:ascii="仿宋_GB2312" w:eastAsia="仿宋_GB2312" w:hAnsi="仿宋_GB2312" w:cs="仿宋_GB2312" w:hint="eastAsia"/>
          <w:snapToGrid w:val="0"/>
          <w:sz w:val="32"/>
          <w:szCs w:val="32"/>
        </w:rPr>
        <w:t>的野外站数据必须客观真实，并与</w:t>
      </w:r>
      <w:r>
        <w:rPr>
          <w:rFonts w:ascii="仿宋_GB2312" w:eastAsia="仿宋_GB2312" w:hAnsi="仿宋_GB2312" w:cs="仿宋_GB2312" w:hint="eastAsia"/>
          <w:snapToGrid w:val="0"/>
          <w:color w:val="000000"/>
          <w:sz w:val="32"/>
          <w:szCs w:val="32"/>
        </w:rPr>
        <w:t>“</w:t>
      </w:r>
      <w:r>
        <w:rPr>
          <w:rFonts w:ascii="仿宋_GB2312" w:eastAsia="仿宋_GB2312" w:hAnsi="仿宋_GB2312" w:cs="仿宋_GB2312" w:hint="eastAsia"/>
          <w:snapToGrid w:val="0"/>
          <w:color w:val="000000"/>
          <w:sz w:val="32"/>
          <w:szCs w:val="32"/>
        </w:rPr>
        <w:t>野外站年报统计表</w:t>
      </w:r>
      <w:r>
        <w:rPr>
          <w:rFonts w:ascii="仿宋_GB2312" w:eastAsia="仿宋_GB2312" w:hAnsi="仿宋_GB2312" w:cs="仿宋_GB2312" w:hint="eastAsia"/>
          <w:snapToGrid w:val="0"/>
          <w:color w:val="000000"/>
          <w:sz w:val="32"/>
          <w:szCs w:val="32"/>
        </w:rPr>
        <w:t>”</w:t>
      </w:r>
      <w:r>
        <w:rPr>
          <w:rFonts w:ascii="仿宋_GB2312" w:eastAsia="仿宋_GB2312" w:hAnsi="仿宋_GB2312" w:cs="仿宋_GB2312" w:hint="eastAsia"/>
          <w:snapToGrid w:val="0"/>
          <w:color w:val="000000"/>
          <w:sz w:val="32"/>
          <w:szCs w:val="32"/>
        </w:rPr>
        <w:t>数据对应一致；</w:t>
      </w:r>
    </w:p>
    <w:p w:rsidR="00FA11AE">
      <w:pPr>
        <w:adjustRightInd w:val="0"/>
        <w:snapToGrid w:val="0"/>
        <w:spacing w:line="560" w:lineRule="exact"/>
        <w:ind w:firstLine="640" w:firstLineChars="200"/>
        <w:rPr>
          <w:rFonts w:ascii="Times New Roman" w:eastAsia="仿宋_GB2312" w:hAnsi="Times New Roman"/>
          <w:snapToGrid w:val="0"/>
          <w:sz w:val="32"/>
          <w:szCs w:val="32"/>
        </w:rPr>
      </w:pPr>
      <w:r>
        <w:rPr>
          <w:rFonts w:ascii="Times New Roman" w:eastAsia="仿宋_GB2312" w:hAnsi="Times New Roman"/>
          <w:snapToGrid w:val="0"/>
          <w:sz w:val="32"/>
          <w:szCs w:val="32"/>
        </w:rPr>
        <w:t>2. 请提供相关照片3—5张（照片标题写明时间、人物、事项，大小在1M以上，并将照片原图上传至野外站管理信息系统）。</w:t>
      </w:r>
    </w:p>
    <w:p w:rsidR="00CF7F1B" w:rsidP="00A56029">
      <w:pPr>
        <w:adjustRightInd w:val="0"/>
        <w:snapToGrid w:val="0"/>
        <w:spacing w:line="590" w:lineRule="exact"/>
        <w:rPr>
          <w:rFonts w:ascii="Times New Roman" w:eastAsia="方正仿宋_GBK" w:hAnsi="Times New Roman"/>
          <w:bCs/>
          <w:sz w:val="32"/>
          <w:szCs w:val="32"/>
        </w:rPr>
        <w:sectPr w:rsidSect="000D53AA">
          <w:footerReference w:type="default" r:id="rId15"/>
          <w:type w:val="nextPage"/>
          <w:pgSz w:w="11906" w:h="16838"/>
          <w:pgMar w:top="2098" w:right="1531" w:bottom="1417" w:left="1531" w:header="851" w:footer="1417" w:gutter="0"/>
          <w:pgNumType w:start="4"/>
          <w:cols w:space="720"/>
          <w:titlePg w:val="0"/>
          <w:docGrid w:linePitch="312"/>
        </w:sectPr>
      </w:pPr>
    </w:p>
    <w:p w:rsidR="00CF7F1B">
      <w:pPr>
        <w:adjustRightInd w:val="0"/>
        <w:snapToGrid w:val="0"/>
        <w:spacing w:line="590" w:lineRule="exact"/>
        <w:rPr>
          <w:rFonts w:ascii="Times New Roman" w:eastAsia="方正黑体_GBK" w:hAnsi="Times New Roman"/>
          <w:snapToGrid w:val="0"/>
          <w:sz w:val="32"/>
          <w:szCs w:val="32"/>
        </w:rPr>
      </w:pPr>
      <w:r>
        <w:rPr>
          <w:rFonts w:ascii="Times New Roman" w:eastAsia="黑体" w:hAnsi="Times New Roman"/>
          <w:snapToGrid w:val="0"/>
          <w:sz w:val="32"/>
          <w:szCs w:val="32"/>
        </w:rPr>
        <w:t>附件2</w:t>
      </w:r>
    </w:p>
    <w:p w:rsidR="00CF7F1B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snapToGrid w:val="0"/>
          <w:sz w:val="32"/>
          <w:szCs w:val="32"/>
        </w:rPr>
      </w:pPr>
      <w:r>
        <w:rPr>
          <w:rFonts w:ascii="Times New Roman" w:eastAsia="方正仿宋_GBK" w:hAnsi="Times New Roman"/>
          <w:snapToGrid w:val="0"/>
          <w:sz w:val="32"/>
          <w:szCs w:val="32"/>
        </w:rPr>
        <w:t xml:space="preserve"> </w:t>
      </w:r>
    </w:p>
    <w:p w:rsidR="00CF7F1B">
      <w:pPr>
        <w:adjustRightInd w:val="0"/>
        <w:snapToGrid w:val="0"/>
        <w:spacing w:line="590" w:lineRule="exact"/>
        <w:jc w:val="center"/>
        <w:rPr>
          <w:rFonts w:ascii="Times New Roman" w:eastAsia="方正小标宋简体" w:hAnsi="Times New Roman"/>
          <w:snapToGrid w:val="0"/>
          <w:sz w:val="44"/>
          <w:szCs w:val="44"/>
        </w:rPr>
      </w:pPr>
      <w:r>
        <w:rPr>
          <w:rFonts w:ascii="Times New Roman" w:eastAsia="方正小标宋简体" w:hAnsi="Times New Roman"/>
          <w:snapToGrid w:val="0"/>
          <w:sz w:val="44"/>
          <w:szCs w:val="44"/>
        </w:rPr>
        <w:t>野外站年度绩效评价和考核意见表</w:t>
      </w:r>
    </w:p>
    <w:p w:rsidR="00CF7F1B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snapToGrid w:val="0"/>
          <w:sz w:val="32"/>
          <w:szCs w:val="32"/>
        </w:rPr>
      </w:pPr>
      <w:r>
        <w:rPr>
          <w:rFonts w:ascii="Times New Roman" w:eastAsia="方正仿宋_GBK" w:hAnsi="Times New Roman"/>
          <w:snapToGrid w:val="0"/>
          <w:sz w:val="32"/>
          <w:szCs w:val="32"/>
        </w:rPr>
        <w:t xml:space="preserve"> </w:t>
      </w:r>
    </w:p>
    <w:p w:rsidR="00CF7F1B">
      <w:pPr>
        <w:adjustRightInd w:val="0"/>
        <w:snapToGrid w:val="0"/>
        <w:spacing w:line="590" w:lineRule="exact"/>
        <w:jc w:val="center"/>
        <w:rPr>
          <w:rFonts w:ascii="Times New Roman" w:eastAsia="楷体_GB2312" w:hAnsi="Times New Roman"/>
          <w:bCs/>
          <w:snapToGrid w:val="0"/>
          <w:sz w:val="32"/>
          <w:szCs w:val="32"/>
        </w:rPr>
      </w:pPr>
      <w:r>
        <w:rPr>
          <w:rFonts w:ascii="Times New Roman" w:eastAsia="楷体_GB2312" w:hAnsi="Times New Roman"/>
          <w:bCs/>
          <w:snapToGrid w:val="0"/>
          <w:sz w:val="32"/>
          <w:szCs w:val="32"/>
        </w:rPr>
        <w:t>（</w:t>
      </w:r>
      <w:r>
        <w:rPr>
          <w:rFonts w:ascii="Times New Roman" w:eastAsia="楷体_GB2312" w:hAnsi="Times New Roman"/>
          <w:bCs/>
          <w:snapToGrid w:val="0"/>
          <w:sz w:val="32"/>
          <w:szCs w:val="32"/>
          <w:lang w:val="en"/>
        </w:rPr>
        <w:t>2023</w:t>
      </w:r>
      <w:r>
        <w:rPr>
          <w:rFonts w:ascii="Times New Roman" w:eastAsia="楷体_GB2312" w:hAnsi="Times New Roman"/>
          <w:bCs/>
          <w:snapToGrid w:val="0"/>
          <w:sz w:val="32"/>
          <w:szCs w:val="32"/>
        </w:rPr>
        <w:t>年度）</w:t>
      </w:r>
    </w:p>
    <w:p w:rsidR="00CF7F1B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snapToGrid w:val="0"/>
          <w:sz w:val="32"/>
          <w:szCs w:val="32"/>
        </w:rPr>
      </w:pPr>
      <w:r>
        <w:rPr>
          <w:rFonts w:ascii="Times New Roman" w:eastAsia="方正仿宋_GBK" w:hAnsi="Times New Roman"/>
          <w:snapToGrid w:val="0"/>
          <w:sz w:val="32"/>
          <w:szCs w:val="32"/>
        </w:rPr>
        <w:t xml:space="preserve"> 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snapToGrid w:val="0"/>
          <w:sz w:val="32"/>
          <w:szCs w:val="32"/>
        </w:rPr>
        <w:t>野外站名称：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snapToGrid w:val="0"/>
          <w:sz w:val="32"/>
          <w:szCs w:val="32"/>
        </w:rPr>
        <w:t>野外站站长：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snapToGrid w:val="0"/>
          <w:sz w:val="32"/>
          <w:szCs w:val="32"/>
        </w:rPr>
        <w:t>依托单位（盖章）：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snapToGrid w:val="0"/>
          <w:sz w:val="32"/>
          <w:szCs w:val="32"/>
        </w:rPr>
        <w:t>联 系 人：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snapToGrid w:val="0"/>
          <w:sz w:val="32"/>
          <w:szCs w:val="32"/>
        </w:rPr>
        <w:t>联系电话：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snapToGrid w:val="0"/>
          <w:sz w:val="32"/>
          <w:szCs w:val="32"/>
        </w:rPr>
        <w:t>电子信箱：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snapToGrid w:val="0"/>
          <w:sz w:val="32"/>
          <w:szCs w:val="32"/>
        </w:rPr>
        <w:t>考核日期：    年  月  日</w:t>
      </w:r>
    </w:p>
    <w:p w:rsidR="00CF7F1B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snapToGrid w:val="0"/>
          <w:sz w:val="32"/>
          <w:szCs w:val="32"/>
        </w:rPr>
      </w:pPr>
      <w:r>
        <w:rPr>
          <w:rFonts w:ascii="Times New Roman" w:eastAsia="方正仿宋_GBK" w:hAnsi="Times New Roman"/>
          <w:snapToGrid w:val="0"/>
          <w:sz w:val="32"/>
          <w:szCs w:val="32"/>
        </w:rPr>
        <w:t xml:space="preserve"> </w:t>
      </w:r>
    </w:p>
    <w:p w:rsidR="00CF7F1B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snapToGrid w:val="0"/>
          <w:sz w:val="32"/>
          <w:szCs w:val="32"/>
        </w:rPr>
      </w:pPr>
      <w:r>
        <w:rPr>
          <w:rFonts w:ascii="Times New Roman" w:eastAsia="方正仿宋_GBK" w:hAnsi="Times New Roman"/>
          <w:snapToGrid w:val="0"/>
          <w:sz w:val="32"/>
          <w:szCs w:val="32"/>
        </w:rPr>
        <w:t xml:space="preserve"> </w:t>
      </w:r>
    </w:p>
    <w:p w:rsidR="00CF7F1B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snapToGrid w:val="0"/>
          <w:sz w:val="32"/>
          <w:szCs w:val="32"/>
        </w:rPr>
      </w:pPr>
      <w:r>
        <w:rPr>
          <w:rFonts w:ascii="Times New Roman" w:eastAsia="方正仿宋_GBK" w:hAnsi="Times New Roman"/>
          <w:snapToGrid w:val="0"/>
          <w:sz w:val="32"/>
          <w:szCs w:val="32"/>
        </w:rPr>
        <w:t xml:space="preserve"> </w:t>
      </w:r>
    </w:p>
    <w:p w:rsidR="00CF7F1B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snapToGrid w:val="0"/>
          <w:sz w:val="32"/>
          <w:szCs w:val="32"/>
        </w:rPr>
      </w:pPr>
      <w:r>
        <w:rPr>
          <w:rFonts w:ascii="Times New Roman" w:eastAsia="方正仿宋_GBK" w:hAnsi="Times New Roman"/>
          <w:snapToGrid w:val="0"/>
          <w:sz w:val="32"/>
          <w:szCs w:val="32"/>
        </w:rPr>
        <w:t xml:space="preserve"> </w:t>
      </w:r>
    </w:p>
    <w:p w:rsidR="00CF7F1B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snapToGrid w:val="0"/>
          <w:sz w:val="32"/>
          <w:szCs w:val="32"/>
        </w:rPr>
      </w:pPr>
      <w:r>
        <w:rPr>
          <w:rFonts w:ascii="Times New Roman" w:eastAsia="方正仿宋_GBK" w:hAnsi="Times New Roman"/>
          <w:snapToGrid w:val="0"/>
          <w:sz w:val="32"/>
          <w:szCs w:val="32"/>
        </w:rPr>
        <w:t xml:space="preserve"> </w:t>
      </w:r>
    </w:p>
    <w:p w:rsidR="00CF7F1B">
      <w:pPr>
        <w:pStyle w:val="Default"/>
      </w:pPr>
    </w:p>
    <w:p w:rsidR="00CF7F1B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snapToGrid w:val="0"/>
          <w:sz w:val="32"/>
          <w:szCs w:val="32"/>
        </w:rPr>
      </w:pPr>
      <w:r>
        <w:rPr>
          <w:rFonts w:ascii="Times New Roman" w:eastAsia="方正仿宋_GBK" w:hAnsi="Times New Roman"/>
          <w:snapToGrid w:val="0"/>
          <w:sz w:val="32"/>
          <w:szCs w:val="32"/>
        </w:rPr>
        <w:t xml:space="preserve"> </w:t>
      </w:r>
    </w:p>
    <w:p w:rsidR="00CF7F1B">
      <w:pPr>
        <w:adjustRightInd w:val="0"/>
        <w:snapToGrid w:val="0"/>
        <w:spacing w:line="590" w:lineRule="exact"/>
        <w:jc w:val="center"/>
        <w:rPr>
          <w:rFonts w:ascii="Times New Roman" w:eastAsia="黑体" w:hAnsi="Times New Roman"/>
          <w:snapToGrid w:val="0"/>
          <w:sz w:val="32"/>
          <w:szCs w:val="32"/>
        </w:rPr>
      </w:pPr>
      <w:r>
        <w:rPr>
          <w:rFonts w:ascii="Times New Roman" w:eastAsia="黑体" w:hAnsi="Times New Roman"/>
          <w:snapToGrid w:val="0"/>
          <w:sz w:val="32"/>
          <w:szCs w:val="32"/>
        </w:rPr>
        <w:t>广西壮族自治区科学技术厅</w:t>
      </w:r>
    </w:p>
    <w:p w:rsidR="00CF7F1B">
      <w:pPr>
        <w:adjustRightInd w:val="0"/>
        <w:snapToGrid w:val="0"/>
        <w:spacing w:line="590" w:lineRule="exact"/>
        <w:jc w:val="center"/>
        <w:rPr>
          <w:rFonts w:ascii="Times New Roman" w:eastAsia="黑体" w:hAnsi="Times New Roman"/>
          <w:snapToGrid w:val="0"/>
          <w:sz w:val="32"/>
          <w:szCs w:val="32"/>
        </w:rPr>
        <w:sectPr w:rsidSect="000D53AA">
          <w:footerReference w:type="default" r:id="rId16"/>
          <w:pgSz w:w="11906" w:h="16838"/>
          <w:pgMar w:top="2098" w:right="1531" w:bottom="1417" w:left="1531" w:header="851" w:footer="1417" w:gutter="0"/>
          <w:pgNumType w:start="5"/>
          <w:cols w:space="720"/>
          <w:docGrid w:linePitch="312"/>
        </w:sectPr>
      </w:pPr>
      <w:r>
        <w:rPr>
          <w:rFonts w:ascii="Times New Roman" w:eastAsia="黑体" w:hAnsi="Times New Roman"/>
          <w:snapToGrid w:val="0"/>
          <w:sz w:val="32"/>
          <w:szCs w:val="32"/>
        </w:rPr>
        <w:t>二〇二</w:t>
      </w:r>
      <w:r>
        <w:rPr>
          <w:rFonts w:ascii="Times New Roman" w:eastAsia="黑体" w:hAnsi="Times New Roman" w:hint="eastAsia"/>
          <w:snapToGrid w:val="0"/>
          <w:sz w:val="32"/>
          <w:szCs w:val="32"/>
        </w:rPr>
        <w:t>四</w:t>
      </w:r>
      <w:r>
        <w:rPr>
          <w:rFonts w:ascii="Times New Roman" w:eastAsia="黑体" w:hAnsi="Times New Roman"/>
          <w:snapToGrid w:val="0"/>
          <w:sz w:val="32"/>
          <w:szCs w:val="32"/>
        </w:rPr>
        <w:t>年制</w:t>
      </w:r>
    </w:p>
    <w:tbl>
      <w:tblPr>
        <w:tblStyle w:val="TableNormal"/>
        <w:tblW w:w="9072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/>
      </w:tblPr>
      <w:tblGrid>
        <w:gridCol w:w="1692"/>
        <w:gridCol w:w="7380"/>
      </w:tblGrid>
      <w:tr>
        <w:tblPrEx>
          <w:tblW w:w="9072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454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b/>
                <w:bCs/>
                <w:snapToGrid w:val="0"/>
                <w:sz w:val="24"/>
                <w:szCs w:val="24"/>
              </w:rPr>
              <w:t>野外站名称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b/>
                <w:bCs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454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b/>
                <w:bCs/>
                <w:snapToGrid w:val="0"/>
                <w:sz w:val="24"/>
                <w:szCs w:val="24"/>
              </w:rPr>
              <w:t>考核结论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Wingdings 2" w:eastAsia="仿宋_GB2312" w:hAnsi="Wingdings 2"/>
                <w:snapToGrid w:val="0"/>
                <w:sz w:val="24"/>
                <w:szCs w:val="24"/>
              </w:rPr>
              <w:sym w:font="Wingdings 2" w:char="F0A3"/>
            </w: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 xml:space="preserve">优秀   </w:t>
            </w:r>
            <w:r>
              <w:rPr>
                <w:rFonts w:ascii="Wingdings 2" w:eastAsia="仿宋_GB2312" w:hAnsi="Wingdings 2"/>
                <w:snapToGrid w:val="0"/>
                <w:sz w:val="24"/>
                <w:szCs w:val="24"/>
              </w:rPr>
              <w:sym w:font="Wingdings 2" w:char="F0A3"/>
            </w: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 xml:space="preserve">良好  </w:t>
            </w:r>
            <w:r>
              <w:rPr>
                <w:rFonts w:ascii="Wingdings 2" w:eastAsia="仿宋_GB2312" w:hAnsi="Wingdings 2"/>
                <w:snapToGrid w:val="0"/>
                <w:sz w:val="24"/>
                <w:szCs w:val="24"/>
              </w:rPr>
              <w:sym w:font="Wingdings 2" w:char="F0A3"/>
            </w: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 xml:space="preserve">合格  </w:t>
            </w:r>
            <w:r>
              <w:rPr>
                <w:rFonts w:ascii="Wingdings 2" w:eastAsia="仿宋_GB2312" w:hAnsi="Wingdings 2"/>
                <w:snapToGrid w:val="0"/>
                <w:sz w:val="24"/>
                <w:szCs w:val="24"/>
              </w:rPr>
              <w:sym w:font="Wingdings 2" w:char="F0A3"/>
            </w: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 xml:space="preserve">整改  </w:t>
            </w:r>
            <w:r>
              <w:rPr>
                <w:rFonts w:ascii="Wingdings 2" w:eastAsia="仿宋_GB2312" w:hAnsi="Wingdings 2"/>
                <w:snapToGrid w:val="0"/>
                <w:sz w:val="24"/>
                <w:szCs w:val="24"/>
              </w:rPr>
              <w:sym w:font="Wingdings 2" w:char="F0A3"/>
            </w: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不合格</w:t>
            </w: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454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b/>
                <w:bCs/>
                <w:snapToGrid w:val="0"/>
                <w:sz w:val="24"/>
                <w:szCs w:val="24"/>
              </w:rPr>
              <w:t>考核排序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该依托单位本次参加考核的野外站</w:t>
            </w: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共      家；该野外站年度考核在本单位排第     位。</w:t>
            </w: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454"/>
          <w:jc w:val="center"/>
        </w:trPr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黑体_GBK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bCs/>
                <w:snapToGrid w:val="0"/>
                <w:sz w:val="24"/>
                <w:szCs w:val="24"/>
              </w:rPr>
              <w:t>一、野外站年度研究目标内容及其完成情况</w:t>
            </w: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454"/>
          <w:jc w:val="center"/>
        </w:trPr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（仿宋小四号字，下同）</w:t>
            </w: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</w:tr>
    </w:tbl>
    <w:p>
      <w:pPr>
        <w:sectPr w:rsidSect="000D53AA">
          <w:footerReference w:type="default" r:id="rId17"/>
          <w:type w:val="nextPage"/>
          <w:pgSz w:w="11906" w:h="16838"/>
          <w:pgMar w:top="2098" w:right="1531" w:bottom="1417" w:left="1531" w:header="851" w:footer="1417" w:gutter="0"/>
          <w:pgNumType w:start="6"/>
          <w:cols w:space="720"/>
          <w:titlePg w:val="0"/>
          <w:docGrid w:linePitch="312"/>
        </w:sectPr>
      </w:pPr>
    </w:p>
    <w:tbl>
      <w:tblPr>
        <w:tblStyle w:val="TableNormal"/>
        <w:tblW w:w="9072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/>
      </w:tblPr>
      <w:tblGrid>
        <w:gridCol w:w="9072"/>
      </w:tblGrid>
      <w:tr>
        <w:tblPrEx>
          <w:tblW w:w="9072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45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bCs/>
                <w:snapToGrid w:val="0"/>
                <w:sz w:val="24"/>
                <w:szCs w:val="24"/>
              </w:rPr>
              <w:t>二、野外站建设基本情况</w:t>
            </w: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（包括观测数据数量及质量、研究成果和水平、队伍建设和人才培养、开发共享（包括数据应用）、运行管理及经费使用情况等内容。）</w:t>
            </w: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45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</w:tr>
    </w:tbl>
    <w:p>
      <w:pPr>
        <w:sectPr w:rsidSect="000D53AA">
          <w:footerReference w:type="default" r:id="rId18"/>
          <w:type w:val="nextPage"/>
          <w:pgSz w:w="11906" w:h="16838"/>
          <w:pgMar w:top="2098" w:right="1531" w:bottom="1417" w:left="1531" w:header="851" w:footer="1417" w:gutter="0"/>
          <w:pgNumType w:start="7"/>
          <w:cols w:space="720"/>
          <w:titlePg w:val="0"/>
          <w:docGrid w:linePitch="312"/>
        </w:sectPr>
      </w:pPr>
    </w:p>
    <w:tbl>
      <w:tblPr>
        <w:tblStyle w:val="TableNormal"/>
        <w:tblW w:w="9072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/>
      </w:tblPr>
      <w:tblGrid>
        <w:gridCol w:w="9072"/>
      </w:tblGrid>
      <w:tr>
        <w:tblPrEx>
          <w:tblW w:w="9072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45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黑体_GBK" w:hAnsi="Times New Roman"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bCs/>
                <w:snapToGrid w:val="0"/>
                <w:sz w:val="24"/>
                <w:szCs w:val="24"/>
              </w:rPr>
              <w:t>三、野外站建设中存在的主要问题及其解决对策建议</w:t>
            </w: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45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</w:tr>
    </w:tbl>
    <w:p>
      <w:pPr>
        <w:sectPr w:rsidSect="000D53AA">
          <w:footerReference w:type="default" r:id="rId19"/>
          <w:type w:val="nextPage"/>
          <w:pgSz w:w="11906" w:h="16838"/>
          <w:pgMar w:top="2098" w:right="1531" w:bottom="1417" w:left="1531" w:header="851" w:footer="1417" w:gutter="0"/>
          <w:pgNumType w:start="8"/>
          <w:cols w:space="720"/>
          <w:titlePg w:val="0"/>
          <w:docGrid w:linePitch="312"/>
        </w:sectPr>
      </w:pPr>
    </w:p>
    <w:tbl>
      <w:tblPr>
        <w:tblStyle w:val="TableNormal"/>
        <w:tblW w:w="9072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/>
      </w:tblPr>
      <w:tblGrid>
        <w:gridCol w:w="861"/>
        <w:gridCol w:w="2538"/>
        <w:gridCol w:w="1367"/>
        <w:gridCol w:w="1562"/>
        <w:gridCol w:w="1541"/>
        <w:gridCol w:w="1203"/>
      </w:tblGrid>
      <w:tr>
        <w:tblPrEx>
          <w:tblW w:w="9072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10"/>
          <w:jc w:val="center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b/>
                <w:bCs/>
                <w:snapToGrid w:val="0"/>
                <w:sz w:val="24"/>
                <w:szCs w:val="24"/>
              </w:rPr>
              <w:t>考核专家组成员名单</w:t>
            </w: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10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黑体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snapToGrid w:val="0"/>
                <w:sz w:val="24"/>
                <w:szCs w:val="24"/>
              </w:rPr>
              <w:t>姓名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黑体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snapToGrid w:val="0"/>
                <w:sz w:val="24"/>
                <w:szCs w:val="24"/>
              </w:rPr>
              <w:t>工作单位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黑体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snapToGrid w:val="0"/>
                <w:sz w:val="24"/>
                <w:szCs w:val="24"/>
              </w:rPr>
              <w:t>从事专业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黑体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snapToGrid w:val="0"/>
                <w:sz w:val="24"/>
                <w:szCs w:val="24"/>
              </w:rPr>
              <w:t>职称／职务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黑体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snapToGrid w:val="0"/>
                <w:sz w:val="24"/>
                <w:szCs w:val="24"/>
              </w:rPr>
              <w:t>联系电话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黑体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snapToGrid w:val="0"/>
                <w:sz w:val="24"/>
                <w:szCs w:val="24"/>
              </w:rPr>
              <w:t>签名</w:t>
            </w: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10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10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10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10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10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10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10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10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签名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组长：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副组长：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年  月  日</w:t>
            </w:r>
          </w:p>
        </w:tc>
      </w:tr>
    </w:tbl>
    <w:p w:rsidR="00CF7F1B">
      <w:pPr>
        <w:adjustRightInd w:val="0"/>
        <w:snapToGrid w:val="0"/>
        <w:spacing w:line="400" w:lineRule="exact"/>
        <w:rPr>
          <w:rFonts w:ascii="Times New Roman" w:eastAsia="方正仿宋_GBK" w:hAnsi="Times New Roman"/>
          <w:b/>
          <w:bCs/>
          <w:snapToGrid w:val="0"/>
          <w:sz w:val="24"/>
          <w:szCs w:val="24"/>
        </w:rPr>
      </w:pPr>
      <w:r>
        <w:rPr>
          <w:rFonts w:ascii="Times New Roman" w:eastAsia="方正仿宋_GBK" w:hAnsi="Times New Roman"/>
          <w:b/>
          <w:bCs/>
          <w:snapToGrid w:val="0"/>
          <w:sz w:val="24"/>
          <w:szCs w:val="24"/>
        </w:rPr>
        <w:t>备注：</w:t>
      </w:r>
    </w:p>
    <w:p w:rsidR="00CF7F1B">
      <w:pPr>
        <w:adjustRightInd w:val="0"/>
        <w:snapToGrid w:val="0"/>
        <w:spacing w:line="400" w:lineRule="exact"/>
        <w:ind w:firstLine="480" w:firstLineChars="200"/>
        <w:rPr>
          <w:rFonts w:ascii="Times New Roman" w:eastAsia="仿宋_GB2312" w:hAnsi="Times New Roman"/>
          <w:snapToGrid w:val="0"/>
          <w:sz w:val="24"/>
          <w:szCs w:val="24"/>
        </w:rPr>
      </w:pPr>
      <w:r>
        <w:rPr>
          <w:rFonts w:ascii="Times New Roman" w:eastAsia="仿宋_GB2312" w:hAnsi="Times New Roman"/>
          <w:snapToGrid w:val="0"/>
          <w:sz w:val="24"/>
          <w:szCs w:val="24"/>
        </w:rPr>
        <w:t>1. 由依托单位自行组织专家组对野外站进行考核；依托单位建有多家野外站的，应由同一专家组负责完成对所有野外站的年度考核；获“优秀”等次的野外站数量应不超过本单位参加考核的野外站数量的1/3。</w:t>
      </w:r>
    </w:p>
    <w:p w:rsidR="00CF7F1B">
      <w:pPr>
        <w:adjustRightInd w:val="0"/>
        <w:snapToGrid w:val="0"/>
        <w:spacing w:line="400" w:lineRule="exact"/>
        <w:ind w:firstLine="480" w:firstLineChars="200"/>
        <w:rPr>
          <w:rFonts w:ascii="Times New Roman" w:eastAsia="仿宋_GB2312" w:hAnsi="Times New Roman"/>
          <w:snapToGrid w:val="0"/>
          <w:sz w:val="24"/>
          <w:szCs w:val="24"/>
        </w:rPr>
      </w:pPr>
      <w:r>
        <w:rPr>
          <w:rFonts w:ascii="Times New Roman" w:eastAsia="仿宋_GB2312" w:hAnsi="Times New Roman"/>
          <w:snapToGrid w:val="0"/>
          <w:sz w:val="24"/>
          <w:szCs w:val="24"/>
        </w:rPr>
        <w:t>2. 考核专家组由6或8位相关学科领域的区内外优秀专家及1位财务专家组成，其中区内专家不超过二分之一，依托单位人员不超过三分之一，野外站人员及其学术委员会成员不得作为专家组成员。</w:t>
      </w:r>
    </w:p>
    <w:p w:rsidR="00CF7F1B" w:rsidRPr="00E96F76" w:rsidP="00000000">
      <w:pPr>
        <w:adjustRightInd w:val="0"/>
        <w:snapToGrid w:val="0"/>
        <w:spacing w:line="400" w:lineRule="exact"/>
        <w:ind w:firstLine="480" w:firstLineChars="200"/>
        <w:rPr>
          <w:rFonts w:ascii="Times New Roman" w:eastAsia="仿宋_GB2312" w:hAnsi="Times New Roman"/>
          <w:snapToGrid w:val="0"/>
          <w:sz w:val="24"/>
          <w:szCs w:val="24"/>
        </w:rPr>
      </w:pPr>
      <w:r>
        <w:rPr>
          <w:rFonts w:ascii="Times New Roman" w:eastAsia="仿宋_GB2312" w:hAnsi="Times New Roman"/>
          <w:snapToGrid w:val="0"/>
          <w:sz w:val="24"/>
          <w:szCs w:val="24"/>
        </w:rPr>
        <w:t>3. 考核意见表请双面打印。</w:t>
      </w:r>
    </w:p>
    <w:p w:rsidR="00CF7F1B" w:rsidP="00A56029">
      <w:pPr>
        <w:adjustRightInd w:val="0"/>
        <w:snapToGrid w:val="0"/>
        <w:spacing w:line="590" w:lineRule="exact"/>
        <w:rPr>
          <w:rFonts w:ascii="Times New Roman" w:eastAsia="方正仿宋_GBK" w:hAnsi="Times New Roman"/>
          <w:bCs/>
          <w:sz w:val="32"/>
          <w:szCs w:val="32"/>
        </w:rPr>
        <w:sectPr w:rsidSect="000D53AA">
          <w:footerReference w:type="default" r:id="rId20"/>
          <w:type w:val="nextPage"/>
          <w:pgSz w:w="11906" w:h="16838"/>
          <w:pgMar w:top="2098" w:right="1531" w:bottom="1417" w:left="1531" w:header="851" w:footer="1417" w:gutter="0"/>
          <w:pgNumType w:start="9"/>
          <w:cols w:space="720"/>
          <w:titlePg w:val="0"/>
          <w:docGrid w:linePitch="312"/>
        </w:sectPr>
      </w:pPr>
    </w:p>
    <w:p w:rsidR="00CF7F1B">
      <w:pPr>
        <w:adjustRightInd w:val="0"/>
        <w:snapToGrid w:val="0"/>
        <w:spacing w:line="590" w:lineRule="exact"/>
        <w:rPr>
          <w:rFonts w:ascii="Times New Roman" w:eastAsia="方正黑体_GBK" w:hAnsi="Times New Roman"/>
          <w:snapToGrid w:val="0"/>
          <w:sz w:val="32"/>
          <w:szCs w:val="32"/>
        </w:rPr>
      </w:pPr>
      <w:r>
        <w:rPr>
          <w:rFonts w:ascii="Times New Roman" w:eastAsia="黑体" w:hAnsi="Times New Roman"/>
          <w:snapToGrid w:val="0"/>
          <w:sz w:val="32"/>
          <w:szCs w:val="32"/>
        </w:rPr>
        <w:t>附件3</w:t>
      </w:r>
    </w:p>
    <w:p w:rsidR="00CF7F1B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snapToGrid w:val="0"/>
          <w:sz w:val="32"/>
          <w:szCs w:val="32"/>
        </w:rPr>
      </w:pPr>
      <w:r>
        <w:rPr>
          <w:rFonts w:ascii="Times New Roman" w:eastAsia="方正仿宋_GBK" w:hAnsi="Times New Roman"/>
          <w:snapToGrid w:val="0"/>
          <w:sz w:val="32"/>
          <w:szCs w:val="32"/>
        </w:rPr>
        <w:t xml:space="preserve"> </w:t>
      </w:r>
    </w:p>
    <w:p w:rsidR="00CF7F1B">
      <w:pPr>
        <w:adjustRightInd w:val="0"/>
        <w:snapToGrid w:val="0"/>
        <w:spacing w:line="590" w:lineRule="exact"/>
        <w:jc w:val="center"/>
        <w:rPr>
          <w:rFonts w:ascii="Times New Roman" w:eastAsia="方正小标宋简体" w:hAnsi="Times New Roman"/>
          <w:snapToGrid w:val="0"/>
          <w:sz w:val="44"/>
          <w:szCs w:val="44"/>
        </w:rPr>
      </w:pPr>
      <w:r>
        <w:rPr>
          <w:rFonts w:ascii="Times New Roman" w:eastAsia="方正小标宋简体" w:hAnsi="Times New Roman"/>
          <w:snapToGrid w:val="0"/>
          <w:sz w:val="44"/>
          <w:szCs w:val="44"/>
        </w:rPr>
        <w:t>广西野外科学观测研究站年报统计表</w:t>
      </w:r>
    </w:p>
    <w:p w:rsidR="00CF7F1B">
      <w:pPr>
        <w:adjustRightInd w:val="0"/>
        <w:snapToGrid w:val="0"/>
        <w:spacing w:line="590" w:lineRule="exact"/>
        <w:jc w:val="center"/>
        <w:rPr>
          <w:rFonts w:ascii="Times New Roman" w:eastAsia="楷体_GB2312" w:hAnsi="Times New Roman"/>
          <w:snapToGrid w:val="0"/>
          <w:sz w:val="32"/>
          <w:szCs w:val="32"/>
        </w:rPr>
      </w:pPr>
      <w:r>
        <w:rPr>
          <w:rFonts w:ascii="Times New Roman" w:eastAsia="楷体_GB2312" w:hAnsi="Times New Roman"/>
          <w:snapToGrid w:val="0"/>
          <w:sz w:val="32"/>
          <w:szCs w:val="32"/>
        </w:rPr>
        <w:t>（</w:t>
      </w:r>
      <w:r>
        <w:rPr>
          <w:rFonts w:ascii="Times New Roman" w:eastAsia="楷体_GB2312" w:hAnsi="Times New Roman"/>
          <w:snapToGrid w:val="0"/>
          <w:sz w:val="32"/>
          <w:szCs w:val="32"/>
          <w:lang w:val="en"/>
        </w:rPr>
        <w:t>2023</w:t>
      </w:r>
      <w:r>
        <w:rPr>
          <w:rFonts w:ascii="Times New Roman" w:eastAsia="楷体_GB2312" w:hAnsi="Times New Roman"/>
          <w:snapToGrid w:val="0"/>
          <w:sz w:val="32"/>
          <w:szCs w:val="32"/>
        </w:rPr>
        <w:t>年度）</w:t>
      </w:r>
    </w:p>
    <w:p w:rsidR="00CF7F1B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snapToGrid w:val="0"/>
          <w:sz w:val="32"/>
          <w:szCs w:val="32"/>
        </w:rPr>
      </w:pPr>
      <w:r>
        <w:rPr>
          <w:rFonts w:ascii="Times New Roman" w:eastAsia="方正仿宋_GBK" w:hAnsi="Times New Roman"/>
          <w:snapToGrid w:val="0"/>
          <w:sz w:val="32"/>
          <w:szCs w:val="32"/>
        </w:rPr>
        <w:t xml:space="preserve"> </w:t>
      </w:r>
    </w:p>
    <w:p w:rsidR="00CF7F1B">
      <w:pPr>
        <w:adjustRightInd w:val="0"/>
        <w:snapToGrid w:val="0"/>
        <w:spacing w:line="590" w:lineRule="exact"/>
        <w:jc w:val="center"/>
        <w:rPr>
          <w:rFonts w:ascii="Times New Roman" w:eastAsia="仿宋_GB2312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仿宋_GB2312" w:hAnsi="Times New Roman"/>
          <w:snapToGrid w:val="0"/>
          <w:sz w:val="32"/>
          <w:szCs w:val="32"/>
        </w:rPr>
        <w:t>（数据采集时间：</w:t>
      </w:r>
      <w:r>
        <w:rPr>
          <w:rFonts w:ascii="Times New Roman" w:eastAsia="仿宋_GB2312" w:hAnsi="Times New Roman"/>
          <w:snapToGrid w:val="0"/>
          <w:sz w:val="32"/>
          <w:szCs w:val="32"/>
          <w:lang w:val="en"/>
        </w:rPr>
        <w:t>2023</w:t>
      </w:r>
      <w:r>
        <w:rPr>
          <w:rFonts w:ascii="Times New Roman" w:eastAsia="仿宋_GB2312" w:hAnsi="Times New Roman"/>
          <w:snapToGrid w:val="0"/>
          <w:sz w:val="32"/>
          <w:szCs w:val="32"/>
        </w:rPr>
        <w:t>年1月1日至</w:t>
      </w:r>
      <w:r>
        <w:rPr>
          <w:rFonts w:ascii="Times New Roman" w:eastAsia="仿宋_GB2312" w:hAnsi="Times New Roman"/>
          <w:snapToGrid w:val="0"/>
          <w:sz w:val="32"/>
          <w:szCs w:val="32"/>
          <w:lang w:val="en"/>
        </w:rPr>
        <w:t>2023</w:t>
      </w:r>
      <w:r>
        <w:rPr>
          <w:rFonts w:ascii="Times New Roman" w:eastAsia="仿宋_GB2312" w:hAnsi="Times New Roman"/>
          <w:snapToGrid w:val="0"/>
          <w:sz w:val="32"/>
          <w:szCs w:val="32"/>
        </w:rPr>
        <w:t>年12月31日）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bCs/>
          <w:snapToGrid w:val="0"/>
          <w:sz w:val="32"/>
          <w:szCs w:val="32"/>
        </w:rPr>
        <w:t xml:space="preserve"> 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方正仿宋_GBK" w:hAnsi="Times New Roman"/>
          <w:b/>
          <w:bCs/>
          <w:snapToGrid w:val="0"/>
          <w:sz w:val="32"/>
          <w:szCs w:val="32"/>
        </w:rPr>
        <w:t xml:space="preserve"> 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bCs/>
          <w:snapToGrid w:val="0"/>
          <w:sz w:val="32"/>
          <w:szCs w:val="32"/>
          <w:u w:val="single"/>
        </w:rPr>
      </w:pPr>
      <w:r>
        <w:rPr>
          <w:rFonts w:ascii="Times New Roman" w:eastAsia="仿宋_GB2312" w:hAnsi="Times New Roman"/>
          <w:b/>
          <w:bCs/>
          <w:snapToGrid w:val="0"/>
          <w:sz w:val="32"/>
          <w:szCs w:val="32"/>
        </w:rPr>
        <w:t>野外站名称：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bCs/>
          <w:snapToGrid w:val="0"/>
          <w:sz w:val="32"/>
          <w:szCs w:val="32"/>
        </w:rPr>
        <w:t>野外站站长：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bCs/>
          <w:snapToGrid w:val="0"/>
          <w:sz w:val="32"/>
          <w:szCs w:val="32"/>
        </w:rPr>
        <w:t>依托单位（盖章）：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bCs/>
          <w:snapToGrid w:val="0"/>
          <w:sz w:val="32"/>
          <w:szCs w:val="32"/>
        </w:rPr>
        <w:t>联系人：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bCs/>
          <w:snapToGrid w:val="0"/>
          <w:sz w:val="32"/>
          <w:szCs w:val="32"/>
        </w:rPr>
        <w:t>联系电话：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bCs/>
          <w:snapToGrid w:val="0"/>
          <w:sz w:val="32"/>
          <w:szCs w:val="32"/>
        </w:rPr>
        <w:t>电子信箱：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仿宋_GB2312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仿宋_GB2312" w:hAnsi="Times New Roman"/>
          <w:b/>
          <w:bCs/>
          <w:snapToGrid w:val="0"/>
          <w:sz w:val="32"/>
          <w:szCs w:val="32"/>
        </w:rPr>
        <w:t>填报时间：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方正仿宋_GBK" w:hAnsi="Times New Roman"/>
          <w:b/>
          <w:bCs/>
          <w:snapToGrid w:val="0"/>
          <w:sz w:val="32"/>
          <w:szCs w:val="32"/>
        </w:rPr>
        <w:t xml:space="preserve"> 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方正仿宋_GBK" w:hAnsi="Times New Roman"/>
          <w:b/>
          <w:bCs/>
          <w:snapToGrid w:val="0"/>
          <w:sz w:val="32"/>
          <w:szCs w:val="32"/>
        </w:rPr>
        <w:t xml:space="preserve"> 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方正仿宋_GBK" w:hAnsi="Times New Roman"/>
          <w:b/>
          <w:bCs/>
          <w:snapToGrid w:val="0"/>
          <w:sz w:val="32"/>
          <w:szCs w:val="32"/>
        </w:rPr>
        <w:t xml:space="preserve"> </w:t>
      </w:r>
    </w:p>
    <w:p w:rsidR="00CF7F1B" w:rsidP="00000000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仿宋_GBK" w:hAnsi="Times New Roman"/>
          <w:b/>
          <w:bCs/>
          <w:snapToGrid w:val="0"/>
          <w:sz w:val="32"/>
          <w:szCs w:val="32"/>
        </w:rPr>
      </w:pPr>
      <w:r>
        <w:rPr>
          <w:rFonts w:ascii="Times New Roman" w:eastAsia="方正仿宋_GBK" w:hAnsi="Times New Roman"/>
          <w:b/>
          <w:bCs/>
          <w:snapToGrid w:val="0"/>
          <w:sz w:val="32"/>
          <w:szCs w:val="32"/>
        </w:rPr>
        <w:t xml:space="preserve"> </w:t>
      </w:r>
    </w:p>
    <w:p w:rsidR="00CF7F1B">
      <w:pPr>
        <w:adjustRightInd w:val="0"/>
        <w:snapToGrid w:val="0"/>
        <w:spacing w:line="590" w:lineRule="exact"/>
        <w:jc w:val="center"/>
        <w:rPr>
          <w:rFonts w:ascii="Times New Roman" w:eastAsia="黑体" w:hAnsi="Times New Roman"/>
          <w:snapToGrid w:val="0"/>
          <w:sz w:val="32"/>
          <w:szCs w:val="32"/>
        </w:rPr>
      </w:pPr>
      <w:r>
        <w:rPr>
          <w:rFonts w:ascii="Times New Roman" w:eastAsia="黑体" w:hAnsi="Times New Roman"/>
          <w:snapToGrid w:val="0"/>
          <w:sz w:val="32"/>
          <w:szCs w:val="32"/>
        </w:rPr>
        <w:t>广西壮族自治区科学技术厅</w:t>
      </w:r>
    </w:p>
    <w:p w:rsidR="00CF7F1B">
      <w:pPr>
        <w:adjustRightInd w:val="0"/>
        <w:snapToGrid w:val="0"/>
        <w:spacing w:line="590" w:lineRule="exact"/>
        <w:jc w:val="center"/>
        <w:rPr>
          <w:rFonts w:ascii="Times New Roman" w:eastAsia="黑体" w:hAnsi="Times New Roman"/>
          <w:snapToGrid w:val="0"/>
          <w:sz w:val="32"/>
          <w:szCs w:val="32"/>
        </w:rPr>
        <w:sectPr w:rsidSect="000D53AA">
          <w:footerReference w:type="default" r:id="rId21"/>
          <w:pgSz w:w="11906" w:h="16838"/>
          <w:pgMar w:top="2098" w:right="1531" w:bottom="1417" w:left="1531" w:header="851" w:footer="1417" w:gutter="0"/>
          <w:pgNumType w:start="10"/>
          <w:cols w:space="720"/>
          <w:docGrid w:linePitch="312"/>
        </w:sectPr>
      </w:pPr>
      <w:r>
        <w:rPr>
          <w:rFonts w:ascii="Times New Roman" w:eastAsia="黑体" w:hAnsi="Times New Roman"/>
          <w:snapToGrid w:val="0"/>
          <w:sz w:val="32"/>
          <w:szCs w:val="32"/>
        </w:rPr>
        <w:t>二〇二</w:t>
      </w:r>
      <w:r>
        <w:rPr>
          <w:rFonts w:ascii="Times New Roman" w:eastAsia="黑体" w:hAnsi="Times New Roman" w:hint="eastAsia"/>
          <w:snapToGrid w:val="0"/>
          <w:sz w:val="32"/>
          <w:szCs w:val="32"/>
        </w:rPr>
        <w:t>四</w:t>
      </w:r>
      <w:r>
        <w:rPr>
          <w:rFonts w:ascii="Times New Roman" w:eastAsia="黑体" w:hAnsi="Times New Roman"/>
          <w:snapToGrid w:val="0"/>
          <w:sz w:val="32"/>
          <w:szCs w:val="32"/>
        </w:rPr>
        <w:t>年制</w:t>
      </w:r>
    </w:p>
    <w:p w:rsidR="00CF7F1B">
      <w:pPr>
        <w:adjustRightInd w:val="0"/>
        <w:snapToGrid w:val="0"/>
        <w:spacing w:line="590" w:lineRule="exact"/>
        <w:ind w:firstLine="640" w:firstLineChars="200"/>
        <w:rPr>
          <w:rFonts w:ascii="Times New Roman" w:eastAsia="方正黑体_GBK" w:hAnsi="Times New Roman"/>
          <w:bCs/>
          <w:snapToGrid w:val="0"/>
          <w:sz w:val="32"/>
          <w:szCs w:val="32"/>
        </w:rPr>
      </w:pPr>
      <w:r>
        <w:rPr>
          <w:rFonts w:ascii="Times New Roman" w:eastAsia="黑体" w:hAnsi="Times New Roman"/>
          <w:bCs/>
          <w:snapToGrid w:val="0"/>
          <w:sz w:val="32"/>
          <w:szCs w:val="32"/>
        </w:rPr>
        <w:t>一、野外站概况</w:t>
      </w:r>
    </w:p>
    <w:tbl>
      <w:tblPr>
        <w:tblStyle w:val="TableNormal"/>
        <w:tblW w:w="9072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/>
      </w:tblPr>
      <w:tblGrid>
        <w:gridCol w:w="1233"/>
        <w:gridCol w:w="1162"/>
        <w:gridCol w:w="1011"/>
        <w:gridCol w:w="890"/>
        <w:gridCol w:w="579"/>
        <w:gridCol w:w="533"/>
        <w:gridCol w:w="156"/>
        <w:gridCol w:w="575"/>
        <w:gridCol w:w="623"/>
        <w:gridCol w:w="2310"/>
      </w:tblGrid>
      <w:tr>
        <w:tblPrEx>
          <w:tblW w:w="9072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844"/>
          <w:jc w:val="center"/>
        </w:trPr>
        <w:tc>
          <w:tcPr>
            <w:tcW w:w="1233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野外站</w:t>
            </w: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名称</w:t>
            </w:r>
          </w:p>
        </w:tc>
        <w:tc>
          <w:tcPr>
            <w:tcW w:w="7839" w:type="dxa"/>
            <w:gridSpan w:val="9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bookmarkStart w:id="0" w:name="jdmc2"/>
            <w:bookmarkEnd w:id="0"/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491"/>
          <w:jc w:val="center"/>
        </w:trPr>
        <w:tc>
          <w:tcPr>
            <w:tcW w:w="1233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依托单位</w:t>
            </w:r>
          </w:p>
        </w:tc>
        <w:tc>
          <w:tcPr>
            <w:tcW w:w="4175" w:type="dxa"/>
            <w:gridSpan w:val="5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354" w:type="dxa"/>
            <w:gridSpan w:val="3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共建单位</w:t>
            </w:r>
          </w:p>
        </w:tc>
        <w:tc>
          <w:tcPr>
            <w:tcW w:w="2310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491"/>
          <w:jc w:val="center"/>
        </w:trPr>
        <w:tc>
          <w:tcPr>
            <w:tcW w:w="1233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主管部门</w:t>
            </w:r>
          </w:p>
        </w:tc>
        <w:tc>
          <w:tcPr>
            <w:tcW w:w="4175" w:type="dxa"/>
            <w:gridSpan w:val="5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354" w:type="dxa"/>
            <w:gridSpan w:val="3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认定时间</w:t>
            </w:r>
          </w:p>
        </w:tc>
        <w:tc>
          <w:tcPr>
            <w:tcW w:w="2310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491"/>
          <w:jc w:val="center"/>
        </w:trPr>
        <w:tc>
          <w:tcPr>
            <w:tcW w:w="1233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详细地址</w:t>
            </w:r>
          </w:p>
        </w:tc>
        <w:tc>
          <w:tcPr>
            <w:tcW w:w="7839" w:type="dxa"/>
            <w:gridSpan w:val="9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1234"/>
          <w:jc w:val="center"/>
        </w:trPr>
        <w:tc>
          <w:tcPr>
            <w:tcW w:w="1233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所属</w:t>
            </w: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技术领域</w:t>
            </w:r>
          </w:p>
        </w:tc>
        <w:tc>
          <w:tcPr>
            <w:tcW w:w="1162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bookmarkStart w:id="1" w:name="cdmj"/>
            <w:bookmarkEnd w:id="1"/>
          </w:p>
        </w:tc>
        <w:tc>
          <w:tcPr>
            <w:tcW w:w="6677" w:type="dxa"/>
            <w:gridSpan w:val="8"/>
            <w:vAlign w:val="center"/>
          </w:tcPr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bookmarkStart w:id="2" w:name="dxyqsb"/>
            <w:bookmarkEnd w:id="2"/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1.先进制造 2.生物医药 3.信息技术4.新材料 5.生态与环境</w:t>
            </w: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6.现代农业 7.海洋科学 8.医疗卫生与食品安全 9.新能源</w:t>
            </w:r>
          </w:p>
          <w:p w:rsidR="00CF7F1B">
            <w:pPr>
              <w:adjustRightInd w:val="0"/>
              <w:snapToGrid w:val="0"/>
              <w:spacing w:line="320" w:lineRule="exact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10.航空航天11.公共安全12.其他</w:t>
            </w: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67"/>
          <w:jc w:val="center"/>
        </w:trPr>
        <w:tc>
          <w:tcPr>
            <w:tcW w:w="1233" w:type="dxa"/>
            <w:vMerge w:val="restart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野外站</w:t>
            </w:r>
          </w:p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站长</w:t>
            </w:r>
          </w:p>
        </w:tc>
        <w:tc>
          <w:tcPr>
            <w:tcW w:w="1162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姓名</w:t>
            </w:r>
          </w:p>
        </w:tc>
        <w:tc>
          <w:tcPr>
            <w:tcW w:w="1011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890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性别</w:t>
            </w:r>
          </w:p>
        </w:tc>
        <w:tc>
          <w:tcPr>
            <w:tcW w:w="1268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98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出生年月</w:t>
            </w:r>
          </w:p>
        </w:tc>
        <w:tc>
          <w:tcPr>
            <w:tcW w:w="2310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67"/>
          <w:jc w:val="center"/>
        </w:trPr>
        <w:tc>
          <w:tcPr>
            <w:tcW w:w="1233" w:type="dxa"/>
            <w:vMerge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学历</w:t>
            </w:r>
          </w:p>
        </w:tc>
        <w:tc>
          <w:tcPr>
            <w:tcW w:w="1011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890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学位</w:t>
            </w:r>
          </w:p>
        </w:tc>
        <w:tc>
          <w:tcPr>
            <w:tcW w:w="1268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98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专业</w:t>
            </w:r>
          </w:p>
        </w:tc>
        <w:tc>
          <w:tcPr>
            <w:tcW w:w="2310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67"/>
          <w:jc w:val="center"/>
        </w:trPr>
        <w:tc>
          <w:tcPr>
            <w:tcW w:w="1233" w:type="dxa"/>
            <w:vMerge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62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职称</w:t>
            </w:r>
          </w:p>
        </w:tc>
        <w:tc>
          <w:tcPr>
            <w:tcW w:w="2480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4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职务</w:t>
            </w:r>
          </w:p>
        </w:tc>
        <w:tc>
          <w:tcPr>
            <w:tcW w:w="2933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67"/>
          <w:jc w:val="center"/>
        </w:trPr>
        <w:tc>
          <w:tcPr>
            <w:tcW w:w="1233" w:type="dxa"/>
            <w:vMerge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62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办公电话</w:t>
            </w:r>
          </w:p>
        </w:tc>
        <w:tc>
          <w:tcPr>
            <w:tcW w:w="2480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4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移动电话</w:t>
            </w:r>
          </w:p>
        </w:tc>
        <w:tc>
          <w:tcPr>
            <w:tcW w:w="2933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67"/>
          <w:jc w:val="center"/>
        </w:trPr>
        <w:tc>
          <w:tcPr>
            <w:tcW w:w="1233" w:type="dxa"/>
            <w:vMerge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62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传真</w:t>
            </w:r>
          </w:p>
        </w:tc>
        <w:tc>
          <w:tcPr>
            <w:tcW w:w="2480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4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电子信箱</w:t>
            </w:r>
          </w:p>
        </w:tc>
        <w:tc>
          <w:tcPr>
            <w:tcW w:w="2933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67"/>
          <w:jc w:val="center"/>
        </w:trPr>
        <w:tc>
          <w:tcPr>
            <w:tcW w:w="1233" w:type="dxa"/>
            <w:vMerge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62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省部级及以上人才称号</w:t>
            </w:r>
          </w:p>
        </w:tc>
        <w:tc>
          <w:tcPr>
            <w:tcW w:w="2480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4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研究方向</w:t>
            </w:r>
          </w:p>
        </w:tc>
        <w:tc>
          <w:tcPr>
            <w:tcW w:w="2933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67"/>
          <w:jc w:val="center"/>
        </w:trPr>
        <w:tc>
          <w:tcPr>
            <w:tcW w:w="1233" w:type="dxa"/>
            <w:vMerge w:val="restart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学术委员会主任</w:t>
            </w:r>
          </w:p>
        </w:tc>
        <w:tc>
          <w:tcPr>
            <w:tcW w:w="1162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姓名</w:t>
            </w:r>
          </w:p>
        </w:tc>
        <w:tc>
          <w:tcPr>
            <w:tcW w:w="1011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890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性别</w:t>
            </w:r>
          </w:p>
        </w:tc>
        <w:tc>
          <w:tcPr>
            <w:tcW w:w="1268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98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出生年月</w:t>
            </w:r>
          </w:p>
        </w:tc>
        <w:tc>
          <w:tcPr>
            <w:tcW w:w="2310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67"/>
          <w:jc w:val="center"/>
        </w:trPr>
        <w:tc>
          <w:tcPr>
            <w:tcW w:w="1233" w:type="dxa"/>
            <w:vMerge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学历</w:t>
            </w:r>
          </w:p>
        </w:tc>
        <w:tc>
          <w:tcPr>
            <w:tcW w:w="1011" w:type="dxa"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890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学位</w:t>
            </w:r>
          </w:p>
        </w:tc>
        <w:tc>
          <w:tcPr>
            <w:tcW w:w="1268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98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专业</w:t>
            </w:r>
          </w:p>
        </w:tc>
        <w:tc>
          <w:tcPr>
            <w:tcW w:w="2310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67"/>
          <w:jc w:val="center"/>
        </w:trPr>
        <w:tc>
          <w:tcPr>
            <w:tcW w:w="1233" w:type="dxa"/>
            <w:vMerge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62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职称</w:t>
            </w:r>
          </w:p>
        </w:tc>
        <w:tc>
          <w:tcPr>
            <w:tcW w:w="2480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4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职务</w:t>
            </w:r>
          </w:p>
        </w:tc>
        <w:tc>
          <w:tcPr>
            <w:tcW w:w="2933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567"/>
          <w:jc w:val="center"/>
        </w:trPr>
        <w:tc>
          <w:tcPr>
            <w:tcW w:w="1233" w:type="dxa"/>
            <w:vMerge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62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办公电话</w:t>
            </w:r>
          </w:p>
        </w:tc>
        <w:tc>
          <w:tcPr>
            <w:tcW w:w="2480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4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移动电话</w:t>
            </w:r>
          </w:p>
        </w:tc>
        <w:tc>
          <w:tcPr>
            <w:tcW w:w="2933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424"/>
          <w:jc w:val="center"/>
        </w:trPr>
        <w:tc>
          <w:tcPr>
            <w:tcW w:w="1233" w:type="dxa"/>
            <w:vMerge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62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传真</w:t>
            </w:r>
          </w:p>
        </w:tc>
        <w:tc>
          <w:tcPr>
            <w:tcW w:w="2480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4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电子信箱</w:t>
            </w:r>
          </w:p>
        </w:tc>
        <w:tc>
          <w:tcPr>
            <w:tcW w:w="2933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  <w:tr>
        <w:tblPrEx>
          <w:tblW w:w="9072" w:type="dxa"/>
          <w:jc w:val="center"/>
          <w:tblInd w:w="0" w:type="dxa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  <w:tblLook w:val="0000"/>
        </w:tblPrEx>
        <w:trPr>
          <w:trHeight w:val="1203"/>
          <w:jc w:val="center"/>
        </w:trPr>
        <w:tc>
          <w:tcPr>
            <w:tcW w:w="1233" w:type="dxa"/>
            <w:vMerge/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162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省部级及以上人才称号</w:t>
            </w:r>
          </w:p>
        </w:tc>
        <w:tc>
          <w:tcPr>
            <w:tcW w:w="2480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264" w:type="dxa"/>
            <w:gridSpan w:val="3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  <w:t>研究方向</w:t>
            </w:r>
          </w:p>
        </w:tc>
        <w:tc>
          <w:tcPr>
            <w:tcW w:w="2933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F7F1B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仿宋_GB2312" w:hAnsi="Times New Roman"/>
                <w:snapToGrid w:val="0"/>
                <w:sz w:val="24"/>
                <w:szCs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https://d.book118.com/505111114211011101</w:t>
        </w:r>
      </w:hyperlink>
    </w:p>
    <w:p/>
    <w:sectPr w:rsidSect="000D53AA">
      <w:footerReference w:type="default" r:id="rId23"/>
      <w:type w:val="nextPage"/>
      <w:pgSz w:w="11906" w:h="16838"/>
      <w:pgMar w:top="2098" w:right="1531" w:bottom="1417" w:left="1531" w:header="851" w:footer="1417" w:gutter="0"/>
      <w:pgNumType w:start="11"/>
      <w:cols w:space="720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80E0000" w:usb2="00000000" w:usb3="00000000" w:csb0="00040000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黑体_GBK">
    <w:altName w:val="微软雅黑"/>
    <w:panose1 w:val="02000000000000000000"/>
    <w:charset w:val="86"/>
    <w:family w:val="script"/>
    <w:pitch w:val="default"/>
    <w:sig w:usb0="00000000" w:usb1="08000000" w:usb2="0000000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80E0000" w:usb2="0000000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space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1AE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4" o:spid="_x0000_s2049" type="#_x0000_t202" style="width:2in;height:2in;margin-top:0;margin-left:0;mso-position-horizontal:outside;mso-position-horizontal-relative:margin;mso-wrap-style:none;position:absolute;z-index:251658240" filled="f" stroked="f">
          <v:fill o:detectmouseclick="t"/>
          <o:lock v:ext="edit" aspectratio="f"/>
          <v:textbox style="mso-fit-shape-to-text:t" inset="0,0,0,0">
            <w:txbxContent>
              <w:p w:rsidR="00FA11AE">
                <w:pPr>
                  <w:pStyle w:val="Footer"/>
                  <w:ind w:left="210" w:right="210" w:leftChars="100" w:rightChars="100"/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</w:pP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separate"/>
                </w:r>
                <w:r w:rsidR="00A56029">
                  <w:rPr>
                    <w:rStyle w:val="PageNumber"/>
                    <w:rFonts w:ascii="Times New Roman" w:eastAsia="黑体" w:hAnsi="Times New Roman"/>
                    <w:noProof/>
                    <w:sz w:val="28"/>
                    <w:szCs w:val="28"/>
                  </w:rPr>
                  <w:t>1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1AE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4" o:spid="_x0000_s2050" type="#_x0000_t202" style="width:2in;height:2in;margin-top:0;margin-left:0;mso-position-horizontal:outside;mso-position-horizontal-relative:margin;mso-wrap-style:none;position:absolute;z-index:251659264" filled="f" stroked="f">
          <v:fill o:detectmouseclick="t"/>
          <o:lock v:ext="edit" aspectratio="f"/>
          <v:textbox style="mso-fit-shape-to-text:t" inset="0,0,0,0">
            <w:txbxContent>
              <w:p w:rsidR="00FA11AE">
                <w:pPr>
                  <w:pStyle w:val="Footer"/>
                  <w:ind w:left="210" w:right="210" w:leftChars="100" w:rightChars="100"/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</w:pP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separate"/>
                </w:r>
                <w:r w:rsidR="00A56029">
                  <w:rPr>
                    <w:rStyle w:val="PageNumber"/>
                    <w:rFonts w:ascii="Times New Roman" w:eastAsia="黑体" w:hAnsi="Times New Roman"/>
                    <w:noProof/>
                    <w:sz w:val="28"/>
                    <w:szCs w:val="28"/>
                  </w:rPr>
                  <w:t>2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1AE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4" o:spid="_x0000_s2051" type="#_x0000_t202" style="width:2in;height:2in;margin-top:0;margin-left:0;mso-position-horizontal:outside;mso-position-horizontal-relative:margin;mso-wrap-style:none;position:absolute;z-index:251660288" filled="f" stroked="f">
          <v:fill o:detectmouseclick="t"/>
          <o:lock v:ext="edit" aspectratio="f"/>
          <v:textbox style="mso-fit-shape-to-text:t" inset="0,0,0,0">
            <w:txbxContent>
              <w:p w:rsidR="00FA11AE">
                <w:pPr>
                  <w:pStyle w:val="Footer"/>
                  <w:ind w:left="210" w:right="210" w:leftChars="100" w:rightChars="100"/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</w:pP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separate"/>
                </w:r>
                <w:r w:rsidR="00A56029">
                  <w:rPr>
                    <w:rStyle w:val="PageNumber"/>
                    <w:rFonts w:ascii="Times New Roman" w:eastAsia="黑体" w:hAnsi="Times New Roman"/>
                    <w:noProof/>
                    <w:sz w:val="28"/>
                    <w:szCs w:val="28"/>
                  </w:rPr>
                  <w:t>3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1AE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4" o:spid="_x0000_s2052" type="#_x0000_t202" style="width:2in;height:2in;margin-top:0;margin-left:0;mso-position-horizontal:outside;mso-position-horizontal-relative:margin;mso-wrap-style:none;position:absolute;z-index:251661312" filled="f" stroked="f">
          <v:fill o:detectmouseclick="t"/>
          <o:lock v:ext="edit" aspectratio="f"/>
          <v:textbox style="mso-fit-shape-to-text:t" inset="0,0,0,0">
            <w:txbxContent>
              <w:p w:rsidR="00FA11AE">
                <w:pPr>
                  <w:pStyle w:val="Footer"/>
                  <w:ind w:left="210" w:right="210" w:leftChars="100" w:rightChars="100"/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</w:pP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separate"/>
                </w:r>
                <w:r w:rsidR="00A56029">
                  <w:rPr>
                    <w:rStyle w:val="PageNumber"/>
                    <w:rFonts w:ascii="Times New Roman" w:eastAsia="黑体" w:hAnsi="Times New Roman"/>
                    <w:noProof/>
                    <w:sz w:val="28"/>
                    <w:szCs w:val="28"/>
                  </w:rPr>
                  <w:t>4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4" o:spid="_x0000_s2053" type="#_x0000_t202" style="width:2in;height:2in;margin-top:0;margin-left:0;mso-position-horizontal:outside;mso-position-horizontal-relative:margin;mso-wrap-style:none;position:absolute;z-index:251662336" filled="f" stroked="f">
          <v:fill o:detectmouseclick="t"/>
          <o:lock v:ext="edit" aspectratio="f"/>
          <v:textbox style="mso-fit-shape-to-text:t" inset="0,0,0,0">
            <w:txbxContent>
              <w:p>
                <w:pPr>
                  <w:pStyle w:val="Footer"/>
                  <w:ind w:left="210" w:right="210" w:leftChars="100" w:rightChars="100"/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</w:pP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separate"/>
                </w:r>
                <w:r>
                  <w:rPr>
                    <w:rStyle w:val="PageNumber"/>
                    <w:rFonts w:ascii="Times New Roman" w:eastAsia="黑体" w:hAnsi="Times New Roman"/>
                    <w:noProof/>
                    <w:sz w:val="28"/>
                    <w:szCs w:val="28"/>
                  </w:rPr>
                  <w:t>5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4" o:spid="_x0000_s2054" type="#_x0000_t202" style="width:2in;height:2in;margin-top:0;margin-left:0;mso-position-horizontal:outside;mso-position-horizontal-relative:margin;mso-wrap-style:none;position:absolute;z-index:251663360" filled="f" stroked="f">
          <v:fill o:detectmouseclick="t"/>
          <o:lock v:ext="edit" aspectratio="f"/>
          <v:textbox style="mso-fit-shape-to-text:t" inset="0,0,0,0">
            <w:txbxContent>
              <w:p>
                <w:pPr>
                  <w:pStyle w:val="Footer"/>
                  <w:ind w:left="210" w:right="210" w:leftChars="100" w:rightChars="100"/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</w:pP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separate"/>
                </w:r>
                <w:r>
                  <w:rPr>
                    <w:rStyle w:val="PageNumber"/>
                    <w:rFonts w:ascii="Times New Roman" w:eastAsia="黑体" w:hAnsi="Times New Roman"/>
                    <w:noProof/>
                    <w:sz w:val="28"/>
                    <w:szCs w:val="28"/>
                  </w:rPr>
                  <w:t>6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4" o:spid="_x0000_s2055" type="#_x0000_t202" style="width:2in;height:2in;margin-top:0;margin-left:0;mso-position-horizontal:outside;mso-position-horizontal-relative:margin;mso-wrap-style:none;position:absolute;z-index:251664384" filled="f" stroked="f">
          <v:fill o:detectmouseclick="t"/>
          <o:lock v:ext="edit" aspectratio="f"/>
          <v:textbox style="mso-fit-shape-to-text:t" inset="0,0,0,0">
            <w:txbxContent>
              <w:p>
                <w:pPr>
                  <w:pStyle w:val="Footer"/>
                  <w:ind w:left="210" w:right="210" w:leftChars="100" w:rightChars="100"/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</w:pP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separate"/>
                </w:r>
                <w:r>
                  <w:rPr>
                    <w:rStyle w:val="PageNumber"/>
                    <w:rFonts w:ascii="Times New Roman" w:eastAsia="黑体" w:hAnsi="Times New Roman"/>
                    <w:noProof/>
                    <w:sz w:val="28"/>
                    <w:szCs w:val="28"/>
                  </w:rPr>
                  <w:t>7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4" o:spid="_x0000_s2056" type="#_x0000_t202" style="width:2in;height:2in;margin-top:0;margin-left:0;mso-position-horizontal:outside;mso-position-horizontal-relative:margin;mso-wrap-style:none;position:absolute;z-index:251665408" filled="f" stroked="f">
          <v:fill o:detectmouseclick="t"/>
          <o:lock v:ext="edit" aspectratio="f"/>
          <v:textbox style="mso-fit-shape-to-text:t" inset="0,0,0,0">
            <w:txbxContent>
              <w:p>
                <w:pPr>
                  <w:pStyle w:val="Footer"/>
                  <w:ind w:left="210" w:right="210" w:leftChars="100" w:rightChars="100"/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</w:pP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separate"/>
                </w:r>
                <w:r>
                  <w:rPr>
                    <w:rStyle w:val="PageNumber"/>
                    <w:rFonts w:ascii="Times New Roman" w:eastAsia="黑体" w:hAnsi="Times New Roman"/>
                    <w:noProof/>
                    <w:sz w:val="28"/>
                    <w:szCs w:val="28"/>
                  </w:rPr>
                  <w:t>8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4" o:spid="_x0000_s2057" type="#_x0000_t202" style="width:2in;height:2in;margin-top:0;margin-left:0;mso-position-horizontal:outside;mso-position-horizontal-relative:margin;mso-wrap-style:none;position:absolute;z-index:251666432" filled="f" stroked="f">
          <v:fill o:detectmouseclick="t"/>
          <o:lock v:ext="edit" aspectratio="f"/>
          <v:textbox style="mso-fit-shape-to-text:t" inset="0,0,0,0">
            <w:txbxContent>
              <w:p>
                <w:pPr>
                  <w:pStyle w:val="Footer"/>
                  <w:ind w:left="210" w:right="210" w:leftChars="100" w:rightChars="100"/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</w:pP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separate"/>
                </w:r>
                <w:r>
                  <w:rPr>
                    <w:rStyle w:val="PageNumber"/>
                    <w:rFonts w:ascii="Times New Roman" w:eastAsia="黑体" w:hAnsi="Times New Roman"/>
                    <w:noProof/>
                    <w:sz w:val="28"/>
                    <w:szCs w:val="28"/>
                  </w:rPr>
                  <w:t>9</w:t>
                </w:r>
                <w:r>
                  <w:rPr>
                    <w:rStyle w:val="PageNumber"/>
                    <w:rFonts w:ascii="Times New Roman" w:eastAsia="黑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F1B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8" type="#_x0000_t202" style="width:2in;height:2in;margin-top:0;margin-left:0;mso-position-horizontal:outside;mso-position-horizontal-relative:margin;mso-wrap-style:none;position:absolute;z-index:251667456" filled="f" stroked="f">
          <v:fill o:detectmouseclick="t"/>
          <o:lock v:ext="edit" aspectratio="f"/>
          <v:textbox style="mso-fit-shape-to-text:t" inset="0,0,0,0">
            <w:txbxContent>
              <w:p w:rsidR="00CF7F1B">
                <w:pPr>
                  <w:pStyle w:val="Footer"/>
                  <w:ind w:left="210" w:right="210" w:leftChars="100" w:rightChars="100"/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</w:pP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ascii="Times New Roman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Style w:val="PageNumber"/>
                    <w:rFonts w:ascii="Times New Roman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Style w:val="PageNumber"/>
                    <w:rFonts w:ascii="Times New Roman" w:hAnsi="Times New Roman"/>
                    <w:sz w:val="28"/>
                    <w:szCs w:val="28"/>
                  </w:rPr>
                  <w:fldChar w:fldCharType="separate"/>
                </w:r>
                <w:r>
                  <w:rPr>
                    <w:rStyle w:val="PageNumber"/>
                    <w:rFonts w:ascii="Times New Roman" w:hAnsi="Times New Roman"/>
                    <w:noProof/>
                    <w:sz w:val="28"/>
                    <w:szCs w:val="28"/>
                  </w:rPr>
                  <w:t>10</w:t>
                </w:r>
                <w:r>
                  <w:rPr>
                    <w:rStyle w:val="PageNumber"/>
                    <w:rFonts w:ascii="Times New Roman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F1B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9" type="#_x0000_t202" style="width:2in;height:2in;margin-top:0;margin-left:0;mso-position-horizontal:outside;mso-position-horizontal-relative:margin;mso-wrap-style:none;position:absolute;z-index:251668480" filled="f" stroked="f">
          <v:fill o:detectmouseclick="t"/>
          <o:lock v:ext="edit" aspectratio="f"/>
          <v:textbox style="mso-fit-shape-to-text:t" inset="0,0,0,0">
            <w:txbxContent>
              <w:p w:rsidR="00CF7F1B">
                <w:pPr>
                  <w:pStyle w:val="Footer"/>
                  <w:ind w:left="210" w:right="210" w:leftChars="100" w:rightChars="100"/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</w:pP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ascii="Times New Roman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Style w:val="PageNumber"/>
                    <w:rFonts w:ascii="Times New Roman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Style w:val="PageNumber"/>
                    <w:rFonts w:ascii="Times New Roman" w:hAnsi="Times New Roman"/>
                    <w:sz w:val="28"/>
                    <w:szCs w:val="28"/>
                  </w:rPr>
                  <w:fldChar w:fldCharType="separate"/>
                </w:r>
                <w:r>
                  <w:rPr>
                    <w:rStyle w:val="PageNumber"/>
                    <w:rFonts w:ascii="Times New Roman" w:hAnsi="Times New Roman"/>
                    <w:noProof/>
                    <w:sz w:val="28"/>
                    <w:szCs w:val="28"/>
                  </w:rPr>
                  <w:t>12</w:t>
                </w:r>
                <w:r>
                  <w:rPr>
                    <w:rStyle w:val="PageNumber"/>
                    <w:rFonts w:ascii="Times New Roman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PageNumber"/>
                    <w:rFonts w:eastAsia="方正仿宋_GBK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doNotTrackMoves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4CC"/>
    <w:rsid w:val="939E4FD5"/>
    <w:rsid w:val="BB978D37"/>
    <w:rsid w:val="C4F79D68"/>
    <w:rsid w:val="CCDB5DFB"/>
    <w:rsid w:val="D1EF22C0"/>
    <w:rsid w:val="D3E7DD7D"/>
    <w:rsid w:val="D5FFC6AB"/>
    <w:rsid w:val="DBFE2243"/>
    <w:rsid w:val="DFDFA509"/>
    <w:rsid w:val="EDFECC5B"/>
    <w:rsid w:val="FAAF7E60"/>
    <w:rsid w:val="FBBB0B6E"/>
    <w:rsid w:val="FCF5B145"/>
    <w:rsid w:val="FDEF7BC0"/>
    <w:rsid w:val="FE5D1D11"/>
    <w:rsid w:val="FFFF8A66"/>
    <w:rsid w:val="00004A98"/>
    <w:rsid w:val="00013647"/>
    <w:rsid w:val="00017914"/>
    <w:rsid w:val="00021089"/>
    <w:rsid w:val="000303C1"/>
    <w:rsid w:val="00031093"/>
    <w:rsid w:val="000363B6"/>
    <w:rsid w:val="000404DA"/>
    <w:rsid w:val="000526AD"/>
    <w:rsid w:val="000560F9"/>
    <w:rsid w:val="00061164"/>
    <w:rsid w:val="00065F62"/>
    <w:rsid w:val="00070179"/>
    <w:rsid w:val="00087680"/>
    <w:rsid w:val="00091CEB"/>
    <w:rsid w:val="000947A2"/>
    <w:rsid w:val="000A1675"/>
    <w:rsid w:val="000A6B72"/>
    <w:rsid w:val="000B6453"/>
    <w:rsid w:val="000D2A3B"/>
    <w:rsid w:val="000D53AA"/>
    <w:rsid w:val="000E0F92"/>
    <w:rsid w:val="000E1658"/>
    <w:rsid w:val="000E6D33"/>
    <w:rsid w:val="000F1F18"/>
    <w:rsid w:val="000F4291"/>
    <w:rsid w:val="000F4920"/>
    <w:rsid w:val="00101A13"/>
    <w:rsid w:val="00110B13"/>
    <w:rsid w:val="00111846"/>
    <w:rsid w:val="001229FD"/>
    <w:rsid w:val="001238AD"/>
    <w:rsid w:val="00127C3A"/>
    <w:rsid w:val="00127E25"/>
    <w:rsid w:val="00133180"/>
    <w:rsid w:val="0013479D"/>
    <w:rsid w:val="00134E49"/>
    <w:rsid w:val="00141408"/>
    <w:rsid w:val="00146845"/>
    <w:rsid w:val="001468D5"/>
    <w:rsid w:val="00147FFC"/>
    <w:rsid w:val="00151A8A"/>
    <w:rsid w:val="00175862"/>
    <w:rsid w:val="001844BC"/>
    <w:rsid w:val="00190137"/>
    <w:rsid w:val="00197169"/>
    <w:rsid w:val="001A14F9"/>
    <w:rsid w:val="001A3AAE"/>
    <w:rsid w:val="001A3DB9"/>
    <w:rsid w:val="001A4C32"/>
    <w:rsid w:val="001C057F"/>
    <w:rsid w:val="001C216C"/>
    <w:rsid w:val="001C2FFF"/>
    <w:rsid w:val="001D1CFE"/>
    <w:rsid w:val="001D585F"/>
    <w:rsid w:val="001D6A8E"/>
    <w:rsid w:val="001D6EAE"/>
    <w:rsid w:val="001E44C6"/>
    <w:rsid w:val="001E5749"/>
    <w:rsid w:val="001E5B1B"/>
    <w:rsid w:val="001E63CC"/>
    <w:rsid w:val="001E6862"/>
    <w:rsid w:val="002005C3"/>
    <w:rsid w:val="00206F20"/>
    <w:rsid w:val="002123AB"/>
    <w:rsid w:val="00214C89"/>
    <w:rsid w:val="002152C0"/>
    <w:rsid w:val="00223887"/>
    <w:rsid w:val="00235AE0"/>
    <w:rsid w:val="00250AE1"/>
    <w:rsid w:val="00252322"/>
    <w:rsid w:val="00256FCE"/>
    <w:rsid w:val="002612A2"/>
    <w:rsid w:val="00261398"/>
    <w:rsid w:val="00264BAC"/>
    <w:rsid w:val="002675BE"/>
    <w:rsid w:val="00270B84"/>
    <w:rsid w:val="002764E6"/>
    <w:rsid w:val="00285C4E"/>
    <w:rsid w:val="0029121F"/>
    <w:rsid w:val="002A1088"/>
    <w:rsid w:val="002C2CEC"/>
    <w:rsid w:val="002C585A"/>
    <w:rsid w:val="002E13F1"/>
    <w:rsid w:val="002E19BB"/>
    <w:rsid w:val="002E4371"/>
    <w:rsid w:val="002F3F50"/>
    <w:rsid w:val="002F531A"/>
    <w:rsid w:val="002F7228"/>
    <w:rsid w:val="00306208"/>
    <w:rsid w:val="00306F51"/>
    <w:rsid w:val="003142C3"/>
    <w:rsid w:val="00321A36"/>
    <w:rsid w:val="00322A5A"/>
    <w:rsid w:val="00323912"/>
    <w:rsid w:val="00324C2E"/>
    <w:rsid w:val="00326E50"/>
    <w:rsid w:val="00336509"/>
    <w:rsid w:val="003418D6"/>
    <w:rsid w:val="003474C2"/>
    <w:rsid w:val="00350095"/>
    <w:rsid w:val="0035747B"/>
    <w:rsid w:val="00365D40"/>
    <w:rsid w:val="003714D3"/>
    <w:rsid w:val="00371C01"/>
    <w:rsid w:val="00376BDA"/>
    <w:rsid w:val="00381BCD"/>
    <w:rsid w:val="00386B96"/>
    <w:rsid w:val="00390D15"/>
    <w:rsid w:val="00397AB2"/>
    <w:rsid w:val="003A6B78"/>
    <w:rsid w:val="003B4C71"/>
    <w:rsid w:val="003B58B9"/>
    <w:rsid w:val="003B7AC7"/>
    <w:rsid w:val="003E44CC"/>
    <w:rsid w:val="003F0E7B"/>
    <w:rsid w:val="003F497E"/>
    <w:rsid w:val="003F49D6"/>
    <w:rsid w:val="00413EEE"/>
    <w:rsid w:val="0041466F"/>
    <w:rsid w:val="00416218"/>
    <w:rsid w:val="0041636B"/>
    <w:rsid w:val="00420078"/>
    <w:rsid w:val="004228EA"/>
    <w:rsid w:val="00423739"/>
    <w:rsid w:val="0043241B"/>
    <w:rsid w:val="00440B0A"/>
    <w:rsid w:val="004457FE"/>
    <w:rsid w:val="004468CD"/>
    <w:rsid w:val="004476EA"/>
    <w:rsid w:val="00451009"/>
    <w:rsid w:val="00461ED9"/>
    <w:rsid w:val="0046373A"/>
    <w:rsid w:val="00474EC1"/>
    <w:rsid w:val="00475E76"/>
    <w:rsid w:val="00482303"/>
    <w:rsid w:val="00483D92"/>
    <w:rsid w:val="00493443"/>
    <w:rsid w:val="004A553C"/>
    <w:rsid w:val="004B1611"/>
    <w:rsid w:val="004B528F"/>
    <w:rsid w:val="004C5CA3"/>
    <w:rsid w:val="004D4E71"/>
    <w:rsid w:val="004E4D82"/>
    <w:rsid w:val="004E5383"/>
    <w:rsid w:val="004E66ED"/>
    <w:rsid w:val="004E7003"/>
    <w:rsid w:val="004F03CB"/>
    <w:rsid w:val="004F1042"/>
    <w:rsid w:val="004F23FD"/>
    <w:rsid w:val="004F4958"/>
    <w:rsid w:val="00505670"/>
    <w:rsid w:val="005056A9"/>
    <w:rsid w:val="00514686"/>
    <w:rsid w:val="00515347"/>
    <w:rsid w:val="00521B34"/>
    <w:rsid w:val="005252A4"/>
    <w:rsid w:val="0053172E"/>
    <w:rsid w:val="00536056"/>
    <w:rsid w:val="005360DB"/>
    <w:rsid w:val="00540549"/>
    <w:rsid w:val="0055012E"/>
    <w:rsid w:val="0055127C"/>
    <w:rsid w:val="00551DF3"/>
    <w:rsid w:val="005526A1"/>
    <w:rsid w:val="005532C8"/>
    <w:rsid w:val="00555A5D"/>
    <w:rsid w:val="00560804"/>
    <w:rsid w:val="00561094"/>
    <w:rsid w:val="00562D3C"/>
    <w:rsid w:val="00562FCA"/>
    <w:rsid w:val="00563FE5"/>
    <w:rsid w:val="00566BD7"/>
    <w:rsid w:val="00573146"/>
    <w:rsid w:val="00582269"/>
    <w:rsid w:val="005855E2"/>
    <w:rsid w:val="00587EC7"/>
    <w:rsid w:val="00594366"/>
    <w:rsid w:val="00594EA6"/>
    <w:rsid w:val="00596B53"/>
    <w:rsid w:val="005A4304"/>
    <w:rsid w:val="005B76F6"/>
    <w:rsid w:val="005B79C8"/>
    <w:rsid w:val="005D2CCB"/>
    <w:rsid w:val="005E4CFC"/>
    <w:rsid w:val="005E4FC0"/>
    <w:rsid w:val="005E7097"/>
    <w:rsid w:val="005F3770"/>
    <w:rsid w:val="005F3EB5"/>
    <w:rsid w:val="005F4B26"/>
    <w:rsid w:val="00610E7B"/>
    <w:rsid w:val="0061245E"/>
    <w:rsid w:val="00615439"/>
    <w:rsid w:val="00623823"/>
    <w:rsid w:val="00623ECF"/>
    <w:rsid w:val="0062512B"/>
    <w:rsid w:val="006305FA"/>
    <w:rsid w:val="00632FC1"/>
    <w:rsid w:val="006459C5"/>
    <w:rsid w:val="00646E6B"/>
    <w:rsid w:val="00657034"/>
    <w:rsid w:val="0066028D"/>
    <w:rsid w:val="00662091"/>
    <w:rsid w:val="0067777F"/>
    <w:rsid w:val="006942EE"/>
    <w:rsid w:val="006A00C5"/>
    <w:rsid w:val="006A1C21"/>
    <w:rsid w:val="006A5AED"/>
    <w:rsid w:val="006A6EAD"/>
    <w:rsid w:val="006B0164"/>
    <w:rsid w:val="006B5BE7"/>
    <w:rsid w:val="006B7F45"/>
    <w:rsid w:val="006C1478"/>
    <w:rsid w:val="006C20F1"/>
    <w:rsid w:val="006C634F"/>
    <w:rsid w:val="006D43A2"/>
    <w:rsid w:val="006D4B37"/>
    <w:rsid w:val="006F2544"/>
    <w:rsid w:val="006F4DED"/>
    <w:rsid w:val="00716B48"/>
    <w:rsid w:val="007254FD"/>
    <w:rsid w:val="00737D3A"/>
    <w:rsid w:val="007521DA"/>
    <w:rsid w:val="0075296A"/>
    <w:rsid w:val="00775C8C"/>
    <w:rsid w:val="00782E1B"/>
    <w:rsid w:val="00783705"/>
    <w:rsid w:val="00786C19"/>
    <w:rsid w:val="00786E9E"/>
    <w:rsid w:val="00787087"/>
    <w:rsid w:val="00787998"/>
    <w:rsid w:val="00790053"/>
    <w:rsid w:val="00793947"/>
    <w:rsid w:val="00797277"/>
    <w:rsid w:val="00797D4B"/>
    <w:rsid w:val="007A034C"/>
    <w:rsid w:val="007A2DDC"/>
    <w:rsid w:val="007B0C14"/>
    <w:rsid w:val="007B418A"/>
    <w:rsid w:val="007B6A05"/>
    <w:rsid w:val="007B7F97"/>
    <w:rsid w:val="007C053D"/>
    <w:rsid w:val="007D2F70"/>
    <w:rsid w:val="007D327D"/>
    <w:rsid w:val="007E5312"/>
    <w:rsid w:val="007E7584"/>
    <w:rsid w:val="007F0794"/>
    <w:rsid w:val="007F3F1B"/>
    <w:rsid w:val="00803D68"/>
    <w:rsid w:val="00810135"/>
    <w:rsid w:val="008111F9"/>
    <w:rsid w:val="00811A15"/>
    <w:rsid w:val="00816BAA"/>
    <w:rsid w:val="00823FD0"/>
    <w:rsid w:val="00824CA6"/>
    <w:rsid w:val="00825E4A"/>
    <w:rsid w:val="00830B27"/>
    <w:rsid w:val="00831722"/>
    <w:rsid w:val="008334F4"/>
    <w:rsid w:val="0084238E"/>
    <w:rsid w:val="00851E55"/>
    <w:rsid w:val="008522E3"/>
    <w:rsid w:val="008537F7"/>
    <w:rsid w:val="00853991"/>
    <w:rsid w:val="0086027C"/>
    <w:rsid w:val="00863805"/>
    <w:rsid w:val="00870CBD"/>
    <w:rsid w:val="00872E63"/>
    <w:rsid w:val="0088009C"/>
    <w:rsid w:val="0088501D"/>
    <w:rsid w:val="008850E9"/>
    <w:rsid w:val="008A1B97"/>
    <w:rsid w:val="008A3E9D"/>
    <w:rsid w:val="008A4063"/>
    <w:rsid w:val="008A51C9"/>
    <w:rsid w:val="008B4DAD"/>
    <w:rsid w:val="008C38BA"/>
    <w:rsid w:val="008C4597"/>
    <w:rsid w:val="008D2600"/>
    <w:rsid w:val="008D350B"/>
    <w:rsid w:val="008D3ACF"/>
    <w:rsid w:val="008E6542"/>
    <w:rsid w:val="008E77EA"/>
    <w:rsid w:val="008F6218"/>
    <w:rsid w:val="008F6AC3"/>
    <w:rsid w:val="009111E4"/>
    <w:rsid w:val="00914081"/>
    <w:rsid w:val="00914087"/>
    <w:rsid w:val="009162B6"/>
    <w:rsid w:val="0092365F"/>
    <w:rsid w:val="0092520B"/>
    <w:rsid w:val="00944683"/>
    <w:rsid w:val="009502A4"/>
    <w:rsid w:val="00950EA5"/>
    <w:rsid w:val="00955062"/>
    <w:rsid w:val="009566B4"/>
    <w:rsid w:val="009646E2"/>
    <w:rsid w:val="00964E8A"/>
    <w:rsid w:val="00965B84"/>
    <w:rsid w:val="0097775C"/>
    <w:rsid w:val="00982446"/>
    <w:rsid w:val="00983329"/>
    <w:rsid w:val="009840D0"/>
    <w:rsid w:val="0098577F"/>
    <w:rsid w:val="00987649"/>
    <w:rsid w:val="00991311"/>
    <w:rsid w:val="009916E8"/>
    <w:rsid w:val="009929F3"/>
    <w:rsid w:val="00997D74"/>
    <w:rsid w:val="009C303A"/>
    <w:rsid w:val="009C5443"/>
    <w:rsid w:val="009D4987"/>
    <w:rsid w:val="009D4B5F"/>
    <w:rsid w:val="009E49EC"/>
    <w:rsid w:val="009F03F0"/>
    <w:rsid w:val="00A03228"/>
    <w:rsid w:val="00A10D3D"/>
    <w:rsid w:val="00A125CA"/>
    <w:rsid w:val="00A16343"/>
    <w:rsid w:val="00A1798D"/>
    <w:rsid w:val="00A21699"/>
    <w:rsid w:val="00A2225B"/>
    <w:rsid w:val="00A30D89"/>
    <w:rsid w:val="00A31B25"/>
    <w:rsid w:val="00A320A4"/>
    <w:rsid w:val="00A34AB1"/>
    <w:rsid w:val="00A34BB1"/>
    <w:rsid w:val="00A40FBF"/>
    <w:rsid w:val="00A44867"/>
    <w:rsid w:val="00A46BF7"/>
    <w:rsid w:val="00A538DB"/>
    <w:rsid w:val="00A54082"/>
    <w:rsid w:val="00A54F06"/>
    <w:rsid w:val="00A55C1A"/>
    <w:rsid w:val="00A56029"/>
    <w:rsid w:val="00A65013"/>
    <w:rsid w:val="00A725B3"/>
    <w:rsid w:val="00A76247"/>
    <w:rsid w:val="00A9497D"/>
    <w:rsid w:val="00AC1552"/>
    <w:rsid w:val="00AC15B4"/>
    <w:rsid w:val="00AC378E"/>
    <w:rsid w:val="00AC3AAE"/>
    <w:rsid w:val="00AD016C"/>
    <w:rsid w:val="00AD2034"/>
    <w:rsid w:val="00AD72B2"/>
    <w:rsid w:val="00AD7440"/>
    <w:rsid w:val="00AE28A9"/>
    <w:rsid w:val="00AE6872"/>
    <w:rsid w:val="00AF0795"/>
    <w:rsid w:val="00AF57E7"/>
    <w:rsid w:val="00B01DCF"/>
    <w:rsid w:val="00B04A88"/>
    <w:rsid w:val="00B06B4F"/>
    <w:rsid w:val="00B06EFB"/>
    <w:rsid w:val="00B10C8B"/>
    <w:rsid w:val="00B2054A"/>
    <w:rsid w:val="00B3338D"/>
    <w:rsid w:val="00B407FD"/>
    <w:rsid w:val="00B455B8"/>
    <w:rsid w:val="00B641CD"/>
    <w:rsid w:val="00B659F2"/>
    <w:rsid w:val="00B73C56"/>
    <w:rsid w:val="00B856D6"/>
    <w:rsid w:val="00B96B00"/>
    <w:rsid w:val="00BB00F6"/>
    <w:rsid w:val="00BB6D1C"/>
    <w:rsid w:val="00BC5EB7"/>
    <w:rsid w:val="00BD7BEA"/>
    <w:rsid w:val="00BE65F0"/>
    <w:rsid w:val="00BF30DF"/>
    <w:rsid w:val="00BF49E7"/>
    <w:rsid w:val="00C0465E"/>
    <w:rsid w:val="00C210DA"/>
    <w:rsid w:val="00C40189"/>
    <w:rsid w:val="00C502A7"/>
    <w:rsid w:val="00C523A2"/>
    <w:rsid w:val="00C52EE9"/>
    <w:rsid w:val="00C560AE"/>
    <w:rsid w:val="00C615ED"/>
    <w:rsid w:val="00C676A6"/>
    <w:rsid w:val="00C74E91"/>
    <w:rsid w:val="00C8009B"/>
    <w:rsid w:val="00C86268"/>
    <w:rsid w:val="00CA2991"/>
    <w:rsid w:val="00CA3A64"/>
    <w:rsid w:val="00CA3A7A"/>
    <w:rsid w:val="00CA4C4C"/>
    <w:rsid w:val="00CA7A9E"/>
    <w:rsid w:val="00CB6236"/>
    <w:rsid w:val="00CB7261"/>
    <w:rsid w:val="00CC2874"/>
    <w:rsid w:val="00CC4B1C"/>
    <w:rsid w:val="00CC54A6"/>
    <w:rsid w:val="00CC5905"/>
    <w:rsid w:val="00CD3AD5"/>
    <w:rsid w:val="00CE27D2"/>
    <w:rsid w:val="00CE4D83"/>
    <w:rsid w:val="00CE4EB8"/>
    <w:rsid w:val="00CE68F0"/>
    <w:rsid w:val="00CE691B"/>
    <w:rsid w:val="00CE78A8"/>
    <w:rsid w:val="00CF1F4B"/>
    <w:rsid w:val="00CF75A5"/>
    <w:rsid w:val="00CF7F1B"/>
    <w:rsid w:val="00D1601C"/>
    <w:rsid w:val="00D24F33"/>
    <w:rsid w:val="00D30D11"/>
    <w:rsid w:val="00D32EC2"/>
    <w:rsid w:val="00D35BC0"/>
    <w:rsid w:val="00D40EA1"/>
    <w:rsid w:val="00D43D66"/>
    <w:rsid w:val="00D454B0"/>
    <w:rsid w:val="00D50420"/>
    <w:rsid w:val="00D50767"/>
    <w:rsid w:val="00D5179F"/>
    <w:rsid w:val="00D53A2B"/>
    <w:rsid w:val="00D57C25"/>
    <w:rsid w:val="00D60354"/>
    <w:rsid w:val="00D62DE5"/>
    <w:rsid w:val="00D66604"/>
    <w:rsid w:val="00D743F3"/>
    <w:rsid w:val="00D86C6D"/>
    <w:rsid w:val="00D87CD3"/>
    <w:rsid w:val="00D906C4"/>
    <w:rsid w:val="00DA6BCB"/>
    <w:rsid w:val="00DB12DB"/>
    <w:rsid w:val="00DB3798"/>
    <w:rsid w:val="00DB6758"/>
    <w:rsid w:val="00DB678A"/>
    <w:rsid w:val="00DB6C03"/>
    <w:rsid w:val="00DC275B"/>
    <w:rsid w:val="00DC609F"/>
    <w:rsid w:val="00DD3675"/>
    <w:rsid w:val="00DD76C2"/>
    <w:rsid w:val="00DE3A01"/>
    <w:rsid w:val="00DF677B"/>
    <w:rsid w:val="00E02749"/>
    <w:rsid w:val="00E030C5"/>
    <w:rsid w:val="00E032FE"/>
    <w:rsid w:val="00E03B66"/>
    <w:rsid w:val="00E07AD3"/>
    <w:rsid w:val="00E14C12"/>
    <w:rsid w:val="00E15861"/>
    <w:rsid w:val="00E15912"/>
    <w:rsid w:val="00E16756"/>
    <w:rsid w:val="00E201F4"/>
    <w:rsid w:val="00E2050D"/>
    <w:rsid w:val="00E23436"/>
    <w:rsid w:val="00E30CD5"/>
    <w:rsid w:val="00E34425"/>
    <w:rsid w:val="00E369A0"/>
    <w:rsid w:val="00E4160A"/>
    <w:rsid w:val="00E46175"/>
    <w:rsid w:val="00E51F40"/>
    <w:rsid w:val="00E537CD"/>
    <w:rsid w:val="00E7078E"/>
    <w:rsid w:val="00E80596"/>
    <w:rsid w:val="00E83BDA"/>
    <w:rsid w:val="00E93E86"/>
    <w:rsid w:val="00E9570B"/>
    <w:rsid w:val="00E96F76"/>
    <w:rsid w:val="00EA12A4"/>
    <w:rsid w:val="00EB44DA"/>
    <w:rsid w:val="00ED08F5"/>
    <w:rsid w:val="00EE3E65"/>
    <w:rsid w:val="00EE49D0"/>
    <w:rsid w:val="00EF02A4"/>
    <w:rsid w:val="00EF06D6"/>
    <w:rsid w:val="00EF340A"/>
    <w:rsid w:val="00F034D3"/>
    <w:rsid w:val="00F13596"/>
    <w:rsid w:val="00F15A52"/>
    <w:rsid w:val="00F16568"/>
    <w:rsid w:val="00F2391E"/>
    <w:rsid w:val="00F37796"/>
    <w:rsid w:val="00F40B8F"/>
    <w:rsid w:val="00F44BC6"/>
    <w:rsid w:val="00F44E16"/>
    <w:rsid w:val="00F564F1"/>
    <w:rsid w:val="00F56B7F"/>
    <w:rsid w:val="00F6529F"/>
    <w:rsid w:val="00F7150F"/>
    <w:rsid w:val="00F74513"/>
    <w:rsid w:val="00F8291E"/>
    <w:rsid w:val="00F83302"/>
    <w:rsid w:val="00F83865"/>
    <w:rsid w:val="00F845AD"/>
    <w:rsid w:val="00FA11AE"/>
    <w:rsid w:val="00FA50AC"/>
    <w:rsid w:val="00FA5601"/>
    <w:rsid w:val="00FB55EE"/>
    <w:rsid w:val="00FD1427"/>
    <w:rsid w:val="00FD3698"/>
    <w:rsid w:val="00FE0CFA"/>
    <w:rsid w:val="00FE1BB0"/>
    <w:rsid w:val="00FE1E3D"/>
    <w:rsid w:val="00FE423F"/>
    <w:rsid w:val="11AE2B0C"/>
    <w:rsid w:val="14B85D8D"/>
    <w:rsid w:val="1A333933"/>
    <w:rsid w:val="1AB96375"/>
    <w:rsid w:val="22EB5679"/>
    <w:rsid w:val="23321E7D"/>
    <w:rsid w:val="27BC2069"/>
    <w:rsid w:val="27C56970"/>
    <w:rsid w:val="2AF977CE"/>
    <w:rsid w:val="2DD40B37"/>
    <w:rsid w:val="2EEF9E06"/>
    <w:rsid w:val="2F2F4067"/>
    <w:rsid w:val="33895D65"/>
    <w:rsid w:val="365D16F6"/>
    <w:rsid w:val="3EC53B75"/>
    <w:rsid w:val="41E0679C"/>
    <w:rsid w:val="44245FCF"/>
    <w:rsid w:val="451A33EB"/>
    <w:rsid w:val="4AFB255F"/>
    <w:rsid w:val="57C85D74"/>
    <w:rsid w:val="5BFF5F3B"/>
    <w:rsid w:val="5E8F69E5"/>
    <w:rsid w:val="5F6F752B"/>
    <w:rsid w:val="647821FE"/>
    <w:rsid w:val="678603C3"/>
    <w:rsid w:val="6DEBD191"/>
    <w:rsid w:val="6F9F3652"/>
    <w:rsid w:val="6FDD41DC"/>
    <w:rsid w:val="7A350A96"/>
    <w:rsid w:val="7A86457F"/>
    <w:rsid w:val="7EFEB1E2"/>
    <w:rsid w:val="7FBF8BDB"/>
    <w:rsid w:val="7FBFB5E2"/>
    <w:rsid w:val="7FE619AE"/>
  </w:rsids>
  <w:docVars>
    <w:docVar w:name="commondata" w:val="eyJoZGlkIjoiYjZkNzc3ZjFiNzRlNWMxNDY1NGY2ZWIwNWM1ODUzOTkifQ=="/>
  </w:docVar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footnote text" w:semiHidden="0" w:uiPriority="0" w:unhideWhenUsed="0"/>
    <w:lsdException w:name="annotation text" w:semiHidden="0" w:qFormat="1"/>
    <w:lsdException w:name="header" w:semiHidden="0" w:uiPriority="0" w:qFormat="1"/>
    <w:lsdException w:name="footer" w:semiHidden="0" w:qFormat="1"/>
    <w:lsdException w:name="caption" w:uiPriority="35" w:qFormat="1"/>
    <w:lsdException w:name="annotation reference" w:semiHidden="0" w:unhideWhenUsed="0" w:qFormat="1"/>
    <w:lsdException w:name="page number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Date" w:semiHidden="0"/>
    <w:lsdException w:name="Hyperlink" w:semiHidden="0" w:qFormat="1"/>
    <w:lsdException w:name="FollowedHyperlink" w:semiHidden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iPriority="0" w:unhideWhenUsed="0"/>
    <w:lsdException w:name="Normal (Web)" w:semiHidden="0" w:unhideWhenUsed="0" w:qFormat="1"/>
    <w:lsdException w:name="HTML Acronym" w:semiHidden="0" w:qFormat="1"/>
    <w:lsdException w:name="HTML Cite" w:semiHidden="0" w:qFormat="1"/>
    <w:lsdException w:name="HTML Code" w:semiHidden="0" w:qFormat="1"/>
    <w:lsdException w:name="HTML Definition" w:semiHidden="0" w:qFormat="1"/>
    <w:lsdException w:name="HTML Keyboard" w:semiHidden="0" w:qFormat="1"/>
    <w:lsdException w:name="HTML Sample" w:semiHidden="0" w:qFormat="1"/>
    <w:lsdException w:name="HTML Typewriter" w:semiHidden="0" w:qFormat="1"/>
    <w:lsdException w:name="HTML Variable" w:semiHidden="0" w:qFormat="1"/>
    <w:lsdException w:name="Normal Table" w:semiHidden="0"/>
    <w:lsdException w:name="annotation subject" w:semiHidden="0" w:qFormat="1"/>
    <w:lsdException w:name="Balloon Text" w:semiHidden="0" w:qFormat="1"/>
    <w:lsdException w:name="Table Grid" w:semiHidden="0" w:uiPriority="0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next w:val="Default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autoSpaceDE w:val="0"/>
      <w:autoSpaceDN w:val="0"/>
      <w:spacing w:before="1"/>
      <w:ind w:left="128" w:right="129"/>
      <w:jc w:val="center"/>
      <w:outlineLvl w:val="0"/>
    </w:pPr>
    <w:rPr>
      <w:rFonts w:ascii="宋体" w:eastAsia="宋体" w:hAnsi="宋体" w:cs="宋体"/>
      <w:kern w:val="0"/>
      <w:sz w:val="44"/>
      <w:szCs w:val="44"/>
      <w:lang w:val="zh-CN" w:bidi="zh-CN"/>
    </w:rPr>
  </w:style>
  <w:style w:type="paragraph" w:styleId="Heading2">
    <w:name w:val="heading 2"/>
    <w:basedOn w:val="Normal"/>
    <w:next w:val="Normal"/>
    <w:link w:val="2Char"/>
    <w:qFormat/>
    <w:pPr>
      <w:keepNext/>
      <w:keepLines/>
      <w:spacing w:before="260" w:after="260" w:line="413" w:lineRule="auto"/>
      <w:outlineLvl w:val="1"/>
    </w:pPr>
    <w:rPr>
      <w:rFonts w:ascii="Arial" w:eastAsia="黑体" w:hAnsi="Arial" w:cs="Times New Roman"/>
      <w:b/>
      <w:sz w:val="32"/>
      <w:szCs w:val="24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spacing w:before="260" w:after="260" w:line="413" w:lineRule="auto"/>
      <w:outlineLvl w:val="2"/>
    </w:pPr>
    <w:rPr>
      <w:rFonts w:ascii="Calibri" w:eastAsia="宋体" w:hAnsi="Calibri" w:cs="Times New Roman"/>
      <w:b/>
      <w:sz w:val="32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方正小标宋_GBK" w:eastAsia="方正小标宋_GBK" w:cs="方正小标宋_GBK"/>
      <w:color w:val="000000"/>
      <w:sz w:val="24"/>
      <w:szCs w:val="24"/>
      <w:lang w:val="en-US" w:eastAsia="zh-CN" w:bidi="ar-SA"/>
    </w:rPr>
  </w:style>
  <w:style w:type="character" w:customStyle="1" w:styleId="1Char">
    <w:name w:val="标题 1 Char"/>
    <w:link w:val="Heading1"/>
    <w:uiPriority w:val="9"/>
    <w:qFormat/>
    <w:rPr>
      <w:rFonts w:ascii="宋体" w:eastAsia="宋体" w:hAnsi="宋体" w:cs="宋体"/>
      <w:kern w:val="0"/>
      <w:sz w:val="44"/>
      <w:szCs w:val="44"/>
      <w:lang w:val="zh-CN" w:bidi="zh-CN"/>
    </w:rPr>
  </w:style>
  <w:style w:type="character" w:customStyle="1" w:styleId="2Char">
    <w:name w:val="标题 2 Char"/>
    <w:link w:val="Heading2"/>
    <w:rPr>
      <w:rFonts w:ascii="Arial" w:eastAsia="黑体" w:hAnsi="Arial" w:cs="Times New Roman"/>
      <w:b/>
      <w:sz w:val="32"/>
      <w:szCs w:val="24"/>
    </w:rPr>
  </w:style>
  <w:style w:type="character" w:customStyle="1" w:styleId="3Char">
    <w:name w:val="标题 3 Char"/>
    <w:link w:val="Heading3"/>
    <w:rPr>
      <w:rFonts w:ascii="Calibri" w:eastAsia="宋体" w:hAnsi="Calibri" w:cs="Times New Roman"/>
      <w:b/>
      <w:sz w:val="32"/>
      <w:szCs w:val="24"/>
    </w:rPr>
  </w:style>
  <w:style w:type="paragraph" w:styleId="NormalIndent">
    <w:name w:val="Normal Indent"/>
    <w:basedOn w:val="Normal"/>
    <w:pPr>
      <w:ind w:firstLine="420"/>
    </w:pPr>
    <w:rPr>
      <w:rFonts w:ascii="Times New Roman" w:hAnsi="Times New Roman"/>
      <w:szCs w:val="21"/>
    </w:rPr>
  </w:style>
  <w:style w:type="paragraph" w:styleId="CommentText">
    <w:name w:val="annotation text"/>
    <w:basedOn w:val="Normal"/>
    <w:link w:val="Char"/>
    <w:uiPriority w:val="99"/>
    <w:unhideWhenUsed/>
    <w:qFormat/>
    <w:pPr>
      <w:jc w:val="left"/>
    </w:pPr>
    <w:rPr>
      <w:rFonts w:ascii="Calibri" w:eastAsia="宋体" w:hAnsi="Calibri" w:cs="Times New Roman"/>
    </w:rPr>
  </w:style>
  <w:style w:type="character" w:customStyle="1" w:styleId="Char">
    <w:name w:val="批注文字 Char"/>
    <w:link w:val="CommentText"/>
    <w:uiPriority w:val="99"/>
    <w:semiHidden/>
    <w:qFormat/>
    <w:rPr>
      <w:rFonts w:ascii="Calibri" w:eastAsia="宋体" w:hAnsi="Calibri" w:cs="Times New Roman"/>
    </w:rPr>
  </w:style>
  <w:style w:type="paragraph" w:styleId="PlainText">
    <w:name w:val="Plain Text"/>
    <w:basedOn w:val="Normal"/>
    <w:rPr>
      <w:rFonts w:ascii="宋体" w:hAnsi="Courier New"/>
      <w:szCs w:val="21"/>
    </w:rPr>
  </w:style>
  <w:style w:type="paragraph" w:styleId="Date">
    <w:name w:val="Date"/>
    <w:basedOn w:val="Normal"/>
    <w:next w:val="Normal"/>
    <w:link w:val="Char0"/>
    <w:uiPriority w:val="99"/>
    <w:unhideWhenUsed/>
    <w:pPr>
      <w:ind w:left="100" w:leftChars="2500"/>
    </w:pPr>
  </w:style>
  <w:style w:type="character" w:customStyle="1" w:styleId="Char0">
    <w:name w:val="日期 Char"/>
    <w:link w:val="Date"/>
    <w:uiPriority w:val="99"/>
    <w:semiHidden/>
  </w:style>
  <w:style w:type="paragraph" w:styleId="BalloonText">
    <w:name w:val="Balloon Text"/>
    <w:basedOn w:val="Normal"/>
    <w:link w:val="Char1"/>
    <w:uiPriority w:val="99"/>
    <w:unhideWhenUsed/>
    <w:qFormat/>
    <w:rPr>
      <w:sz w:val="18"/>
      <w:szCs w:val="18"/>
    </w:rPr>
  </w:style>
  <w:style w:type="character" w:customStyle="1" w:styleId="Char1">
    <w:name w:val="批注框文本 Char"/>
    <w:link w:val="BalloonText"/>
    <w:uiPriority w:val="99"/>
    <w:semiHidden/>
    <w:qFormat/>
    <w:rPr>
      <w:sz w:val="18"/>
      <w:szCs w:val="18"/>
    </w:rPr>
  </w:style>
  <w:style w:type="paragraph" w:styleId="Footer">
    <w:name w:val="footer"/>
    <w:basedOn w:val="Normal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link w:val="Footer"/>
    <w:uiPriority w:val="99"/>
    <w:qFormat/>
    <w:rPr>
      <w:sz w:val="18"/>
      <w:szCs w:val="18"/>
    </w:rPr>
  </w:style>
  <w:style w:type="paragraph" w:styleId="Header">
    <w:name w:val="header"/>
    <w:basedOn w:val="Normal"/>
    <w:link w:val="Char3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link w:val="Header"/>
    <w:uiPriority w:val="99"/>
    <w:qFormat/>
    <w:rPr>
      <w:sz w:val="18"/>
      <w:szCs w:val="18"/>
    </w:rPr>
  </w:style>
  <w:style w:type="paragraph" w:styleId="FootnoteText">
    <w:name w:val="footnote text"/>
    <w:basedOn w:val="Normal"/>
    <w:link w:val="Char4"/>
    <w:pPr>
      <w:adjustRightInd w:val="0"/>
      <w:snapToGrid w:val="0"/>
      <w:spacing w:line="360" w:lineRule="atLeast"/>
      <w:jc w:val="left"/>
      <w:textAlignment w:val="baseline"/>
    </w:pPr>
    <w:rPr>
      <w:sz w:val="18"/>
    </w:rPr>
  </w:style>
  <w:style w:type="character" w:customStyle="1" w:styleId="Char4">
    <w:name w:val="脚注文本 Char"/>
    <w:link w:val="FootnoteText"/>
    <w:rPr>
      <w:sz w:val="18"/>
    </w:rPr>
  </w:style>
  <w:style w:type="paragraph" w:styleId="NormalWeb">
    <w:name w:val="Normal (Web)"/>
    <w:basedOn w:val="Normal"/>
    <w:uiPriority w:val="99"/>
    <w:qFormat/>
    <w:pPr>
      <w:spacing w:beforeAutospacing="1" w:afterAutospacing="1"/>
      <w:jc w:val="left"/>
    </w:pPr>
    <w:rPr>
      <w:rFonts w:ascii="Calibri" w:eastAsia="宋体" w:hAnsi="Calibri" w:cs="Times New Roman"/>
      <w:kern w:val="0"/>
      <w:sz w:val="24"/>
    </w:rPr>
  </w:style>
  <w:style w:type="paragraph" w:styleId="CommentSubject">
    <w:name w:val="annotation subject"/>
    <w:basedOn w:val="CommentText"/>
    <w:next w:val="CommentText"/>
    <w:link w:val="Char5"/>
    <w:uiPriority w:val="99"/>
    <w:unhideWhenUsed/>
    <w:qFormat/>
    <w:rPr>
      <w:b/>
      <w:bCs/>
    </w:rPr>
  </w:style>
  <w:style w:type="character" w:customStyle="1" w:styleId="Char5">
    <w:name w:val="批注主题 Char"/>
    <w:link w:val="CommentSubject"/>
    <w:uiPriority w:val="99"/>
    <w:semiHidden/>
    <w:qFormat/>
    <w:rPr>
      <w:rFonts w:ascii="Calibri" w:eastAsia="宋体" w:hAnsi="Calibri" w:cs="Times New Roman"/>
      <w:b/>
      <w:bCs/>
    </w:rPr>
  </w:style>
  <w:style w:type="table" w:styleId="TableGrid">
    <w:name w:val="Table Grid"/>
    <w:basedOn w:val="Table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Pr>
      <w:b/>
    </w:rPr>
  </w:style>
  <w:style w:type="character" w:styleId="PageNumber">
    <w:name w:val="page number"/>
  </w:style>
  <w:style w:type="character" w:styleId="FollowedHyperlink">
    <w:name w:val="FollowedHyperlink"/>
    <w:uiPriority w:val="99"/>
    <w:unhideWhenUsed/>
    <w:qFormat/>
    <w:rPr>
      <w:color w:val="0088CC"/>
      <w:u w:val="none"/>
    </w:rPr>
  </w:style>
  <w:style w:type="character" w:styleId="HTMLDefinition">
    <w:name w:val="HTML Definition"/>
    <w:uiPriority w:val="99"/>
    <w:unhideWhenUsed/>
    <w:qFormat/>
  </w:style>
  <w:style w:type="character" w:styleId="HTMLTypewriter">
    <w:name w:val="HTML Typewriter"/>
    <w:uiPriority w:val="99"/>
    <w:unhideWhenUsed/>
    <w:qFormat/>
    <w:rPr>
      <w:rFonts w:ascii="Monospace" w:eastAsia="Monospace" w:hAnsi="Monospace" w:cs="Monospace" w:hint="default"/>
      <w:sz w:val="20"/>
    </w:rPr>
  </w:style>
  <w:style w:type="character" w:styleId="HTMLAcronym">
    <w:name w:val="HTML Acronym"/>
    <w:uiPriority w:val="99"/>
    <w:unhideWhenUsed/>
    <w:qFormat/>
  </w:style>
  <w:style w:type="character" w:styleId="HTMLVariable">
    <w:name w:val="HTML Variable"/>
    <w:uiPriority w:val="99"/>
    <w:unhideWhenUsed/>
    <w:qFormat/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character" w:styleId="HTMLCode">
    <w:name w:val="HTML Code"/>
    <w:uiPriority w:val="99"/>
    <w:unhideWhenUsed/>
    <w:qFormat/>
    <w:rPr>
      <w:rFonts w:ascii="Monospace" w:eastAsia="Monospace" w:hAnsi="Monospace" w:cs="Monospace" w:hint="default"/>
      <w:sz w:val="20"/>
    </w:rPr>
  </w:style>
  <w:style w:type="character" w:styleId="CommentReference">
    <w:name w:val="annotation reference"/>
    <w:uiPriority w:val="99"/>
    <w:qFormat/>
    <w:rPr>
      <w:sz w:val="21"/>
      <w:szCs w:val="21"/>
    </w:rPr>
  </w:style>
  <w:style w:type="character" w:styleId="HTMLCite">
    <w:name w:val="HTML Cite"/>
    <w:uiPriority w:val="99"/>
    <w:unhideWhenUsed/>
    <w:qFormat/>
  </w:style>
  <w:style w:type="character" w:styleId="HTMLKeyboard">
    <w:name w:val="HTML Keyboard"/>
    <w:uiPriority w:val="99"/>
    <w:unhideWhenUsed/>
    <w:qFormat/>
    <w:rPr>
      <w:rFonts w:ascii="Monospace" w:eastAsia="Monospace" w:hAnsi="Monospace" w:cs="Monospace" w:hint="default"/>
      <w:sz w:val="20"/>
    </w:rPr>
  </w:style>
  <w:style w:type="character" w:styleId="HTMLSample">
    <w:name w:val="HTML Sample"/>
    <w:uiPriority w:val="99"/>
    <w:unhideWhenUsed/>
    <w:qFormat/>
    <w:rPr>
      <w:rFonts w:ascii="Monospace" w:eastAsia="Monospace" w:hAnsi="Monospace" w:cs="Monospace"/>
    </w:rPr>
  </w:style>
  <w:style w:type="character" w:styleId="Hashtag">
    <w:name w:val="Hashtag"/>
    <w:uiPriority w:val="99"/>
    <w:unhideWhenUsed/>
    <w:rPr>
      <w:color w:val="605E5C"/>
      <w:shd w:val="clear" w:color="auto" w:fill="E1DFDD"/>
    </w:rPr>
  </w:style>
  <w:style w:type="character" w:customStyle="1" w:styleId="font01">
    <w:name w:val="font01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Char10">
    <w:name w:val="脚注文本 Char1"/>
    <w:uiPriority w:val="99"/>
    <w:semiHidden/>
    <w:rPr>
      <w:sz w:val="18"/>
      <w:szCs w:val="18"/>
    </w:rPr>
  </w:style>
  <w:style w:type="paragraph" w:customStyle="1" w:styleId="2">
    <w:name w:val="缩进 2 字符"/>
    <w:basedOn w:val="Normal"/>
    <w:pPr>
      <w:ind w:firstLine="480" w:firstLineChars="200"/>
    </w:pPr>
    <w:rPr>
      <w:rFonts w:ascii="Times New Roman" w:eastAsia="宋体" w:hAnsi="Times New Roman" w:cs="Times New Roman"/>
      <w:sz w:val="24"/>
      <w:szCs w:val="20"/>
    </w:rPr>
  </w:style>
  <w:style w:type="paragraph" w:customStyle="1" w:styleId="NoSpacing">
    <w:name w:val="No Spacing"/>
    <w:uiPriority w:val="1"/>
    <w:qFormat/>
    <w:pPr>
      <w:widowControl w:val="0"/>
      <w:jc w:val="both"/>
    </w:pPr>
    <w:rPr>
      <w:rFonts w:ascii="等线" w:eastAsia="等线" w:hAnsi="等线"/>
      <w:kern w:val="2"/>
      <w:sz w:val="21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Style30">
    <w:name w:val="_Style 30"/>
    <w:basedOn w:val="Normal"/>
    <w:next w:val="ListParagraph"/>
    <w:uiPriority w:val="34"/>
    <w:qFormat/>
    <w:pPr>
      <w:ind w:firstLine="420" w:firstLineChars="200"/>
    </w:pPr>
    <w:rPr>
      <w:rFonts w:ascii="Times New Roman" w:eastAsia="宋体" w:hAnsi="Times New Roman" w:cs="Times New Roman"/>
    </w:rPr>
  </w:style>
  <w:style w:type="paragraph" w:customStyle="1" w:styleId="a">
    <w:name w:val="正文普通"/>
    <w:basedOn w:val="Normal"/>
    <w:pPr>
      <w:adjustRightInd w:val="0"/>
      <w:snapToGrid w:val="0"/>
      <w:spacing w:line="480" w:lineRule="exact"/>
      <w:ind w:firstLine="200" w:firstLineChars="200"/>
    </w:pPr>
    <w:rPr>
      <w:rFonts w:ascii="Times New Roman" w:eastAsia="宋体" w:hAnsi="Times New Roman" w:cs="Times New Roman"/>
      <w:sz w:val="24"/>
      <w:szCs w:val="32"/>
    </w:rPr>
  </w:style>
  <w:style w:type="paragraph" w:customStyle="1" w:styleId="Char11">
    <w:name w:val="Char1"/>
    <w:basedOn w:val="Normal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://kjt.gxzf.gov.cn/dtxx_59340/tzgg/P020240126660974849056.doc" TargetMode="External" /><Relationship Id="rId11" Type="http://schemas.openxmlformats.org/officeDocument/2006/relationships/hyperlink" Target="http://kjt.gxzf.gov.cn/dtxx_59340/tzgg/P020240126660974858838.doc" TargetMode="Externa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footer" Target="footer5.xml" /><Relationship Id="rId17" Type="http://schemas.openxmlformats.org/officeDocument/2006/relationships/footer" Target="footer6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footer" Target="footer9.xml" /><Relationship Id="rId21" Type="http://schemas.openxmlformats.org/officeDocument/2006/relationships/footer" Target="footer10.xml" /><Relationship Id="rId22" Type="http://schemas.openxmlformats.org/officeDocument/2006/relationships/hyperlink" Target="https://d.book118.com/505111114211011101" TargetMode="External" /><Relationship Id="rId23" Type="http://schemas.openxmlformats.org/officeDocument/2006/relationships/footer" Target="footer11.xml" /><Relationship Id="rId24" Type="http://schemas.openxmlformats.org/officeDocument/2006/relationships/theme" Target="theme/theme1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http://kjt.gxzf.gov.cn/govapp/lib/ueditor_demo/ueditor2/dialogs/attachment/fileTypeImages/icon_doc.gif" TargetMode="External" /><Relationship Id="rId6" Type="http://schemas.openxmlformats.org/officeDocument/2006/relationships/hyperlink" Target="http://kjt.gxzf.gov.cn/dtxx_59340/tzgg/P020240126660970488007.doc" TargetMode="External" /><Relationship Id="rId7" Type="http://schemas.openxmlformats.org/officeDocument/2006/relationships/image" Target="https://ht.dsjfzj.gxzf.gov.cn/govapp/lib/ueditor_demo/ueditor2/dialogs/attachment/fileTypeImages/icon_doc.gif" TargetMode="External" /><Relationship Id="rId8" Type="http://schemas.openxmlformats.org/officeDocument/2006/relationships/hyperlink" Target="http://kjt.gxzf.gov.cn/dtxx_59340/tzgg/P020240126660974832710.doc" TargetMode="External" /><Relationship Id="rId9" Type="http://schemas.openxmlformats.org/officeDocument/2006/relationships/hyperlink" Target="http://kjt.gxzf.gov.cn/dtxx_59340/tzgg/P020240126660974833408.doc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1425</Words>
  <Characters>8128</Characters>
  <Application>Microsoft Office Word</Application>
  <DocSecurity>0</DocSecurity>
  <Lines>67</Lines>
  <Paragraphs>19</Paragraphs>
  <ScaleCrop>false</ScaleCrop>
  <Company>Lenovo</Company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广西壮族自治区</dc:title>
  <dc:creator>蔡朝亮</dc:creator>
  <cp:lastModifiedBy>honglong zhu</cp:lastModifiedBy>
  <cp:revision>3</cp:revision>
  <cp:lastPrinted>2024-01-27T08:21:00Z</cp:lastPrinted>
  <dcterms:created xsi:type="dcterms:W3CDTF">2024-01-26T10:08:00Z</dcterms:created>
  <dcterms:modified xsi:type="dcterms:W3CDTF">2024-01-30T09:17:00Z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ACCA62BB2AFE4883BC9F2DC55208DE0E</vt:lpwstr>
  </property>
  <property fmtid="{D5CDD505-2E9C-101B-9397-08002B2CF9AE}" pid="3" name="KSOProductBuildVer">
    <vt:lpwstr>2052-11.8.2.10489</vt:lpwstr>
  </property>
</Properties>
</file>