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合成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材料抗氧化剂项目创业计</w:t>
      </w:r>
    </w:p>
    <w:p>
      <w:pPr>
        <w:spacing w:before="224" w:line="219" w:lineRule="auto"/>
        <w:ind w:left="358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750539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二、合成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材料抗氧化剂项目概论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、合成材料抗氧化剂项目承办单位基本情况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)、合成材料抗氧化剂项目概况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)、合成材料抗氧化剂项目评价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二)、合成材料抗氧化剂项目总平面设计要求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四)、建筑工程设计总体要求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五、合成材料抗氧化剂项目可行性研究报告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0369344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)、合成材料抗氧化剂项目实施保障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二)、社会责任合成材料抗氧化剂项目与计划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5180478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四)、绩效管理与激励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91" w:line="414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旨在规范和指导合成材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料抗氧化剂项目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实施过程。本方案的开展将包括合成材料抗氧化剂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项目的目的和背</w:t>
      </w:r>
      <w:r>
        <w:rPr>
          <w:rFonts w:ascii="FangSong" w:eastAsia="FangSong" w:hAnsi="FangSong" w:cs="FangSong"/>
          <w:spacing w:val="-4"/>
          <w:sz w:val="28"/>
          <w:szCs w:val="28"/>
        </w:rPr>
        <w:t>景</w:t>
      </w:r>
      <w:r>
        <w:rPr>
          <w:rFonts w:ascii="FangSong" w:eastAsia="FangSong" w:hAnsi="FangSong" w:cs="FangSong"/>
          <w:spacing w:val="-3"/>
          <w:sz w:val="28"/>
          <w:szCs w:val="28"/>
        </w:rPr>
        <w:t>、需求分析、项目范围、时间计划、资源分配等重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内容。此方案的编写旨在促进知识和经验的交流，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只用作学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习</w:t>
      </w:r>
      <w:r>
        <w:rPr>
          <w:rFonts w:ascii="FangSong" w:eastAsia="FangSong" w:hAnsi="FangSong" w:cs="FangSong"/>
          <w:spacing w:val="-10"/>
          <w:sz w:val="28"/>
          <w:szCs w:val="28"/>
        </w:rPr>
        <w:t>交流。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10"/>
      <w:bookmarkEnd w:id="7"/>
      <w:bookmarkStart w:id="8" w:name="_bookmark8"/>
      <w:bookmarkEnd w:id="8"/>
      <w:bookmarkStart w:id="9" w:name="_bookmark9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1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二、合成材料抗氧化剂项目概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(一)、合成材料抗氧化剂项目承办单位基本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成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材料抗氧化剂项目概况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00"/>
        <w:rPr>
          <w:rFonts w:ascii="FangSong" w:eastAsia="FangSong" w:hAnsi="FangSong" w:cs="FangSong"/>
          <w:sz w:val="28"/>
          <w:szCs w:val="28"/>
        </w:rPr>
        <w:sectPr>
          <w:footerReference w:type="default" r:id="rId6"/>
          <w:pgSz w:w="11906" w:h="16839"/>
          <w:pgMar w:top="1431" w:right="1697" w:bottom="400" w:left="1785" w:header="0" w:footer="0" w:gutter="0"/>
          <w:pgNumType w:start="12"/>
          <w:cols w:space="708"/>
        </w:sectPr>
      </w:pPr>
      <w:r>
        <w:rPr>
          <w:rFonts w:ascii="FangSong" w:eastAsia="FangSong" w:hAnsi="FangSong" w:cs="FangSong"/>
          <w:spacing w:val="-12"/>
          <w:sz w:val="28"/>
          <w:szCs w:val="28"/>
        </w:rPr>
        <w:t>合成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6"/>
          <w:sz w:val="28"/>
          <w:szCs w:val="28"/>
        </w:rPr>
        <w:t>料抗氧化剂项目名称：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合成材料抗氧化剂项目</w:t>
      </w:r>
    </w:p>
    <w:p>
      <w:pPr>
        <w:spacing w:before="290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</w:t>
      </w:r>
      <w:r>
        <w:rPr>
          <w:rFonts w:ascii="FangSong" w:eastAsia="FangSong" w:hAnsi="FangSong" w:cs="FangSong"/>
          <w:spacing w:val="-7"/>
          <w:sz w:val="28"/>
          <w:szCs w:val="28"/>
        </w:rPr>
        <w:t>业</w:t>
      </w:r>
    </w:p>
    <w:p>
      <w:pPr>
        <w:sectPr>
          <w:footerReference w:type="default" r:id="rId7"/>
          <w:type w:val="nextPage"/>
          <w:pgSz w:w="11906" w:h="16839"/>
          <w:pgMar w:top="1431" w:right="1697" w:bottom="400" w:left="1785" w:header="0" w:footer="0" w:gutter="0"/>
          <w:pgNumType w:start="13"/>
          <w:cols w:space="708"/>
          <w:titlePg w:val="0"/>
        </w:sectPr>
      </w:pPr>
    </w:p>
    <w:p>
      <w:pPr>
        <w:spacing w:before="183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4"/>
          <w:sz w:val="28"/>
          <w:szCs w:val="28"/>
        </w:rPr>
        <w:t>合成材料抗氧化剂项目地点：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市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</w:p>
    <w:p>
      <w:pPr>
        <w:spacing w:before="291" w:line="411" w:lineRule="auto"/>
        <w:ind w:left="80" w:right="72" w:firstLine="5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合</w:t>
      </w: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材料抗氧化剂项目规模：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合成</w:t>
      </w:r>
      <w:r>
        <w:rPr>
          <w:rFonts w:ascii="FangSong" w:eastAsia="FangSong" w:hAnsi="FangSong" w:cs="FangSong"/>
          <w:spacing w:val="-15"/>
          <w:sz w:val="28"/>
          <w:szCs w:val="28"/>
        </w:rPr>
        <w:t>材</w:t>
      </w:r>
      <w:r>
        <w:rPr>
          <w:rFonts w:ascii="FangSong" w:eastAsia="FangSong" w:hAnsi="FangSong" w:cs="FangSong"/>
          <w:spacing w:val="-12"/>
          <w:sz w:val="28"/>
          <w:szCs w:val="28"/>
        </w:rPr>
        <w:t>料抗氧化剂项目周期：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8" w:line="416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材料抗氧化剂项目背景：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合成材料抗氧化剂项目的建设旨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(三)、合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成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材料抗氧化剂项目评价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5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该合成材料抗氧化剂项目处于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阔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有望在未来取得可观的市场份额。</w:t>
      </w:r>
    </w:p>
    <w:p>
      <w:pPr>
        <w:spacing w:before="2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7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成材料抗氧化剂项目具备较高的实施可行性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ectPr>
          <w:footerReference w:type="default" r:id="rId8"/>
          <w:pgSz w:w="11906" w:h="16839"/>
          <w:pgMar w:top="1431" w:right="1785" w:bottom="40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务领域使得该行业成为科技进步、市场需求不断演变的前沿阵地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90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合成材料抗氧化剂行业在技术上取得了显</w:t>
      </w:r>
    </w:p>
    <w:p>
      <w:pPr>
        <w:sectPr>
          <w:footerReference w:type="default" r:id="rId9"/>
          <w:pgSz w:w="11906" w:h="16839"/>
          <w:pgMar w:top="1431" w:right="1785" w:bottom="400" w:left="1785" w:header="0" w:footer="0" w:gutter="0"/>
          <w:pgNumType w:start="15"/>
          <w:cols w:space="708"/>
        </w:sectPr>
      </w:pPr>
    </w:p>
    <w:p>
      <w:pPr>
        <w:spacing w:before="183" w:line="414" w:lineRule="auto"/>
        <w:ind w:left="34" w:right="196" w:hanging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化</w:t>
      </w:r>
      <w:r>
        <w:rPr>
          <w:rFonts w:ascii="FangSong" w:eastAsia="FangSong" w:hAnsi="FangSong" w:cs="FangSong"/>
          <w:spacing w:val="-5"/>
          <w:sz w:val="28"/>
          <w:szCs w:val="28"/>
        </w:rPr>
        <w:t>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9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**合成材料抗氧化剂行业**是一片充满活力的领域，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</w:t>
      </w:r>
      <w:r>
        <w:rPr>
          <w:rFonts w:ascii="FangSong" w:eastAsia="FangSong" w:hAnsi="FangSong" w:cs="FangSong"/>
          <w:spacing w:val="-3"/>
          <w:sz w:val="28"/>
          <w:szCs w:val="28"/>
        </w:rPr>
        <w:t>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增</w:t>
      </w:r>
      <w:r>
        <w:rPr>
          <w:rFonts w:ascii="FangSong" w:eastAsia="FangSong" w:hAnsi="FangSong" w:cs="FangSong"/>
          <w:spacing w:val="-8"/>
          <w:sz w:val="28"/>
          <w:szCs w:val="28"/>
        </w:rPr>
        <w:t>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括</w:t>
      </w:r>
      <w:r>
        <w:rPr>
          <w:rFonts w:ascii="FangSong" w:eastAsia="FangSong" w:hAnsi="FangSong" w:cs="FangSong"/>
          <w:spacing w:val="-9"/>
          <w:sz w:val="28"/>
          <w:szCs w:val="28"/>
        </w:rPr>
        <w:t>但不限于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8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成材料抗氧化剂行业市场规模庞大，年复一年的增长势头不减。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这主要受益于消费者对高品质产品和创新服务的不断追求。市场规</w:t>
      </w:r>
      <w:r>
        <w:rPr>
          <w:rFonts w:ascii="FangSong" w:eastAsia="FangSong" w:hAnsi="FangSong" w:cs="FangSong"/>
          <w:spacing w:val="-3"/>
          <w:sz w:val="28"/>
          <w:szCs w:val="28"/>
        </w:rPr>
        <w:t>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的扩</w:t>
      </w:r>
      <w:r>
        <w:rPr>
          <w:rFonts w:ascii="FangSong" w:eastAsia="FangSong" w:hAnsi="FangSong" w:cs="FangSong"/>
          <w:spacing w:val="-2"/>
          <w:sz w:val="28"/>
          <w:szCs w:val="28"/>
        </w:rPr>
        <w:t>大也为新进入者提供了更多的机遇，加剧了行业内的竞争。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1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</w:p>
    <w:p>
      <w:pPr>
        <w:sectPr>
          <w:footerReference w:type="default" r:id="rId10"/>
          <w:pgSz w:w="11906" w:h="16839"/>
          <w:pgMar w:top="1431" w:right="1603" w:bottom="40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41" w:right="14" w:hanging="8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2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合成材料抗氧化剂行业在技术上取得了显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下</w:t>
      </w:r>
      <w:r>
        <w:rPr>
          <w:rFonts w:ascii="FangSong" w:eastAsia="FangSong" w:hAnsi="FangSong" w:cs="FangSong"/>
          <w:spacing w:val="-11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以确保合成材料抗氧化剂项目的可持续发展和建筑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footerReference w:type="default" r:id="rId11"/>
          <w:pgSz w:w="11906" w:h="16839"/>
          <w:pgMar w:top="1431" w:right="1785" w:bottom="40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(二)、合成材料抗氧化剂项目总平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4"/>
          <w:sz w:val="28"/>
          <w:szCs w:val="28"/>
        </w:rPr>
        <w:t>体设计满足工程的需要并符合相关规范：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6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footerReference w:type="default" r:id="rId12"/>
          <w:pgSz w:w="11906" w:h="16839"/>
          <w:pgMar w:top="1431" w:right="1743" w:bottom="40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</w:t>
      </w:r>
      <w:r>
        <w:rPr>
          <w:rFonts w:ascii="FangSong" w:eastAsia="FangSong" w:hAnsi="FangSong" w:cs="FangSong"/>
          <w:spacing w:val="-3"/>
          <w:sz w:val="28"/>
          <w:szCs w:val="28"/>
        </w:rPr>
        <w:t>合</w:t>
      </w:r>
      <w:r>
        <w:rPr>
          <w:rFonts w:ascii="FangSong" w:eastAsia="FangSong" w:hAnsi="FangSong" w:cs="FangSong"/>
          <w:spacing w:val="-2"/>
          <w:sz w:val="28"/>
          <w:szCs w:val="28"/>
        </w:rPr>
        <w:t>成材料抗氧化剂项目的实际使用需要。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6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虑合成材料抗氧化剂项目所处地区的地质条件和地震风险，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</w:p>
    <w:p>
      <w:pPr>
        <w:sectPr>
          <w:footerReference w:type="default" r:id="rId13"/>
          <w:pgSz w:w="11906" w:h="16839"/>
          <w:pgMar w:top="1431" w:right="1718" w:bottom="40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2" w:right="95" w:firstLine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定适当的抗震设防烈度。结构将被设计以保证在地震发生时能够安</w:t>
      </w:r>
      <w:r>
        <w:rPr>
          <w:rFonts w:ascii="FangSong" w:eastAsia="FangSong" w:hAnsi="FangSong" w:cs="FangSong"/>
          <w:spacing w:val="-3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稳</w:t>
      </w:r>
      <w:r>
        <w:rPr>
          <w:rFonts w:ascii="FangSong" w:eastAsia="FangSong" w:hAnsi="FangSong" w:cs="FangSong"/>
          <w:spacing w:val="-5"/>
          <w:sz w:val="28"/>
          <w:szCs w:val="28"/>
        </w:rPr>
        <w:t>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结合合成材料抗氧化剂项目的实际需求和环境条件，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</w:t>
      </w:r>
      <w:r>
        <w:rPr>
          <w:rFonts w:ascii="FangSong" w:eastAsia="FangSong" w:hAnsi="FangSong" w:cs="FangSong"/>
          <w:spacing w:val="-7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间内能够保持良好的结构性能和外观状态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筑工程的设计总体要求是确保合成材料抗氧化剂项目实现预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面取</w:t>
      </w:r>
      <w:r>
        <w:rPr>
          <w:rFonts w:ascii="FangSong" w:eastAsia="FangSong" w:hAnsi="FangSong" w:cs="FangSong"/>
          <w:spacing w:val="-3"/>
          <w:sz w:val="28"/>
          <w:szCs w:val="28"/>
        </w:rPr>
        <w:t>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建筑的功能布局满足合成材料抗氧化剂项目需求，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能区域合理</w:t>
      </w:r>
      <w:r>
        <w:rPr>
          <w:rFonts w:ascii="FangSong" w:eastAsia="FangSong" w:hAnsi="FangSong" w:cs="FangSong"/>
          <w:spacing w:val="-3"/>
          <w:sz w:val="28"/>
          <w:szCs w:val="28"/>
        </w:rPr>
        <w:t>分布，形成高效的空间利用。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footerReference w:type="default" r:id="rId14"/>
          <w:pgSz w:w="11906" w:h="16839"/>
          <w:pgMar w:top="1431" w:right="1704" w:bottom="400" w:left="1785" w:header="0" w:footer="0" w:gutter="0"/>
          <w:pgNumType w:start="20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footerReference w:type="default" r:id="rId15"/>
          <w:pgSz w:w="11906" w:h="16839"/>
          <w:pgMar w:top="1431" w:right="1724" w:bottom="40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</w:t>
      </w:r>
      <w:r>
        <w:rPr>
          <w:rFonts w:ascii="FangSong" w:eastAsia="FangSong" w:hAnsi="FangSong" w:cs="FangSong"/>
          <w:spacing w:val="-2"/>
          <w:sz w:val="28"/>
          <w:szCs w:val="28"/>
        </w:rPr>
        <w:t>，满足合成材料抗氧化剂项目的长期发展需求。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3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合成材料抗氧化剂项目规划的总建筑面积为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虑到合成材料抗氧化剂项目的功能布局和需求，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</w:t>
      </w:r>
      <w:r>
        <w:rPr>
          <w:rFonts w:ascii="FangSong" w:eastAsia="FangSong" w:hAnsi="FangSong" w:cs="FangSong"/>
          <w:spacing w:val="-7"/>
          <w:sz w:val="28"/>
          <w:szCs w:val="28"/>
        </w:rPr>
        <w:t>合成材料抗氧化剂项目总投资比例：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筑工程投资占合成材料抗氧化剂项目总投资的比例为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</w:t>
      </w:r>
    </w:p>
    <w:p>
      <w:pPr>
        <w:sectPr>
          <w:footerReference w:type="default" r:id="rId16"/>
          <w:pgSz w:w="11906" w:h="16839"/>
          <w:pgMar w:top="1431" w:right="1743" w:bottom="40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整体</w:t>
      </w:r>
      <w:r>
        <w:rPr>
          <w:rFonts w:ascii="FangSong" w:eastAsia="FangSong" w:hAnsi="FangSong" w:cs="FangSong"/>
          <w:spacing w:val="-2"/>
          <w:sz w:val="28"/>
          <w:szCs w:val="28"/>
        </w:rPr>
        <w:t>投资结构中占有合理比例，确保资金分配的均衡性。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满足未来合成材料抗氧化剂项目运营的需求，同时避免了过度</w:t>
      </w:r>
      <w:r>
        <w:rPr>
          <w:rFonts w:ascii="FangSong" w:eastAsia="FangSong" w:hAnsi="FangSong" w:cs="FangSong"/>
          <w:spacing w:val="-1"/>
          <w:sz w:val="28"/>
          <w:szCs w:val="28"/>
        </w:rPr>
        <w:t>浪</w:t>
      </w:r>
      <w:r>
        <w:rPr>
          <w:rFonts w:ascii="FangSong" w:eastAsia="FangSong" w:hAnsi="FangSong" w:cs="FangSong"/>
          <w:sz w:val="28"/>
          <w:szCs w:val="28"/>
        </w:rPr>
        <w:t>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</w:t>
      </w:r>
      <w:r>
        <w:rPr>
          <w:rFonts w:ascii="FangSong" w:eastAsia="FangSong" w:hAnsi="FangSong" w:cs="FangSong"/>
          <w:spacing w:val="-5"/>
          <w:sz w:val="28"/>
          <w:szCs w:val="28"/>
        </w:rPr>
        <w:t>材料抗氧化剂项目整体布局：</w:t>
      </w:r>
    </w:p>
    <w:p>
      <w:pPr>
        <w:spacing w:before="29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使合成材料抗氧化剂项目更好地适应当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五、合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成材料抗氧化剂项目可行性研究报告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49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在合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材料抗氧化剂行业，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189" w:lineRule="auto"/>
        <w:ind w:left="602"/>
        <w:rPr>
          <w:rFonts w:ascii="Microsoft YaHei" w:eastAsia="Microsoft YaHei" w:hAnsi="Microsoft YaHei" w:cs="Microsoft YaHei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我们承诺将先进技术融入产</w:t>
      </w:r>
      <w:r>
        <w:rPr>
          <w:rFonts w:ascii="FangSong" w:eastAsia="FangSong" w:hAnsi="FangSong" w:cs="FangSong"/>
          <w:sz w:val="28"/>
          <w:szCs w:val="28"/>
        </w:rPr>
        <w:t>品设计，不断追求创新。通过引入</w:t>
      </w:r>
      <w:r>
        <w:rPr>
          <w:rFonts w:ascii="Microsoft YaHei" w:eastAsia="Microsoft YaHei" w:hAnsi="Microsoft YaHei" w:cs="Microsoft YaHei"/>
          <w:sz w:val="28"/>
          <w:szCs w:val="28"/>
        </w:rPr>
        <w:t>〈</w:t>
      </w:r>
    </w:p>
    <w:p>
      <w:pPr>
        <w:sectPr>
          <w:footerReference w:type="default" r:id="rId17"/>
          <w:pgSz w:w="11906" w:h="16839"/>
          <w:pgMar w:top="1431" w:right="1623" w:bottom="400" w:left="1785" w:header="0" w:footer="0" w:gutter="0"/>
          <w:pgNumType w:start="23"/>
          <w:cols w:space="708"/>
        </w:sectPr>
      </w:pPr>
    </w:p>
    <w:p>
      <w:pPr>
        <w:spacing w:before="182" w:line="355" w:lineRule="auto"/>
        <w:ind w:left="32" w:right="82" w:firstLine="2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3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</w:t>
      </w:r>
      <w:r>
        <w:rPr>
          <w:rFonts w:ascii="FangSong" w:eastAsia="FangSong" w:hAnsi="FangSong" w:cs="FangSong"/>
          <w:spacing w:val="-2"/>
          <w:sz w:val="28"/>
          <w:szCs w:val="28"/>
        </w:rPr>
        <w:t>而出，成为消费者首选的合成材料抗氧化剂产品。</w:t>
      </w:r>
    </w:p>
    <w:p>
      <w:pPr>
        <w:sectPr>
          <w:footerReference w:type="default" r:id="rId18"/>
          <w:pgSz w:w="11906" w:h="16839"/>
          <w:pgMar w:top="1431" w:right="1718" w:bottom="400" w:left="1785" w:header="0" w:footer="0" w:gutter="0"/>
          <w:pgNumType w:start="24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合成材料抗氧化剂项目</w:t>
      </w:r>
      <w:r>
        <w:rPr>
          <w:rFonts w:ascii="FangSong" w:eastAsia="FangSong" w:hAnsi="FangSong" w:cs="FangSong"/>
          <w:spacing w:val="-1"/>
          <w:sz w:val="28"/>
          <w:szCs w:val="28"/>
        </w:rPr>
        <w:t>总投资</w:t>
      </w:r>
    </w:p>
    <w:p>
      <w:pPr>
        <w:spacing w:before="291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建设规模旨在实现一个全面、可持续的合成材料抗氧化剂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项目。合成材料抗氧化剂项目总投资将主要用于以下几个方</w:t>
      </w:r>
      <w:r>
        <w:rPr>
          <w:rFonts w:ascii="FangSong" w:eastAsia="FangSong" w:hAnsi="FangSong" w:cs="FangSong"/>
          <w:spacing w:val="-2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1" w:line="411" w:lineRule="auto"/>
        <w:ind w:left="37" w:right="14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成材料抗</w:t>
      </w:r>
      <w:r>
        <w:rPr>
          <w:rFonts w:ascii="FangSong" w:eastAsia="FangSong" w:hAnsi="FangSong" w:cs="FangSong"/>
          <w:spacing w:val="-3"/>
          <w:sz w:val="28"/>
          <w:szCs w:val="28"/>
        </w:rPr>
        <w:t>氧化剂项目的顺利进行。</w:t>
      </w:r>
    </w:p>
    <w:p>
      <w:pPr>
        <w:spacing w:before="1" w:line="411" w:lineRule="auto"/>
        <w:ind w:left="33" w:right="14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一部分资金将用于技术研发，以确保合成材料抗氧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化剂项目引领行</w:t>
      </w:r>
      <w:r>
        <w:rPr>
          <w:rFonts w:ascii="FangSong" w:eastAsia="FangSong" w:hAnsi="FangSong" w:cs="FangSong"/>
          <w:spacing w:val="-2"/>
          <w:sz w:val="28"/>
          <w:szCs w:val="28"/>
        </w:rPr>
        <w:t>业发展潮流，保持技术创新。</w:t>
      </w:r>
    </w:p>
    <w:p>
      <w:pPr>
        <w:spacing w:before="1" w:line="411" w:lineRule="auto"/>
        <w:ind w:left="41" w:right="14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合成材料抗氧化剂项</w:t>
      </w:r>
      <w:r>
        <w:rPr>
          <w:rFonts w:ascii="FangSong" w:eastAsia="FangSong" w:hAnsi="FangSong" w:cs="FangSong"/>
          <w:sz w:val="28"/>
          <w:szCs w:val="28"/>
        </w:rPr>
        <w:t>目规模与产能</w:t>
      </w:r>
    </w:p>
    <w:p>
      <w:pPr>
        <w:spacing w:before="290" w:line="339" w:lineRule="auto"/>
        <w:ind w:left="38" w:right="14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我们计划在合成材料抗氧化剂项目</w:t>
      </w:r>
      <w:r>
        <w:rPr>
          <w:rFonts w:ascii="FangSong" w:eastAsia="FangSong" w:hAnsi="FangSong" w:cs="FangSong"/>
          <w:sz w:val="28"/>
          <w:szCs w:val="28"/>
        </w:rPr>
        <w:t>建设后的第一年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实</w:t>
      </w:r>
      <w:r>
        <w:rPr>
          <w:rFonts w:ascii="FangSong" w:eastAsia="FangSong" w:hAnsi="FangSong" w:cs="FangSong"/>
          <w:spacing w:val="-18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标产量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5" w:line="354" w:lineRule="auto"/>
        <w:ind w:left="31" w:right="14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合成材料抗氧化剂项目将建设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包括生产厂房、办公区域、仓储设施等。这将确保合成材料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抗</w:t>
      </w:r>
      <w:r>
        <w:rPr>
          <w:rFonts w:ascii="FangSong" w:eastAsia="FangSong" w:hAnsi="FangSong" w:cs="FangSong"/>
          <w:spacing w:val="-8"/>
          <w:sz w:val="28"/>
          <w:szCs w:val="28"/>
        </w:rPr>
        <w:t>氧化剂项目能够满足预期的产能需求，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并为未来的扩展提供充足的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12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1" w:line="415" w:lineRule="auto"/>
        <w:ind w:left="33" w:right="14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footerReference w:type="default" r:id="rId19"/>
          <w:pgSz w:w="11906" w:h="16839"/>
          <w:pgMar w:top="1431" w:right="1785" w:bottom="40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包</w:t>
      </w:r>
      <w:r>
        <w:rPr>
          <w:rFonts w:ascii="FangSong" w:eastAsia="FangSong" w:hAnsi="FangSong" w:cs="FangSong"/>
          <w:spacing w:val="-25"/>
          <w:sz w:val="28"/>
          <w:szCs w:val="28"/>
        </w:rPr>
        <w:t>括</w:t>
      </w:r>
      <w:r>
        <w:rPr>
          <w:rFonts w:ascii="FangSong" w:eastAsia="FangSong" w:hAnsi="FangSong" w:cs="FangSong"/>
          <w:spacing w:val="-13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以确保合成材料抗氧化剂项目的环保性。</w:t>
      </w:r>
    </w:p>
    <w:p>
      <w:pPr>
        <w:spacing w:before="1" w:line="411" w:lineRule="auto"/>
        <w:ind w:left="61" w:right="69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合成材料抗氧化剂项目总</w:t>
      </w:r>
      <w:r>
        <w:rPr>
          <w:rFonts w:ascii="FangSong" w:eastAsia="FangSong" w:hAnsi="FangSong" w:cs="FangSong"/>
          <w:sz w:val="28"/>
          <w:szCs w:val="28"/>
        </w:rPr>
        <w:t>投资与用地规模</w:t>
      </w:r>
    </w:p>
    <w:p>
      <w:pPr>
        <w:spacing w:before="293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成材料抗氧化剂项目总征地面积为XXXX平方米(约合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</w:t>
      </w:r>
      <w:r>
        <w:rPr>
          <w:rFonts w:ascii="FangSong" w:eastAsia="FangSong" w:hAnsi="FangSong" w:cs="FangSong"/>
          <w:spacing w:val="-5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亩)。合成材料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抗氧化剂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</w:t>
      </w:r>
      <w:r>
        <w:rPr>
          <w:rFonts w:ascii="FangSong" w:eastAsia="FangSong" w:hAnsi="FangSong" w:cs="FangSong"/>
          <w:spacing w:val="-12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10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合成材料抗氧化剂项目计划购置设备共计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万元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这些设备将在合成材料抗氧化剂项目运营中发挥关键作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20" w:right="10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成材料抗氧化剂项目计划总投资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投资和设备购置费等多个方面的支出。预计年实现营业收入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万元，这将为合成材</w:t>
      </w:r>
      <w:r>
        <w:rPr>
          <w:rFonts w:ascii="FangSong" w:eastAsia="FangSong" w:hAnsi="FangSong" w:cs="FangSong"/>
          <w:spacing w:val="1"/>
          <w:sz w:val="28"/>
          <w:szCs w:val="28"/>
        </w:rPr>
        <w:t>料抗氧化剂项目未来的发展提供可观的经济</w:t>
      </w:r>
    </w:p>
    <w:p>
      <w:pPr>
        <w:spacing w:line="222" w:lineRule="auto"/>
        <w:ind w:left="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回报。</w:t>
      </w:r>
    </w:p>
    <w:p>
      <w:pPr>
        <w:sectPr>
          <w:footerReference w:type="default" r:id="rId20"/>
          <w:pgSz w:w="11906" w:h="16839"/>
          <w:pgMar w:top="1431" w:right="1693" w:bottom="400" w:left="1785" w:header="0" w:footer="0" w:gutter="0"/>
          <w:pgNumType w:start="26"/>
          <w:cols w:space="708"/>
        </w:sectPr>
      </w:pPr>
    </w:p>
    <w:p>
      <w:pPr>
        <w:spacing w:before="184" w:line="416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人力资源配置是确保合成材料抗氧化剂项目成功实施的核心要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我们根据合成材料抗氧化剂项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目规模和复杂性制</w:t>
      </w:r>
      <w:r>
        <w:rPr>
          <w:rFonts w:ascii="FangSong" w:eastAsia="FangSong" w:hAnsi="FangSong" w:cs="FangSong"/>
          <w:spacing w:val="-3"/>
          <w:sz w:val="28"/>
          <w:szCs w:val="28"/>
        </w:rPr>
        <w:t>定</w:t>
      </w:r>
      <w:r>
        <w:rPr>
          <w:rFonts w:ascii="FangSong" w:eastAsia="FangSong" w:hAnsi="FangSong" w:cs="FangSong"/>
          <w:spacing w:val="-2"/>
          <w:sz w:val="28"/>
          <w:szCs w:val="28"/>
        </w:rPr>
        <w:t>了合理的组织结构，明确定位每个岗位的职责，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确保团队的协同合作。在人员招聘和配置中，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我们注重专业技能的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匹</w:t>
      </w:r>
      <w:r>
        <w:rPr>
          <w:rFonts w:ascii="FangSong" w:eastAsia="FangSong" w:hAnsi="FangSong" w:cs="FangSong"/>
          <w:spacing w:val="-12"/>
          <w:sz w:val="28"/>
          <w:szCs w:val="28"/>
        </w:rPr>
        <w:t>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以提高工作效率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质量。强调团队协作机制，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保团队内部的信息流通畅顺。</w:t>
      </w:r>
    </w:p>
    <w:p>
      <w:pPr>
        <w:spacing w:before="10" w:line="412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</w:t>
      </w:r>
      <w:r>
        <w:rPr>
          <w:rFonts w:ascii="FangSong" w:eastAsia="FangSong" w:hAnsi="FangSong" w:cs="FangSong"/>
          <w:spacing w:val="-2"/>
          <w:sz w:val="28"/>
          <w:szCs w:val="28"/>
        </w:rPr>
        <w:t>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</w:t>
      </w:r>
      <w:r>
        <w:rPr>
          <w:rFonts w:ascii="FangSong" w:eastAsia="FangSong" w:hAnsi="FangSong" w:cs="FangSong"/>
          <w:spacing w:val="-1"/>
          <w:sz w:val="28"/>
          <w:szCs w:val="28"/>
        </w:rPr>
        <w:t>遇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员具备应对合成材</w:t>
      </w:r>
      <w:r>
        <w:rPr>
          <w:rFonts w:ascii="FangSong" w:eastAsia="FangSong" w:hAnsi="FangSong" w:cs="FangSong"/>
          <w:spacing w:val="-3"/>
          <w:sz w:val="28"/>
          <w:szCs w:val="28"/>
        </w:rPr>
        <w:t>料抗氧化剂项目挑战的能力。通过这些人力资源配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为合成材料抗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氧化剂项目的顺利实施提供坚实的支持。</w:t>
      </w:r>
    </w:p>
    <w:p>
      <w:pPr>
        <w:sectPr>
          <w:footerReference w:type="default" r:id="rId21"/>
          <w:pgSz w:w="11906" w:h="16839"/>
          <w:pgMar w:top="1431" w:right="1743" w:bottom="40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确保合成材料抗氧化剂项目团队的协调运作和高效执行，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人力资源配置分为不同层面，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并采用灵活的策略来满足合成材料抗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氧</w:t>
      </w:r>
      <w:r>
        <w:rPr>
          <w:rFonts w:ascii="FangSong" w:eastAsia="FangSong" w:hAnsi="FangSong" w:cs="FangSong"/>
          <w:spacing w:val="-6"/>
          <w:sz w:val="28"/>
          <w:szCs w:val="28"/>
        </w:rPr>
        <w:t>化剂项目需求。</w:t>
      </w:r>
    </w:p>
    <w:p>
      <w:pPr>
        <w:spacing w:before="2" w:line="411" w:lineRule="auto"/>
        <w:ind w:left="31" w:right="3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能力，确保招募到最适合合成材料抗氧化剂项目的人才。</w:t>
      </w:r>
    </w:p>
    <w:p>
      <w:pPr>
        <w:spacing w:before="1" w:line="411" w:lineRule="auto"/>
        <w:ind w:left="40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岗位分工：明确合成材料抗氧化剂项目各个岗位的职责和任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务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根据团队成员的专业特长和兴趣分配适当的工作职责。充分发挥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每位团队成员的</w:t>
      </w:r>
      <w:r>
        <w:rPr>
          <w:rFonts w:ascii="FangSong" w:eastAsia="FangSong" w:hAnsi="FangSong" w:cs="FangSong"/>
          <w:spacing w:val="-3"/>
          <w:sz w:val="28"/>
          <w:szCs w:val="28"/>
        </w:rPr>
        <w:t>专</w:t>
      </w:r>
      <w:r>
        <w:rPr>
          <w:rFonts w:ascii="FangSong" w:eastAsia="FangSong" w:hAnsi="FangSong" w:cs="FangSong"/>
          <w:spacing w:val="-2"/>
          <w:sz w:val="28"/>
          <w:szCs w:val="28"/>
        </w:rPr>
        <w:t>业优势，提高工作效率和执行力。</w:t>
      </w:r>
    </w:p>
    <w:p>
      <w:pPr>
        <w:spacing w:before="2" w:line="411" w:lineRule="auto"/>
        <w:ind w:left="33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助力其在合成材料抗氧化剂项目中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不</w:t>
      </w:r>
      <w:r>
        <w:rPr>
          <w:rFonts w:ascii="FangSong" w:eastAsia="FangSong" w:hAnsi="FangSong" w:cs="FangSong"/>
          <w:spacing w:val="-9"/>
          <w:sz w:val="28"/>
          <w:szCs w:val="28"/>
        </w:rPr>
        <w:t>断成长。</w:t>
      </w:r>
    </w:p>
    <w:p>
      <w:pPr>
        <w:spacing w:before="2" w:line="411" w:lineRule="auto"/>
        <w:ind w:left="33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ectPr>
          <w:footerReference w:type="default" r:id="rId22"/>
          <w:pgSz w:w="11906" w:h="16839"/>
          <w:pgMar w:top="1431" w:right="1763" w:bottom="40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1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411" w:lineRule="auto"/>
        <w:ind w:left="40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3" w:line="415" w:lineRule="auto"/>
        <w:ind w:left="37" w:right="49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料抗氧化剂项目、角色扮演等方式，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提高团队成员的协同工作能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力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2" w:line="414" w:lineRule="auto"/>
        <w:ind w:left="33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</w:p>
    <w:p>
      <w:pPr>
        <w:sectPr>
          <w:footerReference w:type="default" r:id="rId23"/>
          <w:pgSz w:w="11906" w:h="16839"/>
          <w:pgMar w:top="1431" w:right="1750" w:bottom="400" w:left="1785" w:header="0" w:footer="0" w:gutter="0"/>
          <w:pgNumType w:start="29"/>
          <w:cols w:space="708"/>
        </w:sectPr>
      </w:pPr>
    </w:p>
    <w:p>
      <w:pPr>
        <w:spacing w:before="183" w:line="223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13"/>
          <w:sz w:val="28"/>
          <w:szCs w:val="28"/>
        </w:rPr>
        <w:t>争力。</w:t>
      </w:r>
    </w:p>
    <w:p>
      <w:pPr>
        <w:spacing w:before="288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2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4" w:line="414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ectPr>
          <w:footerReference w:type="default" r:id="rId24"/>
          <w:pgSz w:w="11906" w:h="16839"/>
          <w:pgMar w:top="1431" w:right="1785" w:bottom="400" w:left="1785" w:header="0" w:footer="0" w:gutter="0"/>
          <w:pgNumType w:start="30"/>
          <w:cols w:space="708"/>
        </w:sectPr>
      </w:pPr>
    </w:p>
    <w:p>
      <w:pPr>
        <w:spacing w:before="185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ectPr>
          <w:footerReference w:type="default" r:id="rId25"/>
          <w:pgSz w:w="11906" w:h="16839"/>
          <w:pgMar w:top="1431" w:right="1763" w:bottom="40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4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不同投资合成材料抗氧化剂项目的市场前景、回收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、现金流等方面进行科学测算，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潜力。公司注重投资组合的多元化，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资和短期回报的平衡。</w:t>
      </w:r>
    </w:p>
    <w:p>
      <w:pPr>
        <w:spacing w:before="3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ectPr>
          <w:footerReference w:type="default" r:id="rId26"/>
          <w:pgSz w:w="11906" w:h="16839"/>
          <w:pgMar w:top="1431" w:right="1785" w:bottom="400" w:left="1785" w:header="0" w:footer="0" w:gutter="0"/>
          <w:pgNumType w:start="32"/>
          <w:cols w:space="708"/>
        </w:sectPr>
      </w:pPr>
    </w:p>
    <w:p>
      <w:pPr>
        <w:spacing w:before="245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91" w:line="414" w:lineRule="auto"/>
        <w:ind w:left="3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成材料抗氧化剂项目的建设周期被设定为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个月，其中包括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成</w:t>
      </w:r>
      <w:r>
        <w:rPr>
          <w:rFonts w:ascii="FangSong" w:eastAsia="FangSong" w:hAnsi="FangSong" w:cs="FangSong"/>
          <w:spacing w:val="-2"/>
          <w:sz w:val="28"/>
          <w:szCs w:val="28"/>
        </w:rPr>
        <w:t>材料抗氧化剂项目前期准备、工程勘察与设计、土建工程施工、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设备采购、设备</w:t>
      </w:r>
      <w:r>
        <w:rPr>
          <w:rFonts w:ascii="FangSong" w:eastAsia="FangSong" w:hAnsi="FangSong" w:cs="FangSong"/>
          <w:spacing w:val="-4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装调试等关键阶段。这个时间框架将充分考虑到各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阶段的工作内容和交叉影响，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以确保合成材料抗氧化剂项目的高效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</w:t>
      </w:r>
      <w:r>
        <w:rPr>
          <w:rFonts w:ascii="FangSong" w:eastAsia="FangSong" w:hAnsi="FangSong" w:cs="FangSong"/>
          <w:spacing w:val="-12"/>
          <w:sz w:val="28"/>
          <w:szCs w:val="28"/>
        </w:rPr>
        <w:t>进。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2" w:right="4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具体的建设进度将在合成材料抗氧化剂项目启动时明确制定，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按照里程碑计划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行监测和调整。各个阶段的完成情况将通过定期的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进度报</w:t>
      </w:r>
      <w:r>
        <w:rPr>
          <w:rFonts w:ascii="FangSong" w:eastAsia="FangSong" w:hAnsi="FangSong" w:cs="FangSong"/>
          <w:spacing w:val="-2"/>
          <w:sz w:val="28"/>
          <w:szCs w:val="28"/>
        </w:rPr>
        <w:t>告进行跟踪，确保整个建设过程按照计划进行。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107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2" w:line="411" w:lineRule="auto"/>
        <w:ind w:left="29" w:right="49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ectPr>
          <w:footerReference w:type="default" r:id="rId27"/>
          <w:pgSz w:w="11906" w:h="16839"/>
          <w:pgMar w:top="1431" w:right="1750" w:bottom="400" w:left="1785" w:header="0" w:footer="0" w:gutter="0"/>
          <w:pgNumType w:start="33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合成材料抗氧化剂项目将根据各个阶段的需求合理配置人力</w:t>
      </w:r>
      <w:r>
        <w:rPr>
          <w:rFonts w:ascii="FangSong" w:eastAsia="FangSong" w:hAnsi="FangSong" w:cs="FangSong"/>
          <w:spacing w:val="3"/>
          <w:sz w:val="28"/>
          <w:szCs w:val="28"/>
        </w:rPr>
        <w:t>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确保每个团队都有足够的专业技能和经验。团队成员将被精心挑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选，以保障合</w:t>
      </w:r>
      <w:r>
        <w:rPr>
          <w:rFonts w:ascii="FangSong" w:eastAsia="FangSong" w:hAnsi="FangSong" w:cs="FangSong"/>
          <w:spacing w:val="-3"/>
          <w:sz w:val="28"/>
          <w:szCs w:val="28"/>
        </w:rPr>
        <w:t>成</w:t>
      </w:r>
      <w:r>
        <w:rPr>
          <w:rFonts w:ascii="FangSong" w:eastAsia="FangSong" w:hAnsi="FangSong" w:cs="FangSong"/>
          <w:spacing w:val="-2"/>
          <w:sz w:val="28"/>
          <w:szCs w:val="28"/>
        </w:rPr>
        <w:t>材料抗氧化剂项目各方面的需要。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3" w:right="53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员工培训将是合成材料抗氧化剂项目实施的一个重要环节。我</w:t>
      </w:r>
      <w:r>
        <w:rPr>
          <w:rFonts w:ascii="FangSong" w:eastAsia="FangSong" w:hAnsi="FangSong" w:cs="FangSong"/>
          <w:sz w:val="28"/>
          <w:szCs w:val="28"/>
        </w:rPr>
        <w:t>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全面的培训计划，包括但不限于合成材料抗氧化剂项目背景、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工作流程、安全操</w:t>
      </w:r>
      <w:r>
        <w:rPr>
          <w:rFonts w:ascii="FangSong" w:eastAsia="FangSong" w:hAnsi="FangSong" w:cs="FangSong"/>
          <w:spacing w:val="-3"/>
          <w:sz w:val="28"/>
          <w:szCs w:val="28"/>
        </w:rPr>
        <w:t>作规程等方面的培训。这旨在确保每位员工都具备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必要的知</w:t>
      </w:r>
      <w:r>
        <w:rPr>
          <w:rFonts w:ascii="FangSong" w:eastAsia="FangSong" w:hAnsi="FangSong" w:cs="FangSong"/>
          <w:spacing w:val="-3"/>
          <w:sz w:val="28"/>
          <w:szCs w:val="28"/>
        </w:rPr>
        <w:t>识</w:t>
      </w:r>
      <w:r>
        <w:rPr>
          <w:rFonts w:ascii="FangSong" w:eastAsia="FangSong" w:hAnsi="FangSong" w:cs="FangSong"/>
          <w:spacing w:val="-2"/>
          <w:sz w:val="28"/>
          <w:szCs w:val="28"/>
        </w:rPr>
        <w:t>和技能，以更好地完成各自的工作任务。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、合成材料抗氧化剂项目实施保障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7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合成材料抗氧化剂项目实施过程中，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我们将采取以下措施保障合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成</w:t>
      </w:r>
      <w:r>
        <w:rPr>
          <w:rFonts w:ascii="FangSong" w:eastAsia="FangSong" w:hAnsi="FangSong" w:cs="FangSong"/>
          <w:spacing w:val="-5"/>
          <w:sz w:val="28"/>
          <w:szCs w:val="28"/>
        </w:rPr>
        <w:t>材料抗氧化剂项目的顺利进行：</w:t>
      </w:r>
    </w:p>
    <w:p>
      <w:pPr>
        <w:spacing w:before="1" w:line="411" w:lineRule="auto"/>
        <w:ind w:left="34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对合成材料抗氧化剂项目进度、成本和质量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进行定期评估，及时调整计划以适应变化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62" w:right="102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建立高效的沟通渠道，促进合成材料抗氧化剂项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团</w:t>
      </w:r>
      <w:r>
        <w:rPr>
          <w:rFonts w:ascii="FangSong" w:eastAsia="FangSong" w:hAnsi="FangSong" w:cs="FangSong"/>
          <w:spacing w:val="-5"/>
          <w:sz w:val="28"/>
          <w:szCs w:val="28"/>
        </w:rPr>
        <w:t>队之间的协作，减少信息滞后。</w:t>
      </w:r>
    </w:p>
    <w:p>
      <w:pPr>
        <w:spacing w:before="2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实施全面的质量管理体系，确保合成材料抗氧化剂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交付的产品和服务符合高标准。</w:t>
      </w:r>
    </w:p>
    <w:p>
      <w:pPr>
        <w:spacing w:before="3" w:line="415" w:lineRule="auto"/>
        <w:ind w:left="5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我们确信合成材料抗氧化</w:t>
      </w:r>
      <w:r>
        <w:rPr>
          <w:rFonts w:ascii="FangSong" w:eastAsia="FangSong" w:hAnsi="FangSong" w:cs="FangSong"/>
          <w:spacing w:val="-4"/>
          <w:sz w:val="28"/>
          <w:szCs w:val="28"/>
        </w:rPr>
        <w:t>剂</w:t>
      </w:r>
    </w:p>
    <w:p>
      <w:pPr>
        <w:sectPr>
          <w:footerReference w:type="default" r:id="rId28"/>
          <w:pgSz w:w="11906" w:h="16839"/>
          <w:pgMar w:top="1431" w:right="1697" w:bottom="400" w:left="1785" w:header="0" w:footer="0" w:gutter="0"/>
          <w:pgNumType w:start="34"/>
          <w:cols w:space="708"/>
        </w:sectPr>
      </w:pPr>
    </w:p>
    <w:p>
      <w:pPr>
        <w:spacing w:before="183" w:line="219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将在高效、有序的环境中稳步推进，实现预期的目标。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41" w:name="_bookmark43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九、社会责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</w:t>
      </w:r>
      <w:r>
        <w:rPr>
          <w:rFonts w:ascii="FangSong" w:eastAsia="FangSong" w:hAnsi="FangSong" w:cs="FangSong"/>
          <w:spacing w:val="-1"/>
          <w:sz w:val="28"/>
          <w:szCs w:val="28"/>
        </w:rPr>
        <w:t>会责任合成材料抗氧化剂项目与计划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(二)、社会责任合成材料抗氧化剂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扶贫帮困合成</w:t>
      </w:r>
      <w:r>
        <w:rPr>
          <w:rFonts w:ascii="FangSong" w:eastAsia="FangSong" w:hAnsi="FangSong" w:cs="FangSong"/>
          <w:spacing w:val="-1"/>
          <w:sz w:val="28"/>
          <w:szCs w:val="28"/>
        </w:rPr>
        <w:t>材料抗氧化剂项目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https://d.book118.com/505112040320011122</w:t>
        </w:r>
      </w:hyperlink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</w:p>
    <w:sectPr>
      <w:footerReference w:type="default" r:id="rId30"/>
      <w:pgSz w:w="11906" w:h="16839"/>
      <w:pgMar w:top="1431" w:right="1623" w:bottom="40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hyperlink" Target="https://d.book118.com/505112040320011122" TargetMode="External" /><Relationship Id="rId3" Type="http://schemas.openxmlformats.org/officeDocument/2006/relationships/fontTable" Target="fontTable.xml" /><Relationship Id="rId30" Type="http://schemas.openxmlformats.org/officeDocument/2006/relationships/footer" Target="footer26.xm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2024-03-14T07:52:39Z</vt:filetime>
  </property>
  <property fmtid="{D5CDD505-2E9C-101B-9397-08002B2CF9AE}" pid="3" name="CRO">
    <vt:lpwstr>wqlLaW5nc29mdCBQREYgdG8gV1BTIDgw</vt:lpwstr>
  </property>
</Properties>
</file>