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IVL检测系统项目构思建设方案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4" w:history="1">
        <w:r>
          <w:rPr>
            <w:rFonts w:ascii="仿宋" w:eastAsia="仿宋" w:hAnsi="仿宋" w:cs="仿宋" w:hint="eastAsia"/>
            <w:lang w:eastAsia="zh-CN"/>
          </w:rPr>
          <w:t>序言</w:t>
        </w:r>
        <w:r>
          <w:tab/>
        </w:r>
        <w:r>
          <w:fldChar w:fldCharType="begin"/>
        </w:r>
        <w:r>
          <w:instrText xml:space="preserve"> PAGEREF _Toc26814 \h </w:instrText>
        </w:r>
        <w:r>
          <w:fldChar w:fldCharType="separate"/>
        </w:r>
        <w:r>
          <w:t>3</w:t>
        </w:r>
        <w:r>
          <w:fldChar w:fldCharType="end"/>
        </w:r>
      </w:hyperlink>
    </w:p>
    <w:p>
      <w:pPr>
        <w:pStyle w:val="TOC1"/>
        <w:tabs>
          <w:tab w:val="right" w:leader="dot" w:pos="8306"/>
        </w:tabs>
      </w:pPr>
      <w:hyperlink w:anchor="_Toc12127" w:history="1">
        <w:r>
          <w:rPr>
            <w:rFonts w:ascii="仿宋" w:eastAsia="仿宋" w:hAnsi="仿宋" w:cs="仿宋" w:hint="eastAsia"/>
            <w:lang w:eastAsia="zh-CN"/>
          </w:rPr>
          <w:t>一、项目监理与质量保证</w:t>
        </w:r>
        <w:r>
          <w:tab/>
        </w:r>
        <w:r>
          <w:fldChar w:fldCharType="begin"/>
        </w:r>
        <w:r>
          <w:instrText xml:space="preserve"> PAGEREF _Toc12127 \h </w:instrText>
        </w:r>
        <w:r>
          <w:fldChar w:fldCharType="separate"/>
        </w:r>
        <w:r>
          <w:t>3</w:t>
        </w:r>
        <w:r>
          <w:fldChar w:fldCharType="end"/>
        </w:r>
      </w:hyperlink>
    </w:p>
    <w:p>
      <w:pPr>
        <w:pStyle w:val="TOC2"/>
        <w:tabs>
          <w:tab w:val="right" w:leader="dot" w:pos="8306"/>
        </w:tabs>
      </w:pPr>
      <w:hyperlink w:anchor="_Toc29327" w:history="1">
        <w:r>
          <w:rPr>
            <w:rFonts w:ascii="仿宋" w:eastAsia="仿宋" w:hAnsi="仿宋" w:cs="仿宋" w:hint="eastAsia"/>
            <w:lang w:eastAsia="zh-CN"/>
          </w:rPr>
          <w:t>(一)、监理体系构建</w:t>
        </w:r>
        <w:r>
          <w:tab/>
        </w:r>
        <w:r>
          <w:fldChar w:fldCharType="begin"/>
        </w:r>
        <w:r>
          <w:instrText xml:space="preserve"> PAGEREF _Toc29327 \h </w:instrText>
        </w:r>
        <w:r>
          <w:fldChar w:fldCharType="separate"/>
        </w:r>
        <w:r>
          <w:t>3</w:t>
        </w:r>
        <w:r>
          <w:fldChar w:fldCharType="end"/>
        </w:r>
      </w:hyperlink>
    </w:p>
    <w:p>
      <w:pPr>
        <w:pStyle w:val="TOC2"/>
        <w:tabs>
          <w:tab w:val="right" w:leader="dot" w:pos="8306"/>
        </w:tabs>
      </w:pPr>
      <w:hyperlink w:anchor="_Toc5179" w:history="1">
        <w:r>
          <w:rPr>
            <w:rFonts w:ascii="仿宋" w:eastAsia="仿宋" w:hAnsi="仿宋" w:cs="仿宋" w:hint="eastAsia"/>
            <w:lang w:eastAsia="zh-CN"/>
          </w:rPr>
          <w:t>(二)、质量保证体系实施</w:t>
        </w:r>
        <w:r>
          <w:tab/>
        </w:r>
        <w:r>
          <w:fldChar w:fldCharType="begin"/>
        </w:r>
        <w:r>
          <w:instrText xml:space="preserve"> PAGEREF _Toc5179 \h </w:instrText>
        </w:r>
        <w:r>
          <w:fldChar w:fldCharType="separate"/>
        </w:r>
        <w:r>
          <w:t>4</w:t>
        </w:r>
        <w:r>
          <w:fldChar w:fldCharType="end"/>
        </w:r>
      </w:hyperlink>
    </w:p>
    <w:p>
      <w:pPr>
        <w:pStyle w:val="TOC2"/>
        <w:tabs>
          <w:tab w:val="right" w:leader="dot" w:pos="8306"/>
        </w:tabs>
      </w:pPr>
      <w:hyperlink w:anchor="_Toc7218" w:history="1">
        <w:r>
          <w:rPr>
            <w:rFonts w:ascii="仿宋" w:eastAsia="仿宋" w:hAnsi="仿宋" w:cs="仿宋" w:hint="eastAsia"/>
            <w:lang w:eastAsia="zh-CN"/>
          </w:rPr>
          <w:t>(三)、监理与质量控制流程</w:t>
        </w:r>
        <w:r>
          <w:tab/>
        </w:r>
        <w:r>
          <w:fldChar w:fldCharType="begin"/>
        </w:r>
        <w:r>
          <w:instrText xml:space="preserve"> PAGEREF _Toc7218 \h </w:instrText>
        </w:r>
        <w:r>
          <w:fldChar w:fldCharType="separate"/>
        </w:r>
        <w:r>
          <w:t>4</w:t>
        </w:r>
        <w:r>
          <w:fldChar w:fldCharType="end"/>
        </w:r>
      </w:hyperlink>
    </w:p>
    <w:p>
      <w:pPr>
        <w:pStyle w:val="TOC1"/>
        <w:tabs>
          <w:tab w:val="right" w:leader="dot" w:pos="8306"/>
        </w:tabs>
      </w:pPr>
      <w:hyperlink w:anchor="_Toc28999" w:history="1">
        <w:r>
          <w:rPr>
            <w:rFonts w:ascii="仿宋" w:eastAsia="仿宋" w:hAnsi="仿宋" w:cs="仿宋" w:hint="eastAsia"/>
            <w:lang w:eastAsia="zh-CN"/>
          </w:rPr>
          <w:t>二、财务管理与成本控制</w:t>
        </w:r>
        <w:r>
          <w:tab/>
        </w:r>
        <w:r>
          <w:fldChar w:fldCharType="begin"/>
        </w:r>
        <w:r>
          <w:instrText xml:space="preserve"> PAGEREF _Toc28999 \h </w:instrText>
        </w:r>
        <w:r>
          <w:fldChar w:fldCharType="separate"/>
        </w:r>
        <w:r>
          <w:t>5</w:t>
        </w:r>
        <w:r>
          <w:fldChar w:fldCharType="end"/>
        </w:r>
      </w:hyperlink>
    </w:p>
    <w:p>
      <w:pPr>
        <w:pStyle w:val="TOC2"/>
        <w:tabs>
          <w:tab w:val="right" w:leader="dot" w:pos="8306"/>
        </w:tabs>
      </w:pPr>
      <w:hyperlink w:anchor="_Toc20295" w:history="1">
        <w:r>
          <w:rPr>
            <w:rFonts w:ascii="仿宋" w:eastAsia="仿宋" w:hAnsi="仿宋" w:cs="仿宋" w:hint="eastAsia"/>
            <w:lang w:eastAsia="zh-CN"/>
          </w:rPr>
          <w:t>(一)、财务管理体系建设</w:t>
        </w:r>
        <w:r>
          <w:tab/>
        </w:r>
        <w:r>
          <w:fldChar w:fldCharType="begin"/>
        </w:r>
        <w:r>
          <w:instrText xml:space="preserve"> PAGEREF _Toc20295 \h </w:instrText>
        </w:r>
        <w:r>
          <w:fldChar w:fldCharType="separate"/>
        </w:r>
        <w:r>
          <w:t>5</w:t>
        </w:r>
        <w:r>
          <w:fldChar w:fldCharType="end"/>
        </w:r>
      </w:hyperlink>
    </w:p>
    <w:p>
      <w:pPr>
        <w:pStyle w:val="TOC2"/>
        <w:tabs>
          <w:tab w:val="right" w:leader="dot" w:pos="8306"/>
        </w:tabs>
      </w:pPr>
      <w:hyperlink w:anchor="_Toc28924" w:history="1">
        <w:r>
          <w:rPr>
            <w:rFonts w:ascii="仿宋" w:eastAsia="仿宋" w:hAnsi="仿宋" w:cs="仿宋" w:hint="eastAsia"/>
            <w:lang w:eastAsia="zh-CN"/>
          </w:rPr>
          <w:t>(二)、成本控制措施</w:t>
        </w:r>
        <w:r>
          <w:tab/>
        </w:r>
        <w:r>
          <w:fldChar w:fldCharType="begin"/>
        </w:r>
        <w:r>
          <w:instrText xml:space="preserve"> PAGEREF _Toc28924 \h </w:instrText>
        </w:r>
        <w:r>
          <w:fldChar w:fldCharType="separate"/>
        </w:r>
        <w:r>
          <w:t>6</w:t>
        </w:r>
        <w:r>
          <w:fldChar w:fldCharType="end"/>
        </w:r>
      </w:hyperlink>
    </w:p>
    <w:p>
      <w:pPr>
        <w:pStyle w:val="TOC1"/>
        <w:tabs>
          <w:tab w:val="right" w:leader="dot" w:pos="8306"/>
        </w:tabs>
      </w:pPr>
      <w:hyperlink w:anchor="_Toc7788" w:history="1">
        <w:r>
          <w:rPr>
            <w:rFonts w:ascii="仿宋" w:eastAsia="仿宋" w:hAnsi="仿宋" w:cs="仿宋" w:hint="eastAsia"/>
            <w:lang w:eastAsia="zh-CN"/>
          </w:rPr>
          <w:t>三、资源开发及综合利用分析</w:t>
        </w:r>
        <w:r>
          <w:tab/>
        </w:r>
        <w:r>
          <w:fldChar w:fldCharType="begin"/>
        </w:r>
        <w:r>
          <w:instrText xml:space="preserve"> PAGEREF _Toc7788 \h </w:instrText>
        </w:r>
        <w:r>
          <w:fldChar w:fldCharType="separate"/>
        </w:r>
        <w:r>
          <w:t>7</w:t>
        </w:r>
        <w:r>
          <w:fldChar w:fldCharType="end"/>
        </w:r>
      </w:hyperlink>
    </w:p>
    <w:p>
      <w:pPr>
        <w:pStyle w:val="TOC2"/>
        <w:tabs>
          <w:tab w:val="right" w:leader="dot" w:pos="8306"/>
        </w:tabs>
      </w:pPr>
      <w:hyperlink w:anchor="_Toc19807" w:history="1">
        <w:r>
          <w:rPr>
            <w:rFonts w:ascii="仿宋" w:eastAsia="仿宋" w:hAnsi="仿宋" w:cs="仿宋" w:hint="eastAsia"/>
            <w:lang w:eastAsia="zh-CN"/>
          </w:rPr>
          <w:t>(一)、资源开发方案</w:t>
        </w:r>
        <w:r>
          <w:tab/>
        </w:r>
        <w:r>
          <w:fldChar w:fldCharType="begin"/>
        </w:r>
        <w:r>
          <w:instrText xml:space="preserve"> PAGEREF _Toc19807 \h </w:instrText>
        </w:r>
        <w:r>
          <w:fldChar w:fldCharType="separate"/>
        </w:r>
        <w:r>
          <w:t>7</w:t>
        </w:r>
        <w:r>
          <w:fldChar w:fldCharType="end"/>
        </w:r>
      </w:hyperlink>
    </w:p>
    <w:p>
      <w:pPr>
        <w:pStyle w:val="TOC2"/>
        <w:tabs>
          <w:tab w:val="right" w:leader="dot" w:pos="8306"/>
        </w:tabs>
      </w:pPr>
      <w:hyperlink w:anchor="_Toc3565" w:history="1">
        <w:r>
          <w:rPr>
            <w:rFonts w:ascii="仿宋" w:eastAsia="仿宋" w:hAnsi="仿宋" w:cs="仿宋" w:hint="eastAsia"/>
            <w:lang w:eastAsia="zh-CN"/>
          </w:rPr>
          <w:t>(二)、资源利用方案</w:t>
        </w:r>
        <w:r>
          <w:tab/>
        </w:r>
        <w:r>
          <w:fldChar w:fldCharType="begin"/>
        </w:r>
        <w:r>
          <w:instrText xml:space="preserve"> PAGEREF _Toc3565 \h </w:instrText>
        </w:r>
        <w:r>
          <w:fldChar w:fldCharType="separate"/>
        </w:r>
        <w:r>
          <w:t>9</w:t>
        </w:r>
        <w:r>
          <w:fldChar w:fldCharType="end"/>
        </w:r>
      </w:hyperlink>
    </w:p>
    <w:p>
      <w:pPr>
        <w:pStyle w:val="TOC2"/>
        <w:tabs>
          <w:tab w:val="right" w:leader="dot" w:pos="8306"/>
        </w:tabs>
      </w:pPr>
      <w:hyperlink w:anchor="_Toc19072" w:history="1">
        <w:r>
          <w:rPr>
            <w:rFonts w:ascii="仿宋" w:eastAsia="仿宋" w:hAnsi="仿宋" w:cs="仿宋" w:hint="eastAsia"/>
            <w:lang w:eastAsia="zh-CN"/>
          </w:rPr>
          <w:t>(三)、资源节约措施</w:t>
        </w:r>
        <w:r>
          <w:tab/>
        </w:r>
        <w:r>
          <w:fldChar w:fldCharType="begin"/>
        </w:r>
        <w:r>
          <w:instrText xml:space="preserve"> PAGEREF _Toc19072 \h </w:instrText>
        </w:r>
        <w:r>
          <w:fldChar w:fldCharType="separate"/>
        </w:r>
        <w:r>
          <w:t>10</w:t>
        </w:r>
        <w:r>
          <w:fldChar w:fldCharType="end"/>
        </w:r>
      </w:hyperlink>
    </w:p>
    <w:p>
      <w:pPr>
        <w:pStyle w:val="TOC1"/>
        <w:tabs>
          <w:tab w:val="right" w:leader="dot" w:pos="8306"/>
        </w:tabs>
      </w:pPr>
      <w:hyperlink w:anchor="_Toc9926" w:history="1">
        <w:r>
          <w:rPr>
            <w:rFonts w:ascii="仿宋" w:eastAsia="仿宋" w:hAnsi="仿宋" w:cs="仿宋" w:hint="eastAsia"/>
            <w:lang w:eastAsia="zh-CN"/>
          </w:rPr>
          <w:t>四、环境和生态影响分析</w:t>
        </w:r>
        <w:r>
          <w:tab/>
        </w:r>
        <w:r>
          <w:fldChar w:fldCharType="begin"/>
        </w:r>
        <w:r>
          <w:instrText xml:space="preserve"> PAGEREF _Toc9926 \h </w:instrText>
        </w:r>
        <w:r>
          <w:fldChar w:fldCharType="separate"/>
        </w:r>
        <w:r>
          <w:t>11</w:t>
        </w:r>
        <w:r>
          <w:fldChar w:fldCharType="end"/>
        </w:r>
      </w:hyperlink>
    </w:p>
    <w:p>
      <w:pPr>
        <w:pStyle w:val="TOC2"/>
        <w:tabs>
          <w:tab w:val="right" w:leader="dot" w:pos="8306"/>
        </w:tabs>
      </w:pPr>
      <w:hyperlink w:anchor="_Toc30186" w:history="1">
        <w:r>
          <w:rPr>
            <w:rFonts w:ascii="仿宋" w:eastAsia="仿宋" w:hAnsi="仿宋" w:cs="仿宋" w:hint="eastAsia"/>
            <w:lang w:eastAsia="zh-CN"/>
          </w:rPr>
          <w:t>(一)、环境和生态现状</w:t>
        </w:r>
        <w:r>
          <w:tab/>
        </w:r>
        <w:r>
          <w:fldChar w:fldCharType="begin"/>
        </w:r>
        <w:r>
          <w:instrText xml:space="preserve"> PAGEREF _Toc30186 \h </w:instrText>
        </w:r>
        <w:r>
          <w:fldChar w:fldCharType="separate"/>
        </w:r>
        <w:r>
          <w:t>11</w:t>
        </w:r>
        <w:r>
          <w:fldChar w:fldCharType="end"/>
        </w:r>
      </w:hyperlink>
    </w:p>
    <w:p>
      <w:pPr>
        <w:pStyle w:val="TOC2"/>
        <w:tabs>
          <w:tab w:val="right" w:leader="dot" w:pos="8306"/>
        </w:tabs>
      </w:pPr>
      <w:hyperlink w:anchor="_Toc20168" w:history="1">
        <w:r>
          <w:rPr>
            <w:rFonts w:ascii="仿宋" w:eastAsia="仿宋" w:hAnsi="仿宋" w:cs="仿宋" w:hint="eastAsia"/>
            <w:lang w:eastAsia="zh-CN"/>
          </w:rPr>
          <w:t>(二)、生态环境影响分析</w:t>
        </w:r>
        <w:r>
          <w:tab/>
        </w:r>
        <w:r>
          <w:fldChar w:fldCharType="begin"/>
        </w:r>
        <w:r>
          <w:instrText xml:space="preserve"> PAGEREF _Toc20168 \h </w:instrText>
        </w:r>
        <w:r>
          <w:fldChar w:fldCharType="separate"/>
        </w:r>
        <w:r>
          <w:t>12</w:t>
        </w:r>
        <w:r>
          <w:fldChar w:fldCharType="end"/>
        </w:r>
      </w:hyperlink>
    </w:p>
    <w:p>
      <w:pPr>
        <w:pStyle w:val="TOC2"/>
        <w:tabs>
          <w:tab w:val="right" w:leader="dot" w:pos="8306"/>
        </w:tabs>
      </w:pPr>
      <w:hyperlink w:anchor="_Toc23227" w:history="1">
        <w:r>
          <w:rPr>
            <w:rFonts w:ascii="仿宋" w:eastAsia="仿宋" w:hAnsi="仿宋" w:cs="仿宋" w:hint="eastAsia"/>
            <w:lang w:eastAsia="zh-CN"/>
          </w:rPr>
          <w:t>(三)、生态环境保护措施</w:t>
        </w:r>
        <w:r>
          <w:tab/>
        </w:r>
        <w:r>
          <w:fldChar w:fldCharType="begin"/>
        </w:r>
        <w:r>
          <w:instrText xml:space="preserve"> PAGEREF _Toc23227 \h </w:instrText>
        </w:r>
        <w:r>
          <w:fldChar w:fldCharType="separate"/>
        </w:r>
        <w:r>
          <w:t>14</w:t>
        </w:r>
        <w:r>
          <w:fldChar w:fldCharType="end"/>
        </w:r>
      </w:hyperlink>
    </w:p>
    <w:p>
      <w:pPr>
        <w:pStyle w:val="TOC2"/>
        <w:tabs>
          <w:tab w:val="right" w:leader="dot" w:pos="8306"/>
        </w:tabs>
      </w:pPr>
      <w:hyperlink w:anchor="_Toc30443" w:history="1">
        <w:r>
          <w:rPr>
            <w:rFonts w:ascii="仿宋" w:eastAsia="仿宋" w:hAnsi="仿宋" w:cs="仿宋" w:hint="eastAsia"/>
            <w:lang w:eastAsia="zh-CN"/>
          </w:rPr>
          <w:t>(四)、地质灾害影响分析</w:t>
        </w:r>
        <w:r>
          <w:tab/>
        </w:r>
        <w:r>
          <w:fldChar w:fldCharType="begin"/>
        </w:r>
        <w:r>
          <w:instrText xml:space="preserve"> PAGEREF _Toc30443 \h </w:instrText>
        </w:r>
        <w:r>
          <w:fldChar w:fldCharType="separate"/>
        </w:r>
        <w:r>
          <w:t>15</w:t>
        </w:r>
        <w:r>
          <w:fldChar w:fldCharType="end"/>
        </w:r>
      </w:hyperlink>
    </w:p>
    <w:p>
      <w:pPr>
        <w:pStyle w:val="TOC2"/>
        <w:tabs>
          <w:tab w:val="right" w:leader="dot" w:pos="8306"/>
        </w:tabs>
      </w:pPr>
      <w:hyperlink w:anchor="_Toc5939" w:history="1">
        <w:r>
          <w:rPr>
            <w:rFonts w:ascii="仿宋" w:eastAsia="仿宋" w:hAnsi="仿宋" w:cs="仿宋" w:hint="eastAsia"/>
            <w:lang w:eastAsia="zh-CN"/>
          </w:rPr>
          <w:t>(五)、特殊环境影响</w:t>
        </w:r>
        <w:r>
          <w:tab/>
        </w:r>
        <w:r>
          <w:fldChar w:fldCharType="begin"/>
        </w:r>
        <w:r>
          <w:instrText xml:space="preserve"> PAGEREF _Toc5939 \h </w:instrText>
        </w:r>
        <w:r>
          <w:fldChar w:fldCharType="separate"/>
        </w:r>
        <w:r>
          <w:t>17</w:t>
        </w:r>
        <w:r>
          <w:fldChar w:fldCharType="end"/>
        </w:r>
      </w:hyperlink>
    </w:p>
    <w:p>
      <w:pPr>
        <w:pStyle w:val="TOC1"/>
        <w:tabs>
          <w:tab w:val="right" w:leader="dot" w:pos="8306"/>
        </w:tabs>
      </w:pPr>
      <w:hyperlink w:anchor="_Toc30982" w:history="1">
        <w:r>
          <w:rPr>
            <w:rFonts w:ascii="仿宋" w:eastAsia="仿宋" w:hAnsi="仿宋" w:cs="仿宋" w:hint="eastAsia"/>
            <w:lang w:eastAsia="zh-CN"/>
          </w:rPr>
          <w:t>五、背景、必要性分析</w:t>
        </w:r>
        <w:r>
          <w:tab/>
        </w:r>
        <w:r>
          <w:fldChar w:fldCharType="begin"/>
        </w:r>
        <w:r>
          <w:instrText xml:space="preserve"> PAGEREF _Toc30982 \h </w:instrText>
        </w:r>
        <w:r>
          <w:fldChar w:fldCharType="separate"/>
        </w:r>
        <w:r>
          <w:t>18</w:t>
        </w:r>
        <w:r>
          <w:fldChar w:fldCharType="end"/>
        </w:r>
      </w:hyperlink>
    </w:p>
    <w:p>
      <w:pPr>
        <w:pStyle w:val="TOC2"/>
        <w:tabs>
          <w:tab w:val="right" w:leader="dot" w:pos="8306"/>
        </w:tabs>
      </w:pPr>
      <w:hyperlink w:anchor="_Toc26617" w:history="1">
        <w:r>
          <w:rPr>
            <w:rFonts w:ascii="仿宋" w:eastAsia="仿宋" w:hAnsi="仿宋" w:cs="仿宋" w:hint="eastAsia"/>
            <w:lang w:eastAsia="zh-CN"/>
          </w:rPr>
          <w:t>(一)、项目建设背景</w:t>
        </w:r>
        <w:r>
          <w:tab/>
        </w:r>
        <w:r>
          <w:fldChar w:fldCharType="begin"/>
        </w:r>
        <w:r>
          <w:instrText xml:space="preserve"> PAGEREF _Toc26617 \h </w:instrText>
        </w:r>
        <w:r>
          <w:fldChar w:fldCharType="separate"/>
        </w:r>
        <w:r>
          <w:t>18</w:t>
        </w:r>
        <w:r>
          <w:fldChar w:fldCharType="end"/>
        </w:r>
      </w:hyperlink>
    </w:p>
    <w:p>
      <w:pPr>
        <w:pStyle w:val="TOC2"/>
        <w:tabs>
          <w:tab w:val="right" w:leader="dot" w:pos="8306"/>
        </w:tabs>
      </w:pPr>
      <w:hyperlink w:anchor="_Toc2189" w:history="1">
        <w:r>
          <w:rPr>
            <w:rFonts w:ascii="仿宋" w:eastAsia="仿宋" w:hAnsi="仿宋" w:cs="仿宋" w:hint="eastAsia"/>
            <w:lang w:eastAsia="zh-CN"/>
          </w:rPr>
          <w:t>(二)、必要性分析</w:t>
        </w:r>
        <w:r>
          <w:tab/>
        </w:r>
        <w:r>
          <w:fldChar w:fldCharType="begin"/>
        </w:r>
        <w:r>
          <w:instrText xml:space="preserve"> PAGEREF _Toc2189 \h </w:instrText>
        </w:r>
        <w:r>
          <w:fldChar w:fldCharType="separate"/>
        </w:r>
        <w:r>
          <w:t>19</w:t>
        </w:r>
        <w:r>
          <w:fldChar w:fldCharType="end"/>
        </w:r>
      </w:hyperlink>
    </w:p>
    <w:p>
      <w:pPr>
        <w:pStyle w:val="TOC2"/>
        <w:tabs>
          <w:tab w:val="right" w:leader="dot" w:pos="8306"/>
        </w:tabs>
      </w:pPr>
      <w:hyperlink w:anchor="_Toc7796" w:history="1">
        <w:r>
          <w:rPr>
            <w:rFonts w:ascii="仿宋" w:eastAsia="仿宋" w:hAnsi="仿宋" w:cs="仿宋" w:hint="eastAsia"/>
            <w:lang w:eastAsia="zh-CN"/>
          </w:rPr>
          <w:t>(三)、项目建设有利条件</w:t>
        </w:r>
        <w:r>
          <w:tab/>
        </w:r>
        <w:r>
          <w:fldChar w:fldCharType="begin"/>
        </w:r>
        <w:r>
          <w:instrText xml:space="preserve"> PAGEREF _Toc7796 \h </w:instrText>
        </w:r>
        <w:r>
          <w:fldChar w:fldCharType="separate"/>
        </w:r>
        <w:r>
          <w:t>21</w:t>
        </w:r>
        <w:r>
          <w:fldChar w:fldCharType="end"/>
        </w:r>
      </w:hyperlink>
    </w:p>
    <w:p>
      <w:pPr>
        <w:pStyle w:val="TOC1"/>
        <w:tabs>
          <w:tab w:val="right" w:leader="dot" w:pos="8306"/>
        </w:tabs>
      </w:pPr>
      <w:hyperlink w:anchor="_Toc30218" w:history="1">
        <w:r>
          <w:rPr>
            <w:rFonts w:ascii="仿宋" w:eastAsia="仿宋" w:hAnsi="仿宋" w:cs="仿宋" w:hint="eastAsia"/>
            <w:lang w:eastAsia="zh-CN"/>
          </w:rPr>
          <w:t>六、社会影响分析</w:t>
        </w:r>
        <w:r>
          <w:tab/>
        </w:r>
        <w:r>
          <w:fldChar w:fldCharType="begin"/>
        </w:r>
        <w:r>
          <w:instrText xml:space="preserve"> PAGEREF _Toc30218 \h </w:instrText>
        </w:r>
        <w:r>
          <w:fldChar w:fldCharType="separate"/>
        </w:r>
        <w:r>
          <w:t>22</w:t>
        </w:r>
        <w:r>
          <w:fldChar w:fldCharType="end"/>
        </w:r>
      </w:hyperlink>
    </w:p>
    <w:p>
      <w:pPr>
        <w:pStyle w:val="TOC2"/>
        <w:tabs>
          <w:tab w:val="right" w:leader="dot" w:pos="8306"/>
        </w:tabs>
      </w:pPr>
      <w:hyperlink w:anchor="_Toc25307" w:history="1">
        <w:r>
          <w:rPr>
            <w:rFonts w:ascii="仿宋" w:eastAsia="仿宋" w:hAnsi="仿宋" w:cs="仿宋" w:hint="eastAsia"/>
            <w:lang w:eastAsia="zh-CN"/>
          </w:rPr>
          <w:t>(一)、社会影响效果分析</w:t>
        </w:r>
        <w:r>
          <w:tab/>
        </w:r>
        <w:r>
          <w:fldChar w:fldCharType="begin"/>
        </w:r>
        <w:r>
          <w:instrText xml:space="preserve"> PAGEREF _Toc25307 \h </w:instrText>
        </w:r>
        <w:r>
          <w:fldChar w:fldCharType="separate"/>
        </w:r>
        <w:r>
          <w:t>22</w:t>
        </w:r>
        <w:r>
          <w:fldChar w:fldCharType="end"/>
        </w:r>
      </w:hyperlink>
    </w:p>
    <w:p>
      <w:pPr>
        <w:pStyle w:val="TOC2"/>
        <w:tabs>
          <w:tab w:val="right" w:leader="dot" w:pos="8306"/>
        </w:tabs>
      </w:pPr>
      <w:hyperlink w:anchor="_Toc17243" w:history="1">
        <w:r>
          <w:rPr>
            <w:rFonts w:ascii="仿宋" w:eastAsia="仿宋" w:hAnsi="仿宋" w:cs="仿宋" w:hint="eastAsia"/>
            <w:lang w:eastAsia="zh-CN"/>
          </w:rPr>
          <w:t>(二)、社会适应性分析</w:t>
        </w:r>
        <w:r>
          <w:tab/>
        </w:r>
        <w:r>
          <w:fldChar w:fldCharType="begin"/>
        </w:r>
        <w:r>
          <w:instrText xml:space="preserve"> PAGEREF _Toc17243 \h </w:instrText>
        </w:r>
        <w:r>
          <w:fldChar w:fldCharType="separate"/>
        </w:r>
        <w:r>
          <w:t>25</w:t>
        </w:r>
        <w:r>
          <w:fldChar w:fldCharType="end"/>
        </w:r>
      </w:hyperlink>
    </w:p>
    <w:p>
      <w:pPr>
        <w:pStyle w:val="TOC2"/>
        <w:tabs>
          <w:tab w:val="right" w:leader="dot" w:pos="8306"/>
        </w:tabs>
      </w:pPr>
      <w:hyperlink w:anchor="_Toc26613" w:history="1">
        <w:r>
          <w:rPr>
            <w:rFonts w:ascii="仿宋" w:eastAsia="仿宋" w:hAnsi="仿宋" w:cs="仿宋" w:hint="eastAsia"/>
            <w:lang w:eastAsia="zh-CN"/>
          </w:rPr>
          <w:t>(三)、社会风险及对策分析</w:t>
        </w:r>
        <w:r>
          <w:tab/>
        </w:r>
        <w:r>
          <w:fldChar w:fldCharType="begin"/>
        </w:r>
        <w:r>
          <w:instrText xml:space="preserve"> PAGEREF _Toc26613 \h </w:instrText>
        </w:r>
        <w:r>
          <w:fldChar w:fldCharType="separate"/>
        </w:r>
        <w:r>
          <w:t>26</w:t>
        </w:r>
        <w:r>
          <w:fldChar w:fldCharType="end"/>
        </w:r>
      </w:hyperlink>
    </w:p>
    <w:p>
      <w:pPr>
        <w:pStyle w:val="TOC1"/>
        <w:tabs>
          <w:tab w:val="right" w:leader="dot" w:pos="8306"/>
        </w:tabs>
      </w:pPr>
      <w:hyperlink w:anchor="_Toc14087" w:history="1">
        <w:r>
          <w:rPr>
            <w:rFonts w:ascii="仿宋" w:eastAsia="仿宋" w:hAnsi="仿宋" w:cs="仿宋" w:hint="eastAsia"/>
            <w:lang w:eastAsia="zh-CN"/>
          </w:rPr>
          <w:t>七、环境保护与治理方案</w:t>
        </w:r>
        <w:r>
          <w:tab/>
        </w:r>
        <w:r>
          <w:fldChar w:fldCharType="begin"/>
        </w:r>
        <w:r>
          <w:instrText xml:space="preserve"> PAGEREF _Toc14087 \h </w:instrText>
        </w:r>
        <w:r>
          <w:fldChar w:fldCharType="separate"/>
        </w:r>
        <w:r>
          <w:t>29</w:t>
        </w:r>
        <w:r>
          <w:fldChar w:fldCharType="end"/>
        </w:r>
      </w:hyperlink>
    </w:p>
    <w:p>
      <w:pPr>
        <w:pStyle w:val="TOC2"/>
        <w:tabs>
          <w:tab w:val="right" w:leader="dot" w:pos="8306"/>
        </w:tabs>
      </w:pPr>
      <w:hyperlink w:anchor="_Toc9628" w:history="1">
        <w:r>
          <w:rPr>
            <w:rFonts w:ascii="仿宋" w:eastAsia="仿宋" w:hAnsi="仿宋" w:cs="仿宋" w:hint="eastAsia"/>
            <w:lang w:eastAsia="zh-CN"/>
          </w:rPr>
          <w:t>(一)、项目环境影响评估</w:t>
        </w:r>
        <w:r>
          <w:tab/>
        </w:r>
        <w:r>
          <w:fldChar w:fldCharType="begin"/>
        </w:r>
        <w:r>
          <w:instrText xml:space="preserve"> PAGEREF _Toc9628 \h </w:instrText>
        </w:r>
        <w:r>
          <w:fldChar w:fldCharType="separate"/>
        </w:r>
        <w:r>
          <w:t>29</w:t>
        </w:r>
        <w:r>
          <w:fldChar w:fldCharType="end"/>
        </w:r>
      </w:hyperlink>
    </w:p>
    <w:p>
      <w:pPr>
        <w:pStyle w:val="TOC2"/>
        <w:tabs>
          <w:tab w:val="right" w:leader="dot" w:pos="8306"/>
        </w:tabs>
      </w:pPr>
      <w:hyperlink w:anchor="_Toc20269" w:history="1">
        <w:r>
          <w:rPr>
            <w:rFonts w:ascii="仿宋" w:eastAsia="仿宋" w:hAnsi="仿宋" w:cs="仿宋" w:hint="eastAsia"/>
            <w:lang w:eastAsia="zh-CN"/>
          </w:rPr>
          <w:t>(二)、环境保护措施与治理方案</w:t>
        </w:r>
        <w:r>
          <w:tab/>
        </w:r>
        <w:r>
          <w:fldChar w:fldCharType="begin"/>
        </w:r>
        <w:r>
          <w:instrText xml:space="preserve"> PAGEREF _Toc20269 \h </w:instrText>
        </w:r>
        <w:r>
          <w:fldChar w:fldCharType="separate"/>
        </w:r>
        <w:r>
          <w:t>30</w:t>
        </w:r>
        <w:r>
          <w:fldChar w:fldCharType="end"/>
        </w:r>
      </w:hyperlink>
    </w:p>
    <w:p>
      <w:pPr>
        <w:pStyle w:val="TOC1"/>
        <w:tabs>
          <w:tab w:val="right" w:leader="dot" w:pos="8306"/>
        </w:tabs>
      </w:pPr>
      <w:hyperlink w:anchor="_Toc6264" w:history="1">
        <w:r>
          <w:rPr>
            <w:rFonts w:ascii="仿宋" w:eastAsia="仿宋" w:hAnsi="仿宋" w:cs="仿宋" w:hint="eastAsia"/>
            <w:lang w:eastAsia="zh-CN"/>
          </w:rPr>
          <w:t>八、经济效益与社会效益优化</w:t>
        </w:r>
        <w:r>
          <w:tab/>
        </w:r>
        <w:r>
          <w:fldChar w:fldCharType="begin"/>
        </w:r>
        <w:r>
          <w:instrText xml:space="preserve"> PAGEREF _Toc6264 \h </w:instrText>
        </w:r>
        <w:r>
          <w:fldChar w:fldCharType="separate"/>
        </w:r>
        <w:r>
          <w:t>30</w:t>
        </w:r>
        <w:r>
          <w:fldChar w:fldCharType="end"/>
        </w:r>
      </w:hyperlink>
    </w:p>
    <w:p>
      <w:pPr>
        <w:pStyle w:val="TOC2"/>
        <w:tabs>
          <w:tab w:val="right" w:leader="dot" w:pos="8306"/>
        </w:tabs>
      </w:pPr>
      <w:hyperlink w:anchor="_Toc14542" w:history="1">
        <w:r>
          <w:rPr>
            <w:rFonts w:ascii="仿宋" w:eastAsia="仿宋" w:hAnsi="仿宋" w:cs="仿宋" w:hint="eastAsia"/>
            <w:lang w:eastAsia="zh-CN"/>
          </w:rPr>
          <w:t>(一)、经济效益提升策略</w:t>
        </w:r>
        <w:r>
          <w:tab/>
        </w:r>
        <w:r>
          <w:fldChar w:fldCharType="begin"/>
        </w:r>
        <w:r>
          <w:instrText xml:space="preserve"> PAGEREF _Toc14542 \h </w:instrText>
        </w:r>
        <w:r>
          <w:fldChar w:fldCharType="separate"/>
        </w:r>
        <w:r>
          <w:t>30</w:t>
        </w:r>
        <w:r>
          <w:fldChar w:fldCharType="end"/>
        </w:r>
      </w:hyperlink>
    </w:p>
    <w:p>
      <w:pPr>
        <w:pStyle w:val="TOC2"/>
        <w:tabs>
          <w:tab w:val="right" w:leader="dot" w:pos="8306"/>
        </w:tabs>
      </w:pPr>
      <w:hyperlink w:anchor="_Toc14489" w:history="1">
        <w:r>
          <w:rPr>
            <w:rFonts w:ascii="仿宋" w:eastAsia="仿宋" w:hAnsi="仿宋" w:cs="仿宋" w:hint="eastAsia"/>
            <w:lang w:eastAsia="zh-CN"/>
          </w:rPr>
          <w:t>(二)、社会效益增强方案</w:t>
        </w:r>
        <w:r>
          <w:tab/>
        </w:r>
        <w:r>
          <w:fldChar w:fldCharType="begin"/>
        </w:r>
        <w:r>
          <w:instrText xml:space="preserve"> PAGEREF _Toc14489 \h </w:instrText>
        </w:r>
        <w:r>
          <w:fldChar w:fldCharType="separate"/>
        </w:r>
        <w:r>
          <w:t>32</w:t>
        </w:r>
        <w:r>
          <w:fldChar w:fldCharType="end"/>
        </w:r>
      </w:hyperlink>
    </w:p>
    <w:p>
      <w:pPr>
        <w:pStyle w:val="TOC1"/>
        <w:tabs>
          <w:tab w:val="right" w:leader="dot" w:pos="8306"/>
        </w:tabs>
      </w:pPr>
      <w:hyperlink w:anchor="_Toc22146" w:history="1">
        <w:r>
          <w:rPr>
            <w:rFonts w:ascii="仿宋" w:eastAsia="仿宋" w:hAnsi="仿宋" w:cs="仿宋" w:hint="eastAsia"/>
            <w:lang w:eastAsia="zh-CN"/>
          </w:rPr>
          <w:t>九、项目变更管理</w:t>
        </w:r>
        <w:r>
          <w:tab/>
        </w:r>
        <w:r>
          <w:fldChar w:fldCharType="begin"/>
        </w:r>
        <w:r>
          <w:instrText xml:space="preserve"> PAGEREF _Toc22146 \h </w:instrText>
        </w:r>
        <w:r>
          <w:fldChar w:fldCharType="separate"/>
        </w:r>
        <w:r>
          <w:t>32</w:t>
        </w:r>
        <w:r>
          <w:fldChar w:fldCharType="end"/>
        </w:r>
      </w:hyperlink>
    </w:p>
    <w:p>
      <w:pPr>
        <w:pStyle w:val="TOC2"/>
        <w:tabs>
          <w:tab w:val="right" w:leader="dot" w:pos="8306"/>
        </w:tabs>
      </w:pPr>
      <w:hyperlink w:anchor="_Toc9685" w:history="1">
        <w:r>
          <w:rPr>
            <w:rFonts w:ascii="仿宋" w:eastAsia="仿宋" w:hAnsi="仿宋" w:cs="仿宋" w:hint="eastAsia"/>
            <w:lang w:eastAsia="zh-CN"/>
          </w:rPr>
          <w:t>(一)、变更控制流程</w:t>
        </w:r>
        <w:r>
          <w:tab/>
        </w:r>
        <w:r>
          <w:fldChar w:fldCharType="begin"/>
        </w:r>
        <w:r>
          <w:instrText xml:space="preserve"> PAGEREF _Toc9685 \h </w:instrText>
        </w:r>
        <w:r>
          <w:fldChar w:fldCharType="separate"/>
        </w:r>
        <w:r>
          <w:t>32</w:t>
        </w:r>
        <w:r>
          <w:fldChar w:fldCharType="end"/>
        </w:r>
      </w:hyperlink>
    </w:p>
    <w:p>
      <w:pPr>
        <w:pStyle w:val="TOC2"/>
        <w:tabs>
          <w:tab w:val="right" w:leader="dot" w:pos="8306"/>
        </w:tabs>
      </w:pPr>
      <w:hyperlink w:anchor="_Toc31204" w:history="1">
        <w:r>
          <w:rPr>
            <w:rFonts w:ascii="仿宋" w:eastAsia="仿宋" w:hAnsi="仿宋" w:cs="仿宋" w:hint="eastAsia"/>
            <w:lang w:eastAsia="zh-CN"/>
          </w:rPr>
          <w:t>(二)、影响评估与处理</w:t>
        </w:r>
        <w:r>
          <w:tab/>
        </w:r>
        <w:r>
          <w:fldChar w:fldCharType="begin"/>
        </w:r>
        <w:r>
          <w:instrText xml:space="preserve"> PAGEREF _Toc31204 \h </w:instrText>
        </w:r>
        <w:r>
          <w:fldChar w:fldCharType="separate"/>
        </w:r>
        <w:r>
          <w:t>33</w:t>
        </w:r>
        <w:r>
          <w:fldChar w:fldCharType="end"/>
        </w:r>
      </w:hyperlink>
    </w:p>
    <w:p>
      <w:pPr>
        <w:pStyle w:val="TOC2"/>
        <w:tabs>
          <w:tab w:val="right" w:leader="dot" w:pos="8306"/>
        </w:tabs>
      </w:pPr>
      <w:hyperlink w:anchor="_Toc16401" w:history="1">
        <w:r>
          <w:rPr>
            <w:rFonts w:ascii="仿宋" w:eastAsia="仿宋" w:hAnsi="仿宋" w:cs="仿宋" w:hint="eastAsia"/>
            <w:lang w:eastAsia="zh-CN"/>
          </w:rPr>
          <w:t>(三)、变更记录与追踪</w:t>
        </w:r>
        <w:r>
          <w:tab/>
        </w:r>
        <w:r>
          <w:fldChar w:fldCharType="begin"/>
        </w:r>
        <w:r>
          <w:instrText xml:space="preserve"> PAGEREF _Toc16401 \h </w:instrText>
        </w:r>
        <w:r>
          <w:fldChar w:fldCharType="separate"/>
        </w:r>
        <w:r>
          <w:t>35</w:t>
        </w:r>
        <w:r>
          <w:fldChar w:fldCharType="end"/>
        </w:r>
      </w:hyperlink>
    </w:p>
    <w:p>
      <w:pPr>
        <w:pStyle w:val="TOC2"/>
        <w:tabs>
          <w:tab w:val="right" w:leader="dot" w:pos="8306"/>
        </w:tabs>
      </w:pPr>
      <w:hyperlink w:anchor="_Toc19757" w:history="1">
        <w:r>
          <w:rPr>
            <w:rFonts w:ascii="仿宋" w:eastAsia="仿宋" w:hAnsi="仿宋" w:cs="仿宋" w:hint="eastAsia"/>
            <w:lang w:eastAsia="zh-CN"/>
          </w:rPr>
          <w:t>(四)、变更管理策略</w:t>
        </w:r>
        <w:r>
          <w:tab/>
        </w:r>
        <w:r>
          <w:fldChar w:fldCharType="begin"/>
        </w:r>
        <w:r>
          <w:instrText xml:space="preserve"> PAGEREF _Toc19757 \h </w:instrText>
        </w:r>
        <w:r>
          <w:fldChar w:fldCharType="separate"/>
        </w:r>
        <w:r>
          <w:t>36</w:t>
        </w:r>
        <w:r>
          <w:fldChar w:fldCharType="end"/>
        </w:r>
      </w:hyperlink>
    </w:p>
    <w:p>
      <w:pPr>
        <w:pStyle w:val="TOC1"/>
        <w:tabs>
          <w:tab w:val="right" w:leader="dot" w:pos="8306"/>
        </w:tabs>
      </w:pPr>
      <w:hyperlink w:anchor="_Toc21218" w:history="1">
        <w:r>
          <w:rPr>
            <w:rFonts w:ascii="仿宋" w:eastAsia="仿宋" w:hAnsi="仿宋" w:cs="仿宋" w:hint="eastAsia"/>
            <w:lang w:eastAsia="zh-CN"/>
          </w:rPr>
          <w:t>十、土地利用与规划方案</w:t>
        </w:r>
        <w:r>
          <w:tab/>
        </w:r>
        <w:r>
          <w:fldChar w:fldCharType="begin"/>
        </w:r>
        <w:r>
          <w:instrText xml:space="preserve"> PAGEREF _Toc21218 \h </w:instrText>
        </w:r>
        <w:r>
          <w:fldChar w:fldCharType="separate"/>
        </w:r>
        <w:r>
          <w:t>38</w:t>
        </w:r>
        <w:r>
          <w:fldChar w:fldCharType="end"/>
        </w:r>
      </w:hyperlink>
    </w:p>
    <w:p>
      <w:pPr>
        <w:pStyle w:val="TOC2"/>
        <w:tabs>
          <w:tab w:val="right" w:leader="dot" w:pos="8306"/>
        </w:tabs>
      </w:pPr>
      <w:hyperlink w:anchor="_Toc5848" w:history="1">
        <w:r>
          <w:rPr>
            <w:rFonts w:ascii="仿宋" w:eastAsia="仿宋" w:hAnsi="仿宋" w:cs="仿宋" w:hint="eastAsia"/>
            <w:lang w:eastAsia="zh-CN"/>
          </w:rPr>
          <w:t>(一)、项目用地情况分析</w:t>
        </w:r>
        <w:r>
          <w:tab/>
        </w:r>
        <w:r>
          <w:fldChar w:fldCharType="begin"/>
        </w:r>
        <w:r>
          <w:instrText xml:space="preserve"> PAGEREF _Toc5848 \h </w:instrText>
        </w:r>
        <w:r>
          <w:fldChar w:fldCharType="separate"/>
        </w:r>
        <w:r>
          <w:t>38</w:t>
        </w:r>
        <w:r>
          <w:fldChar w:fldCharType="end"/>
        </w:r>
      </w:hyperlink>
    </w:p>
    <w:p>
      <w:pPr>
        <w:pStyle w:val="TOC2"/>
        <w:tabs>
          <w:tab w:val="right" w:leader="dot" w:pos="8306"/>
        </w:tabs>
      </w:pPr>
      <w:hyperlink w:anchor="_Toc30505" w:history="1">
        <w:r>
          <w:rPr>
            <w:rFonts w:ascii="仿宋" w:eastAsia="仿宋" w:hAnsi="仿宋" w:cs="仿宋" w:hint="eastAsia"/>
            <w:lang w:eastAsia="zh-CN"/>
          </w:rPr>
          <w:t>(二)、土地利用规划方案</w:t>
        </w:r>
        <w:r>
          <w:tab/>
        </w:r>
        <w:r>
          <w:fldChar w:fldCharType="begin"/>
        </w:r>
        <w:r>
          <w:instrText xml:space="preserve"> PAGEREF _Toc30505 \h </w:instrText>
        </w:r>
        <w:r>
          <w:fldChar w:fldCharType="separate"/>
        </w:r>
        <w:r>
          <w:t>39</w:t>
        </w:r>
        <w:r>
          <w:fldChar w:fldCharType="end"/>
        </w:r>
      </w:hyperlink>
    </w:p>
    <w:p>
      <w:pPr>
        <w:pStyle w:val="TOC1"/>
        <w:tabs>
          <w:tab w:val="right" w:leader="dot" w:pos="8306"/>
        </w:tabs>
      </w:pPr>
      <w:hyperlink w:anchor="_Toc3915" w:history="1">
        <w:r>
          <w:rPr>
            <w:rFonts w:ascii="仿宋" w:eastAsia="仿宋" w:hAnsi="仿宋" w:cs="仿宋" w:hint="eastAsia"/>
            <w:lang w:eastAsia="zh-CN"/>
          </w:rPr>
          <w:t>十一、资金管理与财务规划</w:t>
        </w:r>
        <w:r>
          <w:tab/>
        </w:r>
        <w:r>
          <w:fldChar w:fldCharType="begin"/>
        </w:r>
        <w:r>
          <w:instrText xml:space="preserve"> PAGEREF _Toc3915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3" w:history="1">
        <w:r>
          <w:rPr>
            <w:rFonts w:ascii="仿宋" w:eastAsia="仿宋" w:hAnsi="仿宋" w:cs="仿宋" w:hint="eastAsia"/>
            <w:lang w:eastAsia="zh-CN"/>
          </w:rPr>
          <w:t>(一)、项目资金来源与筹措</w:t>
        </w:r>
        <w:r>
          <w:tab/>
        </w:r>
        <w:r>
          <w:fldChar w:fldCharType="begin"/>
        </w:r>
        <w:r>
          <w:instrText xml:space="preserve"> PAGEREF _Toc8853 \h </w:instrText>
        </w:r>
        <w:r>
          <w:fldChar w:fldCharType="separate"/>
        </w:r>
        <w:r>
          <w:t>40</w:t>
        </w:r>
        <w:r>
          <w:fldChar w:fldCharType="end"/>
        </w:r>
      </w:hyperlink>
    </w:p>
    <w:p>
      <w:pPr>
        <w:pStyle w:val="TOC2"/>
        <w:tabs>
          <w:tab w:val="right" w:leader="dot" w:pos="8306"/>
        </w:tabs>
      </w:pPr>
      <w:hyperlink w:anchor="_Toc211" w:history="1">
        <w:r>
          <w:rPr>
            <w:rFonts w:ascii="仿宋" w:eastAsia="仿宋" w:hAnsi="仿宋" w:cs="仿宋" w:hint="eastAsia"/>
            <w:lang w:eastAsia="zh-CN"/>
          </w:rPr>
          <w:t>(二)、资金使用与监管</w:t>
        </w:r>
        <w:r>
          <w:tab/>
        </w:r>
        <w:r>
          <w:fldChar w:fldCharType="begin"/>
        </w:r>
        <w:r>
          <w:instrText xml:space="preserve"> PAGEREF _Toc211 \h </w:instrText>
        </w:r>
        <w:r>
          <w:fldChar w:fldCharType="separate"/>
        </w:r>
        <w:r>
          <w:t>42</w:t>
        </w:r>
        <w:r>
          <w:fldChar w:fldCharType="end"/>
        </w:r>
      </w:hyperlink>
    </w:p>
    <w:p>
      <w:pPr>
        <w:pStyle w:val="TOC2"/>
        <w:tabs>
          <w:tab w:val="right" w:leader="dot" w:pos="8306"/>
        </w:tabs>
      </w:pPr>
      <w:hyperlink w:anchor="_Toc23603" w:history="1">
        <w:r>
          <w:rPr>
            <w:rFonts w:ascii="仿宋" w:eastAsia="仿宋" w:hAnsi="仿宋" w:cs="仿宋" w:hint="eastAsia"/>
            <w:lang w:eastAsia="zh-CN"/>
          </w:rPr>
          <w:t>(三)、财务规划与预测</w:t>
        </w:r>
        <w:r>
          <w:tab/>
        </w:r>
        <w:r>
          <w:fldChar w:fldCharType="begin"/>
        </w:r>
        <w:r>
          <w:instrText xml:space="preserve"> PAGEREF _Toc23603 \h </w:instrText>
        </w:r>
        <w:r>
          <w:fldChar w:fldCharType="separate"/>
        </w:r>
        <w:r>
          <w:t>43</w:t>
        </w:r>
        <w:r>
          <w:fldChar w:fldCharType="end"/>
        </w:r>
      </w:hyperlink>
    </w:p>
    <w:p>
      <w:pPr>
        <w:pStyle w:val="TOC1"/>
        <w:tabs>
          <w:tab w:val="right" w:leader="dot" w:pos="8306"/>
        </w:tabs>
      </w:pPr>
      <w:hyperlink w:anchor="_Toc27768" w:history="1">
        <w:r>
          <w:rPr>
            <w:rFonts w:ascii="仿宋" w:eastAsia="仿宋" w:hAnsi="仿宋" w:cs="仿宋" w:hint="eastAsia"/>
            <w:lang w:eastAsia="zh-CN"/>
          </w:rPr>
          <w:t>十二、客户关系管理与市场拓展</w:t>
        </w:r>
        <w:r>
          <w:tab/>
        </w:r>
        <w:r>
          <w:fldChar w:fldCharType="begin"/>
        </w:r>
        <w:r>
          <w:instrText xml:space="preserve"> PAGEREF _Toc27768 \h </w:instrText>
        </w:r>
        <w:r>
          <w:fldChar w:fldCharType="separate"/>
        </w:r>
        <w:r>
          <w:t>44</w:t>
        </w:r>
        <w:r>
          <w:fldChar w:fldCharType="end"/>
        </w:r>
      </w:hyperlink>
    </w:p>
    <w:p>
      <w:pPr>
        <w:pStyle w:val="TOC2"/>
        <w:tabs>
          <w:tab w:val="right" w:leader="dot" w:pos="8306"/>
        </w:tabs>
      </w:pPr>
      <w:hyperlink w:anchor="_Toc1645" w:history="1">
        <w:r>
          <w:rPr>
            <w:rFonts w:ascii="仿宋" w:eastAsia="仿宋" w:hAnsi="仿宋" w:cs="仿宋" w:hint="eastAsia"/>
            <w:lang w:eastAsia="zh-CN"/>
          </w:rPr>
          <w:t>(一)、客户关系管理策略</w:t>
        </w:r>
        <w:r>
          <w:tab/>
        </w:r>
        <w:r>
          <w:fldChar w:fldCharType="begin"/>
        </w:r>
        <w:r>
          <w:instrText xml:space="preserve"> PAGEREF _Toc1645 \h </w:instrText>
        </w:r>
        <w:r>
          <w:fldChar w:fldCharType="separate"/>
        </w:r>
        <w:r>
          <w:t>44</w:t>
        </w:r>
        <w:r>
          <w:fldChar w:fldCharType="end"/>
        </w:r>
      </w:hyperlink>
    </w:p>
    <w:p>
      <w:pPr>
        <w:pStyle w:val="TOC2"/>
        <w:tabs>
          <w:tab w:val="right" w:leader="dot" w:pos="8306"/>
        </w:tabs>
      </w:pPr>
      <w:hyperlink w:anchor="_Toc625" w:history="1">
        <w:r>
          <w:rPr>
            <w:rFonts w:ascii="仿宋" w:eastAsia="仿宋" w:hAnsi="仿宋" w:cs="仿宋" w:hint="eastAsia"/>
            <w:lang w:eastAsia="zh-CN"/>
          </w:rPr>
          <w:t>(二)、市场拓展方案</w:t>
        </w:r>
        <w:r>
          <w:tab/>
        </w:r>
        <w:r>
          <w:fldChar w:fldCharType="begin"/>
        </w:r>
        <w:r>
          <w:instrText xml:space="preserve"> PAGEREF _Toc625 \h </w:instrText>
        </w:r>
        <w:r>
          <w:fldChar w:fldCharType="separate"/>
        </w:r>
        <w:r>
          <w:t>45</w:t>
        </w:r>
        <w:r>
          <w:fldChar w:fldCharType="end"/>
        </w:r>
      </w:hyperlink>
    </w:p>
    <w:p>
      <w:pPr>
        <w:pStyle w:val="TOC1"/>
        <w:tabs>
          <w:tab w:val="right" w:leader="dot" w:pos="8306"/>
        </w:tabs>
      </w:pPr>
      <w:hyperlink w:anchor="_Toc29231" w:history="1">
        <w:r>
          <w:rPr>
            <w:rFonts w:ascii="仿宋" w:eastAsia="仿宋" w:hAnsi="仿宋" w:cs="仿宋" w:hint="eastAsia"/>
            <w:lang w:eastAsia="zh-CN"/>
          </w:rPr>
          <w:t>十三、质量管理与控制</w:t>
        </w:r>
        <w:r>
          <w:tab/>
        </w:r>
        <w:r>
          <w:fldChar w:fldCharType="begin"/>
        </w:r>
        <w:r>
          <w:instrText xml:space="preserve"> PAGEREF _Toc29231 \h </w:instrText>
        </w:r>
        <w:r>
          <w:fldChar w:fldCharType="separate"/>
        </w:r>
        <w:r>
          <w:t>46</w:t>
        </w:r>
        <w:r>
          <w:fldChar w:fldCharType="end"/>
        </w:r>
      </w:hyperlink>
    </w:p>
    <w:p>
      <w:pPr>
        <w:pStyle w:val="TOC2"/>
        <w:tabs>
          <w:tab w:val="right" w:leader="dot" w:pos="8306"/>
        </w:tabs>
      </w:pPr>
      <w:hyperlink w:anchor="_Toc29507" w:history="1">
        <w:r>
          <w:rPr>
            <w:rFonts w:ascii="仿宋" w:eastAsia="仿宋" w:hAnsi="仿宋" w:cs="仿宋" w:hint="eastAsia"/>
            <w:lang w:eastAsia="zh-CN"/>
          </w:rPr>
          <w:t>(一)、质量管理体系建设</w:t>
        </w:r>
        <w:r>
          <w:tab/>
        </w:r>
        <w:r>
          <w:fldChar w:fldCharType="begin"/>
        </w:r>
        <w:r>
          <w:instrText xml:space="preserve"> PAGEREF _Toc29507 \h </w:instrText>
        </w:r>
        <w:r>
          <w:fldChar w:fldCharType="separate"/>
        </w:r>
        <w:r>
          <w:t>46</w:t>
        </w:r>
        <w:r>
          <w:fldChar w:fldCharType="end"/>
        </w:r>
      </w:hyperlink>
    </w:p>
    <w:p>
      <w:pPr>
        <w:pStyle w:val="TOC2"/>
        <w:tabs>
          <w:tab w:val="right" w:leader="dot" w:pos="8306"/>
        </w:tabs>
      </w:pPr>
      <w:hyperlink w:anchor="_Toc19469" w:history="1">
        <w:r>
          <w:rPr>
            <w:rFonts w:ascii="仿宋" w:eastAsia="仿宋" w:hAnsi="仿宋" w:cs="仿宋" w:hint="eastAsia"/>
            <w:lang w:eastAsia="zh-CN"/>
          </w:rPr>
          <w:t>(二)、质量控制措施</w:t>
        </w:r>
        <w:r>
          <w:tab/>
        </w:r>
        <w:r>
          <w:fldChar w:fldCharType="begin"/>
        </w:r>
        <w:r>
          <w:instrText xml:space="preserve"> PAGEREF _Toc19469 \h </w:instrText>
        </w:r>
        <w:r>
          <w:fldChar w:fldCharType="separate"/>
        </w:r>
        <w:r>
          <w:t>48</w:t>
        </w:r>
        <w:r>
          <w:fldChar w:fldCharType="end"/>
        </w:r>
      </w:hyperlink>
    </w:p>
    <w:p>
      <w:pPr>
        <w:pStyle w:val="TOC1"/>
        <w:tabs>
          <w:tab w:val="right" w:leader="dot" w:pos="8306"/>
        </w:tabs>
      </w:pPr>
      <w:hyperlink w:anchor="_Toc1743" w:history="1">
        <w:r>
          <w:rPr>
            <w:rFonts w:ascii="仿宋" w:eastAsia="仿宋" w:hAnsi="仿宋" w:cs="仿宋" w:hint="eastAsia"/>
            <w:lang w:eastAsia="zh-CN"/>
          </w:rPr>
          <w:t>十四、知识产权管理与保护</w:t>
        </w:r>
        <w:r>
          <w:tab/>
        </w:r>
        <w:r>
          <w:fldChar w:fldCharType="begin"/>
        </w:r>
        <w:r>
          <w:instrText xml:space="preserve"> PAGEREF _Toc1743 \h </w:instrText>
        </w:r>
        <w:r>
          <w:fldChar w:fldCharType="separate"/>
        </w:r>
        <w:r>
          <w:t>49</w:t>
        </w:r>
        <w:r>
          <w:fldChar w:fldCharType="end"/>
        </w:r>
      </w:hyperlink>
    </w:p>
    <w:p>
      <w:pPr>
        <w:pStyle w:val="TOC2"/>
        <w:tabs>
          <w:tab w:val="right" w:leader="dot" w:pos="8306"/>
        </w:tabs>
      </w:pPr>
      <w:hyperlink w:anchor="_Toc15250" w:history="1">
        <w:r>
          <w:rPr>
            <w:rFonts w:ascii="仿宋" w:eastAsia="仿宋" w:hAnsi="仿宋" w:cs="仿宋" w:hint="eastAsia"/>
            <w:lang w:eastAsia="zh-CN"/>
          </w:rPr>
          <w:t>(一)、知识产权管理体系建设</w:t>
        </w:r>
        <w:r>
          <w:tab/>
        </w:r>
        <w:r>
          <w:fldChar w:fldCharType="begin"/>
        </w:r>
        <w:r>
          <w:instrText xml:space="preserve"> PAGEREF _Toc15250 \h </w:instrText>
        </w:r>
        <w:r>
          <w:fldChar w:fldCharType="separate"/>
        </w:r>
        <w:r>
          <w:t>49</w:t>
        </w:r>
        <w:r>
          <w:fldChar w:fldCharType="end"/>
        </w:r>
      </w:hyperlink>
    </w:p>
    <w:p>
      <w:pPr>
        <w:pStyle w:val="TOC2"/>
        <w:tabs>
          <w:tab w:val="right" w:leader="dot" w:pos="8306"/>
        </w:tabs>
      </w:pPr>
      <w:hyperlink w:anchor="_Toc4319" w:history="1">
        <w:r>
          <w:rPr>
            <w:rFonts w:ascii="仿宋" w:eastAsia="仿宋" w:hAnsi="仿宋" w:cs="仿宋" w:hint="eastAsia"/>
            <w:lang w:eastAsia="zh-CN"/>
          </w:rPr>
          <w:t>(二)、知识产权保护措施</w:t>
        </w:r>
        <w:r>
          <w:tab/>
        </w:r>
        <w:r>
          <w:fldChar w:fldCharType="begin"/>
        </w:r>
        <w:r>
          <w:instrText xml:space="preserve"> PAGEREF _Toc4319 \h </w:instrText>
        </w:r>
        <w:r>
          <w:fldChar w:fldCharType="separate"/>
        </w:r>
        <w:r>
          <w:t>50</w:t>
        </w:r>
        <w:r>
          <w:fldChar w:fldCharType="end"/>
        </w:r>
      </w:hyperlink>
    </w:p>
    <w:p>
      <w:pPr>
        <w:pStyle w:val="TOC1"/>
        <w:tabs>
          <w:tab w:val="right" w:leader="dot" w:pos="8306"/>
        </w:tabs>
      </w:pPr>
      <w:hyperlink w:anchor="_Toc3627" w:history="1">
        <w:r>
          <w:rPr>
            <w:rFonts w:ascii="仿宋" w:eastAsia="仿宋" w:hAnsi="仿宋" w:cs="仿宋" w:hint="eastAsia"/>
            <w:lang w:eastAsia="zh-CN"/>
          </w:rPr>
          <w:t>十五、法律法规与政策遵循</w:t>
        </w:r>
        <w:r>
          <w:tab/>
        </w:r>
        <w:r>
          <w:fldChar w:fldCharType="begin"/>
        </w:r>
        <w:r>
          <w:instrText xml:space="preserve"> PAGEREF _Toc3627 \h </w:instrText>
        </w:r>
        <w:r>
          <w:fldChar w:fldCharType="separate"/>
        </w:r>
        <w:r>
          <w:t>52</w:t>
        </w:r>
        <w:r>
          <w:fldChar w:fldCharType="end"/>
        </w:r>
      </w:hyperlink>
    </w:p>
    <w:p>
      <w:pPr>
        <w:pStyle w:val="TOC2"/>
        <w:tabs>
          <w:tab w:val="right" w:leader="dot" w:pos="8306"/>
        </w:tabs>
      </w:pPr>
      <w:hyperlink w:anchor="_Toc22246" w:history="1">
        <w:r>
          <w:rPr>
            <w:rFonts w:ascii="仿宋" w:eastAsia="仿宋" w:hAnsi="仿宋" w:cs="仿宋" w:hint="eastAsia"/>
            <w:lang w:eastAsia="zh-CN"/>
          </w:rPr>
          <w:t>(一)、法律法规遵守</w:t>
        </w:r>
        <w:r>
          <w:tab/>
        </w:r>
        <w:r>
          <w:fldChar w:fldCharType="begin"/>
        </w:r>
        <w:r>
          <w:instrText xml:space="preserve"> PAGEREF _Toc22246 \h </w:instrText>
        </w:r>
        <w:r>
          <w:fldChar w:fldCharType="separate"/>
        </w:r>
        <w:r>
          <w:t>52</w:t>
        </w:r>
        <w:r>
          <w:fldChar w:fldCharType="end"/>
        </w:r>
      </w:hyperlink>
    </w:p>
    <w:p>
      <w:pPr>
        <w:pStyle w:val="TOC2"/>
        <w:tabs>
          <w:tab w:val="right" w:leader="dot" w:pos="8306"/>
        </w:tabs>
      </w:pPr>
      <w:hyperlink w:anchor="_Toc21063" w:history="1">
        <w:r>
          <w:rPr>
            <w:rFonts w:ascii="仿宋" w:eastAsia="仿宋" w:hAnsi="仿宋" w:cs="仿宋" w:hint="eastAsia"/>
            <w:lang w:eastAsia="zh-CN"/>
          </w:rPr>
          <w:t>(二)、政策导向与利用</w:t>
        </w:r>
        <w:r>
          <w:tab/>
        </w:r>
        <w:r>
          <w:fldChar w:fldCharType="begin"/>
        </w:r>
        <w:r>
          <w:instrText xml:space="preserve"> PAGEREF _Toc21063 \h </w:instrText>
        </w:r>
        <w:r>
          <w:fldChar w:fldCharType="separate"/>
        </w:r>
        <w:r>
          <w:t>53</w:t>
        </w:r>
        <w:r>
          <w:fldChar w:fldCharType="end"/>
        </w:r>
      </w:hyperlink>
    </w:p>
    <w:p>
      <w:pPr>
        <w:pStyle w:val="TOC1"/>
        <w:tabs>
          <w:tab w:val="right" w:leader="dot" w:pos="8306"/>
        </w:tabs>
      </w:pPr>
      <w:hyperlink w:anchor="_Toc22811" w:history="1">
        <w:r>
          <w:rPr>
            <w:rFonts w:ascii="仿宋" w:eastAsia="仿宋" w:hAnsi="仿宋" w:cs="仿宋" w:hint="eastAsia"/>
            <w:lang w:eastAsia="zh-CN"/>
          </w:rPr>
          <w:t>十六、人力资源管理与开发</w:t>
        </w:r>
        <w:r>
          <w:tab/>
        </w:r>
        <w:r>
          <w:fldChar w:fldCharType="begin"/>
        </w:r>
        <w:r>
          <w:instrText xml:space="preserve"> PAGEREF _Toc22811 \h </w:instrText>
        </w:r>
        <w:r>
          <w:fldChar w:fldCharType="separate"/>
        </w:r>
        <w:r>
          <w:t>54</w:t>
        </w:r>
        <w:r>
          <w:fldChar w:fldCharType="end"/>
        </w:r>
      </w:hyperlink>
    </w:p>
    <w:p>
      <w:pPr>
        <w:pStyle w:val="TOC2"/>
        <w:tabs>
          <w:tab w:val="right" w:leader="dot" w:pos="8306"/>
        </w:tabs>
      </w:pPr>
      <w:hyperlink w:anchor="_Toc11432" w:history="1">
        <w:r>
          <w:rPr>
            <w:rFonts w:ascii="仿宋" w:eastAsia="仿宋" w:hAnsi="仿宋" w:cs="仿宋" w:hint="eastAsia"/>
            <w:lang w:eastAsia="zh-CN"/>
          </w:rPr>
          <w:t>(一)、人力资源规划</w:t>
        </w:r>
        <w:r>
          <w:tab/>
        </w:r>
        <w:r>
          <w:fldChar w:fldCharType="begin"/>
        </w:r>
        <w:r>
          <w:instrText xml:space="preserve"> PAGEREF _Toc11432 \h </w:instrText>
        </w:r>
        <w:r>
          <w:fldChar w:fldCharType="separate"/>
        </w:r>
        <w:r>
          <w:t>54</w:t>
        </w:r>
        <w:r>
          <w:fldChar w:fldCharType="end"/>
        </w:r>
      </w:hyperlink>
    </w:p>
    <w:p>
      <w:pPr>
        <w:pStyle w:val="TOC2"/>
        <w:tabs>
          <w:tab w:val="right" w:leader="dot" w:pos="8306"/>
        </w:tabs>
      </w:pPr>
      <w:hyperlink w:anchor="_Toc16663" w:history="1">
        <w:r>
          <w:rPr>
            <w:rFonts w:ascii="仿宋" w:eastAsia="仿宋" w:hAnsi="仿宋" w:cs="仿宋" w:hint="eastAsia"/>
            <w:lang w:eastAsia="zh-CN"/>
          </w:rPr>
          <w:t>(二)、人力资源开发与培训</w:t>
        </w:r>
        <w:r>
          <w:tab/>
        </w:r>
        <w:r>
          <w:fldChar w:fldCharType="begin"/>
        </w:r>
        <w:r>
          <w:instrText xml:space="preserve"> PAGEREF _Toc16663 \h </w:instrText>
        </w:r>
        <w:r>
          <w:fldChar w:fldCharType="separate"/>
        </w:r>
        <w:r>
          <w:t>55</w:t>
        </w:r>
        <w:r>
          <w:fldChar w:fldCharType="end"/>
        </w:r>
      </w:hyperlink>
    </w:p>
    <w:p>
      <w:pPr>
        <w:pStyle w:val="TOC1"/>
        <w:tabs>
          <w:tab w:val="right" w:leader="dot" w:pos="8306"/>
        </w:tabs>
      </w:pPr>
      <w:hyperlink w:anchor="_Toc16628" w:history="1">
        <w:r>
          <w:rPr>
            <w:rFonts w:ascii="仿宋" w:eastAsia="仿宋" w:hAnsi="仿宋" w:cs="仿宋" w:hint="eastAsia"/>
            <w:lang w:eastAsia="zh-CN"/>
          </w:rPr>
          <w:t>十七、产业协同与集群发展</w:t>
        </w:r>
        <w:r>
          <w:tab/>
        </w:r>
        <w:r>
          <w:fldChar w:fldCharType="begin"/>
        </w:r>
        <w:r>
          <w:instrText xml:space="preserve"> PAGEREF _Toc16628 \h </w:instrText>
        </w:r>
        <w:r>
          <w:fldChar w:fldCharType="separate"/>
        </w:r>
        <w:r>
          <w:t>58</w:t>
        </w:r>
        <w:r>
          <w:fldChar w:fldCharType="end"/>
        </w:r>
      </w:hyperlink>
    </w:p>
    <w:p>
      <w:pPr>
        <w:pStyle w:val="TOC2"/>
        <w:tabs>
          <w:tab w:val="right" w:leader="dot" w:pos="8306"/>
        </w:tabs>
      </w:pPr>
      <w:hyperlink w:anchor="_Toc2707" w:history="1">
        <w:r>
          <w:rPr>
            <w:rFonts w:ascii="仿宋" w:eastAsia="仿宋" w:hAnsi="仿宋" w:cs="仿宋" w:hint="eastAsia"/>
            <w:lang w:eastAsia="zh-CN"/>
          </w:rPr>
          <w:t>(一)、产业协同机制建设</w:t>
        </w:r>
        <w:r>
          <w:tab/>
        </w:r>
        <w:r>
          <w:fldChar w:fldCharType="begin"/>
        </w:r>
        <w:r>
          <w:instrText xml:space="preserve"> PAGEREF _Toc2707 \h </w:instrText>
        </w:r>
        <w:r>
          <w:fldChar w:fldCharType="separate"/>
        </w:r>
        <w:r>
          <w:t>58</w:t>
        </w:r>
        <w:r>
          <w:fldChar w:fldCharType="end"/>
        </w:r>
      </w:hyperlink>
    </w:p>
    <w:p>
      <w:pPr>
        <w:pStyle w:val="TOC2"/>
        <w:tabs>
          <w:tab w:val="right" w:leader="dot" w:pos="8306"/>
        </w:tabs>
      </w:pPr>
      <w:hyperlink w:anchor="_Toc4096" w:history="1">
        <w:r>
          <w:rPr>
            <w:rFonts w:ascii="仿宋" w:eastAsia="仿宋" w:hAnsi="仿宋" w:cs="仿宋" w:hint="eastAsia"/>
            <w:lang w:eastAsia="zh-CN"/>
          </w:rPr>
          <w:t>(二)、产业集群培育与发展</w:t>
        </w:r>
        <w:r>
          <w:tab/>
        </w:r>
        <w:r>
          <w:fldChar w:fldCharType="begin"/>
        </w:r>
        <w:r>
          <w:instrText xml:space="preserve"> PAGEREF _Toc4096 \h </w:instrText>
        </w:r>
        <w:r>
          <w:fldChar w:fldCharType="separate"/>
        </w:r>
        <w:r>
          <w:t>59</w:t>
        </w:r>
        <w:r>
          <w:fldChar w:fldCharType="end"/>
        </w:r>
      </w:hyperlink>
    </w:p>
    <w:p>
      <w:pPr>
        <w:pStyle w:val="TOC1"/>
        <w:tabs>
          <w:tab w:val="right" w:leader="dot" w:pos="8306"/>
        </w:tabs>
      </w:pPr>
      <w:hyperlink w:anchor="_Toc24326" w:history="1">
        <w:r>
          <w:rPr>
            <w:rFonts w:ascii="仿宋" w:eastAsia="仿宋" w:hAnsi="仿宋" w:cs="仿宋" w:hint="eastAsia"/>
            <w:lang w:eastAsia="zh-CN"/>
          </w:rPr>
          <w:t>十八、企业合规与伦理</w:t>
        </w:r>
        <w:r>
          <w:tab/>
        </w:r>
        <w:r>
          <w:fldChar w:fldCharType="begin"/>
        </w:r>
        <w:r>
          <w:instrText xml:space="preserve"> PAGEREF _Toc24326 \h </w:instrText>
        </w:r>
        <w:r>
          <w:fldChar w:fldCharType="separate"/>
        </w:r>
        <w:r>
          <w:t>60</w:t>
        </w:r>
        <w:r>
          <w:fldChar w:fldCharType="end"/>
        </w:r>
      </w:hyperlink>
    </w:p>
    <w:p>
      <w:pPr>
        <w:pStyle w:val="TOC2"/>
        <w:tabs>
          <w:tab w:val="right" w:leader="dot" w:pos="8306"/>
        </w:tabs>
      </w:pPr>
      <w:hyperlink w:anchor="_Toc382" w:history="1">
        <w:r>
          <w:rPr>
            <w:rFonts w:ascii="仿宋" w:eastAsia="仿宋" w:hAnsi="仿宋" w:cs="仿宋" w:hint="eastAsia"/>
            <w:lang w:eastAsia="zh-CN"/>
          </w:rPr>
          <w:t>(一)、合规政策与程序</w:t>
        </w:r>
        <w:r>
          <w:tab/>
        </w:r>
        <w:r>
          <w:fldChar w:fldCharType="begin"/>
        </w:r>
        <w:r>
          <w:instrText xml:space="preserve"> PAGEREF _Toc382 \h </w:instrText>
        </w:r>
        <w:r>
          <w:fldChar w:fldCharType="separate"/>
        </w:r>
        <w:r>
          <w:t>60</w:t>
        </w:r>
        <w:r>
          <w:fldChar w:fldCharType="end"/>
        </w:r>
      </w:hyperlink>
    </w:p>
    <w:p>
      <w:pPr>
        <w:pStyle w:val="TOC2"/>
        <w:tabs>
          <w:tab w:val="right" w:leader="dot" w:pos="8306"/>
        </w:tabs>
      </w:pPr>
      <w:hyperlink w:anchor="_Toc9000" w:history="1">
        <w:r>
          <w:rPr>
            <w:rFonts w:ascii="仿宋" w:eastAsia="仿宋" w:hAnsi="仿宋" w:cs="仿宋" w:hint="eastAsia"/>
            <w:lang w:eastAsia="zh-CN"/>
          </w:rPr>
          <w:t>(二)、伦理规范与培训</w:t>
        </w:r>
        <w:r>
          <w:tab/>
        </w:r>
        <w:r>
          <w:fldChar w:fldCharType="begin"/>
        </w:r>
        <w:r>
          <w:instrText xml:space="preserve"> PAGEREF _Toc9000 \h </w:instrText>
        </w:r>
        <w:r>
          <w:fldChar w:fldCharType="separate"/>
        </w:r>
        <w:r>
          <w:t>61</w:t>
        </w:r>
        <w:r>
          <w:fldChar w:fldCharType="end"/>
        </w:r>
      </w:hyperlink>
    </w:p>
    <w:p>
      <w:pPr>
        <w:pStyle w:val="TOC2"/>
        <w:tabs>
          <w:tab w:val="right" w:leader="dot" w:pos="8306"/>
        </w:tabs>
      </w:pPr>
      <w:hyperlink w:anchor="_Toc15333" w:history="1">
        <w:r>
          <w:rPr>
            <w:rFonts w:ascii="仿宋" w:eastAsia="仿宋" w:hAnsi="仿宋" w:cs="仿宋" w:hint="eastAsia"/>
            <w:lang w:eastAsia="zh-CN"/>
          </w:rPr>
          <w:t>(三)、合规风险评估</w:t>
        </w:r>
        <w:r>
          <w:tab/>
        </w:r>
        <w:r>
          <w:fldChar w:fldCharType="begin"/>
        </w:r>
        <w:r>
          <w:instrText xml:space="preserve"> PAGEREF _Toc15333 \h </w:instrText>
        </w:r>
        <w:r>
          <w:fldChar w:fldCharType="separate"/>
        </w:r>
        <w:r>
          <w:t>62</w:t>
        </w:r>
        <w:r>
          <w:fldChar w:fldCharType="end"/>
        </w:r>
      </w:hyperlink>
    </w:p>
    <w:p>
      <w:pPr>
        <w:pStyle w:val="TOC2"/>
        <w:tabs>
          <w:tab w:val="right" w:leader="dot" w:pos="8306"/>
        </w:tabs>
      </w:pPr>
      <w:hyperlink w:anchor="_Toc28076" w:history="1">
        <w:r>
          <w:rPr>
            <w:rFonts w:ascii="仿宋" w:eastAsia="仿宋" w:hAnsi="仿宋" w:cs="仿宋" w:hint="eastAsia"/>
            <w:lang w:eastAsia="zh-CN"/>
          </w:rPr>
          <w:t>(四)、合规监督与执行</w:t>
        </w:r>
        <w:r>
          <w:tab/>
        </w:r>
        <w:r>
          <w:fldChar w:fldCharType="begin"/>
        </w:r>
        <w:r>
          <w:instrText xml:space="preserve"> PAGEREF _Toc28076 \h </w:instrText>
        </w:r>
        <w:r>
          <w:fldChar w:fldCharType="separate"/>
        </w:r>
        <w:r>
          <w:t>63</w:t>
        </w:r>
        <w:r>
          <w:fldChar w:fldCharType="end"/>
        </w:r>
      </w:hyperlink>
    </w:p>
    <w:p>
      <w:pPr>
        <w:pStyle w:val="TOC1"/>
        <w:tabs>
          <w:tab w:val="right" w:leader="dot" w:pos="8306"/>
        </w:tabs>
      </w:pPr>
      <w:hyperlink w:anchor="_Toc17615" w:history="1">
        <w:r>
          <w:rPr>
            <w:rFonts w:ascii="仿宋" w:eastAsia="仿宋" w:hAnsi="仿宋" w:cs="仿宋" w:hint="eastAsia"/>
            <w:lang w:eastAsia="zh-CN"/>
          </w:rPr>
          <w:t>十九、成果转化与推广应用</w:t>
        </w:r>
        <w:r>
          <w:tab/>
        </w:r>
        <w:r>
          <w:fldChar w:fldCharType="begin"/>
        </w:r>
        <w:r>
          <w:instrText xml:space="preserve"> PAGEREF _Toc17615 \h </w:instrText>
        </w:r>
        <w:r>
          <w:fldChar w:fldCharType="separate"/>
        </w:r>
        <w:r>
          <w:t>64</w:t>
        </w:r>
        <w:r>
          <w:fldChar w:fldCharType="end"/>
        </w:r>
      </w:hyperlink>
    </w:p>
    <w:p>
      <w:pPr>
        <w:pStyle w:val="TOC2"/>
        <w:tabs>
          <w:tab w:val="right" w:leader="dot" w:pos="8306"/>
        </w:tabs>
      </w:pPr>
      <w:hyperlink w:anchor="_Toc6319" w:history="1">
        <w:r>
          <w:rPr>
            <w:rFonts w:ascii="仿宋" w:eastAsia="仿宋" w:hAnsi="仿宋" w:cs="仿宋" w:hint="eastAsia"/>
            <w:lang w:eastAsia="zh-CN"/>
          </w:rPr>
          <w:t>(一)、成果转化策略制定</w:t>
        </w:r>
        <w:r>
          <w:tab/>
        </w:r>
        <w:r>
          <w:fldChar w:fldCharType="begin"/>
        </w:r>
        <w:r>
          <w:instrText xml:space="preserve"> PAGEREF _Toc6319 \h </w:instrText>
        </w:r>
        <w:r>
          <w:fldChar w:fldCharType="separate"/>
        </w:r>
        <w:r>
          <w:t>64</w:t>
        </w:r>
        <w:r>
          <w:fldChar w:fldCharType="end"/>
        </w:r>
      </w:hyperlink>
    </w:p>
    <w:p>
      <w:pPr>
        <w:pStyle w:val="TOC2"/>
        <w:tabs>
          <w:tab w:val="right" w:leader="dot" w:pos="8306"/>
        </w:tabs>
      </w:pPr>
      <w:hyperlink w:anchor="_Toc29991" w:history="1">
        <w:r>
          <w:rPr>
            <w:rFonts w:ascii="仿宋" w:eastAsia="仿宋" w:hAnsi="仿宋" w:cs="仿宋" w:hint="eastAsia"/>
            <w:lang w:eastAsia="zh-CN"/>
          </w:rPr>
          <w:t>(二)、成果推广应用方案</w:t>
        </w:r>
        <w:r>
          <w:tab/>
        </w:r>
        <w:r>
          <w:fldChar w:fldCharType="begin"/>
        </w:r>
        <w:r>
          <w:instrText xml:space="preserve"> PAGEREF _Toc29991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3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1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2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99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2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VL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9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78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980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一、IVL检测系统项目的技术资源开发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二、IVL检测系统项目的人力资源管理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VL检测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三、IVL检测系统项目的资金资源筹措与优化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IVL检测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56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VL检测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VL检测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VL检测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9072"/>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VL检测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VL检测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智能技术的应用：IVL检测系统项目将利用智能技术，如物联网（IoT）和大数据分析，来监控和优化资源使用。通过实时数据分析，项目可以更有效地管理能源消耗、减少原材料浪费，并提高生产过程的整体效率。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9926"/>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30186"/>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IVL检测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https://d.book118.com/505120014244011114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91F5D"/>
    <w:rsid w:val="27E91F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12001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2024-02-20T08:38:00Z</dcterms:created>
  <dcterms:modified xsi:type="dcterms:W3CDTF">2024-02-20T08:39:07Z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71CFFE34AC7D4D93BF028D227DBD83BE_11</vt:lpwstr>
  </property>
  <property fmtid="{D5CDD505-2E9C-101B-9397-08002B2CF9AE}" pid="3" name="KSOProductBuildVer">
    <vt:lpwstr>2052-12.1.0.16250</vt:lpwstr>
  </property>
</Properties>
</file>