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EEA项目规划设计方案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19" w:history="1">
        <w:r>
          <w:rPr>
            <w:rFonts w:ascii="仿宋" w:eastAsia="仿宋" w:hAnsi="仿宋" w:cs="仿宋" w:hint="eastAsia"/>
            <w:lang w:eastAsia="zh-CN"/>
          </w:rPr>
          <w:t>序言</w:t>
        </w:r>
        <w:r>
          <w:tab/>
        </w:r>
        <w:r>
          <w:fldChar w:fldCharType="begin"/>
        </w:r>
        <w:r>
          <w:instrText xml:space="preserve"> PAGEREF _Toc22619 \h </w:instrText>
        </w:r>
        <w:r>
          <w:fldChar w:fldCharType="separate"/>
        </w:r>
        <w:r>
          <w:t>3</w:t>
        </w:r>
        <w:r>
          <w:fldChar w:fldCharType="end"/>
        </w:r>
      </w:hyperlink>
    </w:p>
    <w:p>
      <w:pPr>
        <w:pStyle w:val="TOC1"/>
        <w:tabs>
          <w:tab w:val="right" w:leader="dot" w:pos="8306"/>
        </w:tabs>
      </w:pPr>
      <w:hyperlink w:anchor="_Toc6946" w:history="1">
        <w:r>
          <w:rPr>
            <w:rFonts w:ascii="仿宋" w:eastAsia="仿宋" w:hAnsi="仿宋" w:cs="仿宋" w:hint="eastAsia"/>
            <w:lang w:eastAsia="zh-CN"/>
          </w:rPr>
          <w:t>一、EEA项目可持续发展</w:t>
        </w:r>
        <w:r>
          <w:tab/>
        </w:r>
        <w:r>
          <w:fldChar w:fldCharType="begin"/>
        </w:r>
        <w:r>
          <w:instrText xml:space="preserve"> PAGEREF _Toc6946 \h </w:instrText>
        </w:r>
        <w:r>
          <w:fldChar w:fldCharType="separate"/>
        </w:r>
        <w:r>
          <w:t>3</w:t>
        </w:r>
        <w:r>
          <w:fldChar w:fldCharType="end"/>
        </w:r>
      </w:hyperlink>
    </w:p>
    <w:p>
      <w:pPr>
        <w:pStyle w:val="TOC2"/>
        <w:tabs>
          <w:tab w:val="right" w:leader="dot" w:pos="8306"/>
        </w:tabs>
      </w:pPr>
      <w:hyperlink w:anchor="_Toc9094" w:history="1">
        <w:r>
          <w:rPr>
            <w:rFonts w:ascii="仿宋" w:eastAsia="仿宋" w:hAnsi="仿宋" w:cs="仿宋" w:hint="eastAsia"/>
            <w:lang w:eastAsia="zh-CN"/>
          </w:rPr>
          <w:t>(一)、可持续战略与实践</w:t>
        </w:r>
        <w:r>
          <w:tab/>
        </w:r>
        <w:r>
          <w:fldChar w:fldCharType="begin"/>
        </w:r>
        <w:r>
          <w:instrText xml:space="preserve"> PAGEREF _Toc9094 \h </w:instrText>
        </w:r>
        <w:r>
          <w:fldChar w:fldCharType="separate"/>
        </w:r>
        <w:r>
          <w:t>3</w:t>
        </w:r>
        <w:r>
          <w:fldChar w:fldCharType="end"/>
        </w:r>
      </w:hyperlink>
    </w:p>
    <w:p>
      <w:pPr>
        <w:pStyle w:val="TOC2"/>
        <w:tabs>
          <w:tab w:val="right" w:leader="dot" w:pos="8306"/>
        </w:tabs>
      </w:pPr>
      <w:hyperlink w:anchor="_Toc30812" w:history="1">
        <w:r>
          <w:rPr>
            <w:rFonts w:ascii="仿宋" w:eastAsia="仿宋" w:hAnsi="仿宋" w:cs="仿宋" w:hint="eastAsia"/>
            <w:lang w:eastAsia="zh-CN"/>
          </w:rPr>
          <w:t>(二)、环保与社会责任</w:t>
        </w:r>
        <w:r>
          <w:tab/>
        </w:r>
        <w:r>
          <w:fldChar w:fldCharType="begin"/>
        </w:r>
        <w:r>
          <w:instrText xml:space="preserve"> PAGEREF _Toc30812 \h </w:instrText>
        </w:r>
        <w:r>
          <w:fldChar w:fldCharType="separate"/>
        </w:r>
        <w:r>
          <w:t>4</w:t>
        </w:r>
        <w:r>
          <w:fldChar w:fldCharType="end"/>
        </w:r>
      </w:hyperlink>
    </w:p>
    <w:p>
      <w:pPr>
        <w:pStyle w:val="TOC1"/>
        <w:tabs>
          <w:tab w:val="right" w:leader="dot" w:pos="8306"/>
        </w:tabs>
      </w:pPr>
      <w:hyperlink w:anchor="_Toc20297" w:history="1">
        <w:r>
          <w:rPr>
            <w:rFonts w:ascii="仿宋" w:eastAsia="仿宋" w:hAnsi="仿宋" w:cs="仿宋" w:hint="eastAsia"/>
            <w:lang w:eastAsia="zh-CN"/>
          </w:rPr>
          <w:t>二、EEA项目建设单位说明</w:t>
        </w:r>
        <w:r>
          <w:tab/>
        </w:r>
        <w:r>
          <w:fldChar w:fldCharType="begin"/>
        </w:r>
        <w:r>
          <w:instrText xml:space="preserve"> PAGEREF _Toc20297 \h </w:instrText>
        </w:r>
        <w:r>
          <w:fldChar w:fldCharType="separate"/>
        </w:r>
        <w:r>
          <w:t>4</w:t>
        </w:r>
        <w:r>
          <w:fldChar w:fldCharType="end"/>
        </w:r>
      </w:hyperlink>
    </w:p>
    <w:p>
      <w:pPr>
        <w:pStyle w:val="TOC2"/>
        <w:tabs>
          <w:tab w:val="right" w:leader="dot" w:pos="8306"/>
        </w:tabs>
      </w:pPr>
      <w:hyperlink w:anchor="_Toc11244" w:history="1">
        <w:r>
          <w:rPr>
            <w:rFonts w:ascii="仿宋" w:eastAsia="仿宋" w:hAnsi="仿宋" w:cs="仿宋" w:hint="eastAsia"/>
            <w:lang w:eastAsia="zh-CN"/>
          </w:rPr>
          <w:t>(一)、EEA项目承办单位基本情况</w:t>
        </w:r>
        <w:r>
          <w:tab/>
        </w:r>
        <w:r>
          <w:fldChar w:fldCharType="begin"/>
        </w:r>
        <w:r>
          <w:instrText xml:space="preserve"> PAGEREF _Toc11244 \h </w:instrText>
        </w:r>
        <w:r>
          <w:fldChar w:fldCharType="separate"/>
        </w:r>
        <w:r>
          <w:t>4</w:t>
        </w:r>
        <w:r>
          <w:fldChar w:fldCharType="end"/>
        </w:r>
      </w:hyperlink>
    </w:p>
    <w:p>
      <w:pPr>
        <w:pStyle w:val="TOC2"/>
        <w:tabs>
          <w:tab w:val="right" w:leader="dot" w:pos="8306"/>
        </w:tabs>
      </w:pPr>
      <w:hyperlink w:anchor="_Toc3253" w:history="1">
        <w:r>
          <w:rPr>
            <w:rFonts w:ascii="仿宋" w:eastAsia="仿宋" w:hAnsi="仿宋" w:cs="仿宋" w:hint="eastAsia"/>
            <w:lang w:eastAsia="zh-CN"/>
          </w:rPr>
          <w:t>(二)、公司经济效益分析</w:t>
        </w:r>
        <w:r>
          <w:tab/>
        </w:r>
        <w:r>
          <w:fldChar w:fldCharType="begin"/>
        </w:r>
        <w:r>
          <w:instrText xml:space="preserve"> PAGEREF _Toc3253 \h </w:instrText>
        </w:r>
        <w:r>
          <w:fldChar w:fldCharType="separate"/>
        </w:r>
        <w:r>
          <w:t>5</w:t>
        </w:r>
        <w:r>
          <w:fldChar w:fldCharType="end"/>
        </w:r>
      </w:hyperlink>
    </w:p>
    <w:p>
      <w:pPr>
        <w:pStyle w:val="TOC1"/>
        <w:tabs>
          <w:tab w:val="right" w:leader="dot" w:pos="8306"/>
        </w:tabs>
      </w:pPr>
      <w:hyperlink w:anchor="_Toc30068" w:history="1">
        <w:r>
          <w:rPr>
            <w:rFonts w:ascii="仿宋" w:eastAsia="仿宋" w:hAnsi="仿宋" w:cs="仿宋" w:hint="eastAsia"/>
            <w:lang w:eastAsia="zh-CN"/>
          </w:rPr>
          <w:t>三、EEA项目土建工程</w:t>
        </w:r>
        <w:r>
          <w:tab/>
        </w:r>
        <w:r>
          <w:fldChar w:fldCharType="begin"/>
        </w:r>
        <w:r>
          <w:instrText xml:space="preserve"> PAGEREF _Toc30068 \h </w:instrText>
        </w:r>
        <w:r>
          <w:fldChar w:fldCharType="separate"/>
        </w:r>
        <w:r>
          <w:t>6</w:t>
        </w:r>
        <w:r>
          <w:fldChar w:fldCharType="end"/>
        </w:r>
      </w:hyperlink>
    </w:p>
    <w:p>
      <w:pPr>
        <w:pStyle w:val="TOC2"/>
        <w:tabs>
          <w:tab w:val="right" w:leader="dot" w:pos="8306"/>
        </w:tabs>
      </w:pPr>
      <w:hyperlink w:anchor="_Toc3161" w:history="1">
        <w:r>
          <w:rPr>
            <w:rFonts w:ascii="仿宋" w:eastAsia="仿宋" w:hAnsi="仿宋" w:cs="仿宋" w:hint="eastAsia"/>
            <w:lang w:eastAsia="zh-CN"/>
          </w:rPr>
          <w:t>(一)、建筑工程设计原则</w:t>
        </w:r>
        <w:r>
          <w:tab/>
        </w:r>
        <w:r>
          <w:fldChar w:fldCharType="begin"/>
        </w:r>
        <w:r>
          <w:instrText xml:space="preserve"> PAGEREF _Toc3161 \h </w:instrText>
        </w:r>
        <w:r>
          <w:fldChar w:fldCharType="separate"/>
        </w:r>
        <w:r>
          <w:t>6</w:t>
        </w:r>
        <w:r>
          <w:fldChar w:fldCharType="end"/>
        </w:r>
      </w:hyperlink>
    </w:p>
    <w:p>
      <w:pPr>
        <w:pStyle w:val="TOC2"/>
        <w:tabs>
          <w:tab w:val="right" w:leader="dot" w:pos="8306"/>
        </w:tabs>
      </w:pPr>
      <w:hyperlink w:anchor="_Toc15603" w:history="1">
        <w:r>
          <w:rPr>
            <w:rFonts w:ascii="仿宋" w:eastAsia="仿宋" w:hAnsi="仿宋" w:cs="仿宋" w:hint="eastAsia"/>
            <w:lang w:eastAsia="zh-CN"/>
          </w:rPr>
          <w:t>(二)、土建工程设计年限及安全等级</w:t>
        </w:r>
        <w:r>
          <w:tab/>
        </w:r>
        <w:r>
          <w:fldChar w:fldCharType="begin"/>
        </w:r>
        <w:r>
          <w:instrText xml:space="preserve"> PAGEREF _Toc15603 \h </w:instrText>
        </w:r>
        <w:r>
          <w:fldChar w:fldCharType="separate"/>
        </w:r>
        <w:r>
          <w:t>7</w:t>
        </w:r>
        <w:r>
          <w:fldChar w:fldCharType="end"/>
        </w:r>
      </w:hyperlink>
    </w:p>
    <w:p>
      <w:pPr>
        <w:pStyle w:val="TOC2"/>
        <w:tabs>
          <w:tab w:val="right" w:leader="dot" w:pos="8306"/>
        </w:tabs>
      </w:pPr>
      <w:hyperlink w:anchor="_Toc20794" w:history="1">
        <w:r>
          <w:rPr>
            <w:rFonts w:ascii="仿宋" w:eastAsia="仿宋" w:hAnsi="仿宋" w:cs="仿宋" w:hint="eastAsia"/>
            <w:lang w:eastAsia="zh-CN"/>
          </w:rPr>
          <w:t>(三)、建筑工程设计总体要求</w:t>
        </w:r>
        <w:r>
          <w:tab/>
        </w:r>
        <w:r>
          <w:fldChar w:fldCharType="begin"/>
        </w:r>
        <w:r>
          <w:instrText xml:space="preserve"> PAGEREF _Toc20794 \h </w:instrText>
        </w:r>
        <w:r>
          <w:fldChar w:fldCharType="separate"/>
        </w:r>
        <w:r>
          <w:t>8</w:t>
        </w:r>
        <w:r>
          <w:fldChar w:fldCharType="end"/>
        </w:r>
      </w:hyperlink>
    </w:p>
    <w:p>
      <w:pPr>
        <w:pStyle w:val="TOC2"/>
        <w:tabs>
          <w:tab w:val="right" w:leader="dot" w:pos="8306"/>
        </w:tabs>
      </w:pPr>
      <w:hyperlink w:anchor="_Toc20562" w:history="1">
        <w:r>
          <w:rPr>
            <w:rFonts w:ascii="仿宋" w:eastAsia="仿宋" w:hAnsi="仿宋" w:cs="仿宋" w:hint="eastAsia"/>
            <w:lang w:eastAsia="zh-CN"/>
          </w:rPr>
          <w:t>(四)、土建工程建设指标</w:t>
        </w:r>
        <w:r>
          <w:tab/>
        </w:r>
        <w:r>
          <w:fldChar w:fldCharType="begin"/>
        </w:r>
        <w:r>
          <w:instrText xml:space="preserve"> PAGEREF _Toc20562 \h </w:instrText>
        </w:r>
        <w:r>
          <w:fldChar w:fldCharType="separate"/>
        </w:r>
        <w:r>
          <w:t>9</w:t>
        </w:r>
        <w:r>
          <w:fldChar w:fldCharType="end"/>
        </w:r>
      </w:hyperlink>
    </w:p>
    <w:p>
      <w:pPr>
        <w:pStyle w:val="TOC1"/>
        <w:tabs>
          <w:tab w:val="right" w:leader="dot" w:pos="8306"/>
        </w:tabs>
      </w:pPr>
      <w:hyperlink w:anchor="_Toc21679" w:history="1">
        <w:r>
          <w:rPr>
            <w:rFonts w:ascii="仿宋" w:eastAsia="仿宋" w:hAnsi="仿宋" w:cs="仿宋" w:hint="eastAsia"/>
            <w:lang w:eastAsia="zh-CN"/>
          </w:rPr>
          <w:t>四、EEA项目选址可行性分析</w:t>
        </w:r>
        <w:r>
          <w:tab/>
        </w:r>
        <w:r>
          <w:fldChar w:fldCharType="begin"/>
        </w:r>
        <w:r>
          <w:instrText xml:space="preserve"> PAGEREF _Toc21679 \h </w:instrText>
        </w:r>
        <w:r>
          <w:fldChar w:fldCharType="separate"/>
        </w:r>
        <w:r>
          <w:t>9</w:t>
        </w:r>
        <w:r>
          <w:fldChar w:fldCharType="end"/>
        </w:r>
      </w:hyperlink>
    </w:p>
    <w:p>
      <w:pPr>
        <w:pStyle w:val="TOC2"/>
        <w:tabs>
          <w:tab w:val="right" w:leader="dot" w:pos="8306"/>
        </w:tabs>
      </w:pPr>
      <w:hyperlink w:anchor="_Toc25181" w:history="1">
        <w:r>
          <w:rPr>
            <w:rFonts w:ascii="仿宋" w:eastAsia="仿宋" w:hAnsi="仿宋" w:cs="仿宋" w:hint="eastAsia"/>
            <w:lang w:eastAsia="zh-CN"/>
          </w:rPr>
          <w:t>(一)、EEA项目选址</w:t>
        </w:r>
        <w:r>
          <w:tab/>
        </w:r>
        <w:r>
          <w:fldChar w:fldCharType="begin"/>
        </w:r>
        <w:r>
          <w:instrText xml:space="preserve"> PAGEREF _Toc25181 \h </w:instrText>
        </w:r>
        <w:r>
          <w:fldChar w:fldCharType="separate"/>
        </w:r>
        <w:r>
          <w:t>9</w:t>
        </w:r>
        <w:r>
          <w:fldChar w:fldCharType="end"/>
        </w:r>
      </w:hyperlink>
    </w:p>
    <w:p>
      <w:pPr>
        <w:pStyle w:val="TOC2"/>
        <w:tabs>
          <w:tab w:val="right" w:leader="dot" w:pos="8306"/>
        </w:tabs>
      </w:pPr>
      <w:hyperlink w:anchor="_Toc18936" w:history="1">
        <w:r>
          <w:rPr>
            <w:rFonts w:ascii="仿宋" w:eastAsia="仿宋" w:hAnsi="仿宋" w:cs="仿宋" w:hint="eastAsia"/>
            <w:lang w:eastAsia="zh-CN"/>
          </w:rPr>
          <w:t>(二)、用地控制指标</w:t>
        </w:r>
        <w:r>
          <w:tab/>
        </w:r>
        <w:r>
          <w:fldChar w:fldCharType="begin"/>
        </w:r>
        <w:r>
          <w:instrText xml:space="preserve"> PAGEREF _Toc18936 \h </w:instrText>
        </w:r>
        <w:r>
          <w:fldChar w:fldCharType="separate"/>
        </w:r>
        <w:r>
          <w:t>9</w:t>
        </w:r>
        <w:r>
          <w:fldChar w:fldCharType="end"/>
        </w:r>
      </w:hyperlink>
    </w:p>
    <w:p>
      <w:pPr>
        <w:pStyle w:val="TOC2"/>
        <w:tabs>
          <w:tab w:val="right" w:leader="dot" w:pos="8306"/>
        </w:tabs>
      </w:pPr>
      <w:hyperlink w:anchor="_Toc32357" w:history="1">
        <w:r>
          <w:rPr>
            <w:rFonts w:ascii="仿宋" w:eastAsia="仿宋" w:hAnsi="仿宋" w:cs="仿宋" w:hint="eastAsia"/>
            <w:lang w:eastAsia="zh-CN"/>
          </w:rPr>
          <w:t>(三)、节约用地措施</w:t>
        </w:r>
        <w:r>
          <w:tab/>
        </w:r>
        <w:r>
          <w:fldChar w:fldCharType="begin"/>
        </w:r>
        <w:r>
          <w:instrText xml:space="preserve"> PAGEREF _Toc32357 \h </w:instrText>
        </w:r>
        <w:r>
          <w:fldChar w:fldCharType="separate"/>
        </w:r>
        <w:r>
          <w:t>11</w:t>
        </w:r>
        <w:r>
          <w:fldChar w:fldCharType="end"/>
        </w:r>
      </w:hyperlink>
    </w:p>
    <w:p>
      <w:pPr>
        <w:pStyle w:val="TOC2"/>
        <w:tabs>
          <w:tab w:val="right" w:leader="dot" w:pos="8306"/>
        </w:tabs>
      </w:pPr>
      <w:hyperlink w:anchor="_Toc2002" w:history="1">
        <w:r>
          <w:rPr>
            <w:rFonts w:ascii="仿宋" w:eastAsia="仿宋" w:hAnsi="仿宋" w:cs="仿宋" w:hint="eastAsia"/>
            <w:lang w:eastAsia="zh-CN"/>
          </w:rPr>
          <w:t>(四)、总图布置方案</w:t>
        </w:r>
        <w:r>
          <w:tab/>
        </w:r>
        <w:r>
          <w:fldChar w:fldCharType="begin"/>
        </w:r>
        <w:r>
          <w:instrText xml:space="preserve"> PAGEREF _Toc2002 \h </w:instrText>
        </w:r>
        <w:r>
          <w:fldChar w:fldCharType="separate"/>
        </w:r>
        <w:r>
          <w:t>12</w:t>
        </w:r>
        <w:r>
          <w:fldChar w:fldCharType="end"/>
        </w:r>
      </w:hyperlink>
    </w:p>
    <w:p>
      <w:pPr>
        <w:pStyle w:val="TOC2"/>
        <w:tabs>
          <w:tab w:val="right" w:leader="dot" w:pos="8306"/>
        </w:tabs>
      </w:pPr>
      <w:hyperlink w:anchor="_Toc32293" w:history="1">
        <w:r>
          <w:rPr>
            <w:rFonts w:ascii="仿宋" w:eastAsia="仿宋" w:hAnsi="仿宋" w:cs="仿宋" w:hint="eastAsia"/>
            <w:lang w:eastAsia="zh-CN"/>
          </w:rPr>
          <w:t>(五)、选址综合评价</w:t>
        </w:r>
        <w:r>
          <w:tab/>
        </w:r>
        <w:r>
          <w:fldChar w:fldCharType="begin"/>
        </w:r>
        <w:r>
          <w:instrText xml:space="preserve"> PAGEREF _Toc32293 \h </w:instrText>
        </w:r>
        <w:r>
          <w:fldChar w:fldCharType="separate"/>
        </w:r>
        <w:r>
          <w:t>13</w:t>
        </w:r>
        <w:r>
          <w:fldChar w:fldCharType="end"/>
        </w:r>
      </w:hyperlink>
    </w:p>
    <w:p>
      <w:pPr>
        <w:pStyle w:val="TOC1"/>
        <w:tabs>
          <w:tab w:val="right" w:leader="dot" w:pos="8306"/>
        </w:tabs>
      </w:pPr>
      <w:hyperlink w:anchor="_Toc3917" w:history="1">
        <w:r>
          <w:rPr>
            <w:rFonts w:ascii="仿宋" w:eastAsia="仿宋" w:hAnsi="仿宋" w:cs="仿宋" w:hint="eastAsia"/>
            <w:lang w:eastAsia="zh-CN"/>
          </w:rPr>
          <w:t>五、EEA项目绩效评估</w:t>
        </w:r>
        <w:r>
          <w:tab/>
        </w:r>
        <w:r>
          <w:fldChar w:fldCharType="begin"/>
        </w:r>
        <w:r>
          <w:instrText xml:space="preserve"> PAGEREF _Toc3917 \h </w:instrText>
        </w:r>
        <w:r>
          <w:fldChar w:fldCharType="separate"/>
        </w:r>
        <w:r>
          <w:t>14</w:t>
        </w:r>
        <w:r>
          <w:fldChar w:fldCharType="end"/>
        </w:r>
      </w:hyperlink>
    </w:p>
    <w:p>
      <w:pPr>
        <w:pStyle w:val="TOC2"/>
        <w:tabs>
          <w:tab w:val="right" w:leader="dot" w:pos="8306"/>
        </w:tabs>
      </w:pPr>
      <w:hyperlink w:anchor="_Toc15265" w:history="1">
        <w:r>
          <w:rPr>
            <w:rFonts w:ascii="仿宋" w:eastAsia="仿宋" w:hAnsi="仿宋" w:cs="仿宋" w:hint="eastAsia"/>
            <w:lang w:eastAsia="zh-CN"/>
          </w:rPr>
          <w:t>(一)、绩效评估指标</w:t>
        </w:r>
        <w:r>
          <w:tab/>
        </w:r>
        <w:r>
          <w:fldChar w:fldCharType="begin"/>
        </w:r>
        <w:r>
          <w:instrText xml:space="preserve"> PAGEREF _Toc15265 \h </w:instrText>
        </w:r>
        <w:r>
          <w:fldChar w:fldCharType="separate"/>
        </w:r>
        <w:r>
          <w:t>14</w:t>
        </w:r>
        <w:r>
          <w:fldChar w:fldCharType="end"/>
        </w:r>
      </w:hyperlink>
    </w:p>
    <w:p>
      <w:pPr>
        <w:pStyle w:val="TOC2"/>
        <w:tabs>
          <w:tab w:val="right" w:leader="dot" w:pos="8306"/>
        </w:tabs>
      </w:pPr>
      <w:hyperlink w:anchor="_Toc8880" w:history="1">
        <w:r>
          <w:rPr>
            <w:rFonts w:ascii="仿宋" w:eastAsia="仿宋" w:hAnsi="仿宋" w:cs="仿宋" w:hint="eastAsia"/>
            <w:lang w:eastAsia="zh-CN"/>
          </w:rPr>
          <w:t>(二)、绩效评估方法</w:t>
        </w:r>
        <w:r>
          <w:tab/>
        </w:r>
        <w:r>
          <w:fldChar w:fldCharType="begin"/>
        </w:r>
        <w:r>
          <w:instrText xml:space="preserve"> PAGEREF _Toc8880 \h </w:instrText>
        </w:r>
        <w:r>
          <w:fldChar w:fldCharType="separate"/>
        </w:r>
        <w:r>
          <w:t>15</w:t>
        </w:r>
        <w:r>
          <w:fldChar w:fldCharType="end"/>
        </w:r>
      </w:hyperlink>
    </w:p>
    <w:p>
      <w:pPr>
        <w:pStyle w:val="TOC2"/>
        <w:tabs>
          <w:tab w:val="right" w:leader="dot" w:pos="8306"/>
        </w:tabs>
      </w:pPr>
      <w:hyperlink w:anchor="_Toc18193" w:history="1">
        <w:r>
          <w:rPr>
            <w:rFonts w:ascii="仿宋" w:eastAsia="仿宋" w:hAnsi="仿宋" w:cs="仿宋" w:hint="eastAsia"/>
            <w:lang w:eastAsia="zh-CN"/>
          </w:rPr>
          <w:t>(三)、绩效评估周期</w:t>
        </w:r>
        <w:r>
          <w:tab/>
        </w:r>
        <w:r>
          <w:fldChar w:fldCharType="begin"/>
        </w:r>
        <w:r>
          <w:instrText xml:space="preserve"> PAGEREF _Toc18193 \h </w:instrText>
        </w:r>
        <w:r>
          <w:fldChar w:fldCharType="separate"/>
        </w:r>
        <w:r>
          <w:t>16</w:t>
        </w:r>
        <w:r>
          <w:fldChar w:fldCharType="end"/>
        </w:r>
      </w:hyperlink>
    </w:p>
    <w:p>
      <w:pPr>
        <w:pStyle w:val="TOC1"/>
        <w:tabs>
          <w:tab w:val="right" w:leader="dot" w:pos="8306"/>
        </w:tabs>
      </w:pPr>
      <w:hyperlink w:anchor="_Toc13367" w:history="1">
        <w:r>
          <w:rPr>
            <w:rFonts w:ascii="仿宋" w:eastAsia="仿宋" w:hAnsi="仿宋" w:cs="仿宋" w:hint="eastAsia"/>
            <w:lang w:eastAsia="zh-CN"/>
          </w:rPr>
          <w:t>六、EEA项目建设背景及必要性分析</w:t>
        </w:r>
        <w:r>
          <w:tab/>
        </w:r>
        <w:r>
          <w:fldChar w:fldCharType="begin"/>
        </w:r>
        <w:r>
          <w:instrText xml:space="preserve"> PAGEREF _Toc13367 \h </w:instrText>
        </w:r>
        <w:r>
          <w:fldChar w:fldCharType="separate"/>
        </w:r>
        <w:r>
          <w:t>17</w:t>
        </w:r>
        <w:r>
          <w:fldChar w:fldCharType="end"/>
        </w:r>
      </w:hyperlink>
    </w:p>
    <w:p>
      <w:pPr>
        <w:pStyle w:val="TOC2"/>
        <w:tabs>
          <w:tab w:val="right" w:leader="dot" w:pos="8306"/>
        </w:tabs>
      </w:pPr>
      <w:hyperlink w:anchor="_Toc26906" w:history="1">
        <w:r>
          <w:rPr>
            <w:rFonts w:ascii="仿宋" w:eastAsia="仿宋" w:hAnsi="仿宋" w:cs="仿宋" w:hint="eastAsia"/>
            <w:lang w:eastAsia="zh-CN"/>
          </w:rPr>
          <w:t>(一)、EEA项目背景分析</w:t>
        </w:r>
        <w:r>
          <w:tab/>
        </w:r>
        <w:r>
          <w:fldChar w:fldCharType="begin"/>
        </w:r>
        <w:r>
          <w:instrText xml:space="preserve"> PAGEREF _Toc26906 \h </w:instrText>
        </w:r>
        <w:r>
          <w:fldChar w:fldCharType="separate"/>
        </w:r>
        <w:r>
          <w:t>17</w:t>
        </w:r>
        <w:r>
          <w:fldChar w:fldCharType="end"/>
        </w:r>
      </w:hyperlink>
    </w:p>
    <w:p>
      <w:pPr>
        <w:pStyle w:val="TOC2"/>
        <w:tabs>
          <w:tab w:val="right" w:leader="dot" w:pos="8306"/>
        </w:tabs>
      </w:pPr>
      <w:hyperlink w:anchor="_Toc29666" w:history="1">
        <w:r>
          <w:rPr>
            <w:rFonts w:ascii="仿宋" w:eastAsia="仿宋" w:hAnsi="仿宋" w:cs="仿宋" w:hint="eastAsia"/>
            <w:lang w:eastAsia="zh-CN"/>
          </w:rPr>
          <w:t>(二)、EEA项目建设必要性分析</w:t>
        </w:r>
        <w:r>
          <w:tab/>
        </w:r>
        <w:r>
          <w:fldChar w:fldCharType="begin"/>
        </w:r>
        <w:r>
          <w:instrText xml:space="preserve"> PAGEREF _Toc29666 \h </w:instrText>
        </w:r>
        <w:r>
          <w:fldChar w:fldCharType="separate"/>
        </w:r>
        <w:r>
          <w:t>19</w:t>
        </w:r>
        <w:r>
          <w:fldChar w:fldCharType="end"/>
        </w:r>
      </w:hyperlink>
    </w:p>
    <w:p>
      <w:pPr>
        <w:pStyle w:val="TOC1"/>
        <w:tabs>
          <w:tab w:val="right" w:leader="dot" w:pos="8306"/>
        </w:tabs>
      </w:pPr>
      <w:hyperlink w:anchor="_Toc15332" w:history="1">
        <w:r>
          <w:rPr>
            <w:rFonts w:ascii="仿宋" w:eastAsia="仿宋" w:hAnsi="仿宋" w:cs="仿宋" w:hint="eastAsia"/>
            <w:lang w:eastAsia="zh-CN"/>
          </w:rPr>
          <w:t>七、EEA项目经营效益</w:t>
        </w:r>
        <w:r>
          <w:tab/>
        </w:r>
        <w:r>
          <w:fldChar w:fldCharType="begin"/>
        </w:r>
        <w:r>
          <w:instrText xml:space="preserve"> PAGEREF _Toc15332 \h </w:instrText>
        </w:r>
        <w:r>
          <w:fldChar w:fldCharType="separate"/>
        </w:r>
        <w:r>
          <w:t>20</w:t>
        </w:r>
        <w:r>
          <w:fldChar w:fldCharType="end"/>
        </w:r>
      </w:hyperlink>
    </w:p>
    <w:p>
      <w:pPr>
        <w:pStyle w:val="TOC2"/>
        <w:tabs>
          <w:tab w:val="right" w:leader="dot" w:pos="8306"/>
        </w:tabs>
      </w:pPr>
      <w:hyperlink w:anchor="_Toc15547" w:history="1">
        <w:r>
          <w:rPr>
            <w:rFonts w:ascii="仿宋" w:eastAsia="仿宋" w:hAnsi="仿宋" w:cs="仿宋" w:hint="eastAsia"/>
            <w:lang w:eastAsia="zh-CN"/>
          </w:rPr>
          <w:t>(一)、经济评价财务测算</w:t>
        </w:r>
        <w:r>
          <w:tab/>
        </w:r>
        <w:r>
          <w:fldChar w:fldCharType="begin"/>
        </w:r>
        <w:r>
          <w:instrText xml:space="preserve"> PAGEREF _Toc15547 \h </w:instrText>
        </w:r>
        <w:r>
          <w:fldChar w:fldCharType="separate"/>
        </w:r>
        <w:r>
          <w:t>20</w:t>
        </w:r>
        <w:r>
          <w:fldChar w:fldCharType="end"/>
        </w:r>
      </w:hyperlink>
    </w:p>
    <w:p>
      <w:pPr>
        <w:pStyle w:val="TOC2"/>
        <w:tabs>
          <w:tab w:val="right" w:leader="dot" w:pos="8306"/>
        </w:tabs>
      </w:pPr>
      <w:hyperlink w:anchor="_Toc14801" w:history="1">
        <w:r>
          <w:rPr>
            <w:rFonts w:ascii="仿宋" w:eastAsia="仿宋" w:hAnsi="仿宋" w:cs="仿宋" w:hint="eastAsia"/>
            <w:lang w:eastAsia="zh-CN"/>
          </w:rPr>
          <w:t>(二)、EEA项目盈利能力分析</w:t>
        </w:r>
        <w:r>
          <w:tab/>
        </w:r>
        <w:r>
          <w:fldChar w:fldCharType="begin"/>
        </w:r>
        <w:r>
          <w:instrText xml:space="preserve"> PAGEREF _Toc14801 \h </w:instrText>
        </w:r>
        <w:r>
          <w:fldChar w:fldCharType="separate"/>
        </w:r>
        <w:r>
          <w:t>22</w:t>
        </w:r>
        <w:r>
          <w:fldChar w:fldCharType="end"/>
        </w:r>
      </w:hyperlink>
    </w:p>
    <w:p>
      <w:pPr>
        <w:pStyle w:val="TOC1"/>
        <w:tabs>
          <w:tab w:val="right" w:leader="dot" w:pos="8306"/>
        </w:tabs>
      </w:pPr>
      <w:hyperlink w:anchor="_Toc25906" w:history="1">
        <w:r>
          <w:rPr>
            <w:rFonts w:ascii="仿宋" w:eastAsia="仿宋" w:hAnsi="仿宋" w:cs="仿宋" w:hint="eastAsia"/>
            <w:lang w:eastAsia="zh-CN"/>
          </w:rPr>
          <w:t>八、EEA项目投资规划</w:t>
        </w:r>
        <w:r>
          <w:tab/>
        </w:r>
        <w:r>
          <w:fldChar w:fldCharType="begin"/>
        </w:r>
        <w:r>
          <w:instrText xml:space="preserve"> PAGEREF _Toc25906 \h </w:instrText>
        </w:r>
        <w:r>
          <w:fldChar w:fldCharType="separate"/>
        </w:r>
        <w:r>
          <w:t>22</w:t>
        </w:r>
        <w:r>
          <w:fldChar w:fldCharType="end"/>
        </w:r>
      </w:hyperlink>
    </w:p>
    <w:p>
      <w:pPr>
        <w:pStyle w:val="TOC2"/>
        <w:tabs>
          <w:tab w:val="right" w:leader="dot" w:pos="8306"/>
        </w:tabs>
      </w:pPr>
      <w:hyperlink w:anchor="_Toc22229" w:history="1">
        <w:r>
          <w:rPr>
            <w:rFonts w:ascii="仿宋" w:eastAsia="仿宋" w:hAnsi="仿宋" w:cs="仿宋" w:hint="eastAsia"/>
            <w:lang w:eastAsia="zh-CN"/>
          </w:rPr>
          <w:t>(一)、EEA项目总投资估算</w:t>
        </w:r>
        <w:r>
          <w:tab/>
        </w:r>
        <w:r>
          <w:fldChar w:fldCharType="begin"/>
        </w:r>
        <w:r>
          <w:instrText xml:space="preserve"> PAGEREF _Toc22229 \h </w:instrText>
        </w:r>
        <w:r>
          <w:fldChar w:fldCharType="separate"/>
        </w:r>
        <w:r>
          <w:t>22</w:t>
        </w:r>
        <w:r>
          <w:fldChar w:fldCharType="end"/>
        </w:r>
      </w:hyperlink>
    </w:p>
    <w:p>
      <w:pPr>
        <w:pStyle w:val="TOC2"/>
        <w:tabs>
          <w:tab w:val="right" w:leader="dot" w:pos="8306"/>
        </w:tabs>
      </w:pPr>
      <w:hyperlink w:anchor="_Toc21383" w:history="1">
        <w:r>
          <w:rPr>
            <w:rFonts w:ascii="仿宋" w:eastAsia="仿宋" w:hAnsi="仿宋" w:cs="仿宋" w:hint="eastAsia"/>
            <w:lang w:eastAsia="zh-CN"/>
          </w:rPr>
          <w:t>(二)、资金筹措</w:t>
        </w:r>
        <w:r>
          <w:tab/>
        </w:r>
        <w:r>
          <w:fldChar w:fldCharType="begin"/>
        </w:r>
        <w:r>
          <w:instrText xml:space="preserve"> PAGEREF _Toc21383 \h </w:instrText>
        </w:r>
        <w:r>
          <w:fldChar w:fldCharType="separate"/>
        </w:r>
        <w:r>
          <w:t>24</w:t>
        </w:r>
        <w:r>
          <w:fldChar w:fldCharType="end"/>
        </w:r>
      </w:hyperlink>
    </w:p>
    <w:p>
      <w:pPr>
        <w:pStyle w:val="TOC1"/>
        <w:tabs>
          <w:tab w:val="right" w:leader="dot" w:pos="8306"/>
        </w:tabs>
      </w:pPr>
      <w:hyperlink w:anchor="_Toc8653" w:history="1">
        <w:r>
          <w:rPr>
            <w:rFonts w:ascii="仿宋" w:eastAsia="仿宋" w:hAnsi="仿宋" w:cs="仿宋" w:hint="eastAsia"/>
            <w:lang w:eastAsia="zh-CN"/>
          </w:rPr>
          <w:t>九、EEA项目技术管理</w:t>
        </w:r>
        <w:r>
          <w:tab/>
        </w:r>
        <w:r>
          <w:fldChar w:fldCharType="begin"/>
        </w:r>
        <w:r>
          <w:instrText xml:space="preserve"> PAGEREF _Toc8653 \h </w:instrText>
        </w:r>
        <w:r>
          <w:fldChar w:fldCharType="separate"/>
        </w:r>
        <w:r>
          <w:t>24</w:t>
        </w:r>
        <w:r>
          <w:fldChar w:fldCharType="end"/>
        </w:r>
      </w:hyperlink>
    </w:p>
    <w:p>
      <w:pPr>
        <w:pStyle w:val="TOC2"/>
        <w:tabs>
          <w:tab w:val="right" w:leader="dot" w:pos="8306"/>
        </w:tabs>
      </w:pPr>
      <w:hyperlink w:anchor="_Toc32346" w:history="1">
        <w:r>
          <w:rPr>
            <w:rFonts w:ascii="仿宋" w:eastAsia="仿宋" w:hAnsi="仿宋" w:cs="仿宋" w:hint="eastAsia"/>
            <w:lang w:eastAsia="zh-CN"/>
          </w:rPr>
          <w:t>(一)、技术方案选用方向</w:t>
        </w:r>
        <w:r>
          <w:tab/>
        </w:r>
        <w:r>
          <w:fldChar w:fldCharType="begin"/>
        </w:r>
        <w:r>
          <w:instrText xml:space="preserve"> PAGEREF _Toc32346 \h </w:instrText>
        </w:r>
        <w:r>
          <w:fldChar w:fldCharType="separate"/>
        </w:r>
        <w:r>
          <w:t>24</w:t>
        </w:r>
        <w:r>
          <w:fldChar w:fldCharType="end"/>
        </w:r>
      </w:hyperlink>
    </w:p>
    <w:p>
      <w:pPr>
        <w:pStyle w:val="TOC2"/>
        <w:tabs>
          <w:tab w:val="right" w:leader="dot" w:pos="8306"/>
        </w:tabs>
      </w:pPr>
      <w:hyperlink w:anchor="_Toc5441" w:history="1">
        <w:r>
          <w:rPr>
            <w:rFonts w:ascii="仿宋" w:eastAsia="仿宋" w:hAnsi="仿宋" w:cs="仿宋" w:hint="eastAsia"/>
            <w:lang w:eastAsia="zh-CN"/>
          </w:rPr>
          <w:t>(二)、工艺技术方案选用原则</w:t>
        </w:r>
        <w:r>
          <w:tab/>
        </w:r>
        <w:r>
          <w:fldChar w:fldCharType="begin"/>
        </w:r>
        <w:r>
          <w:instrText xml:space="preserve"> PAGEREF _Toc5441 \h </w:instrText>
        </w:r>
        <w:r>
          <w:fldChar w:fldCharType="separate"/>
        </w:r>
        <w:r>
          <w:t>26</w:t>
        </w:r>
        <w:r>
          <w:fldChar w:fldCharType="end"/>
        </w:r>
      </w:hyperlink>
    </w:p>
    <w:p>
      <w:pPr>
        <w:pStyle w:val="TOC2"/>
        <w:tabs>
          <w:tab w:val="right" w:leader="dot" w:pos="8306"/>
        </w:tabs>
      </w:pPr>
      <w:hyperlink w:anchor="_Toc726" w:history="1">
        <w:r>
          <w:rPr>
            <w:rFonts w:ascii="仿宋" w:eastAsia="仿宋" w:hAnsi="仿宋" w:cs="仿宋" w:hint="eastAsia"/>
            <w:lang w:eastAsia="zh-CN"/>
          </w:rPr>
          <w:t>(三)、工艺技术方案要求</w:t>
        </w:r>
        <w:r>
          <w:tab/>
        </w:r>
        <w:r>
          <w:fldChar w:fldCharType="begin"/>
        </w:r>
        <w:r>
          <w:instrText xml:space="preserve"> PAGEREF _Toc726 \h </w:instrText>
        </w:r>
        <w:r>
          <w:fldChar w:fldCharType="separate"/>
        </w:r>
        <w:r>
          <w:t>28</w:t>
        </w:r>
        <w:r>
          <w:fldChar w:fldCharType="end"/>
        </w:r>
      </w:hyperlink>
    </w:p>
    <w:p>
      <w:pPr>
        <w:pStyle w:val="TOC1"/>
        <w:tabs>
          <w:tab w:val="right" w:leader="dot" w:pos="8306"/>
        </w:tabs>
      </w:pPr>
      <w:hyperlink w:anchor="_Toc15214" w:history="1">
        <w:r>
          <w:rPr>
            <w:rFonts w:ascii="仿宋" w:eastAsia="仿宋" w:hAnsi="仿宋" w:cs="仿宋" w:hint="eastAsia"/>
            <w:lang w:eastAsia="zh-CN"/>
          </w:rPr>
          <w:t>十、EEA项目财务管理</w:t>
        </w:r>
        <w:r>
          <w:tab/>
        </w:r>
        <w:r>
          <w:fldChar w:fldCharType="begin"/>
        </w:r>
        <w:r>
          <w:instrText xml:space="preserve"> PAGEREF _Toc15214 \h </w:instrText>
        </w:r>
        <w:r>
          <w:fldChar w:fldCharType="separate"/>
        </w:r>
        <w:r>
          <w:t>30</w:t>
        </w:r>
        <w:r>
          <w:fldChar w:fldCharType="end"/>
        </w:r>
      </w:hyperlink>
    </w:p>
    <w:p>
      <w:pPr>
        <w:pStyle w:val="TOC2"/>
        <w:tabs>
          <w:tab w:val="right" w:leader="dot" w:pos="8306"/>
        </w:tabs>
      </w:pPr>
      <w:hyperlink w:anchor="_Toc1295" w:history="1">
        <w:r>
          <w:rPr>
            <w:rFonts w:ascii="仿宋" w:eastAsia="仿宋" w:hAnsi="仿宋" w:cs="仿宋" w:hint="eastAsia"/>
            <w:lang w:eastAsia="zh-CN"/>
          </w:rPr>
          <w:t>(一)、资金需求大</w:t>
        </w:r>
        <w:r>
          <w:tab/>
        </w:r>
        <w:r>
          <w:fldChar w:fldCharType="begin"/>
        </w:r>
        <w:r>
          <w:instrText xml:space="preserve"> PAGEREF _Toc1295 \h </w:instrText>
        </w:r>
        <w:r>
          <w:fldChar w:fldCharType="separate"/>
        </w:r>
        <w:r>
          <w:t>30</w:t>
        </w:r>
        <w:r>
          <w:fldChar w:fldCharType="end"/>
        </w:r>
      </w:hyperlink>
    </w:p>
    <w:p>
      <w:pPr>
        <w:pStyle w:val="TOC2"/>
        <w:tabs>
          <w:tab w:val="right" w:leader="dot" w:pos="8306"/>
        </w:tabs>
      </w:pPr>
      <w:hyperlink w:anchor="_Toc10141" w:history="1">
        <w:r>
          <w:rPr>
            <w:rFonts w:ascii="仿宋" w:eastAsia="仿宋" w:hAnsi="仿宋" w:cs="仿宋" w:hint="eastAsia"/>
            <w:lang w:eastAsia="zh-CN"/>
          </w:rPr>
          <w:t>(二)、研发周期长</w:t>
        </w:r>
        <w:r>
          <w:tab/>
        </w:r>
        <w:r>
          <w:fldChar w:fldCharType="begin"/>
        </w:r>
        <w:r>
          <w:instrText xml:space="preserve"> PAGEREF _Toc10141 \h </w:instrText>
        </w:r>
        <w:r>
          <w:fldChar w:fldCharType="separate"/>
        </w:r>
        <w:r>
          <w:t>31</w:t>
        </w:r>
        <w:r>
          <w:fldChar w:fldCharType="end"/>
        </w:r>
      </w:hyperlink>
    </w:p>
    <w:p>
      <w:pPr>
        <w:pStyle w:val="TOC2"/>
        <w:tabs>
          <w:tab w:val="right" w:leader="dot" w:pos="8306"/>
        </w:tabs>
      </w:pPr>
      <w:hyperlink w:anchor="_Toc29844" w:history="1">
        <w:r>
          <w:rPr>
            <w:rFonts w:ascii="仿宋" w:eastAsia="仿宋" w:hAnsi="仿宋" w:cs="仿宋" w:hint="eastAsia"/>
            <w:lang w:eastAsia="zh-CN"/>
          </w:rPr>
          <w:t>(三)、市场风险大</w:t>
        </w:r>
        <w:r>
          <w:tab/>
        </w:r>
        <w:r>
          <w:fldChar w:fldCharType="begin"/>
        </w:r>
        <w:r>
          <w:instrText xml:space="preserve"> PAGEREF _Toc29844 \h </w:instrText>
        </w:r>
        <w:r>
          <w:fldChar w:fldCharType="separate"/>
        </w:r>
        <w:r>
          <w:t>33</w:t>
        </w:r>
        <w:r>
          <w:fldChar w:fldCharType="end"/>
        </w:r>
      </w:hyperlink>
    </w:p>
    <w:p>
      <w:pPr>
        <w:pStyle w:val="TOC2"/>
        <w:tabs>
          <w:tab w:val="right" w:leader="dot" w:pos="8306"/>
        </w:tabs>
      </w:pPr>
      <w:hyperlink w:anchor="_Toc5887" w:history="1">
        <w:r>
          <w:rPr>
            <w:rFonts w:ascii="仿宋" w:eastAsia="仿宋" w:hAnsi="仿宋" w:cs="仿宋" w:hint="eastAsia"/>
            <w:lang w:eastAsia="zh-CN"/>
          </w:rPr>
          <w:t>(四)、利润率高</w:t>
        </w:r>
        <w:r>
          <w:tab/>
        </w:r>
        <w:r>
          <w:fldChar w:fldCharType="begin"/>
        </w:r>
        <w:r>
          <w:instrText xml:space="preserve"> PAGEREF _Toc5887 \h </w:instrText>
        </w:r>
        <w:r>
          <w:fldChar w:fldCharType="separate"/>
        </w:r>
        <w:r>
          <w:t>35</w:t>
        </w:r>
        <w:r>
          <w:fldChar w:fldCharType="end"/>
        </w:r>
      </w:hyperlink>
    </w:p>
    <w:p>
      <w:pPr>
        <w:pStyle w:val="TOC1"/>
        <w:tabs>
          <w:tab w:val="right" w:leader="dot" w:pos="8306"/>
        </w:tabs>
      </w:pPr>
      <w:hyperlink w:anchor="_Toc24126" w:history="1">
        <w:r>
          <w:rPr>
            <w:rFonts w:ascii="仿宋" w:eastAsia="仿宋" w:hAnsi="仿宋" w:cs="仿宋" w:hint="eastAsia"/>
            <w:lang w:eastAsia="zh-CN"/>
          </w:rPr>
          <w:t>十一、EEA项目人力资源管理</w:t>
        </w:r>
        <w:r>
          <w:tab/>
        </w:r>
        <w:r>
          <w:fldChar w:fldCharType="begin"/>
        </w:r>
        <w:r>
          <w:instrText xml:space="preserve"> PAGEREF _Toc24126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82" w:history="1">
        <w:r>
          <w:rPr>
            <w:rFonts w:ascii="仿宋" w:eastAsia="仿宋" w:hAnsi="仿宋" w:cs="仿宋" w:hint="eastAsia"/>
            <w:lang w:eastAsia="zh-CN"/>
          </w:rPr>
          <w:t>(一)、建立健全的预算管理制度</w:t>
        </w:r>
        <w:r>
          <w:tab/>
        </w:r>
        <w:r>
          <w:fldChar w:fldCharType="begin"/>
        </w:r>
        <w:r>
          <w:instrText xml:space="preserve"> PAGEREF _Toc23982 \h </w:instrText>
        </w:r>
        <w:r>
          <w:fldChar w:fldCharType="separate"/>
        </w:r>
        <w:r>
          <w:t>37</w:t>
        </w:r>
        <w:r>
          <w:fldChar w:fldCharType="end"/>
        </w:r>
      </w:hyperlink>
    </w:p>
    <w:p>
      <w:pPr>
        <w:pStyle w:val="TOC2"/>
        <w:tabs>
          <w:tab w:val="right" w:leader="dot" w:pos="8306"/>
        </w:tabs>
      </w:pPr>
      <w:hyperlink w:anchor="_Toc32194" w:history="1">
        <w:r>
          <w:rPr>
            <w:rFonts w:ascii="仿宋" w:eastAsia="仿宋" w:hAnsi="仿宋" w:cs="仿宋" w:hint="eastAsia"/>
            <w:lang w:eastAsia="zh-CN"/>
          </w:rPr>
          <w:t>(二)、加强资金流动监控</w:t>
        </w:r>
        <w:r>
          <w:tab/>
        </w:r>
        <w:r>
          <w:fldChar w:fldCharType="begin"/>
        </w:r>
        <w:r>
          <w:instrText xml:space="preserve"> PAGEREF _Toc32194 \h </w:instrText>
        </w:r>
        <w:r>
          <w:fldChar w:fldCharType="separate"/>
        </w:r>
        <w:r>
          <w:t>39</w:t>
        </w:r>
        <w:r>
          <w:fldChar w:fldCharType="end"/>
        </w:r>
      </w:hyperlink>
    </w:p>
    <w:p>
      <w:pPr>
        <w:pStyle w:val="TOC2"/>
        <w:tabs>
          <w:tab w:val="right" w:leader="dot" w:pos="8306"/>
        </w:tabs>
      </w:pPr>
      <w:hyperlink w:anchor="_Toc10378" w:history="1">
        <w:r>
          <w:rPr>
            <w:rFonts w:ascii="仿宋" w:eastAsia="仿宋" w:hAnsi="仿宋" w:cs="仿宋" w:hint="eastAsia"/>
            <w:lang w:eastAsia="zh-CN"/>
          </w:rPr>
          <w:t>(三)、制定完善的风险控制机制</w:t>
        </w:r>
        <w:r>
          <w:tab/>
        </w:r>
        <w:r>
          <w:fldChar w:fldCharType="begin"/>
        </w:r>
        <w:r>
          <w:instrText xml:space="preserve"> PAGEREF _Toc10378 \h </w:instrText>
        </w:r>
        <w:r>
          <w:fldChar w:fldCharType="separate"/>
        </w:r>
        <w:r>
          <w:t>40</w:t>
        </w:r>
        <w:r>
          <w:fldChar w:fldCharType="end"/>
        </w:r>
      </w:hyperlink>
    </w:p>
    <w:p>
      <w:pPr>
        <w:pStyle w:val="TOC2"/>
        <w:tabs>
          <w:tab w:val="right" w:leader="dot" w:pos="8306"/>
        </w:tabs>
      </w:pPr>
      <w:hyperlink w:anchor="_Toc5270" w:history="1">
        <w:r>
          <w:rPr>
            <w:rFonts w:ascii="仿宋" w:eastAsia="仿宋" w:hAnsi="仿宋" w:cs="仿宋" w:hint="eastAsia"/>
            <w:lang w:eastAsia="zh-CN"/>
          </w:rPr>
          <w:t>(四)、优化成本管理</w:t>
        </w:r>
        <w:r>
          <w:tab/>
        </w:r>
        <w:r>
          <w:fldChar w:fldCharType="begin"/>
        </w:r>
        <w:r>
          <w:instrText xml:space="preserve"> PAGEREF _Toc5270 \h </w:instrText>
        </w:r>
        <w:r>
          <w:fldChar w:fldCharType="separate"/>
        </w:r>
        <w:r>
          <w:t>41</w:t>
        </w:r>
        <w:r>
          <w:fldChar w:fldCharType="end"/>
        </w:r>
      </w:hyperlink>
    </w:p>
    <w:p>
      <w:pPr>
        <w:pStyle w:val="TOC1"/>
        <w:tabs>
          <w:tab w:val="right" w:leader="dot" w:pos="8306"/>
        </w:tabs>
      </w:pPr>
      <w:hyperlink w:anchor="_Toc8956" w:history="1">
        <w:r>
          <w:rPr>
            <w:rFonts w:ascii="仿宋" w:eastAsia="仿宋" w:hAnsi="仿宋" w:cs="仿宋" w:hint="eastAsia"/>
            <w:lang w:eastAsia="zh-CN"/>
          </w:rPr>
          <w:t>十二、EEA项目创新与研发</w:t>
        </w:r>
        <w:r>
          <w:tab/>
        </w:r>
        <w:r>
          <w:fldChar w:fldCharType="begin"/>
        </w:r>
        <w:r>
          <w:instrText xml:space="preserve"> PAGEREF _Toc8956 \h </w:instrText>
        </w:r>
        <w:r>
          <w:fldChar w:fldCharType="separate"/>
        </w:r>
        <w:r>
          <w:t>42</w:t>
        </w:r>
        <w:r>
          <w:fldChar w:fldCharType="end"/>
        </w:r>
      </w:hyperlink>
    </w:p>
    <w:p>
      <w:pPr>
        <w:pStyle w:val="TOC2"/>
        <w:tabs>
          <w:tab w:val="right" w:leader="dot" w:pos="8306"/>
        </w:tabs>
      </w:pPr>
      <w:hyperlink w:anchor="_Toc31005" w:history="1">
        <w:r>
          <w:rPr>
            <w:rFonts w:ascii="仿宋" w:eastAsia="仿宋" w:hAnsi="仿宋" w:cs="仿宋" w:hint="eastAsia"/>
            <w:lang w:eastAsia="zh-CN"/>
          </w:rPr>
          <w:t>(一)、创新策略与方向</w:t>
        </w:r>
        <w:r>
          <w:tab/>
        </w:r>
        <w:r>
          <w:fldChar w:fldCharType="begin"/>
        </w:r>
        <w:r>
          <w:instrText xml:space="preserve"> PAGEREF _Toc31005 \h </w:instrText>
        </w:r>
        <w:r>
          <w:fldChar w:fldCharType="separate"/>
        </w:r>
        <w:r>
          <w:t>42</w:t>
        </w:r>
        <w:r>
          <w:fldChar w:fldCharType="end"/>
        </w:r>
      </w:hyperlink>
    </w:p>
    <w:p>
      <w:pPr>
        <w:pStyle w:val="TOC2"/>
        <w:tabs>
          <w:tab w:val="right" w:leader="dot" w:pos="8306"/>
        </w:tabs>
      </w:pPr>
      <w:hyperlink w:anchor="_Toc18416" w:history="1">
        <w:r>
          <w:rPr>
            <w:rFonts w:ascii="仿宋" w:eastAsia="仿宋" w:hAnsi="仿宋" w:cs="仿宋" w:hint="eastAsia"/>
            <w:lang w:eastAsia="zh-CN"/>
          </w:rPr>
          <w:t>(二)、研发规划与投入</w:t>
        </w:r>
        <w:r>
          <w:tab/>
        </w:r>
        <w:r>
          <w:fldChar w:fldCharType="begin"/>
        </w:r>
        <w:r>
          <w:instrText xml:space="preserve"> PAGEREF _Toc18416 \h </w:instrText>
        </w:r>
        <w:r>
          <w:fldChar w:fldCharType="separate"/>
        </w:r>
        <w:r>
          <w:t>44</w:t>
        </w:r>
        <w:r>
          <w:fldChar w:fldCharType="end"/>
        </w:r>
      </w:hyperlink>
    </w:p>
    <w:p>
      <w:pPr>
        <w:pStyle w:val="TOC1"/>
        <w:tabs>
          <w:tab w:val="right" w:leader="dot" w:pos="8306"/>
        </w:tabs>
      </w:pPr>
      <w:hyperlink w:anchor="_Toc10310" w:history="1">
        <w:r>
          <w:rPr>
            <w:rFonts w:ascii="仿宋" w:eastAsia="仿宋" w:hAnsi="仿宋" w:cs="仿宋" w:hint="eastAsia"/>
            <w:lang w:eastAsia="zh-CN"/>
          </w:rPr>
          <w:t>十三、EEA项目治理与监督</w:t>
        </w:r>
        <w:r>
          <w:tab/>
        </w:r>
        <w:r>
          <w:fldChar w:fldCharType="begin"/>
        </w:r>
        <w:r>
          <w:instrText xml:space="preserve"> PAGEREF _Toc10310 \h </w:instrText>
        </w:r>
        <w:r>
          <w:fldChar w:fldCharType="separate"/>
        </w:r>
        <w:r>
          <w:t>45</w:t>
        </w:r>
        <w:r>
          <w:fldChar w:fldCharType="end"/>
        </w:r>
      </w:hyperlink>
    </w:p>
    <w:p>
      <w:pPr>
        <w:pStyle w:val="TOC2"/>
        <w:tabs>
          <w:tab w:val="right" w:leader="dot" w:pos="8306"/>
        </w:tabs>
      </w:pPr>
      <w:hyperlink w:anchor="_Toc8068" w:history="1">
        <w:r>
          <w:rPr>
            <w:rFonts w:ascii="仿宋" w:eastAsia="仿宋" w:hAnsi="仿宋" w:cs="仿宋" w:hint="eastAsia"/>
            <w:lang w:eastAsia="zh-CN"/>
          </w:rPr>
          <w:t>(一)、EEA项目治理结构</w:t>
        </w:r>
        <w:r>
          <w:tab/>
        </w:r>
        <w:r>
          <w:fldChar w:fldCharType="begin"/>
        </w:r>
        <w:r>
          <w:instrText xml:space="preserve"> PAGEREF _Toc8068 \h </w:instrText>
        </w:r>
        <w:r>
          <w:fldChar w:fldCharType="separate"/>
        </w:r>
        <w:r>
          <w:t>45</w:t>
        </w:r>
        <w:r>
          <w:fldChar w:fldCharType="end"/>
        </w:r>
      </w:hyperlink>
    </w:p>
    <w:p>
      <w:pPr>
        <w:pStyle w:val="TOC2"/>
        <w:tabs>
          <w:tab w:val="right" w:leader="dot" w:pos="8306"/>
        </w:tabs>
      </w:pPr>
      <w:hyperlink w:anchor="_Toc13562" w:history="1">
        <w:r>
          <w:rPr>
            <w:rFonts w:ascii="仿宋" w:eastAsia="仿宋" w:hAnsi="仿宋" w:cs="仿宋" w:hint="eastAsia"/>
            <w:lang w:eastAsia="zh-CN"/>
          </w:rPr>
          <w:t>(二)、监督与审计</w:t>
        </w:r>
        <w:r>
          <w:tab/>
        </w:r>
        <w:r>
          <w:fldChar w:fldCharType="begin"/>
        </w:r>
        <w:r>
          <w:instrText xml:space="preserve"> PAGEREF _Toc13562 \h </w:instrText>
        </w:r>
        <w:r>
          <w:fldChar w:fldCharType="separate"/>
        </w:r>
        <w:r>
          <w:t>47</w:t>
        </w:r>
        <w:r>
          <w:fldChar w:fldCharType="end"/>
        </w:r>
      </w:hyperlink>
    </w:p>
    <w:p>
      <w:pPr>
        <w:pStyle w:val="TOC1"/>
        <w:tabs>
          <w:tab w:val="right" w:leader="dot" w:pos="8306"/>
        </w:tabs>
      </w:pPr>
      <w:hyperlink w:anchor="_Toc30520" w:history="1">
        <w:r>
          <w:rPr>
            <w:rFonts w:ascii="仿宋" w:eastAsia="仿宋" w:hAnsi="仿宋" w:cs="仿宋" w:hint="eastAsia"/>
            <w:lang w:eastAsia="zh-CN"/>
          </w:rPr>
          <w:t>十四、EEA项目实施时间节点</w:t>
        </w:r>
        <w:r>
          <w:tab/>
        </w:r>
        <w:r>
          <w:fldChar w:fldCharType="begin"/>
        </w:r>
        <w:r>
          <w:instrText xml:space="preserve"> PAGEREF _Toc30520 \h </w:instrText>
        </w:r>
        <w:r>
          <w:fldChar w:fldCharType="separate"/>
        </w:r>
        <w:r>
          <w:t>48</w:t>
        </w:r>
        <w:r>
          <w:fldChar w:fldCharType="end"/>
        </w:r>
      </w:hyperlink>
    </w:p>
    <w:p>
      <w:pPr>
        <w:pStyle w:val="TOC2"/>
        <w:tabs>
          <w:tab w:val="right" w:leader="dot" w:pos="8306"/>
        </w:tabs>
      </w:pPr>
      <w:hyperlink w:anchor="_Toc3080" w:history="1">
        <w:r>
          <w:rPr>
            <w:rFonts w:ascii="仿宋" w:eastAsia="仿宋" w:hAnsi="仿宋" w:cs="仿宋" w:hint="eastAsia"/>
            <w:lang w:eastAsia="zh-CN"/>
          </w:rPr>
          <w:t>(一)、EEA项目启动阶段时间节点</w:t>
        </w:r>
        <w:r>
          <w:tab/>
        </w:r>
        <w:r>
          <w:fldChar w:fldCharType="begin"/>
        </w:r>
        <w:r>
          <w:instrText xml:space="preserve"> PAGEREF _Toc3080 \h </w:instrText>
        </w:r>
        <w:r>
          <w:fldChar w:fldCharType="separate"/>
        </w:r>
        <w:r>
          <w:t>48</w:t>
        </w:r>
        <w:r>
          <w:fldChar w:fldCharType="end"/>
        </w:r>
      </w:hyperlink>
    </w:p>
    <w:p>
      <w:pPr>
        <w:pStyle w:val="TOC2"/>
        <w:tabs>
          <w:tab w:val="right" w:leader="dot" w:pos="8306"/>
        </w:tabs>
      </w:pPr>
      <w:hyperlink w:anchor="_Toc20653" w:history="1">
        <w:r>
          <w:rPr>
            <w:rFonts w:ascii="仿宋" w:eastAsia="仿宋" w:hAnsi="仿宋" w:cs="仿宋" w:hint="eastAsia"/>
            <w:lang w:eastAsia="zh-CN"/>
          </w:rPr>
          <w:t>(二)、EEA项目执行阶段时间节点</w:t>
        </w:r>
        <w:r>
          <w:tab/>
        </w:r>
        <w:r>
          <w:fldChar w:fldCharType="begin"/>
        </w:r>
        <w:r>
          <w:instrText xml:space="preserve"> PAGEREF _Toc20653 \h </w:instrText>
        </w:r>
        <w:r>
          <w:fldChar w:fldCharType="separate"/>
        </w:r>
        <w:r>
          <w:t>49</w:t>
        </w:r>
        <w:r>
          <w:fldChar w:fldCharType="end"/>
        </w:r>
      </w:hyperlink>
    </w:p>
    <w:p>
      <w:pPr>
        <w:pStyle w:val="TOC2"/>
        <w:tabs>
          <w:tab w:val="right" w:leader="dot" w:pos="8306"/>
        </w:tabs>
      </w:pPr>
      <w:hyperlink w:anchor="_Toc30837" w:history="1">
        <w:r>
          <w:rPr>
            <w:rFonts w:ascii="仿宋" w:eastAsia="仿宋" w:hAnsi="仿宋" w:cs="仿宋" w:hint="eastAsia"/>
            <w:lang w:eastAsia="zh-CN"/>
          </w:rPr>
          <w:t>(三)、EEA项目完成阶段时间节点</w:t>
        </w:r>
        <w:r>
          <w:tab/>
        </w:r>
        <w:r>
          <w:fldChar w:fldCharType="begin"/>
        </w:r>
        <w:r>
          <w:instrText xml:space="preserve"> PAGEREF _Toc30837 \h </w:instrText>
        </w:r>
        <w:r>
          <w:fldChar w:fldCharType="separate"/>
        </w:r>
        <w:r>
          <w:t>50</w:t>
        </w:r>
        <w:r>
          <w:fldChar w:fldCharType="end"/>
        </w:r>
      </w:hyperlink>
    </w:p>
    <w:p>
      <w:pPr>
        <w:pStyle w:val="TOC1"/>
        <w:tabs>
          <w:tab w:val="right" w:leader="dot" w:pos="8306"/>
        </w:tabs>
      </w:pPr>
      <w:hyperlink w:anchor="_Toc25384" w:history="1">
        <w:r>
          <w:rPr>
            <w:rFonts w:ascii="仿宋" w:eastAsia="仿宋" w:hAnsi="仿宋" w:cs="仿宋" w:hint="eastAsia"/>
            <w:lang w:eastAsia="zh-CN"/>
          </w:rPr>
          <w:t>十五、EEA项目工程方案分析</w:t>
        </w:r>
        <w:r>
          <w:tab/>
        </w:r>
        <w:r>
          <w:fldChar w:fldCharType="begin"/>
        </w:r>
        <w:r>
          <w:instrText xml:space="preserve"> PAGEREF _Toc25384 \h </w:instrText>
        </w:r>
        <w:r>
          <w:fldChar w:fldCharType="separate"/>
        </w:r>
        <w:r>
          <w:t>51</w:t>
        </w:r>
        <w:r>
          <w:fldChar w:fldCharType="end"/>
        </w:r>
      </w:hyperlink>
    </w:p>
    <w:p>
      <w:pPr>
        <w:pStyle w:val="TOC2"/>
        <w:tabs>
          <w:tab w:val="right" w:leader="dot" w:pos="8306"/>
        </w:tabs>
      </w:pPr>
      <w:hyperlink w:anchor="_Toc29534" w:history="1">
        <w:r>
          <w:rPr>
            <w:rFonts w:ascii="仿宋" w:eastAsia="仿宋" w:hAnsi="仿宋" w:cs="仿宋" w:hint="eastAsia"/>
            <w:lang w:eastAsia="zh-CN"/>
          </w:rPr>
          <w:t>(一)、建筑工程设计原则</w:t>
        </w:r>
        <w:r>
          <w:tab/>
        </w:r>
        <w:r>
          <w:fldChar w:fldCharType="begin"/>
        </w:r>
        <w:r>
          <w:instrText xml:space="preserve"> PAGEREF _Toc29534 \h </w:instrText>
        </w:r>
        <w:r>
          <w:fldChar w:fldCharType="separate"/>
        </w:r>
        <w:r>
          <w:t>51</w:t>
        </w:r>
        <w:r>
          <w:fldChar w:fldCharType="end"/>
        </w:r>
      </w:hyperlink>
    </w:p>
    <w:p>
      <w:pPr>
        <w:pStyle w:val="TOC2"/>
        <w:tabs>
          <w:tab w:val="right" w:leader="dot" w:pos="8306"/>
        </w:tabs>
      </w:pPr>
      <w:hyperlink w:anchor="_Toc11901" w:history="1">
        <w:r>
          <w:rPr>
            <w:rFonts w:ascii="仿宋" w:eastAsia="仿宋" w:hAnsi="仿宋" w:cs="仿宋" w:hint="eastAsia"/>
            <w:lang w:eastAsia="zh-CN"/>
          </w:rPr>
          <w:t>(二)、土建工程建设指标</w:t>
        </w:r>
        <w:r>
          <w:tab/>
        </w:r>
        <w:r>
          <w:fldChar w:fldCharType="begin"/>
        </w:r>
        <w:r>
          <w:instrText xml:space="preserve"> PAGEREF _Toc11901 \h </w:instrText>
        </w:r>
        <w:r>
          <w:fldChar w:fldCharType="separate"/>
        </w:r>
        <w:r>
          <w:t>54</w:t>
        </w:r>
        <w:r>
          <w:fldChar w:fldCharType="end"/>
        </w:r>
      </w:hyperlink>
    </w:p>
    <w:p>
      <w:pPr>
        <w:pStyle w:val="TOC1"/>
        <w:tabs>
          <w:tab w:val="right" w:leader="dot" w:pos="8306"/>
        </w:tabs>
      </w:pPr>
      <w:hyperlink w:anchor="_Toc25546" w:history="1">
        <w:r>
          <w:rPr>
            <w:rFonts w:ascii="仿宋" w:eastAsia="仿宋" w:hAnsi="仿宋" w:cs="仿宋" w:hint="eastAsia"/>
            <w:lang w:eastAsia="zh-CN"/>
          </w:rPr>
          <w:t>十六、营销与推广策略</w:t>
        </w:r>
        <w:r>
          <w:tab/>
        </w:r>
        <w:r>
          <w:fldChar w:fldCharType="begin"/>
        </w:r>
        <w:r>
          <w:instrText xml:space="preserve"> PAGEREF _Toc25546 \h </w:instrText>
        </w:r>
        <w:r>
          <w:fldChar w:fldCharType="separate"/>
        </w:r>
        <w:r>
          <w:t>56</w:t>
        </w:r>
        <w:r>
          <w:fldChar w:fldCharType="end"/>
        </w:r>
      </w:hyperlink>
    </w:p>
    <w:p>
      <w:pPr>
        <w:pStyle w:val="TOC2"/>
        <w:tabs>
          <w:tab w:val="right" w:leader="dot" w:pos="8306"/>
        </w:tabs>
      </w:pPr>
      <w:hyperlink w:anchor="_Toc21010" w:history="1">
        <w:r>
          <w:rPr>
            <w:rFonts w:ascii="仿宋" w:eastAsia="仿宋" w:hAnsi="仿宋" w:cs="仿宋" w:hint="eastAsia"/>
            <w:lang w:eastAsia="zh-CN"/>
          </w:rPr>
          <w:t>(一)、产品/服务定位与特点</w:t>
        </w:r>
        <w:r>
          <w:tab/>
        </w:r>
        <w:r>
          <w:fldChar w:fldCharType="begin"/>
        </w:r>
        <w:r>
          <w:instrText xml:space="preserve"> PAGEREF _Toc21010 \h </w:instrText>
        </w:r>
        <w:r>
          <w:fldChar w:fldCharType="separate"/>
        </w:r>
        <w:r>
          <w:t>56</w:t>
        </w:r>
        <w:r>
          <w:fldChar w:fldCharType="end"/>
        </w:r>
      </w:hyperlink>
    </w:p>
    <w:p>
      <w:pPr>
        <w:pStyle w:val="TOC2"/>
        <w:tabs>
          <w:tab w:val="right" w:leader="dot" w:pos="8306"/>
        </w:tabs>
      </w:pPr>
      <w:hyperlink w:anchor="_Toc22043" w:history="1">
        <w:r>
          <w:rPr>
            <w:rFonts w:ascii="仿宋" w:eastAsia="仿宋" w:hAnsi="仿宋" w:cs="仿宋" w:hint="eastAsia"/>
            <w:lang w:eastAsia="zh-CN"/>
          </w:rPr>
          <w:t>(二)、市场定位与竞争分析</w:t>
        </w:r>
        <w:r>
          <w:tab/>
        </w:r>
        <w:r>
          <w:fldChar w:fldCharType="begin"/>
        </w:r>
        <w:r>
          <w:instrText xml:space="preserve"> PAGEREF _Toc22043 \h </w:instrText>
        </w:r>
        <w:r>
          <w:fldChar w:fldCharType="separate"/>
        </w:r>
        <w:r>
          <w:t>57</w:t>
        </w:r>
        <w:r>
          <w:fldChar w:fldCharType="end"/>
        </w:r>
      </w:hyperlink>
    </w:p>
    <w:p>
      <w:pPr>
        <w:pStyle w:val="TOC2"/>
        <w:tabs>
          <w:tab w:val="right" w:leader="dot" w:pos="8306"/>
        </w:tabs>
      </w:pPr>
      <w:hyperlink w:anchor="_Toc12557" w:history="1">
        <w:r>
          <w:rPr>
            <w:rFonts w:ascii="仿宋" w:eastAsia="仿宋" w:hAnsi="仿宋" w:cs="仿宋" w:hint="eastAsia"/>
            <w:lang w:eastAsia="zh-CN"/>
          </w:rPr>
          <w:t>(三)、营销渠道与策略</w:t>
        </w:r>
        <w:r>
          <w:tab/>
        </w:r>
        <w:r>
          <w:fldChar w:fldCharType="begin"/>
        </w:r>
        <w:r>
          <w:instrText xml:space="preserve"> PAGEREF _Toc12557 \h </w:instrText>
        </w:r>
        <w:r>
          <w:fldChar w:fldCharType="separate"/>
        </w:r>
        <w:r>
          <w:t>58</w:t>
        </w:r>
        <w:r>
          <w:fldChar w:fldCharType="end"/>
        </w:r>
      </w:hyperlink>
    </w:p>
    <w:p>
      <w:pPr>
        <w:pStyle w:val="TOC2"/>
        <w:tabs>
          <w:tab w:val="right" w:leader="dot" w:pos="8306"/>
        </w:tabs>
      </w:pPr>
      <w:hyperlink w:anchor="_Toc12291" w:history="1">
        <w:r>
          <w:rPr>
            <w:rFonts w:ascii="仿宋" w:eastAsia="仿宋" w:hAnsi="仿宋" w:cs="仿宋" w:hint="eastAsia"/>
            <w:lang w:eastAsia="zh-CN"/>
          </w:rPr>
          <w:t>(四)、推广与宣传活动</w:t>
        </w:r>
        <w:r>
          <w:tab/>
        </w:r>
        <w:r>
          <w:fldChar w:fldCharType="begin"/>
        </w:r>
        <w:r>
          <w:instrText xml:space="preserve"> PAGEREF _Toc12291 \h </w:instrText>
        </w:r>
        <w:r>
          <w:fldChar w:fldCharType="separate"/>
        </w:r>
        <w:r>
          <w:t>60</w:t>
        </w:r>
        <w:r>
          <w:fldChar w:fldCharType="end"/>
        </w:r>
      </w:hyperlink>
    </w:p>
    <w:p>
      <w:pPr>
        <w:pStyle w:val="TOC1"/>
        <w:tabs>
          <w:tab w:val="right" w:leader="dot" w:pos="8306"/>
        </w:tabs>
      </w:pPr>
      <w:hyperlink w:anchor="_Toc29937" w:history="1">
        <w:r>
          <w:rPr>
            <w:rFonts w:ascii="仿宋" w:eastAsia="仿宋" w:hAnsi="仿宋" w:cs="仿宋" w:hint="eastAsia"/>
            <w:lang w:eastAsia="zh-CN"/>
          </w:rPr>
          <w:t>十七、供应链管理</w:t>
        </w:r>
        <w:r>
          <w:tab/>
        </w:r>
        <w:r>
          <w:fldChar w:fldCharType="begin"/>
        </w:r>
        <w:r>
          <w:instrText xml:space="preserve"> PAGEREF _Toc29937 \h </w:instrText>
        </w:r>
        <w:r>
          <w:fldChar w:fldCharType="separate"/>
        </w:r>
        <w:r>
          <w:t>65</w:t>
        </w:r>
        <w:r>
          <w:fldChar w:fldCharType="end"/>
        </w:r>
      </w:hyperlink>
    </w:p>
    <w:p>
      <w:pPr>
        <w:pStyle w:val="TOC2"/>
        <w:tabs>
          <w:tab w:val="right" w:leader="dot" w:pos="8306"/>
        </w:tabs>
      </w:pPr>
      <w:hyperlink w:anchor="_Toc19750" w:history="1">
        <w:r>
          <w:rPr>
            <w:rFonts w:ascii="仿宋" w:eastAsia="仿宋" w:hAnsi="仿宋" w:cs="仿宋" w:hint="eastAsia"/>
            <w:lang w:eastAsia="zh-CN"/>
          </w:rPr>
          <w:t>(一)、供应链战略规划</w:t>
        </w:r>
        <w:r>
          <w:tab/>
        </w:r>
        <w:r>
          <w:fldChar w:fldCharType="begin"/>
        </w:r>
        <w:r>
          <w:instrText xml:space="preserve"> PAGEREF _Toc19750 \h </w:instrText>
        </w:r>
        <w:r>
          <w:fldChar w:fldCharType="separate"/>
        </w:r>
        <w:r>
          <w:t>65</w:t>
        </w:r>
        <w:r>
          <w:fldChar w:fldCharType="end"/>
        </w:r>
      </w:hyperlink>
    </w:p>
    <w:p>
      <w:pPr>
        <w:pStyle w:val="TOC2"/>
        <w:tabs>
          <w:tab w:val="right" w:leader="dot" w:pos="8306"/>
        </w:tabs>
      </w:pPr>
      <w:hyperlink w:anchor="_Toc19002" w:history="1">
        <w:r>
          <w:rPr>
            <w:rFonts w:ascii="仿宋" w:eastAsia="仿宋" w:hAnsi="仿宋" w:cs="仿宋" w:hint="eastAsia"/>
            <w:lang w:eastAsia="zh-CN"/>
          </w:rPr>
          <w:t>(二)、供应商选择与合作</w:t>
        </w:r>
        <w:r>
          <w:tab/>
        </w:r>
        <w:r>
          <w:fldChar w:fldCharType="begin"/>
        </w:r>
        <w:r>
          <w:instrText xml:space="preserve"> PAGEREF _Toc19002 \h </w:instrText>
        </w:r>
        <w:r>
          <w:fldChar w:fldCharType="separate"/>
        </w:r>
        <w:r>
          <w:t>66</w:t>
        </w:r>
        <w:r>
          <w:fldChar w:fldCharType="end"/>
        </w:r>
      </w:hyperlink>
    </w:p>
    <w:p>
      <w:pPr>
        <w:pStyle w:val="TOC2"/>
        <w:tabs>
          <w:tab w:val="right" w:leader="dot" w:pos="8306"/>
        </w:tabs>
      </w:pPr>
      <w:hyperlink w:anchor="_Toc4564" w:history="1">
        <w:r>
          <w:rPr>
            <w:rFonts w:ascii="仿宋" w:eastAsia="仿宋" w:hAnsi="仿宋" w:cs="仿宋" w:hint="eastAsia"/>
            <w:lang w:eastAsia="zh-CN"/>
          </w:rPr>
          <w:t>(三)、物流与库存管理</w:t>
        </w:r>
        <w:r>
          <w:tab/>
        </w:r>
        <w:r>
          <w:fldChar w:fldCharType="begin"/>
        </w:r>
        <w:r>
          <w:instrText xml:space="preserve"> PAGEREF _Toc4564 \h </w:instrText>
        </w:r>
        <w:r>
          <w:fldChar w:fldCharType="separate"/>
        </w:r>
        <w:r>
          <w:t>68</w:t>
        </w:r>
        <w:r>
          <w:fldChar w:fldCharType="end"/>
        </w:r>
      </w:hyperlink>
    </w:p>
    <w:p>
      <w:pPr>
        <w:pStyle w:val="TOC1"/>
        <w:tabs>
          <w:tab w:val="right" w:leader="dot" w:pos="8306"/>
        </w:tabs>
      </w:pPr>
      <w:hyperlink w:anchor="_Toc20149" w:history="1">
        <w:r>
          <w:rPr>
            <w:rFonts w:ascii="仿宋" w:eastAsia="仿宋" w:hAnsi="仿宋" w:cs="仿宋" w:hint="eastAsia"/>
            <w:lang w:eastAsia="zh-CN"/>
          </w:rPr>
          <w:t>十八、EEA项目实施保障措施</w:t>
        </w:r>
        <w:r>
          <w:tab/>
        </w:r>
        <w:r>
          <w:fldChar w:fldCharType="begin"/>
        </w:r>
        <w:r>
          <w:instrText xml:space="preserve"> PAGEREF _Toc20149 \h </w:instrText>
        </w:r>
        <w:r>
          <w:fldChar w:fldCharType="separate"/>
        </w:r>
        <w:r>
          <w:t>69</w:t>
        </w:r>
        <w:r>
          <w:fldChar w:fldCharType="end"/>
        </w:r>
      </w:hyperlink>
    </w:p>
    <w:p>
      <w:pPr>
        <w:pStyle w:val="TOC2"/>
        <w:tabs>
          <w:tab w:val="right" w:leader="dot" w:pos="8306"/>
        </w:tabs>
      </w:pPr>
      <w:hyperlink w:anchor="_Toc11387" w:history="1">
        <w:r>
          <w:rPr>
            <w:rFonts w:ascii="仿宋" w:eastAsia="仿宋" w:hAnsi="仿宋" w:cs="仿宋" w:hint="eastAsia"/>
            <w:lang w:eastAsia="zh-CN"/>
          </w:rPr>
          <w:t>(一)、EEA项目实施保障机制</w:t>
        </w:r>
        <w:r>
          <w:tab/>
        </w:r>
        <w:r>
          <w:fldChar w:fldCharType="begin"/>
        </w:r>
        <w:r>
          <w:instrText xml:space="preserve"> PAGEREF _Toc11387 \h </w:instrText>
        </w:r>
        <w:r>
          <w:fldChar w:fldCharType="separate"/>
        </w:r>
        <w:r>
          <w:t>69</w:t>
        </w:r>
        <w:r>
          <w:fldChar w:fldCharType="end"/>
        </w:r>
      </w:hyperlink>
    </w:p>
    <w:p>
      <w:pPr>
        <w:pStyle w:val="TOC2"/>
        <w:tabs>
          <w:tab w:val="right" w:leader="dot" w:pos="8306"/>
        </w:tabs>
      </w:pPr>
      <w:hyperlink w:anchor="_Toc10142" w:history="1">
        <w:r>
          <w:rPr>
            <w:rFonts w:ascii="仿宋" w:eastAsia="仿宋" w:hAnsi="仿宋" w:cs="仿宋" w:hint="eastAsia"/>
            <w:lang w:eastAsia="zh-CN"/>
          </w:rPr>
          <w:t>(二)、EEA项目法律合规要求</w:t>
        </w:r>
        <w:r>
          <w:tab/>
        </w:r>
        <w:r>
          <w:fldChar w:fldCharType="begin"/>
        </w:r>
        <w:r>
          <w:instrText xml:space="preserve"> PAGEREF _Toc10142 \h </w:instrText>
        </w:r>
        <w:r>
          <w:fldChar w:fldCharType="separate"/>
        </w:r>
        <w:r>
          <w:t>72</w:t>
        </w:r>
        <w:r>
          <w:fldChar w:fldCharType="end"/>
        </w:r>
      </w:hyperlink>
    </w:p>
    <w:p>
      <w:pPr>
        <w:pStyle w:val="TOC2"/>
        <w:tabs>
          <w:tab w:val="right" w:leader="dot" w:pos="8306"/>
        </w:tabs>
      </w:pPr>
      <w:hyperlink w:anchor="_Toc17347" w:history="1">
        <w:r>
          <w:rPr>
            <w:rFonts w:ascii="仿宋" w:eastAsia="仿宋" w:hAnsi="仿宋" w:cs="仿宋" w:hint="eastAsia"/>
            <w:lang w:eastAsia="zh-CN"/>
          </w:rPr>
          <w:t>(三)、EEA项目合同管理与法律事务</w:t>
        </w:r>
        <w:r>
          <w:tab/>
        </w:r>
        <w:r>
          <w:fldChar w:fldCharType="begin"/>
        </w:r>
        <w:r>
          <w:instrText xml:space="preserve"> PAGEREF _Toc17347 \h </w:instrText>
        </w:r>
        <w:r>
          <w:fldChar w:fldCharType="separate"/>
        </w:r>
        <w:r>
          <w:t>76</w:t>
        </w:r>
        <w:r>
          <w:fldChar w:fldCharType="end"/>
        </w:r>
      </w:hyperlink>
    </w:p>
    <w:p>
      <w:pPr>
        <w:pStyle w:val="TOC2"/>
        <w:tabs>
          <w:tab w:val="right" w:leader="dot" w:pos="8306"/>
        </w:tabs>
      </w:pPr>
      <w:hyperlink w:anchor="_Toc9690" w:history="1">
        <w:r>
          <w:rPr>
            <w:rFonts w:ascii="仿宋" w:eastAsia="仿宋" w:hAnsi="仿宋" w:cs="仿宋" w:hint="eastAsia"/>
            <w:lang w:eastAsia="zh-CN"/>
          </w:rPr>
          <w:t>(四)、EEA项目知识产权保护策略</w:t>
        </w:r>
        <w:r>
          <w:tab/>
        </w:r>
        <w:r>
          <w:fldChar w:fldCharType="begin"/>
        </w:r>
        <w:r>
          <w:instrText xml:space="preserve"> PAGEREF _Toc9690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46"/>
      <w:r>
        <w:rPr>
          <w:rFonts w:ascii="仿宋" w:eastAsia="仿宋" w:hAnsi="仿宋" w:cs="仿宋" w:hint="eastAsia"/>
          <w:sz w:val="28"/>
          <w:lang w:eastAsia="zh-CN"/>
        </w:rPr>
        <w:t>一、EEA项目可持续发展</w:t>
      </w:r>
      <w:bookmarkEnd w:id="2"/>
    </w:p>
    <w:p>
      <w:pPr>
        <w:pStyle w:val="Heading2"/>
        <w:rPr>
          <w:rFonts w:ascii="仿宋" w:eastAsia="仿宋" w:hAnsi="仿宋" w:cs="仿宋" w:hint="eastAsia"/>
          <w:lang w:eastAsia="zh-CN"/>
        </w:rPr>
      </w:pPr>
      <w:bookmarkStart w:id="3" w:name="_Toc90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中，EEA项目团队着眼于未来，明确了可持续发展的战略方向。制定的具体可持续发展目标包括降低资源使用、采用环保技术、最大化社会效益等。这一步骤不仅有助于EEA项目在环保和社会责任方面达到最高标准，也为未来提供了明确的指引，确保EEA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可持续实践的融入EEA项目管理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EEA项目管理周期。从EEA项目规划开始，EEA项目团队就考虑了环境和社会的因素。在执行阶段，EEA项目团队积极推动绿色技术的应用，优化资源利用。此外，关注员工的社会责任，通过培训和沟通活动提高员工对可持续发展的认知，使他们能够在日常工作中践行可持续实践。这些举措不仅为EEA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8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扎根于EEA项目的可持续发展理念，我们深信环保与社会责任是EEA项目成功的关键支柱。在EEA项目的每一步，我们都致力于通过创新和实践，履行对环境和社会的坚定责任。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EEA项目团队通过引入先进的环保技术、建立高效的废物处理系统以及推动能源节约措施，积极履行环保责任。定期的环保监测和评估确保EEA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EEA项目不仅致力于自身可持续发展，还注重对社会的回馈。通过支持社区EEA项目、参与慈善事业、提供培训机会等方式，EEA项目积极履行社会责任。与当地社区建立积极互动，关注员工的工作与生活平衡，以及员工的身心健康，是EEA项目在社会责任层面的关键举措。这样的实践不仅增强了EEA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297"/>
      <w:r>
        <w:rPr>
          <w:rFonts w:ascii="仿宋" w:eastAsia="仿宋" w:hAnsi="仿宋" w:cs="仿宋" w:hint="eastAsia"/>
          <w:sz w:val="28"/>
          <w:lang w:eastAsia="zh-CN"/>
        </w:rPr>
        <w:t>二、EEA项目建设单位说明</w:t>
      </w:r>
      <w:bookmarkEnd w:id="5"/>
    </w:p>
    <w:p>
      <w:pPr>
        <w:pStyle w:val="Heading2"/>
        <w:rPr>
          <w:rFonts w:ascii="仿宋" w:eastAsia="仿宋" w:hAnsi="仿宋" w:cs="仿宋" w:hint="eastAsia"/>
          <w:lang w:eastAsia="zh-CN"/>
        </w:rPr>
      </w:pPr>
      <w:bookmarkStart w:id="6" w:name="_Toc11244"/>
      <w:r>
        <w:rPr>
          <w:rFonts w:ascii="仿宋" w:eastAsia="仿宋" w:hAnsi="仿宋" w:cs="仿宋" w:hint="eastAsia"/>
          <w:lang w:eastAsia="zh-CN"/>
        </w:rPr>
        <w:t>(一)、EEA项目承办单位基本情况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5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EEA项目承办单位的XXXX，我们着眼于实现可持续的经济效益。通过技术创新和解决方案的提供，公司预计在EEA项目执行期间将获得可观的收入增长。这一收入来源主要包括EE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同时，我们注重成本控制和效率提升，以确保EEA项目的可持续盈利。透过精细的管理和资源优化，公司期望实现EEA项目利润最大化。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EEA项目实施进行全面的投资评估，包括EEA项目启动阶段的资金投入和后续运营成本。通过对EE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为确保公司在EEA项目实施过程中具备足够的资金流动性，公司将进行详尽的现金流分析。这包括资金需求的合理预测、EEA项目周期内的资金峰谷分析以及灵活的财务管理策略，以应对各种潜在的经济变动。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068"/>
      <w:r>
        <w:rPr>
          <w:rFonts w:ascii="仿宋" w:eastAsia="仿宋" w:hAnsi="仿宋" w:cs="仿宋" w:hint="eastAsia"/>
          <w:sz w:val="28"/>
          <w:lang w:eastAsia="zh-CN"/>
        </w:rPr>
        <w:t>三、EEA项目土建工程</w:t>
      </w:r>
      <w:bookmarkEnd w:id="8"/>
    </w:p>
    <w:p>
      <w:pPr>
        <w:pStyle w:val="Heading2"/>
        <w:rPr>
          <w:rFonts w:ascii="仿宋" w:eastAsia="仿宋" w:hAnsi="仿宋" w:cs="仿宋" w:hint="eastAsia"/>
          <w:lang w:eastAsia="zh-CN"/>
        </w:rPr>
      </w:pPr>
      <w:bookmarkStart w:id="9" w:name="_Toc316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在EEA项目的建筑工程设计中，我们将秉承一系列重要的设计原则，以确保EEA项目建筑在功能、美观、可持续性等方面达到最佳效果。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首要原则是确保建筑的功能性得到最大化的发挥。我们将充分理解EEA项目的实际需求，合理布局各个功能区域，保证建筑在满足业务需求的同时，提供高效的工作环境。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在建筑设计中，我们将综合考虑建设和运营成本。通过精细的经济效益分析，确保设计方案在高效利用资源的同时，对EEA项目的长期盈利能力有积极的贡献。</w:t>
      </w:r>
    </w:p>
    <w:p>
      <w:pPr>
        <w:pStyle w:val="Heading2"/>
        <w:ind w:firstLine="560" w:firstLineChars="200"/>
        <w:rPr>
          <w:rFonts w:ascii="仿宋" w:eastAsia="仿宋" w:hAnsi="仿宋" w:cs="仿宋" w:hint="eastAsia"/>
          <w:sz w:val="28"/>
          <w:lang w:eastAsia="zh-CN"/>
        </w:rPr>
      </w:pPr>
      <w:bookmarkStart w:id="10" w:name="_Toc1560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EEA项目的土建工程设计中，我们将精准设定设计年限，结合EE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EE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79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EE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EE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EE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56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本期工程EEA项目预计总建筑面积XXX平方米，其中：计容建筑面积XXX平方米，计划建筑工程投资XX万元，占EEA项目总投资的XX%。</w:t>
      </w:r>
    </w:p>
    <w:p>
      <w:pPr>
        <w:pStyle w:val="Heading1"/>
        <w:ind w:firstLine="560" w:firstLineChars="200"/>
        <w:rPr>
          <w:rFonts w:ascii="仿宋" w:eastAsia="仿宋" w:hAnsi="仿宋" w:cs="仿宋" w:hint="eastAsia"/>
          <w:sz w:val="28"/>
          <w:lang w:eastAsia="zh-CN"/>
        </w:rPr>
      </w:pPr>
      <w:bookmarkStart w:id="13" w:name="_Toc21679"/>
      <w:r>
        <w:rPr>
          <w:rFonts w:ascii="仿宋" w:eastAsia="仿宋" w:hAnsi="仿宋" w:cs="仿宋" w:hint="eastAsia"/>
          <w:sz w:val="28"/>
          <w:lang w:eastAsia="zh-CN"/>
        </w:rPr>
        <w:t>四、EEA项目选址可行性分析</w:t>
      </w:r>
      <w:bookmarkEnd w:id="13"/>
    </w:p>
    <w:p>
      <w:pPr>
        <w:pStyle w:val="Heading2"/>
        <w:rPr>
          <w:rFonts w:ascii="仿宋" w:eastAsia="仿宋" w:hAnsi="仿宋" w:cs="仿宋" w:hint="eastAsia"/>
          <w:lang w:eastAsia="zh-CN"/>
        </w:rPr>
      </w:pPr>
      <w:bookmarkStart w:id="14" w:name="_Toc25181"/>
      <w:r>
        <w:rPr>
          <w:rFonts w:ascii="仿宋" w:eastAsia="仿宋" w:hAnsi="仿宋" w:cs="仿宋" w:hint="eastAsia"/>
          <w:lang w:eastAsia="zh-CN"/>
        </w:rPr>
        <w:t>(一)、EEA项目选址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该EEA项目选址位于XX省XX市XX区XXX街道</w:t>
      </w:r>
    </w:p>
    <w:p>
      <w:pPr>
        <w:pStyle w:val="Heading2"/>
        <w:ind w:firstLine="560" w:firstLineChars="200"/>
        <w:rPr>
          <w:rFonts w:ascii="仿宋" w:eastAsia="仿宋" w:hAnsi="仿宋" w:cs="仿宋" w:hint="eastAsia"/>
          <w:sz w:val="28"/>
          <w:lang w:eastAsia="zh-CN"/>
        </w:rPr>
      </w:pPr>
      <w:bookmarkStart w:id="15" w:name="_Toc1893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EEA项目的征地面积将根据EEA项目的实际规模和需求进行精确规划。具体面积XXX平方米，旨在确保EEA项目不仅能够满足当前的发展需求，还能够预留空间以适应未来的扩展。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净用地面积是在征地面积基础上去除不可利用面积后的实际可开发用地。具体面积XXX平方米，考虑到环保、交通、安全等多方面因素，以确保EEA项目在整体利用效率上达到最优。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EEA项目计划建设的建筑总规模具体面积XXX平方米。这一规模的确定综合考虑了EEA项目的性质、规模，以及城市规划的相关要求，确保建筑布局与周边环境协调一致。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绿地率是EEA项目用地中被规划为绿地的比例。具体面积XXX平方米，旨在通过合理规划绿地，改善EEA项目周边环境，提升居民生活质量，并符合城市整体绿化规划。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容积率是用地上可以建设的建筑总体积与用地面积之比。具体面积XXX，通过合理的容积率规划，确保EEA项目建筑规模与周边环境和谐共生。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确保EEA项目选址与当地城市规划相一致，具体面积XXX平方米。通过与城市规划部门深入沟通，确保EEA项目不仅符合城市的整体发展方向，还能够融入城市的发展布局，为城市的长远发展贡献力量。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充分了解并确保EEA项目选址符合当地产业政策，具体面积XXX平方米。这包括EEA项目对当地经济的促进作用，以及对相关产业的带动效应，确保EEA项目与地方政府的产业政策保持一致，促进共赢合作。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用地总体要求必须符合环保和可持续发展的原则，具体面积XXX平方米。通过采用绿色建筑设计、节能减排等措施，确保EEA项目在建设和运营过程中对环境的影响最小化，达到可持续发展的要求。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确保EEA项目选址具备必要的公共设施配套，具体面积XXX平方米。这包括交通便利性、教育、医疗等基础设施，以提高居民生活品质，使得EEA项目选址更具吸引力。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考虑用地总体要求对当地社会稳定性的影响，具体面积XXX平方米。通过深入了解当地社区反馈，确保EEA项目的选址和建设过程对当地社会和谐稳定产生积极作用。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EEA项目选址不仅符合法规和规划，还在实际操作中具有可行性。这一全面规划将为EEA项目的成功实施提供坚实的基础，确保EEA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35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EEA项目的设备规划和空间设计中，我们将采取灵活设备布局的措施。设备布局将根据实际需求进行灵活设计，避免不必要的浪费。通过合理规划设备摆放位置，我们将提高设备的利用率，减少设备间距，以确保EE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EEA项目内部引入共享设施的概念，例如共享会议室、办公区等。通过这种方式，我们可以减少对资源的重复建设，提高资源共享效率，从而减小EE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0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EEA项目的总图布置中，我们将不同功能区域进行明确的规划，以最大程度满足EE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229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我们首先关注市场因素，包括潜在客户分布、竞争对手位置、市场需求等。通过深入的市场调研，我们能够更准确地评估选址对于市场开拓和产品销售的影响，确保EEA项目能够在有利的市场环境中蓬勃发展。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EEA项目对环境的影响是综合评价的重要因素之一。我们将详细考虑选址周边的自然环境、生态保护区、水源地等情况，确保EEA项目的建设和运营对环境影响最小化，并符合当地的环保法规标准。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对选址的评价还需充分考虑当地政府的产业政策和法规。我们将详细了解EEA项目所在地的相关政策，确保EEA项目的规划和运营与当地法规相符，降低不必要的法律风险。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考虑到社会稳定性对企业运营的重要性，我们将评估选址地区的社会安全情况、劳工关系、社区反馈等方面，以确保EEA项目的建设和运营不会受到社会稳定性的负面影响。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最后，我们将综合考虑用地成本，包括土地购置费用、土地开发成本等。通过对用地成本的详细评估，我们能够做出更为精确的经济效益分析，为EEA项目的投资决策提供有力支持。</w:t>
      </w:r>
    </w:p>
    <w:p>
      <w:pPr>
        <w:pStyle w:val="Heading1"/>
        <w:ind w:firstLine="560" w:firstLineChars="200"/>
        <w:rPr>
          <w:rFonts w:ascii="仿宋" w:eastAsia="仿宋" w:hAnsi="仿宋" w:cs="仿宋" w:hint="eastAsia"/>
          <w:sz w:val="28"/>
          <w:lang w:eastAsia="zh-CN"/>
        </w:rPr>
      </w:pPr>
      <w:bookmarkStart w:id="19" w:name="_Toc3917"/>
      <w:r>
        <w:rPr>
          <w:rFonts w:ascii="仿宋" w:eastAsia="仿宋" w:hAnsi="仿宋" w:cs="仿宋" w:hint="eastAsia"/>
          <w:sz w:val="28"/>
          <w:lang w:eastAsia="zh-CN"/>
        </w:rPr>
        <w:t>五、EEA项目绩效评估</w:t>
      </w:r>
      <w:bookmarkEnd w:id="19"/>
    </w:p>
    <w:p>
      <w:pPr>
        <w:pStyle w:val="Heading2"/>
        <w:rPr>
          <w:rFonts w:ascii="仿宋" w:eastAsia="仿宋" w:hAnsi="仿宋" w:cs="仿宋" w:hint="eastAsia"/>
          <w:lang w:eastAsia="zh-CN"/>
        </w:rPr>
      </w:pPr>
      <w:bookmarkStart w:id="20" w:name="_Toc1526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在EEA项目中，我们设计了一套全面的绩效评估指标，以确保EEA项目的可控和成功交付。这些指标跨足EEA项目目标、成本、进度和质量等多个维度，为我们提供了全面洞察EEA项目的健康状况。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EEA项目目标达成率是我们关注的首要指标。我们设定了明确的目标，并通过定期监测和评估，迅速发现并应对潜在的目标偏差。这为EE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成本绩效是另一个核心关注点。通过实际成本与预算成本的对比分析，我们深入了解成本差异的原因，及时调整资源分配，保持EEA项目在经济效益方面的合理水平。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EEA项目进度作为关键的绩效指标之一，得到了精心的关注。我们制定了详细的EEA项目进度计划，并设立了进度符合度指标，确保实际进度与计划进度保持一致。这使我们能够快速发现和解决潜在的进度问题，保持EEA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EEA项目绩效的不可或缺的一环。我们引入了一系列的质量标准和客户满意度指标，以确保EEA项目交付的成果在质量上达到或超越预期水平。通过持续监测这些指标，我们努力提升EEA项目整体质量水平，为EEA项目的成功交付提供有力保障。通过这些科学且全面的绩效评估，我们能够更好地引导EEA项目的持续改进，确保EEA项目目标的顺利达成。</w:t>
      </w:r>
    </w:p>
    <w:p>
      <w:pPr>
        <w:pStyle w:val="Heading2"/>
        <w:ind w:firstLine="560" w:firstLineChars="200"/>
        <w:rPr>
          <w:rFonts w:ascii="仿宋" w:eastAsia="仿宋" w:hAnsi="仿宋" w:cs="仿宋" w:hint="eastAsia"/>
          <w:sz w:val="28"/>
          <w:lang w:eastAsia="zh-CN"/>
        </w:rPr>
      </w:pPr>
      <w:bookmarkStart w:id="21" w:name="_Toc8880"/>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绩效评估是EEA项目中的关键环节，为确保EEA项目达到预期目标，我们采用了多层次、多维度的绩效评估方法。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从定性角度来看，我们注重EEA项目的战略目标对齐，确保每个决策和行动都与EEA项目整体目标保持一致。团队会定期召开战略对齐会议，审视当前工作与EEA项目战略是否保持一致，以及是否需要调整战略方向。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EEA项目进度、质量、成本和风险等方面。这些指标通过数据收集和分析，为EEA项目管理团队提供了客观的评估依据。例如，我们通过EEA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绩效评估不仅仅停留在EEA项目内部，还考虑了EEA项目对外部环境的影响。我们定期进行干系人满意度调查，以了解各利益相关方对EEA项目的期望和满意度，并及时做出调整。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这种多层次、多角度的绩效评估方法，使得我们能够全面了解EEA项目的运行状态，及时做出调整，确保EEA项目在不断变化的环境中保持稳健前行。</w:t>
      </w:r>
    </w:p>
    <w:p>
      <w:pPr>
        <w:pStyle w:val="Heading2"/>
        <w:ind w:firstLine="560" w:firstLineChars="200"/>
        <w:rPr>
          <w:rFonts w:ascii="仿宋" w:eastAsia="仿宋" w:hAnsi="仿宋" w:cs="仿宋" w:hint="eastAsia"/>
          <w:sz w:val="28"/>
          <w:lang w:eastAsia="zh-CN"/>
        </w:rPr>
      </w:pPr>
      <w:bookmarkStart w:id="22" w:name="_Toc18193"/>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https://d.book118.com/505134020023011111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13FDF"/>
    <w:rsid w:val="54C13F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134020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2024-02-17T16:10:00Z</dcterms:created>
  <dcterms:modified xsi:type="dcterms:W3CDTF">2024-02-17T16:11:10Z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2626AFA0829347008B669E1DFB638CAB_11</vt:lpwstr>
  </property>
  <property fmtid="{D5CDD505-2E9C-101B-9397-08002B2CF9AE}" pid="3" name="KSOProductBuildVer">
    <vt:lpwstr>2052-12.1.0.16250</vt:lpwstr>
  </property>
</Properties>
</file>