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地震前兆观测仪器项目构思建设方案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74" w:history="1">
        <w:r>
          <w:rPr>
            <w:rFonts w:ascii="仿宋" w:eastAsia="仿宋" w:hAnsi="仿宋" w:cs="仿宋" w:hint="eastAsia"/>
            <w:lang w:eastAsia="zh-CN"/>
          </w:rPr>
          <w:t>序言</w:t>
        </w:r>
        <w:r>
          <w:tab/>
        </w:r>
        <w:r>
          <w:fldChar w:fldCharType="begin"/>
        </w:r>
        <w:r>
          <w:instrText xml:space="preserve"> PAGEREF _Toc27274 \h </w:instrText>
        </w:r>
        <w:r>
          <w:fldChar w:fldCharType="separate"/>
        </w:r>
        <w:r>
          <w:t>3</w:t>
        </w:r>
        <w:r>
          <w:fldChar w:fldCharType="end"/>
        </w:r>
      </w:hyperlink>
    </w:p>
    <w:p>
      <w:pPr>
        <w:pStyle w:val="TOC1"/>
        <w:tabs>
          <w:tab w:val="right" w:leader="dot" w:pos="8306"/>
        </w:tabs>
      </w:pPr>
      <w:hyperlink w:anchor="_Toc22300" w:history="1">
        <w:r>
          <w:rPr>
            <w:rFonts w:ascii="仿宋" w:eastAsia="仿宋" w:hAnsi="仿宋" w:cs="仿宋" w:hint="eastAsia"/>
            <w:lang w:eastAsia="zh-CN"/>
          </w:rPr>
          <w:t>一、建设风险评估分析</w:t>
        </w:r>
        <w:r>
          <w:tab/>
        </w:r>
        <w:r>
          <w:fldChar w:fldCharType="begin"/>
        </w:r>
        <w:r>
          <w:instrText xml:space="preserve"> PAGEREF _Toc22300 \h </w:instrText>
        </w:r>
        <w:r>
          <w:fldChar w:fldCharType="separate"/>
        </w:r>
        <w:r>
          <w:t>3</w:t>
        </w:r>
        <w:r>
          <w:fldChar w:fldCharType="end"/>
        </w:r>
      </w:hyperlink>
    </w:p>
    <w:p>
      <w:pPr>
        <w:pStyle w:val="TOC2"/>
        <w:tabs>
          <w:tab w:val="right" w:leader="dot" w:pos="8306"/>
        </w:tabs>
      </w:pPr>
      <w:hyperlink w:anchor="_Toc23670" w:history="1">
        <w:r>
          <w:rPr>
            <w:rFonts w:ascii="仿宋" w:eastAsia="仿宋" w:hAnsi="仿宋" w:cs="仿宋" w:hint="eastAsia"/>
            <w:lang w:eastAsia="zh-CN"/>
          </w:rPr>
          <w:t>(一)、政策风险分析</w:t>
        </w:r>
        <w:r>
          <w:tab/>
        </w:r>
        <w:r>
          <w:fldChar w:fldCharType="begin"/>
        </w:r>
        <w:r>
          <w:instrText xml:space="preserve"> PAGEREF _Toc23670 \h </w:instrText>
        </w:r>
        <w:r>
          <w:fldChar w:fldCharType="separate"/>
        </w:r>
        <w:r>
          <w:t>3</w:t>
        </w:r>
        <w:r>
          <w:fldChar w:fldCharType="end"/>
        </w:r>
      </w:hyperlink>
    </w:p>
    <w:p>
      <w:pPr>
        <w:pStyle w:val="TOC2"/>
        <w:tabs>
          <w:tab w:val="right" w:leader="dot" w:pos="8306"/>
        </w:tabs>
      </w:pPr>
      <w:hyperlink w:anchor="_Toc31143" w:history="1">
        <w:r>
          <w:rPr>
            <w:rFonts w:ascii="仿宋" w:eastAsia="仿宋" w:hAnsi="仿宋" w:cs="仿宋" w:hint="eastAsia"/>
            <w:lang w:eastAsia="zh-CN"/>
          </w:rPr>
          <w:t>(二)、社会风险分析</w:t>
        </w:r>
        <w:r>
          <w:tab/>
        </w:r>
        <w:r>
          <w:fldChar w:fldCharType="begin"/>
        </w:r>
        <w:r>
          <w:instrText xml:space="preserve"> PAGEREF _Toc31143 \h </w:instrText>
        </w:r>
        <w:r>
          <w:fldChar w:fldCharType="separate"/>
        </w:r>
        <w:r>
          <w:t>4</w:t>
        </w:r>
        <w:r>
          <w:fldChar w:fldCharType="end"/>
        </w:r>
      </w:hyperlink>
    </w:p>
    <w:p>
      <w:pPr>
        <w:pStyle w:val="TOC2"/>
        <w:tabs>
          <w:tab w:val="right" w:leader="dot" w:pos="8306"/>
        </w:tabs>
      </w:pPr>
      <w:hyperlink w:anchor="_Toc12043" w:history="1">
        <w:r>
          <w:rPr>
            <w:rFonts w:ascii="仿宋" w:eastAsia="仿宋" w:hAnsi="仿宋" w:cs="仿宋" w:hint="eastAsia"/>
            <w:lang w:eastAsia="zh-CN"/>
          </w:rPr>
          <w:t>(三)、市场风险分析</w:t>
        </w:r>
        <w:r>
          <w:tab/>
        </w:r>
        <w:r>
          <w:fldChar w:fldCharType="begin"/>
        </w:r>
        <w:r>
          <w:instrText xml:space="preserve"> PAGEREF _Toc12043 \h </w:instrText>
        </w:r>
        <w:r>
          <w:fldChar w:fldCharType="separate"/>
        </w:r>
        <w:r>
          <w:t>6</w:t>
        </w:r>
        <w:r>
          <w:fldChar w:fldCharType="end"/>
        </w:r>
      </w:hyperlink>
    </w:p>
    <w:p>
      <w:pPr>
        <w:pStyle w:val="TOC2"/>
        <w:tabs>
          <w:tab w:val="right" w:leader="dot" w:pos="8306"/>
        </w:tabs>
      </w:pPr>
      <w:hyperlink w:anchor="_Toc27110" w:history="1">
        <w:r>
          <w:rPr>
            <w:rFonts w:ascii="仿宋" w:eastAsia="仿宋" w:hAnsi="仿宋" w:cs="仿宋" w:hint="eastAsia"/>
            <w:lang w:eastAsia="zh-CN"/>
          </w:rPr>
          <w:t>(四)、资金风险分析</w:t>
        </w:r>
        <w:r>
          <w:tab/>
        </w:r>
        <w:r>
          <w:fldChar w:fldCharType="begin"/>
        </w:r>
        <w:r>
          <w:instrText xml:space="preserve"> PAGEREF _Toc27110 \h </w:instrText>
        </w:r>
        <w:r>
          <w:fldChar w:fldCharType="separate"/>
        </w:r>
        <w:r>
          <w:t>6</w:t>
        </w:r>
        <w:r>
          <w:fldChar w:fldCharType="end"/>
        </w:r>
      </w:hyperlink>
    </w:p>
    <w:p>
      <w:pPr>
        <w:pStyle w:val="TOC2"/>
        <w:tabs>
          <w:tab w:val="right" w:leader="dot" w:pos="8306"/>
        </w:tabs>
      </w:pPr>
      <w:hyperlink w:anchor="_Toc25196" w:history="1">
        <w:r>
          <w:rPr>
            <w:rFonts w:ascii="仿宋" w:eastAsia="仿宋" w:hAnsi="仿宋" w:cs="仿宋" w:hint="eastAsia"/>
            <w:lang w:eastAsia="zh-CN"/>
          </w:rPr>
          <w:t>(五)、技术风险分析</w:t>
        </w:r>
        <w:r>
          <w:tab/>
        </w:r>
        <w:r>
          <w:fldChar w:fldCharType="begin"/>
        </w:r>
        <w:r>
          <w:instrText xml:space="preserve"> PAGEREF _Toc25196 \h </w:instrText>
        </w:r>
        <w:r>
          <w:fldChar w:fldCharType="separate"/>
        </w:r>
        <w:r>
          <w:t>8</w:t>
        </w:r>
        <w:r>
          <w:fldChar w:fldCharType="end"/>
        </w:r>
      </w:hyperlink>
    </w:p>
    <w:p>
      <w:pPr>
        <w:pStyle w:val="TOC2"/>
        <w:tabs>
          <w:tab w:val="right" w:leader="dot" w:pos="8306"/>
        </w:tabs>
      </w:pPr>
      <w:hyperlink w:anchor="_Toc3850" w:history="1">
        <w:r>
          <w:rPr>
            <w:rFonts w:ascii="仿宋" w:eastAsia="仿宋" w:hAnsi="仿宋" w:cs="仿宋" w:hint="eastAsia"/>
            <w:lang w:eastAsia="zh-CN"/>
          </w:rPr>
          <w:t>(六)、财务风险分析</w:t>
        </w:r>
        <w:r>
          <w:tab/>
        </w:r>
        <w:r>
          <w:fldChar w:fldCharType="begin"/>
        </w:r>
        <w:r>
          <w:instrText xml:space="preserve"> PAGEREF _Toc3850 \h </w:instrText>
        </w:r>
        <w:r>
          <w:fldChar w:fldCharType="separate"/>
        </w:r>
        <w:r>
          <w:t>9</w:t>
        </w:r>
        <w:r>
          <w:fldChar w:fldCharType="end"/>
        </w:r>
      </w:hyperlink>
    </w:p>
    <w:p>
      <w:pPr>
        <w:pStyle w:val="TOC2"/>
        <w:tabs>
          <w:tab w:val="right" w:leader="dot" w:pos="8306"/>
        </w:tabs>
      </w:pPr>
      <w:hyperlink w:anchor="_Toc21073" w:history="1">
        <w:r>
          <w:rPr>
            <w:rFonts w:ascii="仿宋" w:eastAsia="仿宋" w:hAnsi="仿宋" w:cs="仿宋" w:hint="eastAsia"/>
            <w:lang w:eastAsia="zh-CN"/>
          </w:rPr>
          <w:t>(七)、管理风险分析</w:t>
        </w:r>
        <w:r>
          <w:tab/>
        </w:r>
        <w:r>
          <w:fldChar w:fldCharType="begin"/>
        </w:r>
        <w:r>
          <w:instrText xml:space="preserve"> PAGEREF _Toc21073 \h </w:instrText>
        </w:r>
        <w:r>
          <w:fldChar w:fldCharType="separate"/>
        </w:r>
        <w:r>
          <w:t>11</w:t>
        </w:r>
        <w:r>
          <w:fldChar w:fldCharType="end"/>
        </w:r>
      </w:hyperlink>
    </w:p>
    <w:p>
      <w:pPr>
        <w:pStyle w:val="TOC2"/>
        <w:tabs>
          <w:tab w:val="right" w:leader="dot" w:pos="8306"/>
        </w:tabs>
      </w:pPr>
      <w:hyperlink w:anchor="_Toc18949" w:history="1">
        <w:r>
          <w:rPr>
            <w:rFonts w:ascii="仿宋" w:eastAsia="仿宋" w:hAnsi="仿宋" w:cs="仿宋" w:hint="eastAsia"/>
            <w:lang w:eastAsia="zh-CN"/>
          </w:rPr>
          <w:t>(八)、其它风险分析</w:t>
        </w:r>
        <w:r>
          <w:tab/>
        </w:r>
        <w:r>
          <w:fldChar w:fldCharType="begin"/>
        </w:r>
        <w:r>
          <w:instrText xml:space="preserve"> PAGEREF _Toc18949 \h </w:instrText>
        </w:r>
        <w:r>
          <w:fldChar w:fldCharType="separate"/>
        </w:r>
        <w:r>
          <w:t>12</w:t>
        </w:r>
        <w:r>
          <w:fldChar w:fldCharType="end"/>
        </w:r>
      </w:hyperlink>
    </w:p>
    <w:p>
      <w:pPr>
        <w:pStyle w:val="TOC2"/>
        <w:tabs>
          <w:tab w:val="right" w:leader="dot" w:pos="8306"/>
        </w:tabs>
      </w:pPr>
      <w:hyperlink w:anchor="_Toc1919" w:history="1">
        <w:r>
          <w:rPr>
            <w:rFonts w:ascii="仿宋" w:eastAsia="仿宋" w:hAnsi="仿宋" w:cs="仿宋" w:hint="eastAsia"/>
            <w:lang w:eastAsia="zh-CN"/>
          </w:rPr>
          <w:t>(九)、社会影响评估</w:t>
        </w:r>
        <w:r>
          <w:tab/>
        </w:r>
        <w:r>
          <w:fldChar w:fldCharType="begin"/>
        </w:r>
        <w:r>
          <w:instrText xml:space="preserve"> PAGEREF _Toc1919 \h </w:instrText>
        </w:r>
        <w:r>
          <w:fldChar w:fldCharType="separate"/>
        </w:r>
        <w:r>
          <w:t>13</w:t>
        </w:r>
        <w:r>
          <w:fldChar w:fldCharType="end"/>
        </w:r>
      </w:hyperlink>
    </w:p>
    <w:p>
      <w:pPr>
        <w:pStyle w:val="TOC1"/>
        <w:tabs>
          <w:tab w:val="right" w:leader="dot" w:pos="8306"/>
        </w:tabs>
      </w:pPr>
      <w:hyperlink w:anchor="_Toc26046" w:history="1">
        <w:r>
          <w:rPr>
            <w:rFonts w:ascii="仿宋" w:eastAsia="仿宋" w:hAnsi="仿宋" w:cs="仿宋" w:hint="eastAsia"/>
            <w:lang w:eastAsia="zh-CN"/>
          </w:rPr>
          <w:t>二、地震前兆观测仪器项目概论</w:t>
        </w:r>
        <w:r>
          <w:tab/>
        </w:r>
        <w:r>
          <w:fldChar w:fldCharType="begin"/>
        </w:r>
        <w:r>
          <w:instrText xml:space="preserve"> PAGEREF _Toc26046 \h </w:instrText>
        </w:r>
        <w:r>
          <w:fldChar w:fldCharType="separate"/>
        </w:r>
        <w:r>
          <w:t>15</w:t>
        </w:r>
        <w:r>
          <w:fldChar w:fldCharType="end"/>
        </w:r>
      </w:hyperlink>
    </w:p>
    <w:p>
      <w:pPr>
        <w:pStyle w:val="TOC2"/>
        <w:tabs>
          <w:tab w:val="right" w:leader="dot" w:pos="8306"/>
        </w:tabs>
      </w:pPr>
      <w:hyperlink w:anchor="_Toc14763" w:history="1">
        <w:r>
          <w:rPr>
            <w:rFonts w:ascii="仿宋" w:eastAsia="仿宋" w:hAnsi="仿宋" w:cs="仿宋" w:hint="eastAsia"/>
            <w:lang w:eastAsia="zh-CN"/>
          </w:rPr>
          <w:t>(一)、项目申报单位概况</w:t>
        </w:r>
        <w:r>
          <w:tab/>
        </w:r>
        <w:r>
          <w:fldChar w:fldCharType="begin"/>
        </w:r>
        <w:r>
          <w:instrText xml:space="preserve"> PAGEREF _Toc14763 \h </w:instrText>
        </w:r>
        <w:r>
          <w:fldChar w:fldCharType="separate"/>
        </w:r>
        <w:r>
          <w:t>15</w:t>
        </w:r>
        <w:r>
          <w:fldChar w:fldCharType="end"/>
        </w:r>
      </w:hyperlink>
    </w:p>
    <w:p>
      <w:pPr>
        <w:pStyle w:val="TOC2"/>
        <w:tabs>
          <w:tab w:val="right" w:leader="dot" w:pos="8306"/>
        </w:tabs>
      </w:pPr>
      <w:hyperlink w:anchor="_Toc6616" w:history="1">
        <w:r>
          <w:rPr>
            <w:rFonts w:ascii="仿宋" w:eastAsia="仿宋" w:hAnsi="仿宋" w:cs="仿宋" w:hint="eastAsia"/>
            <w:lang w:eastAsia="zh-CN"/>
          </w:rPr>
          <w:t>(二)、项目概况</w:t>
        </w:r>
        <w:r>
          <w:tab/>
        </w:r>
        <w:r>
          <w:fldChar w:fldCharType="begin"/>
        </w:r>
        <w:r>
          <w:instrText xml:space="preserve"> PAGEREF _Toc6616 \h </w:instrText>
        </w:r>
        <w:r>
          <w:fldChar w:fldCharType="separate"/>
        </w:r>
        <w:r>
          <w:t>16</w:t>
        </w:r>
        <w:r>
          <w:fldChar w:fldCharType="end"/>
        </w:r>
      </w:hyperlink>
    </w:p>
    <w:p>
      <w:pPr>
        <w:pStyle w:val="TOC1"/>
        <w:tabs>
          <w:tab w:val="right" w:leader="dot" w:pos="8306"/>
        </w:tabs>
      </w:pPr>
      <w:hyperlink w:anchor="_Toc11683" w:history="1">
        <w:r>
          <w:rPr>
            <w:rFonts w:ascii="仿宋" w:eastAsia="仿宋" w:hAnsi="仿宋" w:cs="仿宋" w:hint="eastAsia"/>
            <w:lang w:eastAsia="zh-CN"/>
          </w:rPr>
          <w:t>三、项目监理与质量保证</w:t>
        </w:r>
        <w:r>
          <w:tab/>
        </w:r>
        <w:r>
          <w:fldChar w:fldCharType="begin"/>
        </w:r>
        <w:r>
          <w:instrText xml:space="preserve"> PAGEREF _Toc11683 \h </w:instrText>
        </w:r>
        <w:r>
          <w:fldChar w:fldCharType="separate"/>
        </w:r>
        <w:r>
          <w:t>19</w:t>
        </w:r>
        <w:r>
          <w:fldChar w:fldCharType="end"/>
        </w:r>
      </w:hyperlink>
    </w:p>
    <w:p>
      <w:pPr>
        <w:pStyle w:val="TOC2"/>
        <w:tabs>
          <w:tab w:val="right" w:leader="dot" w:pos="8306"/>
        </w:tabs>
      </w:pPr>
      <w:hyperlink w:anchor="_Toc15545" w:history="1">
        <w:r>
          <w:rPr>
            <w:rFonts w:ascii="仿宋" w:eastAsia="仿宋" w:hAnsi="仿宋" w:cs="仿宋" w:hint="eastAsia"/>
            <w:lang w:eastAsia="zh-CN"/>
          </w:rPr>
          <w:t>(一)、监理体系构建</w:t>
        </w:r>
        <w:r>
          <w:tab/>
        </w:r>
        <w:r>
          <w:fldChar w:fldCharType="begin"/>
        </w:r>
        <w:r>
          <w:instrText xml:space="preserve"> PAGEREF _Toc15545 \h </w:instrText>
        </w:r>
        <w:r>
          <w:fldChar w:fldCharType="separate"/>
        </w:r>
        <w:r>
          <w:t>19</w:t>
        </w:r>
        <w:r>
          <w:fldChar w:fldCharType="end"/>
        </w:r>
      </w:hyperlink>
    </w:p>
    <w:p>
      <w:pPr>
        <w:pStyle w:val="TOC2"/>
        <w:tabs>
          <w:tab w:val="right" w:leader="dot" w:pos="8306"/>
        </w:tabs>
      </w:pPr>
      <w:hyperlink w:anchor="_Toc14788" w:history="1">
        <w:r>
          <w:rPr>
            <w:rFonts w:ascii="仿宋" w:eastAsia="仿宋" w:hAnsi="仿宋" w:cs="仿宋" w:hint="eastAsia"/>
            <w:lang w:eastAsia="zh-CN"/>
          </w:rPr>
          <w:t>(二)、质量保证体系实施</w:t>
        </w:r>
        <w:r>
          <w:tab/>
        </w:r>
        <w:r>
          <w:fldChar w:fldCharType="begin"/>
        </w:r>
        <w:r>
          <w:instrText xml:space="preserve"> PAGEREF _Toc14788 \h </w:instrText>
        </w:r>
        <w:r>
          <w:fldChar w:fldCharType="separate"/>
        </w:r>
        <w:r>
          <w:t>20</w:t>
        </w:r>
        <w:r>
          <w:fldChar w:fldCharType="end"/>
        </w:r>
      </w:hyperlink>
    </w:p>
    <w:p>
      <w:pPr>
        <w:pStyle w:val="TOC2"/>
        <w:tabs>
          <w:tab w:val="right" w:leader="dot" w:pos="8306"/>
        </w:tabs>
      </w:pPr>
      <w:hyperlink w:anchor="_Toc26288" w:history="1">
        <w:r>
          <w:rPr>
            <w:rFonts w:ascii="仿宋" w:eastAsia="仿宋" w:hAnsi="仿宋" w:cs="仿宋" w:hint="eastAsia"/>
            <w:lang w:eastAsia="zh-CN"/>
          </w:rPr>
          <w:t>(三)、监理与质量控制流程</w:t>
        </w:r>
        <w:r>
          <w:tab/>
        </w:r>
        <w:r>
          <w:fldChar w:fldCharType="begin"/>
        </w:r>
        <w:r>
          <w:instrText xml:space="preserve"> PAGEREF _Toc26288 \h </w:instrText>
        </w:r>
        <w:r>
          <w:fldChar w:fldCharType="separate"/>
        </w:r>
        <w:r>
          <w:t>21</w:t>
        </w:r>
        <w:r>
          <w:fldChar w:fldCharType="end"/>
        </w:r>
      </w:hyperlink>
    </w:p>
    <w:p>
      <w:pPr>
        <w:pStyle w:val="TOC1"/>
        <w:tabs>
          <w:tab w:val="right" w:leader="dot" w:pos="8306"/>
        </w:tabs>
      </w:pPr>
      <w:hyperlink w:anchor="_Toc19191" w:history="1">
        <w:r>
          <w:rPr>
            <w:rFonts w:ascii="仿宋" w:eastAsia="仿宋" w:hAnsi="仿宋" w:cs="仿宋" w:hint="eastAsia"/>
            <w:lang w:eastAsia="zh-CN"/>
          </w:rPr>
          <w:t>四、财务管理与成本控制</w:t>
        </w:r>
        <w:r>
          <w:tab/>
        </w:r>
        <w:r>
          <w:fldChar w:fldCharType="begin"/>
        </w:r>
        <w:r>
          <w:instrText xml:space="preserve"> PAGEREF _Toc19191 \h </w:instrText>
        </w:r>
        <w:r>
          <w:fldChar w:fldCharType="separate"/>
        </w:r>
        <w:r>
          <w:t>21</w:t>
        </w:r>
        <w:r>
          <w:fldChar w:fldCharType="end"/>
        </w:r>
      </w:hyperlink>
    </w:p>
    <w:p>
      <w:pPr>
        <w:pStyle w:val="TOC2"/>
        <w:tabs>
          <w:tab w:val="right" w:leader="dot" w:pos="8306"/>
        </w:tabs>
      </w:pPr>
      <w:hyperlink w:anchor="_Toc5998" w:history="1">
        <w:r>
          <w:rPr>
            <w:rFonts w:ascii="仿宋" w:eastAsia="仿宋" w:hAnsi="仿宋" w:cs="仿宋" w:hint="eastAsia"/>
            <w:lang w:eastAsia="zh-CN"/>
          </w:rPr>
          <w:t>(一)、财务管理体系建设</w:t>
        </w:r>
        <w:r>
          <w:tab/>
        </w:r>
        <w:r>
          <w:fldChar w:fldCharType="begin"/>
        </w:r>
        <w:r>
          <w:instrText xml:space="preserve"> PAGEREF _Toc5998 \h </w:instrText>
        </w:r>
        <w:r>
          <w:fldChar w:fldCharType="separate"/>
        </w:r>
        <w:r>
          <w:t>21</w:t>
        </w:r>
        <w:r>
          <w:fldChar w:fldCharType="end"/>
        </w:r>
      </w:hyperlink>
    </w:p>
    <w:p>
      <w:pPr>
        <w:pStyle w:val="TOC2"/>
        <w:tabs>
          <w:tab w:val="right" w:leader="dot" w:pos="8306"/>
        </w:tabs>
      </w:pPr>
      <w:hyperlink w:anchor="_Toc22228" w:history="1">
        <w:r>
          <w:rPr>
            <w:rFonts w:ascii="仿宋" w:eastAsia="仿宋" w:hAnsi="仿宋" w:cs="仿宋" w:hint="eastAsia"/>
            <w:lang w:eastAsia="zh-CN"/>
          </w:rPr>
          <w:t>(二)、成本控制措施</w:t>
        </w:r>
        <w:r>
          <w:tab/>
        </w:r>
        <w:r>
          <w:fldChar w:fldCharType="begin"/>
        </w:r>
        <w:r>
          <w:instrText xml:space="preserve"> PAGEREF _Toc22228 \h </w:instrText>
        </w:r>
        <w:r>
          <w:fldChar w:fldCharType="separate"/>
        </w:r>
        <w:r>
          <w:t>23</w:t>
        </w:r>
        <w:r>
          <w:fldChar w:fldCharType="end"/>
        </w:r>
      </w:hyperlink>
    </w:p>
    <w:p>
      <w:pPr>
        <w:pStyle w:val="TOC1"/>
        <w:tabs>
          <w:tab w:val="right" w:leader="dot" w:pos="8306"/>
        </w:tabs>
      </w:pPr>
      <w:hyperlink w:anchor="_Toc14385" w:history="1">
        <w:r>
          <w:rPr>
            <w:rFonts w:ascii="仿宋" w:eastAsia="仿宋" w:hAnsi="仿宋" w:cs="仿宋" w:hint="eastAsia"/>
            <w:lang w:eastAsia="zh-CN"/>
          </w:rPr>
          <w:t>五、环境和生态影响分析</w:t>
        </w:r>
        <w:r>
          <w:tab/>
        </w:r>
        <w:r>
          <w:fldChar w:fldCharType="begin"/>
        </w:r>
        <w:r>
          <w:instrText xml:space="preserve"> PAGEREF _Toc14385 \h </w:instrText>
        </w:r>
        <w:r>
          <w:fldChar w:fldCharType="separate"/>
        </w:r>
        <w:r>
          <w:t>24</w:t>
        </w:r>
        <w:r>
          <w:fldChar w:fldCharType="end"/>
        </w:r>
      </w:hyperlink>
    </w:p>
    <w:p>
      <w:pPr>
        <w:pStyle w:val="TOC2"/>
        <w:tabs>
          <w:tab w:val="right" w:leader="dot" w:pos="8306"/>
        </w:tabs>
      </w:pPr>
      <w:hyperlink w:anchor="_Toc19354" w:history="1">
        <w:r>
          <w:rPr>
            <w:rFonts w:ascii="仿宋" w:eastAsia="仿宋" w:hAnsi="仿宋" w:cs="仿宋" w:hint="eastAsia"/>
            <w:lang w:eastAsia="zh-CN"/>
          </w:rPr>
          <w:t>(一)、环境和生态现状</w:t>
        </w:r>
        <w:r>
          <w:tab/>
        </w:r>
        <w:r>
          <w:fldChar w:fldCharType="begin"/>
        </w:r>
        <w:r>
          <w:instrText xml:space="preserve"> PAGEREF _Toc19354 \h </w:instrText>
        </w:r>
        <w:r>
          <w:fldChar w:fldCharType="separate"/>
        </w:r>
        <w:r>
          <w:t>24</w:t>
        </w:r>
        <w:r>
          <w:fldChar w:fldCharType="end"/>
        </w:r>
      </w:hyperlink>
    </w:p>
    <w:p>
      <w:pPr>
        <w:pStyle w:val="TOC2"/>
        <w:tabs>
          <w:tab w:val="right" w:leader="dot" w:pos="8306"/>
        </w:tabs>
      </w:pPr>
      <w:hyperlink w:anchor="_Toc26702" w:history="1">
        <w:r>
          <w:rPr>
            <w:rFonts w:ascii="仿宋" w:eastAsia="仿宋" w:hAnsi="仿宋" w:cs="仿宋" w:hint="eastAsia"/>
            <w:lang w:eastAsia="zh-CN"/>
          </w:rPr>
          <w:t>(二)、生态环境影响分析</w:t>
        </w:r>
        <w:r>
          <w:tab/>
        </w:r>
        <w:r>
          <w:fldChar w:fldCharType="begin"/>
        </w:r>
        <w:r>
          <w:instrText xml:space="preserve"> PAGEREF _Toc26702 \h </w:instrText>
        </w:r>
        <w:r>
          <w:fldChar w:fldCharType="separate"/>
        </w:r>
        <w:r>
          <w:t>25</w:t>
        </w:r>
        <w:r>
          <w:fldChar w:fldCharType="end"/>
        </w:r>
      </w:hyperlink>
    </w:p>
    <w:p>
      <w:pPr>
        <w:pStyle w:val="TOC2"/>
        <w:tabs>
          <w:tab w:val="right" w:leader="dot" w:pos="8306"/>
        </w:tabs>
      </w:pPr>
      <w:hyperlink w:anchor="_Toc21783" w:history="1">
        <w:r>
          <w:rPr>
            <w:rFonts w:ascii="仿宋" w:eastAsia="仿宋" w:hAnsi="仿宋" w:cs="仿宋" w:hint="eastAsia"/>
            <w:lang w:eastAsia="zh-CN"/>
          </w:rPr>
          <w:t>(三)、生态环境保护措施</w:t>
        </w:r>
        <w:r>
          <w:tab/>
        </w:r>
        <w:r>
          <w:fldChar w:fldCharType="begin"/>
        </w:r>
        <w:r>
          <w:instrText xml:space="preserve"> PAGEREF _Toc21783 \h </w:instrText>
        </w:r>
        <w:r>
          <w:fldChar w:fldCharType="separate"/>
        </w:r>
        <w:r>
          <w:t>27</w:t>
        </w:r>
        <w:r>
          <w:fldChar w:fldCharType="end"/>
        </w:r>
      </w:hyperlink>
    </w:p>
    <w:p>
      <w:pPr>
        <w:pStyle w:val="TOC2"/>
        <w:tabs>
          <w:tab w:val="right" w:leader="dot" w:pos="8306"/>
        </w:tabs>
      </w:pPr>
      <w:hyperlink w:anchor="_Toc12028" w:history="1">
        <w:r>
          <w:rPr>
            <w:rFonts w:ascii="仿宋" w:eastAsia="仿宋" w:hAnsi="仿宋" w:cs="仿宋" w:hint="eastAsia"/>
            <w:lang w:eastAsia="zh-CN"/>
          </w:rPr>
          <w:t>(四)、地质灾害影响分析</w:t>
        </w:r>
        <w:r>
          <w:tab/>
        </w:r>
        <w:r>
          <w:fldChar w:fldCharType="begin"/>
        </w:r>
        <w:r>
          <w:instrText xml:space="preserve"> PAGEREF _Toc12028 \h </w:instrText>
        </w:r>
        <w:r>
          <w:fldChar w:fldCharType="separate"/>
        </w:r>
        <w:r>
          <w:t>28</w:t>
        </w:r>
        <w:r>
          <w:fldChar w:fldCharType="end"/>
        </w:r>
      </w:hyperlink>
    </w:p>
    <w:p>
      <w:pPr>
        <w:pStyle w:val="TOC2"/>
        <w:tabs>
          <w:tab w:val="right" w:leader="dot" w:pos="8306"/>
        </w:tabs>
      </w:pPr>
      <w:hyperlink w:anchor="_Toc17856" w:history="1">
        <w:r>
          <w:rPr>
            <w:rFonts w:ascii="仿宋" w:eastAsia="仿宋" w:hAnsi="仿宋" w:cs="仿宋" w:hint="eastAsia"/>
            <w:lang w:eastAsia="zh-CN"/>
          </w:rPr>
          <w:t>(五)、特殊环境影响</w:t>
        </w:r>
        <w:r>
          <w:tab/>
        </w:r>
        <w:r>
          <w:fldChar w:fldCharType="begin"/>
        </w:r>
        <w:r>
          <w:instrText xml:space="preserve"> PAGEREF _Toc17856 \h </w:instrText>
        </w:r>
        <w:r>
          <w:fldChar w:fldCharType="separate"/>
        </w:r>
        <w:r>
          <w:t>30</w:t>
        </w:r>
        <w:r>
          <w:fldChar w:fldCharType="end"/>
        </w:r>
      </w:hyperlink>
    </w:p>
    <w:p>
      <w:pPr>
        <w:pStyle w:val="TOC1"/>
        <w:tabs>
          <w:tab w:val="right" w:leader="dot" w:pos="8306"/>
        </w:tabs>
      </w:pPr>
      <w:hyperlink w:anchor="_Toc17551" w:history="1">
        <w:r>
          <w:rPr>
            <w:rFonts w:ascii="仿宋" w:eastAsia="仿宋" w:hAnsi="仿宋" w:cs="仿宋" w:hint="eastAsia"/>
            <w:lang w:eastAsia="zh-CN"/>
          </w:rPr>
          <w:t>六、项目选址研究</w:t>
        </w:r>
        <w:r>
          <w:tab/>
        </w:r>
        <w:r>
          <w:fldChar w:fldCharType="begin"/>
        </w:r>
        <w:r>
          <w:instrText xml:space="preserve"> PAGEREF _Toc17551 \h </w:instrText>
        </w:r>
        <w:r>
          <w:fldChar w:fldCharType="separate"/>
        </w:r>
        <w:r>
          <w:t>31</w:t>
        </w:r>
        <w:r>
          <w:fldChar w:fldCharType="end"/>
        </w:r>
      </w:hyperlink>
    </w:p>
    <w:p>
      <w:pPr>
        <w:pStyle w:val="TOC2"/>
        <w:tabs>
          <w:tab w:val="right" w:leader="dot" w:pos="8306"/>
        </w:tabs>
      </w:pPr>
      <w:hyperlink w:anchor="_Toc11647" w:history="1">
        <w:r>
          <w:rPr>
            <w:rFonts w:ascii="仿宋" w:eastAsia="仿宋" w:hAnsi="仿宋" w:cs="仿宋" w:hint="eastAsia"/>
            <w:lang w:eastAsia="zh-CN"/>
          </w:rPr>
          <w:t>(一)、项目选址原则</w:t>
        </w:r>
        <w:r>
          <w:tab/>
        </w:r>
        <w:r>
          <w:fldChar w:fldCharType="begin"/>
        </w:r>
        <w:r>
          <w:instrText xml:space="preserve"> PAGEREF _Toc11647 \h </w:instrText>
        </w:r>
        <w:r>
          <w:fldChar w:fldCharType="separate"/>
        </w:r>
        <w:r>
          <w:t>31</w:t>
        </w:r>
        <w:r>
          <w:fldChar w:fldCharType="end"/>
        </w:r>
      </w:hyperlink>
    </w:p>
    <w:p>
      <w:pPr>
        <w:pStyle w:val="TOC2"/>
        <w:tabs>
          <w:tab w:val="right" w:leader="dot" w:pos="8306"/>
        </w:tabs>
      </w:pPr>
      <w:hyperlink w:anchor="_Toc30347" w:history="1">
        <w:r>
          <w:rPr>
            <w:rFonts w:ascii="仿宋" w:eastAsia="仿宋" w:hAnsi="仿宋" w:cs="仿宋" w:hint="eastAsia"/>
            <w:lang w:eastAsia="zh-CN"/>
          </w:rPr>
          <w:t>(二)、项目选址</w:t>
        </w:r>
        <w:r>
          <w:tab/>
        </w:r>
        <w:r>
          <w:fldChar w:fldCharType="begin"/>
        </w:r>
        <w:r>
          <w:instrText xml:space="preserve"> PAGEREF _Toc30347 \h </w:instrText>
        </w:r>
        <w:r>
          <w:fldChar w:fldCharType="separate"/>
        </w:r>
        <w:r>
          <w:t>34</w:t>
        </w:r>
        <w:r>
          <w:fldChar w:fldCharType="end"/>
        </w:r>
      </w:hyperlink>
    </w:p>
    <w:p>
      <w:pPr>
        <w:pStyle w:val="TOC2"/>
        <w:tabs>
          <w:tab w:val="right" w:leader="dot" w:pos="8306"/>
        </w:tabs>
      </w:pPr>
      <w:hyperlink w:anchor="_Toc13317" w:history="1">
        <w:r>
          <w:rPr>
            <w:rFonts w:ascii="仿宋" w:eastAsia="仿宋" w:hAnsi="仿宋" w:cs="仿宋" w:hint="eastAsia"/>
            <w:lang w:eastAsia="zh-CN"/>
          </w:rPr>
          <w:t>(三)、建设条件分析</w:t>
        </w:r>
        <w:r>
          <w:tab/>
        </w:r>
        <w:r>
          <w:fldChar w:fldCharType="begin"/>
        </w:r>
        <w:r>
          <w:instrText xml:space="preserve"> PAGEREF _Toc13317 \h </w:instrText>
        </w:r>
        <w:r>
          <w:fldChar w:fldCharType="separate"/>
        </w:r>
        <w:r>
          <w:t>36</w:t>
        </w:r>
        <w:r>
          <w:fldChar w:fldCharType="end"/>
        </w:r>
      </w:hyperlink>
    </w:p>
    <w:p>
      <w:pPr>
        <w:pStyle w:val="TOC2"/>
        <w:tabs>
          <w:tab w:val="right" w:leader="dot" w:pos="8306"/>
        </w:tabs>
      </w:pPr>
      <w:hyperlink w:anchor="_Toc1324" w:history="1">
        <w:r>
          <w:rPr>
            <w:rFonts w:ascii="仿宋" w:eastAsia="仿宋" w:hAnsi="仿宋" w:cs="仿宋" w:hint="eastAsia"/>
            <w:lang w:eastAsia="zh-CN"/>
          </w:rPr>
          <w:t>(四)、用地控制指标</w:t>
        </w:r>
        <w:r>
          <w:tab/>
        </w:r>
        <w:r>
          <w:fldChar w:fldCharType="begin"/>
        </w:r>
        <w:r>
          <w:instrText xml:space="preserve"> PAGEREF _Toc1324 \h </w:instrText>
        </w:r>
        <w:r>
          <w:fldChar w:fldCharType="separate"/>
        </w:r>
        <w:r>
          <w:t>38</w:t>
        </w:r>
        <w:r>
          <w:fldChar w:fldCharType="end"/>
        </w:r>
      </w:hyperlink>
    </w:p>
    <w:p>
      <w:pPr>
        <w:pStyle w:val="TOC2"/>
        <w:tabs>
          <w:tab w:val="right" w:leader="dot" w:pos="8306"/>
        </w:tabs>
      </w:pPr>
      <w:hyperlink w:anchor="_Toc15014" w:history="1">
        <w:r>
          <w:rPr>
            <w:rFonts w:ascii="仿宋" w:eastAsia="仿宋" w:hAnsi="仿宋" w:cs="仿宋" w:hint="eastAsia"/>
            <w:lang w:eastAsia="zh-CN"/>
          </w:rPr>
          <w:t>(五)、地总体要求</w:t>
        </w:r>
        <w:r>
          <w:tab/>
        </w:r>
        <w:r>
          <w:fldChar w:fldCharType="begin"/>
        </w:r>
        <w:r>
          <w:instrText xml:space="preserve"> PAGEREF _Toc15014 \h </w:instrText>
        </w:r>
        <w:r>
          <w:fldChar w:fldCharType="separate"/>
        </w:r>
        <w:r>
          <w:t>39</w:t>
        </w:r>
        <w:r>
          <w:fldChar w:fldCharType="end"/>
        </w:r>
      </w:hyperlink>
    </w:p>
    <w:p>
      <w:pPr>
        <w:pStyle w:val="TOC2"/>
        <w:tabs>
          <w:tab w:val="right" w:leader="dot" w:pos="8306"/>
        </w:tabs>
      </w:pPr>
      <w:hyperlink w:anchor="_Toc3675" w:history="1">
        <w:r>
          <w:rPr>
            <w:rFonts w:ascii="仿宋" w:eastAsia="仿宋" w:hAnsi="仿宋" w:cs="仿宋" w:hint="eastAsia"/>
            <w:lang w:eastAsia="zh-CN"/>
          </w:rPr>
          <w:t>(六)、节约用地措施</w:t>
        </w:r>
        <w:r>
          <w:tab/>
        </w:r>
        <w:r>
          <w:fldChar w:fldCharType="begin"/>
        </w:r>
        <w:r>
          <w:instrText xml:space="preserve"> PAGEREF _Toc3675 \h </w:instrText>
        </w:r>
        <w:r>
          <w:fldChar w:fldCharType="separate"/>
        </w:r>
        <w:r>
          <w:t>40</w:t>
        </w:r>
        <w:r>
          <w:fldChar w:fldCharType="end"/>
        </w:r>
      </w:hyperlink>
    </w:p>
    <w:p>
      <w:pPr>
        <w:pStyle w:val="TOC2"/>
        <w:tabs>
          <w:tab w:val="right" w:leader="dot" w:pos="8306"/>
        </w:tabs>
      </w:pPr>
      <w:hyperlink w:anchor="_Toc10753" w:history="1">
        <w:r>
          <w:rPr>
            <w:rFonts w:ascii="仿宋" w:eastAsia="仿宋" w:hAnsi="仿宋" w:cs="仿宋" w:hint="eastAsia"/>
            <w:lang w:eastAsia="zh-CN"/>
          </w:rPr>
          <w:t>(七)、选址综合评价</w:t>
        </w:r>
        <w:r>
          <w:tab/>
        </w:r>
        <w:r>
          <w:fldChar w:fldCharType="begin"/>
        </w:r>
        <w:r>
          <w:instrText xml:space="preserve"> PAGEREF _Toc10753 \h </w:instrText>
        </w:r>
        <w:r>
          <w:fldChar w:fldCharType="separate"/>
        </w:r>
        <w:r>
          <w:t>42</w:t>
        </w:r>
        <w:r>
          <w:fldChar w:fldCharType="end"/>
        </w:r>
      </w:hyperlink>
    </w:p>
    <w:p>
      <w:pPr>
        <w:pStyle w:val="TOC1"/>
        <w:tabs>
          <w:tab w:val="right" w:leader="dot" w:pos="8306"/>
        </w:tabs>
      </w:pPr>
      <w:hyperlink w:anchor="_Toc31021" w:history="1">
        <w:r>
          <w:rPr>
            <w:rFonts w:ascii="仿宋" w:eastAsia="仿宋" w:hAnsi="仿宋" w:cs="仿宋" w:hint="eastAsia"/>
            <w:lang w:eastAsia="zh-CN"/>
          </w:rPr>
          <w:t>七、环境保护与绿色发展</w:t>
        </w:r>
        <w:r>
          <w:tab/>
        </w:r>
        <w:r>
          <w:fldChar w:fldCharType="begin"/>
        </w:r>
        <w:r>
          <w:instrText xml:space="preserve"> PAGEREF _Toc31021 \h </w:instrText>
        </w:r>
        <w:r>
          <w:fldChar w:fldCharType="separate"/>
        </w:r>
        <w:r>
          <w:t>43</w:t>
        </w:r>
        <w:r>
          <w:fldChar w:fldCharType="end"/>
        </w:r>
      </w:hyperlink>
    </w:p>
    <w:p>
      <w:pPr>
        <w:pStyle w:val="TOC2"/>
        <w:tabs>
          <w:tab w:val="right" w:leader="dot" w:pos="8306"/>
        </w:tabs>
      </w:pPr>
      <w:hyperlink w:anchor="_Toc12806" w:history="1">
        <w:r>
          <w:rPr>
            <w:rFonts w:ascii="仿宋" w:eastAsia="仿宋" w:hAnsi="仿宋" w:cs="仿宋" w:hint="eastAsia"/>
            <w:lang w:eastAsia="zh-CN"/>
          </w:rPr>
          <w:t>(一)、环境保护措施</w:t>
        </w:r>
        <w:r>
          <w:tab/>
        </w:r>
        <w:r>
          <w:fldChar w:fldCharType="begin"/>
        </w:r>
        <w:r>
          <w:instrText xml:space="preserve"> PAGEREF _Toc12806 \h </w:instrText>
        </w:r>
        <w:r>
          <w:fldChar w:fldCharType="separate"/>
        </w:r>
        <w:r>
          <w:t>43</w:t>
        </w:r>
        <w:r>
          <w:fldChar w:fldCharType="end"/>
        </w:r>
      </w:hyperlink>
    </w:p>
    <w:p>
      <w:pPr>
        <w:pStyle w:val="TOC2"/>
        <w:tabs>
          <w:tab w:val="right" w:leader="dot" w:pos="8306"/>
        </w:tabs>
      </w:pPr>
      <w:hyperlink w:anchor="_Toc11857" w:history="1">
        <w:r>
          <w:rPr>
            <w:rFonts w:ascii="仿宋" w:eastAsia="仿宋" w:hAnsi="仿宋" w:cs="仿宋" w:hint="eastAsia"/>
            <w:lang w:eastAsia="zh-CN"/>
          </w:rPr>
          <w:t>(二)、绿色发展与可持续发展策略</w:t>
        </w:r>
        <w:r>
          <w:tab/>
        </w:r>
        <w:r>
          <w:fldChar w:fldCharType="begin"/>
        </w:r>
        <w:r>
          <w:instrText xml:space="preserve"> PAGEREF _Toc11857 \h </w:instrText>
        </w:r>
        <w:r>
          <w:fldChar w:fldCharType="separate"/>
        </w:r>
        <w:r>
          <w:t>44</w:t>
        </w:r>
        <w:r>
          <w:fldChar w:fldCharType="end"/>
        </w:r>
      </w:hyperlink>
    </w:p>
    <w:p>
      <w:pPr>
        <w:pStyle w:val="TOC1"/>
        <w:tabs>
          <w:tab w:val="right" w:leader="dot" w:pos="8306"/>
        </w:tabs>
      </w:pPr>
      <w:hyperlink w:anchor="_Toc14108" w:history="1">
        <w:r>
          <w:rPr>
            <w:rFonts w:ascii="仿宋" w:eastAsia="仿宋" w:hAnsi="仿宋" w:cs="仿宋" w:hint="eastAsia"/>
            <w:lang w:eastAsia="zh-CN"/>
          </w:rPr>
          <w:t>八、经济效益与社会效益优化</w:t>
        </w:r>
        <w:r>
          <w:tab/>
        </w:r>
        <w:r>
          <w:fldChar w:fldCharType="begin"/>
        </w:r>
        <w:r>
          <w:instrText xml:space="preserve"> PAGEREF _Toc14108 \h </w:instrText>
        </w:r>
        <w:r>
          <w:fldChar w:fldCharType="separate"/>
        </w:r>
        <w:r>
          <w:t>46</w:t>
        </w:r>
        <w:r>
          <w:fldChar w:fldCharType="end"/>
        </w:r>
      </w:hyperlink>
    </w:p>
    <w:p>
      <w:pPr>
        <w:pStyle w:val="TOC2"/>
        <w:tabs>
          <w:tab w:val="right" w:leader="dot" w:pos="8306"/>
        </w:tabs>
      </w:pPr>
      <w:hyperlink w:anchor="_Toc3368" w:history="1">
        <w:r>
          <w:rPr>
            <w:rFonts w:ascii="仿宋" w:eastAsia="仿宋" w:hAnsi="仿宋" w:cs="仿宋" w:hint="eastAsia"/>
            <w:lang w:eastAsia="zh-CN"/>
          </w:rPr>
          <w:t>(一)、经济效益提升策略</w:t>
        </w:r>
        <w:r>
          <w:tab/>
        </w:r>
        <w:r>
          <w:fldChar w:fldCharType="begin"/>
        </w:r>
        <w:r>
          <w:instrText xml:space="preserve"> PAGEREF _Toc3368 \h </w:instrText>
        </w:r>
        <w:r>
          <w:fldChar w:fldCharType="separate"/>
        </w:r>
        <w:r>
          <w:t>46</w:t>
        </w:r>
        <w:r>
          <w:fldChar w:fldCharType="end"/>
        </w:r>
      </w:hyperlink>
    </w:p>
    <w:p>
      <w:pPr>
        <w:pStyle w:val="TOC2"/>
        <w:tabs>
          <w:tab w:val="right" w:leader="dot" w:pos="8306"/>
        </w:tabs>
      </w:pPr>
      <w:hyperlink w:anchor="_Toc15724" w:history="1">
        <w:r>
          <w:rPr>
            <w:rFonts w:ascii="仿宋" w:eastAsia="仿宋" w:hAnsi="仿宋" w:cs="仿宋" w:hint="eastAsia"/>
            <w:lang w:eastAsia="zh-CN"/>
          </w:rPr>
          <w:t>(二)、社会效益增强方案</w:t>
        </w:r>
        <w:r>
          <w:tab/>
        </w:r>
        <w:r>
          <w:fldChar w:fldCharType="begin"/>
        </w:r>
        <w:r>
          <w:instrText xml:space="preserve"> PAGEREF _Toc15724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31" w:history="1">
        <w:r>
          <w:rPr>
            <w:rFonts w:ascii="仿宋" w:eastAsia="仿宋" w:hAnsi="仿宋" w:cs="仿宋" w:hint="eastAsia"/>
            <w:lang w:eastAsia="zh-CN"/>
          </w:rPr>
          <w:t>九、土地利用与规划方案</w:t>
        </w:r>
        <w:r>
          <w:tab/>
        </w:r>
        <w:r>
          <w:fldChar w:fldCharType="begin"/>
        </w:r>
        <w:r>
          <w:instrText xml:space="preserve"> PAGEREF _Toc19031 \h </w:instrText>
        </w:r>
        <w:r>
          <w:fldChar w:fldCharType="separate"/>
        </w:r>
        <w:r>
          <w:t>48</w:t>
        </w:r>
        <w:r>
          <w:fldChar w:fldCharType="end"/>
        </w:r>
      </w:hyperlink>
    </w:p>
    <w:p>
      <w:pPr>
        <w:pStyle w:val="TOC2"/>
        <w:tabs>
          <w:tab w:val="right" w:leader="dot" w:pos="8306"/>
        </w:tabs>
      </w:pPr>
      <w:hyperlink w:anchor="_Toc27555" w:history="1">
        <w:r>
          <w:rPr>
            <w:rFonts w:ascii="仿宋" w:eastAsia="仿宋" w:hAnsi="仿宋" w:cs="仿宋" w:hint="eastAsia"/>
            <w:lang w:eastAsia="zh-CN"/>
          </w:rPr>
          <w:t>(一)、项目用地情况分析</w:t>
        </w:r>
        <w:r>
          <w:tab/>
        </w:r>
        <w:r>
          <w:fldChar w:fldCharType="begin"/>
        </w:r>
        <w:r>
          <w:instrText xml:space="preserve"> PAGEREF _Toc27555 \h </w:instrText>
        </w:r>
        <w:r>
          <w:fldChar w:fldCharType="separate"/>
        </w:r>
        <w:r>
          <w:t>48</w:t>
        </w:r>
        <w:r>
          <w:fldChar w:fldCharType="end"/>
        </w:r>
      </w:hyperlink>
    </w:p>
    <w:p>
      <w:pPr>
        <w:pStyle w:val="TOC2"/>
        <w:tabs>
          <w:tab w:val="right" w:leader="dot" w:pos="8306"/>
        </w:tabs>
      </w:pPr>
      <w:hyperlink w:anchor="_Toc3080" w:history="1">
        <w:r>
          <w:rPr>
            <w:rFonts w:ascii="仿宋" w:eastAsia="仿宋" w:hAnsi="仿宋" w:cs="仿宋" w:hint="eastAsia"/>
            <w:lang w:eastAsia="zh-CN"/>
          </w:rPr>
          <w:t>(二)、土地利用规划方案</w:t>
        </w:r>
        <w:r>
          <w:tab/>
        </w:r>
        <w:r>
          <w:fldChar w:fldCharType="begin"/>
        </w:r>
        <w:r>
          <w:instrText xml:space="preserve"> PAGEREF _Toc3080 \h </w:instrText>
        </w:r>
        <w:r>
          <w:fldChar w:fldCharType="separate"/>
        </w:r>
        <w:r>
          <w:t>49</w:t>
        </w:r>
        <w:r>
          <w:fldChar w:fldCharType="end"/>
        </w:r>
      </w:hyperlink>
    </w:p>
    <w:p>
      <w:pPr>
        <w:pStyle w:val="TOC1"/>
        <w:tabs>
          <w:tab w:val="right" w:leader="dot" w:pos="8306"/>
        </w:tabs>
      </w:pPr>
      <w:hyperlink w:anchor="_Toc18602" w:history="1">
        <w:r>
          <w:rPr>
            <w:rFonts w:ascii="仿宋" w:eastAsia="仿宋" w:hAnsi="仿宋" w:cs="仿宋" w:hint="eastAsia"/>
            <w:lang w:eastAsia="zh-CN"/>
          </w:rPr>
          <w:t>十、项目质量与标准</w:t>
        </w:r>
        <w:r>
          <w:tab/>
        </w:r>
        <w:r>
          <w:fldChar w:fldCharType="begin"/>
        </w:r>
        <w:r>
          <w:instrText xml:space="preserve"> PAGEREF _Toc18602 \h </w:instrText>
        </w:r>
        <w:r>
          <w:fldChar w:fldCharType="separate"/>
        </w:r>
        <w:r>
          <w:t>50</w:t>
        </w:r>
        <w:r>
          <w:fldChar w:fldCharType="end"/>
        </w:r>
      </w:hyperlink>
    </w:p>
    <w:p>
      <w:pPr>
        <w:pStyle w:val="TOC2"/>
        <w:tabs>
          <w:tab w:val="right" w:leader="dot" w:pos="8306"/>
        </w:tabs>
      </w:pPr>
      <w:hyperlink w:anchor="_Toc31046" w:history="1">
        <w:r>
          <w:rPr>
            <w:rFonts w:ascii="仿宋" w:eastAsia="仿宋" w:hAnsi="仿宋" w:cs="仿宋" w:hint="eastAsia"/>
            <w:lang w:eastAsia="zh-CN"/>
          </w:rPr>
          <w:t>(一)、质量保障体系</w:t>
        </w:r>
        <w:r>
          <w:tab/>
        </w:r>
        <w:r>
          <w:fldChar w:fldCharType="begin"/>
        </w:r>
        <w:r>
          <w:instrText xml:space="preserve"> PAGEREF _Toc31046 \h </w:instrText>
        </w:r>
        <w:r>
          <w:fldChar w:fldCharType="separate"/>
        </w:r>
        <w:r>
          <w:t>50</w:t>
        </w:r>
        <w:r>
          <w:fldChar w:fldCharType="end"/>
        </w:r>
      </w:hyperlink>
    </w:p>
    <w:p>
      <w:pPr>
        <w:pStyle w:val="TOC2"/>
        <w:tabs>
          <w:tab w:val="right" w:leader="dot" w:pos="8306"/>
        </w:tabs>
      </w:pPr>
      <w:hyperlink w:anchor="_Toc13340" w:history="1">
        <w:r>
          <w:rPr>
            <w:rFonts w:ascii="仿宋" w:eastAsia="仿宋" w:hAnsi="仿宋" w:cs="仿宋" w:hint="eastAsia"/>
            <w:lang w:eastAsia="zh-CN"/>
          </w:rPr>
          <w:t>(二)、标准化作业流程</w:t>
        </w:r>
        <w:r>
          <w:tab/>
        </w:r>
        <w:r>
          <w:fldChar w:fldCharType="begin"/>
        </w:r>
        <w:r>
          <w:instrText xml:space="preserve"> PAGEREF _Toc13340 \h </w:instrText>
        </w:r>
        <w:r>
          <w:fldChar w:fldCharType="separate"/>
        </w:r>
        <w:r>
          <w:t>51</w:t>
        </w:r>
        <w:r>
          <w:fldChar w:fldCharType="end"/>
        </w:r>
      </w:hyperlink>
    </w:p>
    <w:p>
      <w:pPr>
        <w:pStyle w:val="TOC2"/>
        <w:tabs>
          <w:tab w:val="right" w:leader="dot" w:pos="8306"/>
        </w:tabs>
      </w:pPr>
      <w:hyperlink w:anchor="_Toc23821" w:history="1">
        <w:r>
          <w:rPr>
            <w:rFonts w:ascii="仿宋" w:eastAsia="仿宋" w:hAnsi="仿宋" w:cs="仿宋" w:hint="eastAsia"/>
            <w:lang w:eastAsia="zh-CN"/>
          </w:rPr>
          <w:t>(三)、质量监控与评估</w:t>
        </w:r>
        <w:r>
          <w:tab/>
        </w:r>
        <w:r>
          <w:fldChar w:fldCharType="begin"/>
        </w:r>
        <w:r>
          <w:instrText xml:space="preserve"> PAGEREF _Toc23821 \h </w:instrText>
        </w:r>
        <w:r>
          <w:fldChar w:fldCharType="separate"/>
        </w:r>
        <w:r>
          <w:t>53</w:t>
        </w:r>
        <w:r>
          <w:fldChar w:fldCharType="end"/>
        </w:r>
      </w:hyperlink>
    </w:p>
    <w:p>
      <w:pPr>
        <w:pStyle w:val="TOC2"/>
        <w:tabs>
          <w:tab w:val="right" w:leader="dot" w:pos="8306"/>
        </w:tabs>
      </w:pPr>
      <w:hyperlink w:anchor="_Toc22412" w:history="1">
        <w:r>
          <w:rPr>
            <w:rFonts w:ascii="仿宋" w:eastAsia="仿宋" w:hAnsi="仿宋" w:cs="仿宋" w:hint="eastAsia"/>
            <w:lang w:eastAsia="zh-CN"/>
          </w:rPr>
          <w:t>(四)、质量改进计划</w:t>
        </w:r>
        <w:r>
          <w:tab/>
        </w:r>
        <w:r>
          <w:fldChar w:fldCharType="begin"/>
        </w:r>
        <w:r>
          <w:instrText xml:space="preserve"> PAGEREF _Toc22412 \h </w:instrText>
        </w:r>
        <w:r>
          <w:fldChar w:fldCharType="separate"/>
        </w:r>
        <w:r>
          <w:t>54</w:t>
        </w:r>
        <w:r>
          <w:fldChar w:fldCharType="end"/>
        </w:r>
      </w:hyperlink>
    </w:p>
    <w:p>
      <w:pPr>
        <w:pStyle w:val="TOC1"/>
        <w:tabs>
          <w:tab w:val="right" w:leader="dot" w:pos="8306"/>
        </w:tabs>
      </w:pPr>
      <w:hyperlink w:anchor="_Toc17160" w:history="1">
        <w:r>
          <w:rPr>
            <w:rFonts w:ascii="仿宋" w:eastAsia="仿宋" w:hAnsi="仿宋" w:cs="仿宋" w:hint="eastAsia"/>
            <w:lang w:eastAsia="zh-CN"/>
          </w:rPr>
          <w:t>十一、安全与应急管理</w:t>
        </w:r>
        <w:r>
          <w:tab/>
        </w:r>
        <w:r>
          <w:fldChar w:fldCharType="begin"/>
        </w:r>
        <w:r>
          <w:instrText xml:space="preserve"> PAGEREF _Toc17160 \h </w:instrText>
        </w:r>
        <w:r>
          <w:fldChar w:fldCharType="separate"/>
        </w:r>
        <w:r>
          <w:t>55</w:t>
        </w:r>
        <w:r>
          <w:fldChar w:fldCharType="end"/>
        </w:r>
      </w:hyperlink>
    </w:p>
    <w:p>
      <w:pPr>
        <w:pStyle w:val="TOC2"/>
        <w:tabs>
          <w:tab w:val="right" w:leader="dot" w:pos="8306"/>
        </w:tabs>
      </w:pPr>
      <w:hyperlink w:anchor="_Toc32471" w:history="1">
        <w:r>
          <w:rPr>
            <w:rFonts w:ascii="仿宋" w:eastAsia="仿宋" w:hAnsi="仿宋" w:cs="仿宋" w:hint="eastAsia"/>
            <w:lang w:eastAsia="zh-CN"/>
          </w:rPr>
          <w:t>(一)、安全生产管理</w:t>
        </w:r>
        <w:r>
          <w:tab/>
        </w:r>
        <w:r>
          <w:fldChar w:fldCharType="begin"/>
        </w:r>
        <w:r>
          <w:instrText xml:space="preserve"> PAGEREF _Toc32471 \h </w:instrText>
        </w:r>
        <w:r>
          <w:fldChar w:fldCharType="separate"/>
        </w:r>
        <w:r>
          <w:t>55</w:t>
        </w:r>
        <w:r>
          <w:fldChar w:fldCharType="end"/>
        </w:r>
      </w:hyperlink>
    </w:p>
    <w:p>
      <w:pPr>
        <w:pStyle w:val="TOC2"/>
        <w:tabs>
          <w:tab w:val="right" w:leader="dot" w:pos="8306"/>
        </w:tabs>
      </w:pPr>
      <w:hyperlink w:anchor="_Toc25364" w:history="1">
        <w:r>
          <w:rPr>
            <w:rFonts w:ascii="仿宋" w:eastAsia="仿宋" w:hAnsi="仿宋" w:cs="仿宋" w:hint="eastAsia"/>
            <w:lang w:eastAsia="zh-CN"/>
          </w:rPr>
          <w:t>(二)、应急预案与响应</w:t>
        </w:r>
        <w:r>
          <w:tab/>
        </w:r>
        <w:r>
          <w:fldChar w:fldCharType="begin"/>
        </w:r>
        <w:r>
          <w:instrText xml:space="preserve"> PAGEREF _Toc25364 \h </w:instrText>
        </w:r>
        <w:r>
          <w:fldChar w:fldCharType="separate"/>
        </w:r>
        <w:r>
          <w:t>57</w:t>
        </w:r>
        <w:r>
          <w:fldChar w:fldCharType="end"/>
        </w:r>
      </w:hyperlink>
    </w:p>
    <w:p>
      <w:pPr>
        <w:pStyle w:val="TOC1"/>
        <w:tabs>
          <w:tab w:val="right" w:leader="dot" w:pos="8306"/>
        </w:tabs>
      </w:pPr>
      <w:hyperlink w:anchor="_Toc30734" w:history="1">
        <w:r>
          <w:rPr>
            <w:rFonts w:ascii="仿宋" w:eastAsia="仿宋" w:hAnsi="仿宋" w:cs="仿宋" w:hint="eastAsia"/>
            <w:lang w:eastAsia="zh-CN"/>
          </w:rPr>
          <w:t>十二、项目实施与管理方案</w:t>
        </w:r>
        <w:r>
          <w:tab/>
        </w:r>
        <w:r>
          <w:fldChar w:fldCharType="begin"/>
        </w:r>
        <w:r>
          <w:instrText xml:space="preserve"> PAGEREF _Toc30734 \h </w:instrText>
        </w:r>
        <w:r>
          <w:fldChar w:fldCharType="separate"/>
        </w:r>
        <w:r>
          <w:t>59</w:t>
        </w:r>
        <w:r>
          <w:fldChar w:fldCharType="end"/>
        </w:r>
      </w:hyperlink>
    </w:p>
    <w:p>
      <w:pPr>
        <w:pStyle w:val="TOC2"/>
        <w:tabs>
          <w:tab w:val="right" w:leader="dot" w:pos="8306"/>
        </w:tabs>
      </w:pPr>
      <w:hyperlink w:anchor="_Toc6654" w:history="1">
        <w:r>
          <w:rPr>
            <w:rFonts w:ascii="仿宋" w:eastAsia="仿宋" w:hAnsi="仿宋" w:cs="仿宋" w:hint="eastAsia"/>
            <w:lang w:eastAsia="zh-CN"/>
          </w:rPr>
          <w:t>(一)、项目实施计划</w:t>
        </w:r>
        <w:r>
          <w:tab/>
        </w:r>
        <w:r>
          <w:fldChar w:fldCharType="begin"/>
        </w:r>
        <w:r>
          <w:instrText xml:space="preserve"> PAGEREF _Toc6654 \h </w:instrText>
        </w:r>
        <w:r>
          <w:fldChar w:fldCharType="separate"/>
        </w:r>
        <w:r>
          <w:t>59</w:t>
        </w:r>
        <w:r>
          <w:fldChar w:fldCharType="end"/>
        </w:r>
      </w:hyperlink>
    </w:p>
    <w:p>
      <w:pPr>
        <w:pStyle w:val="TOC2"/>
        <w:tabs>
          <w:tab w:val="right" w:leader="dot" w:pos="8306"/>
        </w:tabs>
      </w:pPr>
      <w:hyperlink w:anchor="_Toc24518" w:history="1">
        <w:r>
          <w:rPr>
            <w:rFonts w:ascii="仿宋" w:eastAsia="仿宋" w:hAnsi="仿宋" w:cs="仿宋" w:hint="eastAsia"/>
            <w:lang w:eastAsia="zh-CN"/>
          </w:rPr>
          <w:t>(二)、项目组织机构与职责</w:t>
        </w:r>
        <w:r>
          <w:tab/>
        </w:r>
        <w:r>
          <w:fldChar w:fldCharType="begin"/>
        </w:r>
        <w:r>
          <w:instrText xml:space="preserve"> PAGEREF _Toc24518 \h </w:instrText>
        </w:r>
        <w:r>
          <w:fldChar w:fldCharType="separate"/>
        </w:r>
        <w:r>
          <w:t>60</w:t>
        </w:r>
        <w:r>
          <w:fldChar w:fldCharType="end"/>
        </w:r>
      </w:hyperlink>
    </w:p>
    <w:p>
      <w:pPr>
        <w:pStyle w:val="TOC2"/>
        <w:tabs>
          <w:tab w:val="right" w:leader="dot" w:pos="8306"/>
        </w:tabs>
      </w:pPr>
      <w:hyperlink w:anchor="_Toc24857" w:history="1">
        <w:r>
          <w:rPr>
            <w:rFonts w:ascii="仿宋" w:eastAsia="仿宋" w:hAnsi="仿宋" w:cs="仿宋" w:hint="eastAsia"/>
            <w:lang w:eastAsia="zh-CN"/>
          </w:rPr>
          <w:t>(三)、项目管理与监控体系</w:t>
        </w:r>
        <w:r>
          <w:tab/>
        </w:r>
        <w:r>
          <w:fldChar w:fldCharType="begin"/>
        </w:r>
        <w:r>
          <w:instrText xml:space="preserve"> PAGEREF _Toc24857 \h </w:instrText>
        </w:r>
        <w:r>
          <w:fldChar w:fldCharType="separate"/>
        </w:r>
        <w:r>
          <w:t>63</w:t>
        </w:r>
        <w:r>
          <w:fldChar w:fldCharType="end"/>
        </w:r>
      </w:hyperlink>
    </w:p>
    <w:p>
      <w:pPr>
        <w:pStyle w:val="TOC1"/>
        <w:tabs>
          <w:tab w:val="right" w:leader="dot" w:pos="8306"/>
        </w:tabs>
      </w:pPr>
      <w:hyperlink w:anchor="_Toc9420" w:history="1">
        <w:r>
          <w:rPr>
            <w:rFonts w:ascii="仿宋" w:eastAsia="仿宋" w:hAnsi="仿宋" w:cs="仿宋" w:hint="eastAsia"/>
            <w:lang w:eastAsia="zh-CN"/>
          </w:rPr>
          <w:t>十三、成果转化与推广应用</w:t>
        </w:r>
        <w:r>
          <w:tab/>
        </w:r>
        <w:r>
          <w:fldChar w:fldCharType="begin"/>
        </w:r>
        <w:r>
          <w:instrText xml:space="preserve"> PAGEREF _Toc9420 \h </w:instrText>
        </w:r>
        <w:r>
          <w:fldChar w:fldCharType="separate"/>
        </w:r>
        <w:r>
          <w:t>64</w:t>
        </w:r>
        <w:r>
          <w:fldChar w:fldCharType="end"/>
        </w:r>
      </w:hyperlink>
    </w:p>
    <w:p>
      <w:pPr>
        <w:pStyle w:val="TOC2"/>
        <w:tabs>
          <w:tab w:val="right" w:leader="dot" w:pos="8306"/>
        </w:tabs>
      </w:pPr>
      <w:hyperlink w:anchor="_Toc927" w:history="1">
        <w:r>
          <w:rPr>
            <w:rFonts w:ascii="仿宋" w:eastAsia="仿宋" w:hAnsi="仿宋" w:cs="仿宋" w:hint="eastAsia"/>
            <w:lang w:eastAsia="zh-CN"/>
          </w:rPr>
          <w:t>(一)、成果转化策略制定</w:t>
        </w:r>
        <w:r>
          <w:tab/>
        </w:r>
        <w:r>
          <w:fldChar w:fldCharType="begin"/>
        </w:r>
        <w:r>
          <w:instrText xml:space="preserve"> PAGEREF _Toc927 \h </w:instrText>
        </w:r>
        <w:r>
          <w:fldChar w:fldCharType="separate"/>
        </w:r>
        <w:r>
          <w:t>64</w:t>
        </w:r>
        <w:r>
          <w:fldChar w:fldCharType="end"/>
        </w:r>
      </w:hyperlink>
    </w:p>
    <w:p>
      <w:pPr>
        <w:pStyle w:val="TOC2"/>
        <w:tabs>
          <w:tab w:val="right" w:leader="dot" w:pos="8306"/>
        </w:tabs>
      </w:pPr>
      <w:hyperlink w:anchor="_Toc9870" w:history="1">
        <w:r>
          <w:rPr>
            <w:rFonts w:ascii="仿宋" w:eastAsia="仿宋" w:hAnsi="仿宋" w:cs="仿宋" w:hint="eastAsia"/>
            <w:lang w:eastAsia="zh-CN"/>
          </w:rPr>
          <w:t>(二)、成果推广应用方案</w:t>
        </w:r>
        <w:r>
          <w:tab/>
        </w:r>
        <w:r>
          <w:fldChar w:fldCharType="begin"/>
        </w:r>
        <w:r>
          <w:instrText xml:space="preserve"> PAGEREF _Toc9870 \h </w:instrText>
        </w:r>
        <w:r>
          <w:fldChar w:fldCharType="separate"/>
        </w:r>
        <w:r>
          <w:t>66</w:t>
        </w:r>
        <w:r>
          <w:fldChar w:fldCharType="end"/>
        </w:r>
      </w:hyperlink>
    </w:p>
    <w:p>
      <w:pPr>
        <w:pStyle w:val="TOC1"/>
        <w:tabs>
          <w:tab w:val="right" w:leader="dot" w:pos="8306"/>
        </w:tabs>
      </w:pPr>
      <w:hyperlink w:anchor="_Toc2042" w:history="1">
        <w:r>
          <w:rPr>
            <w:rFonts w:ascii="仿宋" w:eastAsia="仿宋" w:hAnsi="仿宋" w:cs="仿宋" w:hint="eastAsia"/>
            <w:lang w:eastAsia="zh-CN"/>
          </w:rPr>
          <w:t>十四、知识产权管理与保护</w:t>
        </w:r>
        <w:r>
          <w:tab/>
        </w:r>
        <w:r>
          <w:fldChar w:fldCharType="begin"/>
        </w:r>
        <w:r>
          <w:instrText xml:space="preserve"> PAGEREF _Toc2042 \h </w:instrText>
        </w:r>
        <w:r>
          <w:fldChar w:fldCharType="separate"/>
        </w:r>
        <w:r>
          <w:t>67</w:t>
        </w:r>
        <w:r>
          <w:fldChar w:fldCharType="end"/>
        </w:r>
      </w:hyperlink>
    </w:p>
    <w:p>
      <w:pPr>
        <w:pStyle w:val="TOC2"/>
        <w:tabs>
          <w:tab w:val="right" w:leader="dot" w:pos="8306"/>
        </w:tabs>
      </w:pPr>
      <w:hyperlink w:anchor="_Toc11194" w:history="1">
        <w:r>
          <w:rPr>
            <w:rFonts w:ascii="仿宋" w:eastAsia="仿宋" w:hAnsi="仿宋" w:cs="仿宋" w:hint="eastAsia"/>
            <w:lang w:eastAsia="zh-CN"/>
          </w:rPr>
          <w:t>(一)、知识产权管理体系建设</w:t>
        </w:r>
        <w:r>
          <w:tab/>
        </w:r>
        <w:r>
          <w:fldChar w:fldCharType="begin"/>
        </w:r>
        <w:r>
          <w:instrText xml:space="preserve"> PAGEREF _Toc11194 \h </w:instrText>
        </w:r>
        <w:r>
          <w:fldChar w:fldCharType="separate"/>
        </w:r>
        <w:r>
          <w:t>67</w:t>
        </w:r>
        <w:r>
          <w:fldChar w:fldCharType="end"/>
        </w:r>
      </w:hyperlink>
    </w:p>
    <w:p>
      <w:pPr>
        <w:pStyle w:val="TOC2"/>
        <w:tabs>
          <w:tab w:val="right" w:leader="dot" w:pos="8306"/>
        </w:tabs>
      </w:pPr>
      <w:hyperlink w:anchor="_Toc13410" w:history="1">
        <w:r>
          <w:rPr>
            <w:rFonts w:ascii="仿宋" w:eastAsia="仿宋" w:hAnsi="仿宋" w:cs="仿宋" w:hint="eastAsia"/>
            <w:lang w:eastAsia="zh-CN"/>
          </w:rPr>
          <w:t>(二)、知识产权保护措施</w:t>
        </w:r>
        <w:r>
          <w:tab/>
        </w:r>
        <w:r>
          <w:fldChar w:fldCharType="begin"/>
        </w:r>
        <w:r>
          <w:instrText xml:space="preserve"> PAGEREF _Toc13410 \h </w:instrText>
        </w:r>
        <w:r>
          <w:fldChar w:fldCharType="separate"/>
        </w:r>
        <w:r>
          <w:t>68</w:t>
        </w:r>
        <w:r>
          <w:fldChar w:fldCharType="end"/>
        </w:r>
      </w:hyperlink>
    </w:p>
    <w:p>
      <w:pPr>
        <w:pStyle w:val="TOC1"/>
        <w:tabs>
          <w:tab w:val="right" w:leader="dot" w:pos="8306"/>
        </w:tabs>
      </w:pPr>
      <w:hyperlink w:anchor="_Toc6878" w:history="1">
        <w:r>
          <w:rPr>
            <w:rFonts w:ascii="仿宋" w:eastAsia="仿宋" w:hAnsi="仿宋" w:cs="仿宋" w:hint="eastAsia"/>
            <w:lang w:eastAsia="zh-CN"/>
          </w:rPr>
          <w:t>十五、法律法规与政策遵循</w:t>
        </w:r>
        <w:r>
          <w:tab/>
        </w:r>
        <w:r>
          <w:fldChar w:fldCharType="begin"/>
        </w:r>
        <w:r>
          <w:instrText xml:space="preserve"> PAGEREF _Toc6878 \h </w:instrText>
        </w:r>
        <w:r>
          <w:fldChar w:fldCharType="separate"/>
        </w:r>
        <w:r>
          <w:t>70</w:t>
        </w:r>
        <w:r>
          <w:fldChar w:fldCharType="end"/>
        </w:r>
      </w:hyperlink>
    </w:p>
    <w:p>
      <w:pPr>
        <w:pStyle w:val="TOC2"/>
        <w:tabs>
          <w:tab w:val="right" w:leader="dot" w:pos="8306"/>
        </w:tabs>
      </w:pPr>
      <w:hyperlink w:anchor="_Toc4477" w:history="1">
        <w:r>
          <w:rPr>
            <w:rFonts w:ascii="仿宋" w:eastAsia="仿宋" w:hAnsi="仿宋" w:cs="仿宋" w:hint="eastAsia"/>
            <w:lang w:eastAsia="zh-CN"/>
          </w:rPr>
          <w:t>(一)、法律法规遵守</w:t>
        </w:r>
        <w:r>
          <w:tab/>
        </w:r>
        <w:r>
          <w:fldChar w:fldCharType="begin"/>
        </w:r>
        <w:r>
          <w:instrText xml:space="preserve"> PAGEREF _Toc4477 \h </w:instrText>
        </w:r>
        <w:r>
          <w:fldChar w:fldCharType="separate"/>
        </w:r>
        <w:r>
          <w:t>70</w:t>
        </w:r>
        <w:r>
          <w:fldChar w:fldCharType="end"/>
        </w:r>
      </w:hyperlink>
    </w:p>
    <w:p>
      <w:pPr>
        <w:pStyle w:val="TOC2"/>
        <w:tabs>
          <w:tab w:val="right" w:leader="dot" w:pos="8306"/>
        </w:tabs>
      </w:pPr>
      <w:hyperlink w:anchor="_Toc27925" w:history="1">
        <w:r>
          <w:rPr>
            <w:rFonts w:ascii="仿宋" w:eastAsia="仿宋" w:hAnsi="仿宋" w:cs="仿宋" w:hint="eastAsia"/>
            <w:lang w:eastAsia="zh-CN"/>
          </w:rPr>
          <w:t>(二)、政策导向与利用</w:t>
        </w:r>
        <w:r>
          <w:tab/>
        </w:r>
        <w:r>
          <w:fldChar w:fldCharType="begin"/>
        </w:r>
        <w:r>
          <w:instrText xml:space="preserve"> PAGEREF _Toc27925 \h </w:instrText>
        </w:r>
        <w:r>
          <w:fldChar w:fldCharType="separate"/>
        </w:r>
        <w:r>
          <w:t>71</w:t>
        </w:r>
        <w:r>
          <w:fldChar w:fldCharType="end"/>
        </w:r>
      </w:hyperlink>
    </w:p>
    <w:p>
      <w:pPr>
        <w:pStyle w:val="TOC1"/>
        <w:tabs>
          <w:tab w:val="right" w:leader="dot" w:pos="8306"/>
        </w:tabs>
      </w:pPr>
      <w:hyperlink w:anchor="_Toc8926" w:history="1">
        <w:r>
          <w:rPr>
            <w:rFonts w:ascii="仿宋" w:eastAsia="仿宋" w:hAnsi="仿宋" w:cs="仿宋" w:hint="eastAsia"/>
            <w:lang w:eastAsia="zh-CN"/>
          </w:rPr>
          <w:t>十六、产业协同与集群发展</w:t>
        </w:r>
        <w:r>
          <w:tab/>
        </w:r>
        <w:r>
          <w:fldChar w:fldCharType="begin"/>
        </w:r>
        <w:r>
          <w:instrText xml:space="preserve"> PAGEREF _Toc8926 \h </w:instrText>
        </w:r>
        <w:r>
          <w:fldChar w:fldCharType="separate"/>
        </w:r>
        <w:r>
          <w:t>72</w:t>
        </w:r>
        <w:r>
          <w:fldChar w:fldCharType="end"/>
        </w:r>
      </w:hyperlink>
    </w:p>
    <w:p>
      <w:pPr>
        <w:pStyle w:val="TOC2"/>
        <w:tabs>
          <w:tab w:val="right" w:leader="dot" w:pos="8306"/>
        </w:tabs>
      </w:pPr>
      <w:hyperlink w:anchor="_Toc21248" w:history="1">
        <w:r>
          <w:rPr>
            <w:rFonts w:ascii="仿宋" w:eastAsia="仿宋" w:hAnsi="仿宋" w:cs="仿宋" w:hint="eastAsia"/>
            <w:lang w:eastAsia="zh-CN"/>
          </w:rPr>
          <w:t>(一)、产业协同机制建设</w:t>
        </w:r>
        <w:r>
          <w:tab/>
        </w:r>
        <w:r>
          <w:fldChar w:fldCharType="begin"/>
        </w:r>
        <w:r>
          <w:instrText xml:space="preserve"> PAGEREF _Toc21248 \h </w:instrText>
        </w:r>
        <w:r>
          <w:fldChar w:fldCharType="separate"/>
        </w:r>
        <w:r>
          <w:t>72</w:t>
        </w:r>
        <w:r>
          <w:fldChar w:fldCharType="end"/>
        </w:r>
      </w:hyperlink>
    </w:p>
    <w:p>
      <w:pPr>
        <w:pStyle w:val="TOC2"/>
        <w:tabs>
          <w:tab w:val="right" w:leader="dot" w:pos="8306"/>
        </w:tabs>
      </w:pPr>
      <w:hyperlink w:anchor="_Toc3221" w:history="1">
        <w:r>
          <w:rPr>
            <w:rFonts w:ascii="仿宋" w:eastAsia="仿宋" w:hAnsi="仿宋" w:cs="仿宋" w:hint="eastAsia"/>
            <w:lang w:eastAsia="zh-CN"/>
          </w:rPr>
          <w:t>(二)、产业集群培育与发展</w:t>
        </w:r>
        <w:r>
          <w:tab/>
        </w:r>
        <w:r>
          <w:fldChar w:fldCharType="begin"/>
        </w:r>
        <w:r>
          <w:instrText xml:space="preserve"> PAGEREF _Toc3221 \h </w:instrText>
        </w:r>
        <w:r>
          <w:fldChar w:fldCharType="separate"/>
        </w:r>
        <w:r>
          <w:t>73</w:t>
        </w:r>
        <w:r>
          <w:fldChar w:fldCharType="end"/>
        </w:r>
      </w:hyperlink>
    </w:p>
    <w:p>
      <w:pPr>
        <w:pStyle w:val="TOC1"/>
        <w:tabs>
          <w:tab w:val="right" w:leader="dot" w:pos="8306"/>
        </w:tabs>
      </w:pPr>
      <w:hyperlink w:anchor="_Toc1690" w:history="1">
        <w:r>
          <w:rPr>
            <w:rFonts w:ascii="仿宋" w:eastAsia="仿宋" w:hAnsi="仿宋" w:cs="仿宋" w:hint="eastAsia"/>
            <w:lang w:eastAsia="zh-CN"/>
          </w:rPr>
          <w:t>十七、合作与交流机制建立</w:t>
        </w:r>
        <w:r>
          <w:tab/>
        </w:r>
        <w:r>
          <w:fldChar w:fldCharType="begin"/>
        </w:r>
        <w:r>
          <w:instrText xml:space="preserve"> PAGEREF _Toc1690 \h </w:instrText>
        </w:r>
        <w:r>
          <w:fldChar w:fldCharType="separate"/>
        </w:r>
        <w:r>
          <w:t>74</w:t>
        </w:r>
        <w:r>
          <w:fldChar w:fldCharType="end"/>
        </w:r>
      </w:hyperlink>
    </w:p>
    <w:p>
      <w:pPr>
        <w:pStyle w:val="TOC2"/>
        <w:tabs>
          <w:tab w:val="right" w:leader="dot" w:pos="8306"/>
        </w:tabs>
      </w:pPr>
      <w:hyperlink w:anchor="_Toc22064" w:history="1">
        <w:r>
          <w:rPr>
            <w:rFonts w:ascii="仿宋" w:eastAsia="仿宋" w:hAnsi="仿宋" w:cs="仿宋" w:hint="eastAsia"/>
            <w:lang w:eastAsia="zh-CN"/>
          </w:rPr>
          <w:t>(一)、合作伙伴选择与合作方式</w:t>
        </w:r>
        <w:r>
          <w:tab/>
        </w:r>
        <w:r>
          <w:fldChar w:fldCharType="begin"/>
        </w:r>
        <w:r>
          <w:instrText xml:space="preserve"> PAGEREF _Toc22064 \h </w:instrText>
        </w:r>
        <w:r>
          <w:fldChar w:fldCharType="separate"/>
        </w:r>
        <w:r>
          <w:t>74</w:t>
        </w:r>
        <w:r>
          <w:fldChar w:fldCharType="end"/>
        </w:r>
      </w:hyperlink>
    </w:p>
    <w:p>
      <w:pPr>
        <w:pStyle w:val="TOC2"/>
        <w:tabs>
          <w:tab w:val="right" w:leader="dot" w:pos="8306"/>
        </w:tabs>
      </w:pPr>
      <w:hyperlink w:anchor="_Toc22702" w:history="1">
        <w:r>
          <w:rPr>
            <w:rFonts w:ascii="仿宋" w:eastAsia="仿宋" w:hAnsi="仿宋" w:cs="仿宋" w:hint="eastAsia"/>
            <w:lang w:eastAsia="zh-CN"/>
          </w:rPr>
          <w:t>(二)、交流与合作平台搭建</w:t>
        </w:r>
        <w:r>
          <w:tab/>
        </w:r>
        <w:r>
          <w:fldChar w:fldCharType="begin"/>
        </w:r>
        <w:r>
          <w:instrText xml:space="preserve"> PAGEREF _Toc22702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67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1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4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11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19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8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07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https://d.book118.com/505211101330011114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地震前兆观测仪器项目构思建设方案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25309"/>
    <w:rsid w:val="0AC253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1110133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2024-02-20T03:06:00Z</dcterms:created>
  <dcterms:modified xsi:type="dcterms:W3CDTF">2024-02-20T03:07:05Z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DCEE6E7F23204B32BC3D14514440BEDF_11</vt:lpwstr>
  </property>
  <property fmtid="{D5CDD505-2E9C-101B-9397-08002B2CF9AE}" pid="3" name="KSOProductBuildVer">
    <vt:lpwstr>2052-12.1.0.16250</vt:lpwstr>
  </property>
</Properties>
</file>