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七向织物项目可行性建设方案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20" w:history="1">
        <w:r>
          <w:rPr>
            <w:rFonts w:ascii="仿宋" w:eastAsia="仿宋" w:hAnsi="仿宋" w:cs="仿宋" w:hint="eastAsia"/>
            <w:lang w:eastAsia="zh-CN"/>
          </w:rPr>
          <w:t>序言</w:t>
        </w:r>
        <w:r>
          <w:tab/>
        </w:r>
        <w:r>
          <w:fldChar w:fldCharType="begin"/>
        </w:r>
        <w:r>
          <w:instrText xml:space="preserve"> PAGEREF _Toc22020 \h </w:instrText>
        </w:r>
        <w:r>
          <w:fldChar w:fldCharType="separate"/>
        </w:r>
        <w:r>
          <w:t>3</w:t>
        </w:r>
        <w:r>
          <w:fldChar w:fldCharType="end"/>
        </w:r>
      </w:hyperlink>
    </w:p>
    <w:p>
      <w:pPr>
        <w:pStyle w:val="TOC1"/>
        <w:tabs>
          <w:tab w:val="right" w:leader="dot" w:pos="8306"/>
        </w:tabs>
      </w:pPr>
      <w:hyperlink w:anchor="_Toc10020" w:history="1">
        <w:r>
          <w:rPr>
            <w:rFonts w:ascii="仿宋" w:eastAsia="仿宋" w:hAnsi="仿宋" w:cs="仿宋" w:hint="eastAsia"/>
            <w:lang w:eastAsia="zh-CN"/>
          </w:rPr>
          <w:t>一、建设风险评估分析</w:t>
        </w:r>
        <w:r>
          <w:tab/>
        </w:r>
        <w:r>
          <w:fldChar w:fldCharType="begin"/>
        </w:r>
        <w:r>
          <w:instrText xml:space="preserve"> PAGEREF _Toc10020 \h </w:instrText>
        </w:r>
        <w:r>
          <w:fldChar w:fldCharType="separate"/>
        </w:r>
        <w:r>
          <w:t>3</w:t>
        </w:r>
        <w:r>
          <w:fldChar w:fldCharType="end"/>
        </w:r>
      </w:hyperlink>
    </w:p>
    <w:p>
      <w:pPr>
        <w:pStyle w:val="TOC2"/>
        <w:tabs>
          <w:tab w:val="right" w:leader="dot" w:pos="8306"/>
        </w:tabs>
      </w:pPr>
      <w:hyperlink w:anchor="_Toc14013" w:history="1">
        <w:r>
          <w:rPr>
            <w:rFonts w:ascii="仿宋" w:eastAsia="仿宋" w:hAnsi="仿宋" w:cs="仿宋" w:hint="eastAsia"/>
            <w:lang w:eastAsia="zh-CN"/>
          </w:rPr>
          <w:t>(一)、政策风险分析</w:t>
        </w:r>
        <w:r>
          <w:tab/>
        </w:r>
        <w:r>
          <w:fldChar w:fldCharType="begin"/>
        </w:r>
        <w:r>
          <w:instrText xml:space="preserve"> PAGEREF _Toc14013 \h </w:instrText>
        </w:r>
        <w:r>
          <w:fldChar w:fldCharType="separate"/>
        </w:r>
        <w:r>
          <w:t>3</w:t>
        </w:r>
        <w:r>
          <w:fldChar w:fldCharType="end"/>
        </w:r>
      </w:hyperlink>
    </w:p>
    <w:p>
      <w:pPr>
        <w:pStyle w:val="TOC2"/>
        <w:tabs>
          <w:tab w:val="right" w:leader="dot" w:pos="8306"/>
        </w:tabs>
      </w:pPr>
      <w:hyperlink w:anchor="_Toc1650" w:history="1">
        <w:r>
          <w:rPr>
            <w:rFonts w:ascii="仿宋" w:eastAsia="仿宋" w:hAnsi="仿宋" w:cs="仿宋" w:hint="eastAsia"/>
            <w:lang w:eastAsia="zh-CN"/>
          </w:rPr>
          <w:t>(二)、社会风险分析</w:t>
        </w:r>
        <w:r>
          <w:tab/>
        </w:r>
        <w:r>
          <w:fldChar w:fldCharType="begin"/>
        </w:r>
        <w:r>
          <w:instrText xml:space="preserve"> PAGEREF _Toc1650 \h </w:instrText>
        </w:r>
        <w:r>
          <w:fldChar w:fldCharType="separate"/>
        </w:r>
        <w:r>
          <w:t>4</w:t>
        </w:r>
        <w:r>
          <w:fldChar w:fldCharType="end"/>
        </w:r>
      </w:hyperlink>
    </w:p>
    <w:p>
      <w:pPr>
        <w:pStyle w:val="TOC2"/>
        <w:tabs>
          <w:tab w:val="right" w:leader="dot" w:pos="8306"/>
        </w:tabs>
      </w:pPr>
      <w:hyperlink w:anchor="_Toc17797" w:history="1">
        <w:r>
          <w:rPr>
            <w:rFonts w:ascii="仿宋" w:eastAsia="仿宋" w:hAnsi="仿宋" w:cs="仿宋" w:hint="eastAsia"/>
            <w:lang w:eastAsia="zh-CN"/>
          </w:rPr>
          <w:t>(三)、市场风险分析</w:t>
        </w:r>
        <w:r>
          <w:tab/>
        </w:r>
        <w:r>
          <w:fldChar w:fldCharType="begin"/>
        </w:r>
        <w:r>
          <w:instrText xml:space="preserve"> PAGEREF _Toc17797 \h </w:instrText>
        </w:r>
        <w:r>
          <w:fldChar w:fldCharType="separate"/>
        </w:r>
        <w:r>
          <w:t>6</w:t>
        </w:r>
        <w:r>
          <w:fldChar w:fldCharType="end"/>
        </w:r>
      </w:hyperlink>
    </w:p>
    <w:p>
      <w:pPr>
        <w:pStyle w:val="TOC2"/>
        <w:tabs>
          <w:tab w:val="right" w:leader="dot" w:pos="8306"/>
        </w:tabs>
      </w:pPr>
      <w:hyperlink w:anchor="_Toc16544" w:history="1">
        <w:r>
          <w:rPr>
            <w:rFonts w:ascii="仿宋" w:eastAsia="仿宋" w:hAnsi="仿宋" w:cs="仿宋" w:hint="eastAsia"/>
            <w:lang w:eastAsia="zh-CN"/>
          </w:rPr>
          <w:t>(四)、资金风险分析</w:t>
        </w:r>
        <w:r>
          <w:tab/>
        </w:r>
        <w:r>
          <w:fldChar w:fldCharType="begin"/>
        </w:r>
        <w:r>
          <w:instrText xml:space="preserve"> PAGEREF _Toc16544 \h </w:instrText>
        </w:r>
        <w:r>
          <w:fldChar w:fldCharType="separate"/>
        </w:r>
        <w:r>
          <w:t>6</w:t>
        </w:r>
        <w:r>
          <w:fldChar w:fldCharType="end"/>
        </w:r>
      </w:hyperlink>
    </w:p>
    <w:p>
      <w:pPr>
        <w:pStyle w:val="TOC2"/>
        <w:tabs>
          <w:tab w:val="right" w:leader="dot" w:pos="8306"/>
        </w:tabs>
      </w:pPr>
      <w:hyperlink w:anchor="_Toc7556" w:history="1">
        <w:r>
          <w:rPr>
            <w:rFonts w:ascii="仿宋" w:eastAsia="仿宋" w:hAnsi="仿宋" w:cs="仿宋" w:hint="eastAsia"/>
            <w:lang w:eastAsia="zh-CN"/>
          </w:rPr>
          <w:t>(五)、技术风险分析</w:t>
        </w:r>
        <w:r>
          <w:tab/>
        </w:r>
        <w:r>
          <w:fldChar w:fldCharType="begin"/>
        </w:r>
        <w:r>
          <w:instrText xml:space="preserve"> PAGEREF _Toc7556 \h </w:instrText>
        </w:r>
        <w:r>
          <w:fldChar w:fldCharType="separate"/>
        </w:r>
        <w:r>
          <w:t>8</w:t>
        </w:r>
        <w:r>
          <w:fldChar w:fldCharType="end"/>
        </w:r>
      </w:hyperlink>
    </w:p>
    <w:p>
      <w:pPr>
        <w:pStyle w:val="TOC2"/>
        <w:tabs>
          <w:tab w:val="right" w:leader="dot" w:pos="8306"/>
        </w:tabs>
      </w:pPr>
      <w:hyperlink w:anchor="_Toc30382" w:history="1">
        <w:r>
          <w:rPr>
            <w:rFonts w:ascii="仿宋" w:eastAsia="仿宋" w:hAnsi="仿宋" w:cs="仿宋" w:hint="eastAsia"/>
            <w:lang w:eastAsia="zh-CN"/>
          </w:rPr>
          <w:t>(六)、财务风险分析</w:t>
        </w:r>
        <w:r>
          <w:tab/>
        </w:r>
        <w:r>
          <w:fldChar w:fldCharType="begin"/>
        </w:r>
        <w:r>
          <w:instrText xml:space="preserve"> PAGEREF _Toc30382 \h </w:instrText>
        </w:r>
        <w:r>
          <w:fldChar w:fldCharType="separate"/>
        </w:r>
        <w:r>
          <w:t>9</w:t>
        </w:r>
        <w:r>
          <w:fldChar w:fldCharType="end"/>
        </w:r>
      </w:hyperlink>
    </w:p>
    <w:p>
      <w:pPr>
        <w:pStyle w:val="TOC2"/>
        <w:tabs>
          <w:tab w:val="right" w:leader="dot" w:pos="8306"/>
        </w:tabs>
      </w:pPr>
      <w:hyperlink w:anchor="_Toc19553" w:history="1">
        <w:r>
          <w:rPr>
            <w:rFonts w:ascii="仿宋" w:eastAsia="仿宋" w:hAnsi="仿宋" w:cs="仿宋" w:hint="eastAsia"/>
            <w:lang w:eastAsia="zh-CN"/>
          </w:rPr>
          <w:t>(七)、管理风险分析</w:t>
        </w:r>
        <w:r>
          <w:tab/>
        </w:r>
        <w:r>
          <w:fldChar w:fldCharType="begin"/>
        </w:r>
        <w:r>
          <w:instrText xml:space="preserve"> PAGEREF _Toc19553 \h </w:instrText>
        </w:r>
        <w:r>
          <w:fldChar w:fldCharType="separate"/>
        </w:r>
        <w:r>
          <w:t>11</w:t>
        </w:r>
        <w:r>
          <w:fldChar w:fldCharType="end"/>
        </w:r>
      </w:hyperlink>
    </w:p>
    <w:p>
      <w:pPr>
        <w:pStyle w:val="TOC2"/>
        <w:tabs>
          <w:tab w:val="right" w:leader="dot" w:pos="8306"/>
        </w:tabs>
      </w:pPr>
      <w:hyperlink w:anchor="_Toc21922" w:history="1">
        <w:r>
          <w:rPr>
            <w:rFonts w:ascii="仿宋" w:eastAsia="仿宋" w:hAnsi="仿宋" w:cs="仿宋" w:hint="eastAsia"/>
            <w:lang w:eastAsia="zh-CN"/>
          </w:rPr>
          <w:t>(八)、其它风险分析</w:t>
        </w:r>
        <w:r>
          <w:tab/>
        </w:r>
        <w:r>
          <w:fldChar w:fldCharType="begin"/>
        </w:r>
        <w:r>
          <w:instrText xml:space="preserve"> PAGEREF _Toc21922 \h </w:instrText>
        </w:r>
        <w:r>
          <w:fldChar w:fldCharType="separate"/>
        </w:r>
        <w:r>
          <w:t>12</w:t>
        </w:r>
        <w:r>
          <w:fldChar w:fldCharType="end"/>
        </w:r>
      </w:hyperlink>
    </w:p>
    <w:p>
      <w:pPr>
        <w:pStyle w:val="TOC2"/>
        <w:tabs>
          <w:tab w:val="right" w:leader="dot" w:pos="8306"/>
        </w:tabs>
      </w:pPr>
      <w:hyperlink w:anchor="_Toc20743" w:history="1">
        <w:r>
          <w:rPr>
            <w:rFonts w:ascii="仿宋" w:eastAsia="仿宋" w:hAnsi="仿宋" w:cs="仿宋" w:hint="eastAsia"/>
            <w:lang w:eastAsia="zh-CN"/>
          </w:rPr>
          <w:t>(九)、社会影响评估</w:t>
        </w:r>
        <w:r>
          <w:tab/>
        </w:r>
        <w:r>
          <w:fldChar w:fldCharType="begin"/>
        </w:r>
        <w:r>
          <w:instrText xml:space="preserve"> PAGEREF _Toc20743 \h </w:instrText>
        </w:r>
        <w:r>
          <w:fldChar w:fldCharType="separate"/>
        </w:r>
        <w:r>
          <w:t>13</w:t>
        </w:r>
        <w:r>
          <w:fldChar w:fldCharType="end"/>
        </w:r>
      </w:hyperlink>
    </w:p>
    <w:p>
      <w:pPr>
        <w:pStyle w:val="TOC1"/>
        <w:tabs>
          <w:tab w:val="right" w:leader="dot" w:pos="8306"/>
        </w:tabs>
      </w:pPr>
      <w:hyperlink w:anchor="_Toc14029" w:history="1">
        <w:r>
          <w:rPr>
            <w:rFonts w:ascii="仿宋" w:eastAsia="仿宋" w:hAnsi="仿宋" w:cs="仿宋" w:hint="eastAsia"/>
            <w:lang w:eastAsia="zh-CN"/>
          </w:rPr>
          <w:t>二、背景、必要性分析</w:t>
        </w:r>
        <w:r>
          <w:tab/>
        </w:r>
        <w:r>
          <w:fldChar w:fldCharType="begin"/>
        </w:r>
        <w:r>
          <w:instrText xml:space="preserve"> PAGEREF _Toc14029 \h </w:instrText>
        </w:r>
        <w:r>
          <w:fldChar w:fldCharType="separate"/>
        </w:r>
        <w:r>
          <w:t>15</w:t>
        </w:r>
        <w:r>
          <w:fldChar w:fldCharType="end"/>
        </w:r>
      </w:hyperlink>
    </w:p>
    <w:p>
      <w:pPr>
        <w:pStyle w:val="TOC2"/>
        <w:tabs>
          <w:tab w:val="right" w:leader="dot" w:pos="8306"/>
        </w:tabs>
      </w:pPr>
      <w:hyperlink w:anchor="_Toc25928" w:history="1">
        <w:r>
          <w:rPr>
            <w:rFonts w:ascii="仿宋" w:eastAsia="仿宋" w:hAnsi="仿宋" w:cs="仿宋" w:hint="eastAsia"/>
            <w:lang w:eastAsia="zh-CN"/>
          </w:rPr>
          <w:t>(一)、项目建设背景</w:t>
        </w:r>
        <w:r>
          <w:tab/>
        </w:r>
        <w:r>
          <w:fldChar w:fldCharType="begin"/>
        </w:r>
        <w:r>
          <w:instrText xml:space="preserve"> PAGEREF _Toc25928 \h </w:instrText>
        </w:r>
        <w:r>
          <w:fldChar w:fldCharType="separate"/>
        </w:r>
        <w:r>
          <w:t>15</w:t>
        </w:r>
        <w:r>
          <w:fldChar w:fldCharType="end"/>
        </w:r>
      </w:hyperlink>
    </w:p>
    <w:p>
      <w:pPr>
        <w:pStyle w:val="TOC2"/>
        <w:tabs>
          <w:tab w:val="right" w:leader="dot" w:pos="8306"/>
        </w:tabs>
      </w:pPr>
      <w:hyperlink w:anchor="_Toc17247" w:history="1">
        <w:r>
          <w:rPr>
            <w:rFonts w:ascii="仿宋" w:eastAsia="仿宋" w:hAnsi="仿宋" w:cs="仿宋" w:hint="eastAsia"/>
            <w:lang w:eastAsia="zh-CN"/>
          </w:rPr>
          <w:t>(二)、必要性分析</w:t>
        </w:r>
        <w:r>
          <w:tab/>
        </w:r>
        <w:r>
          <w:fldChar w:fldCharType="begin"/>
        </w:r>
        <w:r>
          <w:instrText xml:space="preserve"> PAGEREF _Toc17247 \h </w:instrText>
        </w:r>
        <w:r>
          <w:fldChar w:fldCharType="separate"/>
        </w:r>
        <w:r>
          <w:t>16</w:t>
        </w:r>
        <w:r>
          <w:fldChar w:fldCharType="end"/>
        </w:r>
      </w:hyperlink>
    </w:p>
    <w:p>
      <w:pPr>
        <w:pStyle w:val="TOC2"/>
        <w:tabs>
          <w:tab w:val="right" w:leader="dot" w:pos="8306"/>
        </w:tabs>
      </w:pPr>
      <w:hyperlink w:anchor="_Toc4531" w:history="1">
        <w:r>
          <w:rPr>
            <w:rFonts w:ascii="仿宋" w:eastAsia="仿宋" w:hAnsi="仿宋" w:cs="仿宋" w:hint="eastAsia"/>
            <w:lang w:eastAsia="zh-CN"/>
          </w:rPr>
          <w:t>(三)、项目建设有利条件</w:t>
        </w:r>
        <w:r>
          <w:tab/>
        </w:r>
        <w:r>
          <w:fldChar w:fldCharType="begin"/>
        </w:r>
        <w:r>
          <w:instrText xml:space="preserve"> PAGEREF _Toc4531 \h </w:instrText>
        </w:r>
        <w:r>
          <w:fldChar w:fldCharType="separate"/>
        </w:r>
        <w:r>
          <w:t>18</w:t>
        </w:r>
        <w:r>
          <w:fldChar w:fldCharType="end"/>
        </w:r>
      </w:hyperlink>
    </w:p>
    <w:p>
      <w:pPr>
        <w:pStyle w:val="TOC1"/>
        <w:tabs>
          <w:tab w:val="right" w:leader="dot" w:pos="8306"/>
        </w:tabs>
      </w:pPr>
      <w:hyperlink w:anchor="_Toc15708" w:history="1">
        <w:r>
          <w:rPr>
            <w:rFonts w:ascii="仿宋" w:eastAsia="仿宋" w:hAnsi="仿宋" w:cs="仿宋" w:hint="eastAsia"/>
            <w:lang w:eastAsia="zh-CN"/>
          </w:rPr>
          <w:t>三、发展规划、产业政策和行业准入分析</w:t>
        </w:r>
        <w:r>
          <w:tab/>
        </w:r>
        <w:r>
          <w:fldChar w:fldCharType="begin"/>
        </w:r>
        <w:r>
          <w:instrText xml:space="preserve"> PAGEREF _Toc15708 \h </w:instrText>
        </w:r>
        <w:r>
          <w:fldChar w:fldCharType="separate"/>
        </w:r>
        <w:r>
          <w:t>19</w:t>
        </w:r>
        <w:r>
          <w:fldChar w:fldCharType="end"/>
        </w:r>
      </w:hyperlink>
    </w:p>
    <w:p>
      <w:pPr>
        <w:pStyle w:val="TOC2"/>
        <w:tabs>
          <w:tab w:val="right" w:leader="dot" w:pos="8306"/>
        </w:tabs>
      </w:pPr>
      <w:hyperlink w:anchor="_Toc17701" w:history="1">
        <w:r>
          <w:rPr>
            <w:rFonts w:ascii="仿宋" w:eastAsia="仿宋" w:hAnsi="仿宋" w:cs="仿宋" w:hint="eastAsia"/>
            <w:lang w:eastAsia="zh-CN"/>
          </w:rPr>
          <w:t>(一)、发展规划分析</w:t>
        </w:r>
        <w:r>
          <w:tab/>
        </w:r>
        <w:r>
          <w:fldChar w:fldCharType="begin"/>
        </w:r>
        <w:r>
          <w:instrText xml:space="preserve"> PAGEREF _Toc17701 \h </w:instrText>
        </w:r>
        <w:r>
          <w:fldChar w:fldCharType="separate"/>
        </w:r>
        <w:r>
          <w:t>19</w:t>
        </w:r>
        <w:r>
          <w:fldChar w:fldCharType="end"/>
        </w:r>
      </w:hyperlink>
    </w:p>
    <w:p>
      <w:pPr>
        <w:pStyle w:val="TOC2"/>
        <w:tabs>
          <w:tab w:val="right" w:leader="dot" w:pos="8306"/>
        </w:tabs>
      </w:pPr>
      <w:hyperlink w:anchor="_Toc24941" w:history="1">
        <w:r>
          <w:rPr>
            <w:rFonts w:ascii="仿宋" w:eastAsia="仿宋" w:hAnsi="仿宋" w:cs="仿宋" w:hint="eastAsia"/>
            <w:lang w:eastAsia="zh-CN"/>
          </w:rPr>
          <w:t>(二)、产业政策分析</w:t>
        </w:r>
        <w:r>
          <w:tab/>
        </w:r>
        <w:r>
          <w:fldChar w:fldCharType="begin"/>
        </w:r>
        <w:r>
          <w:instrText xml:space="preserve"> PAGEREF _Toc24941 \h </w:instrText>
        </w:r>
        <w:r>
          <w:fldChar w:fldCharType="separate"/>
        </w:r>
        <w:r>
          <w:t>21</w:t>
        </w:r>
        <w:r>
          <w:fldChar w:fldCharType="end"/>
        </w:r>
      </w:hyperlink>
    </w:p>
    <w:p>
      <w:pPr>
        <w:pStyle w:val="TOC2"/>
        <w:tabs>
          <w:tab w:val="right" w:leader="dot" w:pos="8306"/>
        </w:tabs>
      </w:pPr>
      <w:hyperlink w:anchor="_Toc13787" w:history="1">
        <w:r>
          <w:rPr>
            <w:rFonts w:ascii="仿宋" w:eastAsia="仿宋" w:hAnsi="仿宋" w:cs="仿宋" w:hint="eastAsia"/>
            <w:lang w:eastAsia="zh-CN"/>
          </w:rPr>
          <w:t>(三)、行业准入分析</w:t>
        </w:r>
        <w:r>
          <w:tab/>
        </w:r>
        <w:r>
          <w:fldChar w:fldCharType="begin"/>
        </w:r>
        <w:r>
          <w:instrText xml:space="preserve"> PAGEREF _Toc13787 \h </w:instrText>
        </w:r>
        <w:r>
          <w:fldChar w:fldCharType="separate"/>
        </w:r>
        <w:r>
          <w:t>23</w:t>
        </w:r>
        <w:r>
          <w:fldChar w:fldCharType="end"/>
        </w:r>
      </w:hyperlink>
    </w:p>
    <w:p>
      <w:pPr>
        <w:pStyle w:val="TOC1"/>
        <w:tabs>
          <w:tab w:val="right" w:leader="dot" w:pos="8306"/>
        </w:tabs>
      </w:pPr>
      <w:hyperlink w:anchor="_Toc12335" w:history="1">
        <w:r>
          <w:rPr>
            <w:rFonts w:ascii="仿宋" w:eastAsia="仿宋" w:hAnsi="仿宋" w:cs="仿宋" w:hint="eastAsia"/>
            <w:lang w:eastAsia="zh-CN"/>
          </w:rPr>
          <w:t>四、经济影响分析</w:t>
        </w:r>
        <w:r>
          <w:tab/>
        </w:r>
        <w:r>
          <w:fldChar w:fldCharType="begin"/>
        </w:r>
        <w:r>
          <w:instrText xml:space="preserve"> PAGEREF _Toc12335 \h </w:instrText>
        </w:r>
        <w:r>
          <w:fldChar w:fldCharType="separate"/>
        </w:r>
        <w:r>
          <w:t>24</w:t>
        </w:r>
        <w:r>
          <w:fldChar w:fldCharType="end"/>
        </w:r>
      </w:hyperlink>
    </w:p>
    <w:p>
      <w:pPr>
        <w:pStyle w:val="TOC2"/>
        <w:tabs>
          <w:tab w:val="right" w:leader="dot" w:pos="8306"/>
        </w:tabs>
      </w:pPr>
      <w:hyperlink w:anchor="_Toc16395" w:history="1">
        <w:r>
          <w:rPr>
            <w:rFonts w:ascii="仿宋" w:eastAsia="仿宋" w:hAnsi="仿宋" w:cs="仿宋" w:hint="eastAsia"/>
            <w:lang w:eastAsia="zh-CN"/>
          </w:rPr>
          <w:t>(一)、经济费用效益或费用效果分析</w:t>
        </w:r>
        <w:r>
          <w:tab/>
        </w:r>
        <w:r>
          <w:fldChar w:fldCharType="begin"/>
        </w:r>
        <w:r>
          <w:instrText xml:space="preserve"> PAGEREF _Toc16395 \h </w:instrText>
        </w:r>
        <w:r>
          <w:fldChar w:fldCharType="separate"/>
        </w:r>
        <w:r>
          <w:t>24</w:t>
        </w:r>
        <w:r>
          <w:fldChar w:fldCharType="end"/>
        </w:r>
      </w:hyperlink>
    </w:p>
    <w:p>
      <w:pPr>
        <w:pStyle w:val="TOC2"/>
        <w:tabs>
          <w:tab w:val="right" w:leader="dot" w:pos="8306"/>
        </w:tabs>
      </w:pPr>
      <w:hyperlink w:anchor="_Toc8928" w:history="1">
        <w:r>
          <w:rPr>
            <w:rFonts w:ascii="仿宋" w:eastAsia="仿宋" w:hAnsi="仿宋" w:cs="仿宋" w:hint="eastAsia"/>
            <w:lang w:eastAsia="zh-CN"/>
          </w:rPr>
          <w:t>(二)、行业影响分析</w:t>
        </w:r>
        <w:r>
          <w:tab/>
        </w:r>
        <w:r>
          <w:fldChar w:fldCharType="begin"/>
        </w:r>
        <w:r>
          <w:instrText xml:space="preserve"> PAGEREF _Toc8928 \h </w:instrText>
        </w:r>
        <w:r>
          <w:fldChar w:fldCharType="separate"/>
        </w:r>
        <w:r>
          <w:t>26</w:t>
        </w:r>
        <w:r>
          <w:fldChar w:fldCharType="end"/>
        </w:r>
      </w:hyperlink>
    </w:p>
    <w:p>
      <w:pPr>
        <w:pStyle w:val="TOC2"/>
        <w:tabs>
          <w:tab w:val="right" w:leader="dot" w:pos="8306"/>
        </w:tabs>
      </w:pPr>
      <w:hyperlink w:anchor="_Toc22096" w:history="1">
        <w:r>
          <w:rPr>
            <w:rFonts w:ascii="仿宋" w:eastAsia="仿宋" w:hAnsi="仿宋" w:cs="仿宋" w:hint="eastAsia"/>
            <w:lang w:eastAsia="zh-CN"/>
          </w:rPr>
          <w:t>(三)、区域经济影响分析</w:t>
        </w:r>
        <w:r>
          <w:tab/>
        </w:r>
        <w:r>
          <w:fldChar w:fldCharType="begin"/>
        </w:r>
        <w:r>
          <w:instrText xml:space="preserve"> PAGEREF _Toc22096 \h </w:instrText>
        </w:r>
        <w:r>
          <w:fldChar w:fldCharType="separate"/>
        </w:r>
        <w:r>
          <w:t>28</w:t>
        </w:r>
        <w:r>
          <w:fldChar w:fldCharType="end"/>
        </w:r>
      </w:hyperlink>
    </w:p>
    <w:p>
      <w:pPr>
        <w:pStyle w:val="TOC2"/>
        <w:tabs>
          <w:tab w:val="right" w:leader="dot" w:pos="8306"/>
        </w:tabs>
      </w:pPr>
      <w:hyperlink w:anchor="_Toc11941" w:history="1">
        <w:r>
          <w:rPr>
            <w:rFonts w:ascii="仿宋" w:eastAsia="仿宋" w:hAnsi="仿宋" w:cs="仿宋" w:hint="eastAsia"/>
            <w:lang w:eastAsia="zh-CN"/>
          </w:rPr>
          <w:t>(四)、宏观经济影响分析</w:t>
        </w:r>
        <w:r>
          <w:tab/>
        </w:r>
        <w:r>
          <w:fldChar w:fldCharType="begin"/>
        </w:r>
        <w:r>
          <w:instrText xml:space="preserve"> PAGEREF _Toc11941 \h </w:instrText>
        </w:r>
        <w:r>
          <w:fldChar w:fldCharType="separate"/>
        </w:r>
        <w:r>
          <w:t>29</w:t>
        </w:r>
        <w:r>
          <w:fldChar w:fldCharType="end"/>
        </w:r>
      </w:hyperlink>
    </w:p>
    <w:p>
      <w:pPr>
        <w:pStyle w:val="TOC1"/>
        <w:tabs>
          <w:tab w:val="right" w:leader="dot" w:pos="8306"/>
        </w:tabs>
      </w:pPr>
      <w:hyperlink w:anchor="_Toc31340" w:history="1">
        <w:r>
          <w:rPr>
            <w:rFonts w:ascii="仿宋" w:eastAsia="仿宋" w:hAnsi="仿宋" w:cs="仿宋" w:hint="eastAsia"/>
            <w:lang w:eastAsia="zh-CN"/>
          </w:rPr>
          <w:t>五、环境和生态影响分析</w:t>
        </w:r>
        <w:r>
          <w:tab/>
        </w:r>
        <w:r>
          <w:fldChar w:fldCharType="begin"/>
        </w:r>
        <w:r>
          <w:instrText xml:space="preserve"> PAGEREF _Toc31340 \h </w:instrText>
        </w:r>
        <w:r>
          <w:fldChar w:fldCharType="separate"/>
        </w:r>
        <w:r>
          <w:t>30</w:t>
        </w:r>
        <w:r>
          <w:fldChar w:fldCharType="end"/>
        </w:r>
      </w:hyperlink>
    </w:p>
    <w:p>
      <w:pPr>
        <w:pStyle w:val="TOC2"/>
        <w:tabs>
          <w:tab w:val="right" w:leader="dot" w:pos="8306"/>
        </w:tabs>
      </w:pPr>
      <w:hyperlink w:anchor="_Toc21172" w:history="1">
        <w:r>
          <w:rPr>
            <w:rFonts w:ascii="仿宋" w:eastAsia="仿宋" w:hAnsi="仿宋" w:cs="仿宋" w:hint="eastAsia"/>
            <w:lang w:eastAsia="zh-CN"/>
          </w:rPr>
          <w:t>(一)、环境和生态现状</w:t>
        </w:r>
        <w:r>
          <w:tab/>
        </w:r>
        <w:r>
          <w:fldChar w:fldCharType="begin"/>
        </w:r>
        <w:r>
          <w:instrText xml:space="preserve"> PAGEREF _Toc21172 \h </w:instrText>
        </w:r>
        <w:r>
          <w:fldChar w:fldCharType="separate"/>
        </w:r>
        <w:r>
          <w:t>30</w:t>
        </w:r>
        <w:r>
          <w:fldChar w:fldCharType="end"/>
        </w:r>
      </w:hyperlink>
    </w:p>
    <w:p>
      <w:pPr>
        <w:pStyle w:val="TOC2"/>
        <w:tabs>
          <w:tab w:val="right" w:leader="dot" w:pos="8306"/>
        </w:tabs>
      </w:pPr>
      <w:hyperlink w:anchor="_Toc10546" w:history="1">
        <w:r>
          <w:rPr>
            <w:rFonts w:ascii="仿宋" w:eastAsia="仿宋" w:hAnsi="仿宋" w:cs="仿宋" w:hint="eastAsia"/>
            <w:lang w:eastAsia="zh-CN"/>
          </w:rPr>
          <w:t>(二)、生态环境影响分析</w:t>
        </w:r>
        <w:r>
          <w:tab/>
        </w:r>
        <w:r>
          <w:fldChar w:fldCharType="begin"/>
        </w:r>
        <w:r>
          <w:instrText xml:space="preserve"> PAGEREF _Toc10546 \h </w:instrText>
        </w:r>
        <w:r>
          <w:fldChar w:fldCharType="separate"/>
        </w:r>
        <w:r>
          <w:t>32</w:t>
        </w:r>
        <w:r>
          <w:fldChar w:fldCharType="end"/>
        </w:r>
      </w:hyperlink>
    </w:p>
    <w:p>
      <w:pPr>
        <w:pStyle w:val="TOC2"/>
        <w:tabs>
          <w:tab w:val="right" w:leader="dot" w:pos="8306"/>
        </w:tabs>
      </w:pPr>
      <w:hyperlink w:anchor="_Toc4396" w:history="1">
        <w:r>
          <w:rPr>
            <w:rFonts w:ascii="仿宋" w:eastAsia="仿宋" w:hAnsi="仿宋" w:cs="仿宋" w:hint="eastAsia"/>
            <w:lang w:eastAsia="zh-CN"/>
          </w:rPr>
          <w:t>(三)、生态环境保护措施</w:t>
        </w:r>
        <w:r>
          <w:tab/>
        </w:r>
        <w:r>
          <w:fldChar w:fldCharType="begin"/>
        </w:r>
        <w:r>
          <w:instrText xml:space="preserve"> PAGEREF _Toc4396 \h </w:instrText>
        </w:r>
        <w:r>
          <w:fldChar w:fldCharType="separate"/>
        </w:r>
        <w:r>
          <w:t>33</w:t>
        </w:r>
        <w:r>
          <w:fldChar w:fldCharType="end"/>
        </w:r>
      </w:hyperlink>
    </w:p>
    <w:p>
      <w:pPr>
        <w:pStyle w:val="TOC2"/>
        <w:tabs>
          <w:tab w:val="right" w:leader="dot" w:pos="8306"/>
        </w:tabs>
      </w:pPr>
      <w:hyperlink w:anchor="_Toc14989" w:history="1">
        <w:r>
          <w:rPr>
            <w:rFonts w:ascii="仿宋" w:eastAsia="仿宋" w:hAnsi="仿宋" w:cs="仿宋" w:hint="eastAsia"/>
            <w:lang w:eastAsia="zh-CN"/>
          </w:rPr>
          <w:t>(四)、地质灾害影响分析</w:t>
        </w:r>
        <w:r>
          <w:tab/>
        </w:r>
        <w:r>
          <w:fldChar w:fldCharType="begin"/>
        </w:r>
        <w:r>
          <w:instrText xml:space="preserve"> PAGEREF _Toc14989 \h </w:instrText>
        </w:r>
        <w:r>
          <w:fldChar w:fldCharType="separate"/>
        </w:r>
        <w:r>
          <w:t>35</w:t>
        </w:r>
        <w:r>
          <w:fldChar w:fldCharType="end"/>
        </w:r>
      </w:hyperlink>
    </w:p>
    <w:p>
      <w:pPr>
        <w:pStyle w:val="TOC2"/>
        <w:tabs>
          <w:tab w:val="right" w:leader="dot" w:pos="8306"/>
        </w:tabs>
      </w:pPr>
      <w:hyperlink w:anchor="_Toc28523" w:history="1">
        <w:r>
          <w:rPr>
            <w:rFonts w:ascii="仿宋" w:eastAsia="仿宋" w:hAnsi="仿宋" w:cs="仿宋" w:hint="eastAsia"/>
            <w:lang w:eastAsia="zh-CN"/>
          </w:rPr>
          <w:t>(五)、特殊环境影响</w:t>
        </w:r>
        <w:r>
          <w:tab/>
        </w:r>
        <w:r>
          <w:fldChar w:fldCharType="begin"/>
        </w:r>
        <w:r>
          <w:instrText xml:space="preserve"> PAGEREF _Toc28523 \h </w:instrText>
        </w:r>
        <w:r>
          <w:fldChar w:fldCharType="separate"/>
        </w:r>
        <w:r>
          <w:t>36</w:t>
        </w:r>
        <w:r>
          <w:fldChar w:fldCharType="end"/>
        </w:r>
      </w:hyperlink>
    </w:p>
    <w:p>
      <w:pPr>
        <w:pStyle w:val="TOC1"/>
        <w:tabs>
          <w:tab w:val="right" w:leader="dot" w:pos="8306"/>
        </w:tabs>
      </w:pPr>
      <w:hyperlink w:anchor="_Toc32517" w:history="1">
        <w:r>
          <w:rPr>
            <w:rFonts w:ascii="仿宋" w:eastAsia="仿宋" w:hAnsi="仿宋" w:cs="仿宋" w:hint="eastAsia"/>
            <w:lang w:eastAsia="zh-CN"/>
          </w:rPr>
          <w:t>六、七向织物项目概论</w:t>
        </w:r>
        <w:r>
          <w:tab/>
        </w:r>
        <w:r>
          <w:fldChar w:fldCharType="begin"/>
        </w:r>
        <w:r>
          <w:instrText xml:space="preserve"> PAGEREF _Toc32517 \h </w:instrText>
        </w:r>
        <w:r>
          <w:fldChar w:fldCharType="separate"/>
        </w:r>
        <w:r>
          <w:t>37</w:t>
        </w:r>
        <w:r>
          <w:fldChar w:fldCharType="end"/>
        </w:r>
      </w:hyperlink>
    </w:p>
    <w:p>
      <w:pPr>
        <w:pStyle w:val="TOC2"/>
        <w:tabs>
          <w:tab w:val="right" w:leader="dot" w:pos="8306"/>
        </w:tabs>
      </w:pPr>
      <w:hyperlink w:anchor="_Toc16904" w:history="1">
        <w:r>
          <w:rPr>
            <w:rFonts w:ascii="仿宋" w:eastAsia="仿宋" w:hAnsi="仿宋" w:cs="仿宋" w:hint="eastAsia"/>
            <w:lang w:eastAsia="zh-CN"/>
          </w:rPr>
          <w:t>(一)、项目申报单位概况</w:t>
        </w:r>
        <w:r>
          <w:tab/>
        </w:r>
        <w:r>
          <w:fldChar w:fldCharType="begin"/>
        </w:r>
        <w:r>
          <w:instrText xml:space="preserve"> PAGEREF _Toc16904 \h </w:instrText>
        </w:r>
        <w:r>
          <w:fldChar w:fldCharType="separate"/>
        </w:r>
        <w:r>
          <w:t>37</w:t>
        </w:r>
        <w:r>
          <w:fldChar w:fldCharType="end"/>
        </w:r>
      </w:hyperlink>
    </w:p>
    <w:p>
      <w:pPr>
        <w:pStyle w:val="TOC2"/>
        <w:tabs>
          <w:tab w:val="right" w:leader="dot" w:pos="8306"/>
        </w:tabs>
      </w:pPr>
      <w:hyperlink w:anchor="_Toc28214" w:history="1">
        <w:r>
          <w:rPr>
            <w:rFonts w:ascii="仿宋" w:eastAsia="仿宋" w:hAnsi="仿宋" w:cs="仿宋" w:hint="eastAsia"/>
            <w:lang w:eastAsia="zh-CN"/>
          </w:rPr>
          <w:t>(二)、项目概况</w:t>
        </w:r>
        <w:r>
          <w:tab/>
        </w:r>
        <w:r>
          <w:fldChar w:fldCharType="begin"/>
        </w:r>
        <w:r>
          <w:instrText xml:space="preserve"> PAGEREF _Toc28214 \h </w:instrText>
        </w:r>
        <w:r>
          <w:fldChar w:fldCharType="separate"/>
        </w:r>
        <w:r>
          <w:t>38</w:t>
        </w:r>
        <w:r>
          <w:fldChar w:fldCharType="end"/>
        </w:r>
      </w:hyperlink>
    </w:p>
    <w:p>
      <w:pPr>
        <w:pStyle w:val="TOC1"/>
        <w:tabs>
          <w:tab w:val="right" w:leader="dot" w:pos="8306"/>
        </w:tabs>
      </w:pPr>
      <w:hyperlink w:anchor="_Toc27126" w:history="1">
        <w:r>
          <w:rPr>
            <w:rFonts w:ascii="仿宋" w:eastAsia="仿宋" w:hAnsi="仿宋" w:cs="仿宋" w:hint="eastAsia"/>
            <w:lang w:eastAsia="zh-CN"/>
          </w:rPr>
          <w:t>七、土地利用与规划方案</w:t>
        </w:r>
        <w:r>
          <w:tab/>
        </w:r>
        <w:r>
          <w:fldChar w:fldCharType="begin"/>
        </w:r>
        <w:r>
          <w:instrText xml:space="preserve"> PAGEREF _Toc27126 \h </w:instrText>
        </w:r>
        <w:r>
          <w:fldChar w:fldCharType="separate"/>
        </w:r>
        <w:r>
          <w:t>41</w:t>
        </w:r>
        <w:r>
          <w:fldChar w:fldCharType="end"/>
        </w:r>
      </w:hyperlink>
    </w:p>
    <w:p>
      <w:pPr>
        <w:pStyle w:val="TOC2"/>
        <w:tabs>
          <w:tab w:val="right" w:leader="dot" w:pos="8306"/>
        </w:tabs>
      </w:pPr>
      <w:hyperlink w:anchor="_Toc5639" w:history="1">
        <w:r>
          <w:rPr>
            <w:rFonts w:ascii="仿宋" w:eastAsia="仿宋" w:hAnsi="仿宋" w:cs="仿宋" w:hint="eastAsia"/>
            <w:lang w:eastAsia="zh-CN"/>
          </w:rPr>
          <w:t>(一)、项目用地情况分析</w:t>
        </w:r>
        <w:r>
          <w:tab/>
        </w:r>
        <w:r>
          <w:fldChar w:fldCharType="begin"/>
        </w:r>
        <w:r>
          <w:instrText xml:space="preserve"> PAGEREF _Toc5639 \h </w:instrText>
        </w:r>
        <w:r>
          <w:fldChar w:fldCharType="separate"/>
        </w:r>
        <w:r>
          <w:t>41</w:t>
        </w:r>
        <w:r>
          <w:fldChar w:fldCharType="end"/>
        </w:r>
      </w:hyperlink>
    </w:p>
    <w:p>
      <w:pPr>
        <w:pStyle w:val="TOC2"/>
        <w:tabs>
          <w:tab w:val="right" w:leader="dot" w:pos="8306"/>
        </w:tabs>
      </w:pPr>
      <w:hyperlink w:anchor="_Toc4945" w:history="1">
        <w:r>
          <w:rPr>
            <w:rFonts w:ascii="仿宋" w:eastAsia="仿宋" w:hAnsi="仿宋" w:cs="仿宋" w:hint="eastAsia"/>
            <w:lang w:eastAsia="zh-CN"/>
          </w:rPr>
          <w:t>(二)、土地利用规划方案</w:t>
        </w:r>
        <w:r>
          <w:tab/>
        </w:r>
        <w:r>
          <w:fldChar w:fldCharType="begin"/>
        </w:r>
        <w:r>
          <w:instrText xml:space="preserve"> PAGEREF _Toc4945 \h </w:instrText>
        </w:r>
        <w:r>
          <w:fldChar w:fldCharType="separate"/>
        </w:r>
        <w:r>
          <w:t>42</w:t>
        </w:r>
        <w:r>
          <w:fldChar w:fldCharType="end"/>
        </w:r>
      </w:hyperlink>
    </w:p>
    <w:p>
      <w:pPr>
        <w:pStyle w:val="TOC1"/>
        <w:tabs>
          <w:tab w:val="right" w:leader="dot" w:pos="8306"/>
        </w:tabs>
      </w:pPr>
      <w:hyperlink w:anchor="_Toc14510" w:history="1">
        <w:r>
          <w:rPr>
            <w:rFonts w:ascii="仿宋" w:eastAsia="仿宋" w:hAnsi="仿宋" w:cs="仿宋" w:hint="eastAsia"/>
            <w:lang w:eastAsia="zh-CN"/>
          </w:rPr>
          <w:t>八、项目变更管理</w:t>
        </w:r>
        <w:r>
          <w:tab/>
        </w:r>
        <w:r>
          <w:fldChar w:fldCharType="begin"/>
        </w:r>
        <w:r>
          <w:instrText xml:space="preserve"> PAGEREF _Toc14510 \h </w:instrText>
        </w:r>
        <w:r>
          <w:fldChar w:fldCharType="separate"/>
        </w:r>
        <w:r>
          <w:t>44</w:t>
        </w:r>
        <w:r>
          <w:fldChar w:fldCharType="end"/>
        </w:r>
      </w:hyperlink>
    </w:p>
    <w:p>
      <w:pPr>
        <w:pStyle w:val="TOC2"/>
        <w:tabs>
          <w:tab w:val="right" w:leader="dot" w:pos="8306"/>
        </w:tabs>
      </w:pPr>
      <w:hyperlink w:anchor="_Toc19417" w:history="1">
        <w:r>
          <w:rPr>
            <w:rFonts w:ascii="仿宋" w:eastAsia="仿宋" w:hAnsi="仿宋" w:cs="仿宋" w:hint="eastAsia"/>
            <w:lang w:eastAsia="zh-CN"/>
          </w:rPr>
          <w:t>(一)、变更控制流程</w:t>
        </w:r>
        <w:r>
          <w:tab/>
        </w:r>
        <w:r>
          <w:fldChar w:fldCharType="begin"/>
        </w:r>
        <w:r>
          <w:instrText xml:space="preserve"> PAGEREF _Toc19417 \h </w:instrText>
        </w:r>
        <w:r>
          <w:fldChar w:fldCharType="separate"/>
        </w:r>
        <w:r>
          <w:t>44</w:t>
        </w:r>
        <w:r>
          <w:fldChar w:fldCharType="end"/>
        </w:r>
      </w:hyperlink>
    </w:p>
    <w:p>
      <w:pPr>
        <w:pStyle w:val="TOC2"/>
        <w:tabs>
          <w:tab w:val="right" w:leader="dot" w:pos="8306"/>
        </w:tabs>
      </w:pPr>
      <w:hyperlink w:anchor="_Toc14273" w:history="1">
        <w:r>
          <w:rPr>
            <w:rFonts w:ascii="仿宋" w:eastAsia="仿宋" w:hAnsi="仿宋" w:cs="仿宋" w:hint="eastAsia"/>
            <w:lang w:eastAsia="zh-CN"/>
          </w:rPr>
          <w:t>(二)、影响评估与处理</w:t>
        </w:r>
        <w:r>
          <w:tab/>
        </w:r>
        <w:r>
          <w:fldChar w:fldCharType="begin"/>
        </w:r>
        <w:r>
          <w:instrText xml:space="preserve"> PAGEREF _Toc14273 \h </w:instrText>
        </w:r>
        <w:r>
          <w:fldChar w:fldCharType="separate"/>
        </w:r>
        <w:r>
          <w:t>44</w:t>
        </w:r>
        <w:r>
          <w:fldChar w:fldCharType="end"/>
        </w:r>
      </w:hyperlink>
    </w:p>
    <w:p>
      <w:pPr>
        <w:pStyle w:val="TOC2"/>
        <w:tabs>
          <w:tab w:val="right" w:leader="dot" w:pos="8306"/>
        </w:tabs>
      </w:pPr>
      <w:hyperlink w:anchor="_Toc13883" w:history="1">
        <w:r>
          <w:rPr>
            <w:rFonts w:ascii="仿宋" w:eastAsia="仿宋" w:hAnsi="仿宋" w:cs="仿宋" w:hint="eastAsia"/>
            <w:lang w:eastAsia="zh-CN"/>
          </w:rPr>
          <w:t>(三)、变更记录与追踪</w:t>
        </w:r>
        <w:r>
          <w:tab/>
        </w:r>
        <w:r>
          <w:fldChar w:fldCharType="begin"/>
        </w:r>
        <w:r>
          <w:instrText xml:space="preserve"> PAGEREF _Toc13883 \h </w:instrText>
        </w:r>
        <w:r>
          <w:fldChar w:fldCharType="separate"/>
        </w:r>
        <w:r>
          <w:t>46</w:t>
        </w:r>
        <w:r>
          <w:fldChar w:fldCharType="end"/>
        </w:r>
      </w:hyperlink>
    </w:p>
    <w:p>
      <w:pPr>
        <w:pStyle w:val="TOC2"/>
        <w:tabs>
          <w:tab w:val="right" w:leader="dot" w:pos="8306"/>
        </w:tabs>
      </w:pPr>
      <w:hyperlink w:anchor="_Toc7399" w:history="1">
        <w:r>
          <w:rPr>
            <w:rFonts w:ascii="仿宋" w:eastAsia="仿宋" w:hAnsi="仿宋" w:cs="仿宋" w:hint="eastAsia"/>
            <w:lang w:eastAsia="zh-CN"/>
          </w:rPr>
          <w:t>(四)、变更管理策略</w:t>
        </w:r>
        <w:r>
          <w:tab/>
        </w:r>
        <w:r>
          <w:fldChar w:fldCharType="begin"/>
        </w:r>
        <w:r>
          <w:instrText xml:space="preserve"> PAGEREF _Toc7399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7" w:history="1">
        <w:r>
          <w:rPr>
            <w:rFonts w:ascii="仿宋" w:eastAsia="仿宋" w:hAnsi="仿宋" w:cs="仿宋" w:hint="eastAsia"/>
            <w:lang w:eastAsia="zh-CN"/>
          </w:rPr>
          <w:t>九、项目质量与标准</w:t>
        </w:r>
        <w:r>
          <w:tab/>
        </w:r>
        <w:r>
          <w:fldChar w:fldCharType="begin"/>
        </w:r>
        <w:r>
          <w:instrText xml:space="preserve"> PAGEREF _Toc2187 \h </w:instrText>
        </w:r>
        <w:r>
          <w:fldChar w:fldCharType="separate"/>
        </w:r>
        <w:r>
          <w:t>49</w:t>
        </w:r>
        <w:r>
          <w:fldChar w:fldCharType="end"/>
        </w:r>
      </w:hyperlink>
    </w:p>
    <w:p>
      <w:pPr>
        <w:pStyle w:val="TOC2"/>
        <w:tabs>
          <w:tab w:val="right" w:leader="dot" w:pos="8306"/>
        </w:tabs>
      </w:pPr>
      <w:hyperlink w:anchor="_Toc21725" w:history="1">
        <w:r>
          <w:rPr>
            <w:rFonts w:ascii="仿宋" w:eastAsia="仿宋" w:hAnsi="仿宋" w:cs="仿宋" w:hint="eastAsia"/>
            <w:lang w:eastAsia="zh-CN"/>
          </w:rPr>
          <w:t>(一)、质量保障体系</w:t>
        </w:r>
        <w:r>
          <w:tab/>
        </w:r>
        <w:r>
          <w:fldChar w:fldCharType="begin"/>
        </w:r>
        <w:r>
          <w:instrText xml:space="preserve"> PAGEREF _Toc21725 \h </w:instrText>
        </w:r>
        <w:r>
          <w:fldChar w:fldCharType="separate"/>
        </w:r>
        <w:r>
          <w:t>49</w:t>
        </w:r>
        <w:r>
          <w:fldChar w:fldCharType="end"/>
        </w:r>
      </w:hyperlink>
    </w:p>
    <w:p>
      <w:pPr>
        <w:pStyle w:val="TOC2"/>
        <w:tabs>
          <w:tab w:val="right" w:leader="dot" w:pos="8306"/>
        </w:tabs>
      </w:pPr>
      <w:hyperlink w:anchor="_Toc14235" w:history="1">
        <w:r>
          <w:rPr>
            <w:rFonts w:ascii="仿宋" w:eastAsia="仿宋" w:hAnsi="仿宋" w:cs="仿宋" w:hint="eastAsia"/>
            <w:lang w:eastAsia="zh-CN"/>
          </w:rPr>
          <w:t>(二)、标准化作业流程</w:t>
        </w:r>
        <w:r>
          <w:tab/>
        </w:r>
        <w:r>
          <w:fldChar w:fldCharType="begin"/>
        </w:r>
        <w:r>
          <w:instrText xml:space="preserve"> PAGEREF _Toc14235 \h </w:instrText>
        </w:r>
        <w:r>
          <w:fldChar w:fldCharType="separate"/>
        </w:r>
        <w:r>
          <w:t>51</w:t>
        </w:r>
        <w:r>
          <w:fldChar w:fldCharType="end"/>
        </w:r>
      </w:hyperlink>
    </w:p>
    <w:p>
      <w:pPr>
        <w:pStyle w:val="TOC2"/>
        <w:tabs>
          <w:tab w:val="right" w:leader="dot" w:pos="8306"/>
        </w:tabs>
      </w:pPr>
      <w:hyperlink w:anchor="_Toc6133" w:history="1">
        <w:r>
          <w:rPr>
            <w:rFonts w:ascii="仿宋" w:eastAsia="仿宋" w:hAnsi="仿宋" w:cs="仿宋" w:hint="eastAsia"/>
            <w:lang w:eastAsia="zh-CN"/>
          </w:rPr>
          <w:t>(三)、质量监控与评估</w:t>
        </w:r>
        <w:r>
          <w:tab/>
        </w:r>
        <w:r>
          <w:fldChar w:fldCharType="begin"/>
        </w:r>
        <w:r>
          <w:instrText xml:space="preserve"> PAGEREF _Toc6133 \h </w:instrText>
        </w:r>
        <w:r>
          <w:fldChar w:fldCharType="separate"/>
        </w:r>
        <w:r>
          <w:t>53</w:t>
        </w:r>
        <w:r>
          <w:fldChar w:fldCharType="end"/>
        </w:r>
      </w:hyperlink>
    </w:p>
    <w:p>
      <w:pPr>
        <w:pStyle w:val="TOC2"/>
        <w:tabs>
          <w:tab w:val="right" w:leader="dot" w:pos="8306"/>
        </w:tabs>
      </w:pPr>
      <w:hyperlink w:anchor="_Toc32283" w:history="1">
        <w:r>
          <w:rPr>
            <w:rFonts w:ascii="仿宋" w:eastAsia="仿宋" w:hAnsi="仿宋" w:cs="仿宋" w:hint="eastAsia"/>
            <w:lang w:eastAsia="zh-CN"/>
          </w:rPr>
          <w:t>(四)、质量改进计划</w:t>
        </w:r>
        <w:r>
          <w:tab/>
        </w:r>
        <w:r>
          <w:fldChar w:fldCharType="begin"/>
        </w:r>
        <w:r>
          <w:instrText xml:space="preserve"> PAGEREF _Toc32283 \h </w:instrText>
        </w:r>
        <w:r>
          <w:fldChar w:fldCharType="separate"/>
        </w:r>
        <w:r>
          <w:t>53</w:t>
        </w:r>
        <w:r>
          <w:fldChar w:fldCharType="end"/>
        </w:r>
      </w:hyperlink>
    </w:p>
    <w:p>
      <w:pPr>
        <w:pStyle w:val="TOC1"/>
        <w:tabs>
          <w:tab w:val="right" w:leader="dot" w:pos="8306"/>
        </w:tabs>
      </w:pPr>
      <w:hyperlink w:anchor="_Toc4919" w:history="1">
        <w:r>
          <w:rPr>
            <w:rFonts w:ascii="仿宋" w:eastAsia="仿宋" w:hAnsi="仿宋" w:cs="仿宋" w:hint="eastAsia"/>
            <w:lang w:eastAsia="zh-CN"/>
          </w:rPr>
          <w:t>十、环境保护与治理方案</w:t>
        </w:r>
        <w:r>
          <w:tab/>
        </w:r>
        <w:r>
          <w:fldChar w:fldCharType="begin"/>
        </w:r>
        <w:r>
          <w:instrText xml:space="preserve"> PAGEREF _Toc4919 \h </w:instrText>
        </w:r>
        <w:r>
          <w:fldChar w:fldCharType="separate"/>
        </w:r>
        <w:r>
          <w:t>55</w:t>
        </w:r>
        <w:r>
          <w:fldChar w:fldCharType="end"/>
        </w:r>
      </w:hyperlink>
    </w:p>
    <w:p>
      <w:pPr>
        <w:pStyle w:val="TOC2"/>
        <w:tabs>
          <w:tab w:val="right" w:leader="dot" w:pos="8306"/>
        </w:tabs>
      </w:pPr>
      <w:hyperlink w:anchor="_Toc9638" w:history="1">
        <w:r>
          <w:rPr>
            <w:rFonts w:ascii="仿宋" w:eastAsia="仿宋" w:hAnsi="仿宋" w:cs="仿宋" w:hint="eastAsia"/>
            <w:lang w:eastAsia="zh-CN"/>
          </w:rPr>
          <w:t>(一)、项目环境影响评估</w:t>
        </w:r>
        <w:r>
          <w:tab/>
        </w:r>
        <w:r>
          <w:fldChar w:fldCharType="begin"/>
        </w:r>
        <w:r>
          <w:instrText xml:space="preserve"> PAGEREF _Toc9638 \h </w:instrText>
        </w:r>
        <w:r>
          <w:fldChar w:fldCharType="separate"/>
        </w:r>
        <w:r>
          <w:t>55</w:t>
        </w:r>
        <w:r>
          <w:fldChar w:fldCharType="end"/>
        </w:r>
      </w:hyperlink>
    </w:p>
    <w:p>
      <w:pPr>
        <w:pStyle w:val="TOC2"/>
        <w:tabs>
          <w:tab w:val="right" w:leader="dot" w:pos="8306"/>
        </w:tabs>
      </w:pPr>
      <w:hyperlink w:anchor="_Toc16324" w:history="1">
        <w:r>
          <w:rPr>
            <w:rFonts w:ascii="仿宋" w:eastAsia="仿宋" w:hAnsi="仿宋" w:cs="仿宋" w:hint="eastAsia"/>
            <w:lang w:eastAsia="zh-CN"/>
          </w:rPr>
          <w:t>(二)、环境保护措施与治理方案</w:t>
        </w:r>
        <w:r>
          <w:tab/>
        </w:r>
        <w:r>
          <w:fldChar w:fldCharType="begin"/>
        </w:r>
        <w:r>
          <w:instrText xml:space="preserve"> PAGEREF _Toc16324 \h </w:instrText>
        </w:r>
        <w:r>
          <w:fldChar w:fldCharType="separate"/>
        </w:r>
        <w:r>
          <w:t>55</w:t>
        </w:r>
        <w:r>
          <w:fldChar w:fldCharType="end"/>
        </w:r>
      </w:hyperlink>
    </w:p>
    <w:p>
      <w:pPr>
        <w:pStyle w:val="TOC1"/>
        <w:tabs>
          <w:tab w:val="right" w:leader="dot" w:pos="8306"/>
        </w:tabs>
      </w:pPr>
      <w:hyperlink w:anchor="_Toc26905" w:history="1">
        <w:r>
          <w:rPr>
            <w:rFonts w:ascii="仿宋" w:eastAsia="仿宋" w:hAnsi="仿宋" w:cs="仿宋" w:hint="eastAsia"/>
            <w:lang w:eastAsia="zh-CN"/>
          </w:rPr>
          <w:t>十一、客户关系管理与市场拓展</w:t>
        </w:r>
        <w:r>
          <w:tab/>
        </w:r>
        <w:r>
          <w:fldChar w:fldCharType="begin"/>
        </w:r>
        <w:r>
          <w:instrText xml:space="preserve"> PAGEREF _Toc26905 \h </w:instrText>
        </w:r>
        <w:r>
          <w:fldChar w:fldCharType="separate"/>
        </w:r>
        <w:r>
          <w:t>56</w:t>
        </w:r>
        <w:r>
          <w:fldChar w:fldCharType="end"/>
        </w:r>
      </w:hyperlink>
    </w:p>
    <w:p>
      <w:pPr>
        <w:pStyle w:val="TOC2"/>
        <w:tabs>
          <w:tab w:val="right" w:leader="dot" w:pos="8306"/>
        </w:tabs>
      </w:pPr>
      <w:hyperlink w:anchor="_Toc567" w:history="1">
        <w:r>
          <w:rPr>
            <w:rFonts w:ascii="仿宋" w:eastAsia="仿宋" w:hAnsi="仿宋" w:cs="仿宋" w:hint="eastAsia"/>
            <w:lang w:eastAsia="zh-CN"/>
          </w:rPr>
          <w:t>(一)、客户关系管理策略</w:t>
        </w:r>
        <w:r>
          <w:tab/>
        </w:r>
        <w:r>
          <w:fldChar w:fldCharType="begin"/>
        </w:r>
        <w:r>
          <w:instrText xml:space="preserve"> PAGEREF _Toc567 \h </w:instrText>
        </w:r>
        <w:r>
          <w:fldChar w:fldCharType="separate"/>
        </w:r>
        <w:r>
          <w:t>56</w:t>
        </w:r>
        <w:r>
          <w:fldChar w:fldCharType="end"/>
        </w:r>
      </w:hyperlink>
    </w:p>
    <w:p>
      <w:pPr>
        <w:pStyle w:val="TOC2"/>
        <w:tabs>
          <w:tab w:val="right" w:leader="dot" w:pos="8306"/>
        </w:tabs>
      </w:pPr>
      <w:hyperlink w:anchor="_Toc17147" w:history="1">
        <w:r>
          <w:rPr>
            <w:rFonts w:ascii="仿宋" w:eastAsia="仿宋" w:hAnsi="仿宋" w:cs="仿宋" w:hint="eastAsia"/>
            <w:lang w:eastAsia="zh-CN"/>
          </w:rPr>
          <w:t>(二)、市场拓展方案</w:t>
        </w:r>
        <w:r>
          <w:tab/>
        </w:r>
        <w:r>
          <w:fldChar w:fldCharType="begin"/>
        </w:r>
        <w:r>
          <w:instrText xml:space="preserve"> PAGEREF _Toc17147 \h </w:instrText>
        </w:r>
        <w:r>
          <w:fldChar w:fldCharType="separate"/>
        </w:r>
        <w:r>
          <w:t>57</w:t>
        </w:r>
        <w:r>
          <w:fldChar w:fldCharType="end"/>
        </w:r>
      </w:hyperlink>
    </w:p>
    <w:p>
      <w:pPr>
        <w:pStyle w:val="TOC1"/>
        <w:tabs>
          <w:tab w:val="right" w:leader="dot" w:pos="8306"/>
        </w:tabs>
      </w:pPr>
      <w:hyperlink w:anchor="_Toc14859" w:history="1">
        <w:r>
          <w:rPr>
            <w:rFonts w:ascii="仿宋" w:eastAsia="仿宋" w:hAnsi="仿宋" w:cs="仿宋" w:hint="eastAsia"/>
            <w:lang w:eastAsia="zh-CN"/>
          </w:rPr>
          <w:t>十二、经济效益与社会效益优化</w:t>
        </w:r>
        <w:r>
          <w:tab/>
        </w:r>
        <w:r>
          <w:fldChar w:fldCharType="begin"/>
        </w:r>
        <w:r>
          <w:instrText xml:space="preserve"> PAGEREF _Toc14859 \h </w:instrText>
        </w:r>
        <w:r>
          <w:fldChar w:fldCharType="separate"/>
        </w:r>
        <w:r>
          <w:t>58</w:t>
        </w:r>
        <w:r>
          <w:fldChar w:fldCharType="end"/>
        </w:r>
      </w:hyperlink>
    </w:p>
    <w:p>
      <w:pPr>
        <w:pStyle w:val="TOC2"/>
        <w:tabs>
          <w:tab w:val="right" w:leader="dot" w:pos="8306"/>
        </w:tabs>
      </w:pPr>
      <w:hyperlink w:anchor="_Toc20404" w:history="1">
        <w:r>
          <w:rPr>
            <w:rFonts w:ascii="仿宋" w:eastAsia="仿宋" w:hAnsi="仿宋" w:cs="仿宋" w:hint="eastAsia"/>
            <w:lang w:eastAsia="zh-CN"/>
          </w:rPr>
          <w:t>(一)、经济效益提升策略</w:t>
        </w:r>
        <w:r>
          <w:tab/>
        </w:r>
        <w:r>
          <w:fldChar w:fldCharType="begin"/>
        </w:r>
        <w:r>
          <w:instrText xml:space="preserve"> PAGEREF _Toc20404 \h </w:instrText>
        </w:r>
        <w:r>
          <w:fldChar w:fldCharType="separate"/>
        </w:r>
        <w:r>
          <w:t>58</w:t>
        </w:r>
        <w:r>
          <w:fldChar w:fldCharType="end"/>
        </w:r>
      </w:hyperlink>
    </w:p>
    <w:p>
      <w:pPr>
        <w:pStyle w:val="TOC2"/>
        <w:tabs>
          <w:tab w:val="right" w:leader="dot" w:pos="8306"/>
        </w:tabs>
      </w:pPr>
      <w:hyperlink w:anchor="_Toc26973" w:history="1">
        <w:r>
          <w:rPr>
            <w:rFonts w:ascii="仿宋" w:eastAsia="仿宋" w:hAnsi="仿宋" w:cs="仿宋" w:hint="eastAsia"/>
            <w:lang w:eastAsia="zh-CN"/>
          </w:rPr>
          <w:t>(二)、社会效益增强方案</w:t>
        </w:r>
        <w:r>
          <w:tab/>
        </w:r>
        <w:r>
          <w:fldChar w:fldCharType="begin"/>
        </w:r>
        <w:r>
          <w:instrText xml:space="preserve"> PAGEREF _Toc26973 \h </w:instrText>
        </w:r>
        <w:r>
          <w:fldChar w:fldCharType="separate"/>
        </w:r>
        <w:r>
          <w:t>59</w:t>
        </w:r>
        <w:r>
          <w:fldChar w:fldCharType="end"/>
        </w:r>
      </w:hyperlink>
    </w:p>
    <w:p>
      <w:pPr>
        <w:pStyle w:val="TOC1"/>
        <w:tabs>
          <w:tab w:val="right" w:leader="dot" w:pos="8306"/>
        </w:tabs>
      </w:pPr>
      <w:hyperlink w:anchor="_Toc27364" w:history="1">
        <w:r>
          <w:rPr>
            <w:rFonts w:ascii="仿宋" w:eastAsia="仿宋" w:hAnsi="仿宋" w:cs="仿宋" w:hint="eastAsia"/>
            <w:lang w:eastAsia="zh-CN"/>
          </w:rPr>
          <w:t>十三、法律法规与政策遵循</w:t>
        </w:r>
        <w:r>
          <w:tab/>
        </w:r>
        <w:r>
          <w:fldChar w:fldCharType="begin"/>
        </w:r>
        <w:r>
          <w:instrText xml:space="preserve"> PAGEREF _Toc27364 \h </w:instrText>
        </w:r>
        <w:r>
          <w:fldChar w:fldCharType="separate"/>
        </w:r>
        <w:r>
          <w:t>60</w:t>
        </w:r>
        <w:r>
          <w:fldChar w:fldCharType="end"/>
        </w:r>
      </w:hyperlink>
    </w:p>
    <w:p>
      <w:pPr>
        <w:pStyle w:val="TOC2"/>
        <w:tabs>
          <w:tab w:val="right" w:leader="dot" w:pos="8306"/>
        </w:tabs>
      </w:pPr>
      <w:hyperlink w:anchor="_Toc8060" w:history="1">
        <w:r>
          <w:rPr>
            <w:rFonts w:ascii="仿宋" w:eastAsia="仿宋" w:hAnsi="仿宋" w:cs="仿宋" w:hint="eastAsia"/>
            <w:lang w:eastAsia="zh-CN"/>
          </w:rPr>
          <w:t>(一)、法律法规遵守</w:t>
        </w:r>
        <w:r>
          <w:tab/>
        </w:r>
        <w:r>
          <w:fldChar w:fldCharType="begin"/>
        </w:r>
        <w:r>
          <w:instrText xml:space="preserve"> PAGEREF _Toc8060 \h </w:instrText>
        </w:r>
        <w:r>
          <w:fldChar w:fldCharType="separate"/>
        </w:r>
        <w:r>
          <w:t>60</w:t>
        </w:r>
        <w:r>
          <w:fldChar w:fldCharType="end"/>
        </w:r>
      </w:hyperlink>
    </w:p>
    <w:p>
      <w:pPr>
        <w:pStyle w:val="TOC2"/>
        <w:tabs>
          <w:tab w:val="right" w:leader="dot" w:pos="8306"/>
        </w:tabs>
      </w:pPr>
      <w:hyperlink w:anchor="_Toc10272" w:history="1">
        <w:r>
          <w:rPr>
            <w:rFonts w:ascii="仿宋" w:eastAsia="仿宋" w:hAnsi="仿宋" w:cs="仿宋" w:hint="eastAsia"/>
            <w:lang w:eastAsia="zh-CN"/>
          </w:rPr>
          <w:t>(二)、政策导向与利用</w:t>
        </w:r>
        <w:r>
          <w:tab/>
        </w:r>
        <w:r>
          <w:fldChar w:fldCharType="begin"/>
        </w:r>
        <w:r>
          <w:instrText xml:space="preserve"> PAGEREF _Toc10272 \h </w:instrText>
        </w:r>
        <w:r>
          <w:fldChar w:fldCharType="separate"/>
        </w:r>
        <w:r>
          <w:t>61</w:t>
        </w:r>
        <w:r>
          <w:fldChar w:fldCharType="end"/>
        </w:r>
      </w:hyperlink>
    </w:p>
    <w:p>
      <w:pPr>
        <w:pStyle w:val="TOC1"/>
        <w:tabs>
          <w:tab w:val="right" w:leader="dot" w:pos="8306"/>
        </w:tabs>
      </w:pPr>
      <w:hyperlink w:anchor="_Toc25885" w:history="1">
        <w:r>
          <w:rPr>
            <w:rFonts w:ascii="仿宋" w:eastAsia="仿宋" w:hAnsi="仿宋" w:cs="仿宋" w:hint="eastAsia"/>
            <w:lang w:eastAsia="zh-CN"/>
          </w:rPr>
          <w:t>十四、质量管理与控制</w:t>
        </w:r>
        <w:r>
          <w:tab/>
        </w:r>
        <w:r>
          <w:fldChar w:fldCharType="begin"/>
        </w:r>
        <w:r>
          <w:instrText xml:space="preserve"> PAGEREF _Toc25885 \h </w:instrText>
        </w:r>
        <w:r>
          <w:fldChar w:fldCharType="separate"/>
        </w:r>
        <w:r>
          <w:t>62</w:t>
        </w:r>
        <w:r>
          <w:fldChar w:fldCharType="end"/>
        </w:r>
      </w:hyperlink>
    </w:p>
    <w:p>
      <w:pPr>
        <w:pStyle w:val="TOC2"/>
        <w:tabs>
          <w:tab w:val="right" w:leader="dot" w:pos="8306"/>
        </w:tabs>
      </w:pPr>
      <w:hyperlink w:anchor="_Toc2776" w:history="1">
        <w:r>
          <w:rPr>
            <w:rFonts w:ascii="仿宋" w:eastAsia="仿宋" w:hAnsi="仿宋" w:cs="仿宋" w:hint="eastAsia"/>
            <w:lang w:eastAsia="zh-CN"/>
          </w:rPr>
          <w:t>(一)、质量管理体系建设</w:t>
        </w:r>
        <w:r>
          <w:tab/>
        </w:r>
        <w:r>
          <w:fldChar w:fldCharType="begin"/>
        </w:r>
        <w:r>
          <w:instrText xml:space="preserve"> PAGEREF _Toc2776 \h </w:instrText>
        </w:r>
        <w:r>
          <w:fldChar w:fldCharType="separate"/>
        </w:r>
        <w:r>
          <w:t>62</w:t>
        </w:r>
        <w:r>
          <w:fldChar w:fldCharType="end"/>
        </w:r>
      </w:hyperlink>
    </w:p>
    <w:p>
      <w:pPr>
        <w:pStyle w:val="TOC2"/>
        <w:tabs>
          <w:tab w:val="right" w:leader="dot" w:pos="8306"/>
        </w:tabs>
      </w:pPr>
      <w:hyperlink w:anchor="_Toc7998" w:history="1">
        <w:r>
          <w:rPr>
            <w:rFonts w:ascii="仿宋" w:eastAsia="仿宋" w:hAnsi="仿宋" w:cs="仿宋" w:hint="eastAsia"/>
            <w:lang w:eastAsia="zh-CN"/>
          </w:rPr>
          <w:t>(二)、质量控制措施</w:t>
        </w:r>
        <w:r>
          <w:tab/>
        </w:r>
        <w:r>
          <w:fldChar w:fldCharType="begin"/>
        </w:r>
        <w:r>
          <w:instrText xml:space="preserve"> PAGEREF _Toc7998 \h </w:instrText>
        </w:r>
        <w:r>
          <w:fldChar w:fldCharType="separate"/>
        </w:r>
        <w:r>
          <w:t>64</w:t>
        </w:r>
        <w:r>
          <w:fldChar w:fldCharType="end"/>
        </w:r>
      </w:hyperlink>
    </w:p>
    <w:p>
      <w:pPr>
        <w:pStyle w:val="TOC1"/>
        <w:tabs>
          <w:tab w:val="right" w:leader="dot" w:pos="8306"/>
        </w:tabs>
      </w:pPr>
      <w:hyperlink w:anchor="_Toc15931" w:history="1">
        <w:r>
          <w:rPr>
            <w:rFonts w:ascii="仿宋" w:eastAsia="仿宋" w:hAnsi="仿宋" w:cs="仿宋" w:hint="eastAsia"/>
            <w:lang w:eastAsia="zh-CN"/>
          </w:rPr>
          <w:t>十五、企业合规与伦理</w:t>
        </w:r>
        <w:r>
          <w:tab/>
        </w:r>
        <w:r>
          <w:fldChar w:fldCharType="begin"/>
        </w:r>
        <w:r>
          <w:instrText xml:space="preserve"> PAGEREF _Toc15931 \h </w:instrText>
        </w:r>
        <w:r>
          <w:fldChar w:fldCharType="separate"/>
        </w:r>
        <w:r>
          <w:t>65</w:t>
        </w:r>
        <w:r>
          <w:fldChar w:fldCharType="end"/>
        </w:r>
      </w:hyperlink>
    </w:p>
    <w:p>
      <w:pPr>
        <w:pStyle w:val="TOC2"/>
        <w:tabs>
          <w:tab w:val="right" w:leader="dot" w:pos="8306"/>
        </w:tabs>
      </w:pPr>
      <w:hyperlink w:anchor="_Toc17902" w:history="1">
        <w:r>
          <w:rPr>
            <w:rFonts w:ascii="仿宋" w:eastAsia="仿宋" w:hAnsi="仿宋" w:cs="仿宋" w:hint="eastAsia"/>
            <w:lang w:eastAsia="zh-CN"/>
          </w:rPr>
          <w:t>(一)、合规政策与程序</w:t>
        </w:r>
        <w:r>
          <w:tab/>
        </w:r>
        <w:r>
          <w:fldChar w:fldCharType="begin"/>
        </w:r>
        <w:r>
          <w:instrText xml:space="preserve"> PAGEREF _Toc17902 \h </w:instrText>
        </w:r>
        <w:r>
          <w:fldChar w:fldCharType="separate"/>
        </w:r>
        <w:r>
          <w:t>65</w:t>
        </w:r>
        <w:r>
          <w:fldChar w:fldCharType="end"/>
        </w:r>
      </w:hyperlink>
    </w:p>
    <w:p>
      <w:pPr>
        <w:pStyle w:val="TOC2"/>
        <w:tabs>
          <w:tab w:val="right" w:leader="dot" w:pos="8306"/>
        </w:tabs>
      </w:pPr>
      <w:hyperlink w:anchor="_Toc21829" w:history="1">
        <w:r>
          <w:rPr>
            <w:rFonts w:ascii="仿宋" w:eastAsia="仿宋" w:hAnsi="仿宋" w:cs="仿宋" w:hint="eastAsia"/>
            <w:lang w:eastAsia="zh-CN"/>
          </w:rPr>
          <w:t>(二)、伦理规范与培训</w:t>
        </w:r>
        <w:r>
          <w:tab/>
        </w:r>
        <w:r>
          <w:fldChar w:fldCharType="begin"/>
        </w:r>
        <w:r>
          <w:instrText xml:space="preserve"> PAGEREF _Toc21829 \h </w:instrText>
        </w:r>
        <w:r>
          <w:fldChar w:fldCharType="separate"/>
        </w:r>
        <w:r>
          <w:t>66</w:t>
        </w:r>
        <w:r>
          <w:fldChar w:fldCharType="end"/>
        </w:r>
      </w:hyperlink>
    </w:p>
    <w:p>
      <w:pPr>
        <w:pStyle w:val="TOC2"/>
        <w:tabs>
          <w:tab w:val="right" w:leader="dot" w:pos="8306"/>
        </w:tabs>
      </w:pPr>
      <w:hyperlink w:anchor="_Toc30364" w:history="1">
        <w:r>
          <w:rPr>
            <w:rFonts w:ascii="仿宋" w:eastAsia="仿宋" w:hAnsi="仿宋" w:cs="仿宋" w:hint="eastAsia"/>
            <w:lang w:eastAsia="zh-CN"/>
          </w:rPr>
          <w:t>(三)、合规风险评估</w:t>
        </w:r>
        <w:r>
          <w:tab/>
        </w:r>
        <w:r>
          <w:fldChar w:fldCharType="begin"/>
        </w:r>
        <w:r>
          <w:instrText xml:space="preserve"> PAGEREF _Toc30364 \h </w:instrText>
        </w:r>
        <w:r>
          <w:fldChar w:fldCharType="separate"/>
        </w:r>
        <w:r>
          <w:t>67</w:t>
        </w:r>
        <w:r>
          <w:fldChar w:fldCharType="end"/>
        </w:r>
      </w:hyperlink>
    </w:p>
    <w:p>
      <w:pPr>
        <w:pStyle w:val="TOC2"/>
        <w:tabs>
          <w:tab w:val="right" w:leader="dot" w:pos="8306"/>
        </w:tabs>
      </w:pPr>
      <w:hyperlink w:anchor="_Toc7279" w:history="1">
        <w:r>
          <w:rPr>
            <w:rFonts w:ascii="仿宋" w:eastAsia="仿宋" w:hAnsi="仿宋" w:cs="仿宋" w:hint="eastAsia"/>
            <w:lang w:eastAsia="zh-CN"/>
          </w:rPr>
          <w:t>(四)、合规监督与执行</w:t>
        </w:r>
        <w:r>
          <w:tab/>
        </w:r>
        <w:r>
          <w:fldChar w:fldCharType="begin"/>
        </w:r>
        <w:r>
          <w:instrText xml:space="preserve"> PAGEREF _Toc7279 \h </w:instrText>
        </w:r>
        <w:r>
          <w:fldChar w:fldCharType="separate"/>
        </w:r>
        <w:r>
          <w:t>68</w:t>
        </w:r>
        <w:r>
          <w:fldChar w:fldCharType="end"/>
        </w:r>
      </w:hyperlink>
    </w:p>
    <w:p>
      <w:pPr>
        <w:pStyle w:val="TOC1"/>
        <w:tabs>
          <w:tab w:val="right" w:leader="dot" w:pos="8306"/>
        </w:tabs>
      </w:pPr>
      <w:hyperlink w:anchor="_Toc26014" w:history="1">
        <w:r>
          <w:rPr>
            <w:rFonts w:ascii="仿宋" w:eastAsia="仿宋" w:hAnsi="仿宋" w:cs="仿宋" w:hint="eastAsia"/>
            <w:lang w:eastAsia="zh-CN"/>
          </w:rPr>
          <w:t>十六、创新驱动与持续发展</w:t>
        </w:r>
        <w:r>
          <w:tab/>
        </w:r>
        <w:r>
          <w:fldChar w:fldCharType="begin"/>
        </w:r>
        <w:r>
          <w:instrText xml:space="preserve"> PAGEREF _Toc26014 \h </w:instrText>
        </w:r>
        <w:r>
          <w:fldChar w:fldCharType="separate"/>
        </w:r>
        <w:r>
          <w:t>69</w:t>
        </w:r>
        <w:r>
          <w:fldChar w:fldCharType="end"/>
        </w:r>
      </w:hyperlink>
    </w:p>
    <w:p>
      <w:pPr>
        <w:pStyle w:val="TOC2"/>
        <w:tabs>
          <w:tab w:val="right" w:leader="dot" w:pos="8306"/>
        </w:tabs>
      </w:pPr>
      <w:hyperlink w:anchor="_Toc4493" w:history="1">
        <w:r>
          <w:rPr>
            <w:rFonts w:ascii="仿宋" w:eastAsia="仿宋" w:hAnsi="仿宋" w:cs="仿宋" w:hint="eastAsia"/>
            <w:lang w:eastAsia="zh-CN"/>
          </w:rPr>
          <w:t>(一)、创新驱动战略实施</w:t>
        </w:r>
        <w:r>
          <w:tab/>
        </w:r>
        <w:r>
          <w:fldChar w:fldCharType="begin"/>
        </w:r>
        <w:r>
          <w:instrText xml:space="preserve"> PAGEREF _Toc4493 \h </w:instrText>
        </w:r>
        <w:r>
          <w:fldChar w:fldCharType="separate"/>
        </w:r>
        <w:r>
          <w:t>69</w:t>
        </w:r>
        <w:r>
          <w:fldChar w:fldCharType="end"/>
        </w:r>
      </w:hyperlink>
    </w:p>
    <w:p>
      <w:pPr>
        <w:pStyle w:val="TOC2"/>
        <w:tabs>
          <w:tab w:val="right" w:leader="dot" w:pos="8306"/>
        </w:tabs>
      </w:pPr>
      <w:hyperlink w:anchor="_Toc4351" w:history="1">
        <w:r>
          <w:rPr>
            <w:rFonts w:ascii="仿宋" w:eastAsia="仿宋" w:hAnsi="仿宋" w:cs="仿宋" w:hint="eastAsia"/>
            <w:lang w:eastAsia="zh-CN"/>
          </w:rPr>
          <w:t>(二)、持续发展路径探索</w:t>
        </w:r>
        <w:r>
          <w:tab/>
        </w:r>
        <w:r>
          <w:fldChar w:fldCharType="begin"/>
        </w:r>
        <w:r>
          <w:instrText xml:space="preserve"> PAGEREF _Toc4351 \h </w:instrText>
        </w:r>
        <w:r>
          <w:fldChar w:fldCharType="separate"/>
        </w:r>
        <w:r>
          <w:t>70</w:t>
        </w:r>
        <w:r>
          <w:fldChar w:fldCharType="end"/>
        </w:r>
      </w:hyperlink>
    </w:p>
    <w:p>
      <w:pPr>
        <w:pStyle w:val="TOC1"/>
        <w:tabs>
          <w:tab w:val="right" w:leader="dot" w:pos="8306"/>
        </w:tabs>
      </w:pPr>
      <w:hyperlink w:anchor="_Toc31706" w:history="1">
        <w:r>
          <w:rPr>
            <w:rFonts w:ascii="仿宋" w:eastAsia="仿宋" w:hAnsi="仿宋" w:cs="仿宋" w:hint="eastAsia"/>
            <w:lang w:eastAsia="zh-CN"/>
          </w:rPr>
          <w:t>十七、合作与交流机制建立</w:t>
        </w:r>
        <w:r>
          <w:tab/>
        </w:r>
        <w:r>
          <w:fldChar w:fldCharType="begin"/>
        </w:r>
        <w:r>
          <w:instrText xml:space="preserve"> PAGEREF _Toc31706 \h </w:instrText>
        </w:r>
        <w:r>
          <w:fldChar w:fldCharType="separate"/>
        </w:r>
        <w:r>
          <w:t>74</w:t>
        </w:r>
        <w:r>
          <w:fldChar w:fldCharType="end"/>
        </w:r>
      </w:hyperlink>
    </w:p>
    <w:p>
      <w:pPr>
        <w:pStyle w:val="TOC2"/>
        <w:tabs>
          <w:tab w:val="right" w:leader="dot" w:pos="8306"/>
        </w:tabs>
      </w:pPr>
      <w:hyperlink w:anchor="_Toc26344" w:history="1">
        <w:r>
          <w:rPr>
            <w:rFonts w:ascii="仿宋" w:eastAsia="仿宋" w:hAnsi="仿宋" w:cs="仿宋" w:hint="eastAsia"/>
            <w:lang w:eastAsia="zh-CN"/>
          </w:rPr>
          <w:t>(一)、合作伙伴选择与合作方式</w:t>
        </w:r>
        <w:r>
          <w:tab/>
        </w:r>
        <w:r>
          <w:fldChar w:fldCharType="begin"/>
        </w:r>
        <w:r>
          <w:instrText xml:space="preserve"> PAGEREF _Toc26344 \h </w:instrText>
        </w:r>
        <w:r>
          <w:fldChar w:fldCharType="separate"/>
        </w:r>
        <w:r>
          <w:t>74</w:t>
        </w:r>
        <w:r>
          <w:fldChar w:fldCharType="end"/>
        </w:r>
      </w:hyperlink>
    </w:p>
    <w:p>
      <w:pPr>
        <w:pStyle w:val="TOC2"/>
        <w:tabs>
          <w:tab w:val="right" w:leader="dot" w:pos="8306"/>
        </w:tabs>
      </w:pPr>
      <w:hyperlink w:anchor="_Toc11598" w:history="1">
        <w:r>
          <w:rPr>
            <w:rFonts w:ascii="仿宋" w:eastAsia="仿宋" w:hAnsi="仿宋" w:cs="仿宋" w:hint="eastAsia"/>
            <w:lang w:eastAsia="zh-CN"/>
          </w:rPr>
          <w:t>(二)、交流与合作平台搭建</w:t>
        </w:r>
        <w:r>
          <w:tab/>
        </w:r>
        <w:r>
          <w:fldChar w:fldCharType="begin"/>
        </w:r>
        <w:r>
          <w:instrText xml:space="preserve"> PAGEREF _Toc11598 \h </w:instrText>
        </w:r>
        <w:r>
          <w:fldChar w:fldCharType="separate"/>
        </w:r>
        <w:r>
          <w:t>76</w:t>
        </w:r>
        <w:r>
          <w:fldChar w:fldCharType="end"/>
        </w:r>
      </w:hyperlink>
    </w:p>
    <w:p>
      <w:pPr>
        <w:pStyle w:val="TOC1"/>
        <w:tabs>
          <w:tab w:val="right" w:leader="dot" w:pos="8306"/>
        </w:tabs>
      </w:pPr>
      <w:hyperlink w:anchor="_Toc25625" w:history="1">
        <w:r>
          <w:rPr>
            <w:rFonts w:ascii="仿宋" w:eastAsia="仿宋" w:hAnsi="仿宋" w:cs="仿宋" w:hint="eastAsia"/>
            <w:lang w:eastAsia="zh-CN"/>
          </w:rPr>
          <w:t>十八、设施与设备管理</w:t>
        </w:r>
        <w:r>
          <w:tab/>
        </w:r>
        <w:r>
          <w:fldChar w:fldCharType="begin"/>
        </w:r>
        <w:r>
          <w:instrText xml:space="preserve"> PAGEREF _Toc25625 \h </w:instrText>
        </w:r>
        <w:r>
          <w:fldChar w:fldCharType="separate"/>
        </w:r>
        <w:r>
          <w:t>77</w:t>
        </w:r>
        <w:r>
          <w:fldChar w:fldCharType="end"/>
        </w:r>
      </w:hyperlink>
    </w:p>
    <w:p>
      <w:pPr>
        <w:pStyle w:val="TOC2"/>
        <w:tabs>
          <w:tab w:val="right" w:leader="dot" w:pos="8306"/>
        </w:tabs>
      </w:pPr>
      <w:hyperlink w:anchor="_Toc32684" w:history="1">
        <w:r>
          <w:rPr>
            <w:rFonts w:ascii="仿宋" w:eastAsia="仿宋" w:hAnsi="仿宋" w:cs="仿宋" w:hint="eastAsia"/>
            <w:lang w:eastAsia="zh-CN"/>
          </w:rPr>
          <w:t>(一)、设施规划与配置</w:t>
        </w:r>
        <w:r>
          <w:tab/>
        </w:r>
        <w:r>
          <w:fldChar w:fldCharType="begin"/>
        </w:r>
        <w:r>
          <w:instrText xml:space="preserve"> PAGEREF _Toc32684 \h </w:instrText>
        </w:r>
        <w:r>
          <w:fldChar w:fldCharType="separate"/>
        </w:r>
        <w:r>
          <w:t>77</w:t>
        </w:r>
        <w:r>
          <w:fldChar w:fldCharType="end"/>
        </w:r>
      </w:hyperlink>
    </w:p>
    <w:p>
      <w:pPr>
        <w:pStyle w:val="TOC2"/>
        <w:tabs>
          <w:tab w:val="right" w:leader="dot" w:pos="8306"/>
        </w:tabs>
      </w:pPr>
      <w:hyperlink w:anchor="_Toc4936" w:history="1">
        <w:r>
          <w:rPr>
            <w:rFonts w:ascii="仿宋" w:eastAsia="仿宋" w:hAnsi="仿宋" w:cs="仿宋" w:hint="eastAsia"/>
            <w:lang w:eastAsia="zh-CN"/>
          </w:rPr>
          <w:t>(二)、设备采购与维护管理</w:t>
        </w:r>
        <w:r>
          <w:tab/>
        </w:r>
        <w:r>
          <w:fldChar w:fldCharType="begin"/>
        </w:r>
        <w:r>
          <w:instrText xml:space="preserve"> PAGEREF _Toc4936 \h </w:instrText>
        </w:r>
        <w:r>
          <w:fldChar w:fldCharType="separate"/>
        </w:r>
        <w:r>
          <w:t>78</w:t>
        </w:r>
        <w:r>
          <w:fldChar w:fldCharType="end"/>
        </w:r>
      </w:hyperlink>
    </w:p>
    <w:p>
      <w:pPr>
        <w:pStyle w:val="TOC2"/>
        <w:tabs>
          <w:tab w:val="right" w:leader="dot" w:pos="8306"/>
        </w:tabs>
      </w:pPr>
      <w:hyperlink w:anchor="_Toc29415" w:history="1">
        <w:r>
          <w:rPr>
            <w:rFonts w:ascii="仿宋" w:eastAsia="仿宋" w:hAnsi="仿宋" w:cs="仿宋" w:hint="eastAsia"/>
            <w:lang w:eastAsia="zh-CN"/>
          </w:rPr>
          <w:t>(三)、设施设备升级策略</w:t>
        </w:r>
        <w:r>
          <w:tab/>
        </w:r>
        <w:r>
          <w:fldChar w:fldCharType="begin"/>
        </w:r>
        <w:r>
          <w:instrText xml:space="preserve"> PAGEREF _Toc29415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2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01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5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79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54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55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38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55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https://d.book118.com/505223222244011114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A921CC"/>
    <w:rsid w:val="7BA921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223222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2024-02-17T04:58:00Z</dcterms:created>
  <dcterms:modified xsi:type="dcterms:W3CDTF">2024-02-17T04:59:15Z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D2F6A6E77F364789A0C6ED1372B9F3B7_11</vt:lpwstr>
  </property>
  <property fmtid="{D5CDD505-2E9C-101B-9397-08002B2CF9AE}" pid="3" name="KSOProductBuildVer">
    <vt:lpwstr>2052-12.1.0.16250</vt:lpwstr>
  </property>
</Properties>
</file>