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4" w:history="1">
        <w:r>
          <w:rPr>
            <w:rFonts w:ascii="仿宋" w:eastAsia="仿宋" w:hAnsi="仿宋" w:cs="仿宋" w:hint="eastAsia"/>
            <w:lang w:eastAsia="zh-CN"/>
          </w:rPr>
          <w:t>序言</w:t>
        </w:r>
        <w:r>
          <w:tab/>
        </w:r>
        <w:r>
          <w:fldChar w:fldCharType="begin"/>
        </w:r>
        <w:r>
          <w:instrText xml:space="preserve"> PAGEREF _Toc22704 \h </w:instrText>
        </w:r>
        <w:r>
          <w:fldChar w:fldCharType="separate"/>
        </w:r>
        <w:r>
          <w:t>3</w:t>
        </w:r>
        <w:r>
          <w:fldChar w:fldCharType="end"/>
        </w:r>
      </w:hyperlink>
    </w:p>
    <w:p>
      <w:pPr>
        <w:pStyle w:val="TOC1"/>
        <w:tabs>
          <w:tab w:val="right" w:leader="dot" w:pos="8306"/>
        </w:tabs>
      </w:pPr>
      <w:hyperlink w:anchor="_Toc30373" w:history="1">
        <w:r>
          <w:rPr>
            <w:rFonts w:ascii="仿宋" w:eastAsia="仿宋" w:hAnsi="仿宋" w:cs="仿宋" w:hint="eastAsia"/>
            <w:lang w:eastAsia="zh-CN"/>
          </w:rPr>
          <w:t>一、洗地机项目概论</w:t>
        </w:r>
        <w:r>
          <w:tab/>
        </w:r>
        <w:r>
          <w:fldChar w:fldCharType="begin"/>
        </w:r>
        <w:r>
          <w:instrText xml:space="preserve"> PAGEREF _Toc30373 \h </w:instrText>
        </w:r>
        <w:r>
          <w:fldChar w:fldCharType="separate"/>
        </w:r>
        <w:r>
          <w:t>3</w:t>
        </w:r>
        <w:r>
          <w:fldChar w:fldCharType="end"/>
        </w:r>
      </w:hyperlink>
    </w:p>
    <w:p>
      <w:pPr>
        <w:pStyle w:val="TOC2"/>
        <w:tabs>
          <w:tab w:val="right" w:leader="dot" w:pos="8306"/>
        </w:tabs>
      </w:pPr>
      <w:hyperlink w:anchor="_Toc26297" w:history="1">
        <w:r>
          <w:rPr>
            <w:rFonts w:ascii="仿宋" w:eastAsia="仿宋" w:hAnsi="仿宋" w:cs="仿宋" w:hint="eastAsia"/>
            <w:lang w:eastAsia="zh-CN"/>
          </w:rPr>
          <w:t>(一)、洗地机项目概况</w:t>
        </w:r>
        <w:r>
          <w:tab/>
        </w:r>
        <w:r>
          <w:fldChar w:fldCharType="begin"/>
        </w:r>
        <w:r>
          <w:instrText xml:space="preserve"> PAGEREF _Toc26297 \h </w:instrText>
        </w:r>
        <w:r>
          <w:fldChar w:fldCharType="separate"/>
        </w:r>
        <w:r>
          <w:t>3</w:t>
        </w:r>
        <w:r>
          <w:fldChar w:fldCharType="end"/>
        </w:r>
      </w:hyperlink>
    </w:p>
    <w:p>
      <w:pPr>
        <w:pStyle w:val="TOC2"/>
        <w:tabs>
          <w:tab w:val="right" w:leader="dot" w:pos="8306"/>
        </w:tabs>
      </w:pPr>
      <w:hyperlink w:anchor="_Toc27603" w:history="1">
        <w:r>
          <w:rPr>
            <w:rFonts w:ascii="仿宋" w:eastAsia="仿宋" w:hAnsi="仿宋" w:cs="仿宋" w:hint="eastAsia"/>
            <w:lang w:eastAsia="zh-CN"/>
          </w:rPr>
          <w:t>(二)、洗地机项目目标</w:t>
        </w:r>
        <w:r>
          <w:tab/>
        </w:r>
        <w:r>
          <w:fldChar w:fldCharType="begin"/>
        </w:r>
        <w:r>
          <w:instrText xml:space="preserve"> PAGEREF _Toc27603 \h </w:instrText>
        </w:r>
        <w:r>
          <w:fldChar w:fldCharType="separate"/>
        </w:r>
        <w:r>
          <w:t>5</w:t>
        </w:r>
        <w:r>
          <w:fldChar w:fldCharType="end"/>
        </w:r>
      </w:hyperlink>
    </w:p>
    <w:p>
      <w:pPr>
        <w:pStyle w:val="TOC2"/>
        <w:tabs>
          <w:tab w:val="right" w:leader="dot" w:pos="8306"/>
        </w:tabs>
      </w:pPr>
      <w:hyperlink w:anchor="_Toc753" w:history="1">
        <w:r>
          <w:rPr>
            <w:rFonts w:ascii="仿宋" w:eastAsia="仿宋" w:hAnsi="仿宋" w:cs="仿宋" w:hint="eastAsia"/>
            <w:lang w:eastAsia="zh-CN"/>
          </w:rPr>
          <w:t>(三)、洗地机项目提出的理由</w:t>
        </w:r>
        <w:r>
          <w:tab/>
        </w:r>
        <w:r>
          <w:fldChar w:fldCharType="begin"/>
        </w:r>
        <w:r>
          <w:instrText xml:space="preserve"> PAGEREF _Toc753 \h </w:instrText>
        </w:r>
        <w:r>
          <w:fldChar w:fldCharType="separate"/>
        </w:r>
        <w:r>
          <w:t>6</w:t>
        </w:r>
        <w:r>
          <w:fldChar w:fldCharType="end"/>
        </w:r>
      </w:hyperlink>
    </w:p>
    <w:p>
      <w:pPr>
        <w:pStyle w:val="TOC2"/>
        <w:tabs>
          <w:tab w:val="right" w:leader="dot" w:pos="8306"/>
        </w:tabs>
      </w:pPr>
      <w:hyperlink w:anchor="_Toc5894" w:history="1">
        <w:r>
          <w:rPr>
            <w:rFonts w:ascii="仿宋" w:eastAsia="仿宋" w:hAnsi="仿宋" w:cs="仿宋" w:hint="eastAsia"/>
            <w:lang w:eastAsia="zh-CN"/>
          </w:rPr>
          <w:t>(四)、洗地机项目意义</w:t>
        </w:r>
        <w:r>
          <w:tab/>
        </w:r>
        <w:r>
          <w:fldChar w:fldCharType="begin"/>
        </w:r>
        <w:r>
          <w:instrText xml:space="preserve"> PAGEREF _Toc5894 \h </w:instrText>
        </w:r>
        <w:r>
          <w:fldChar w:fldCharType="separate"/>
        </w:r>
        <w:r>
          <w:t>8</w:t>
        </w:r>
        <w:r>
          <w:fldChar w:fldCharType="end"/>
        </w:r>
      </w:hyperlink>
    </w:p>
    <w:p>
      <w:pPr>
        <w:pStyle w:val="TOC2"/>
        <w:tabs>
          <w:tab w:val="right" w:leader="dot" w:pos="8306"/>
        </w:tabs>
      </w:pPr>
      <w:hyperlink w:anchor="_Toc10350" w:history="1">
        <w:r>
          <w:rPr>
            <w:rFonts w:ascii="仿宋" w:eastAsia="仿宋" w:hAnsi="仿宋" w:cs="仿宋" w:hint="eastAsia"/>
            <w:lang w:eastAsia="zh-CN"/>
          </w:rPr>
          <w:t>(五)、洗地机项目背景</w:t>
        </w:r>
        <w:r>
          <w:tab/>
        </w:r>
        <w:r>
          <w:fldChar w:fldCharType="begin"/>
        </w:r>
        <w:r>
          <w:instrText xml:space="preserve"> PAGEREF _Toc10350 \h </w:instrText>
        </w:r>
        <w:r>
          <w:fldChar w:fldCharType="separate"/>
        </w:r>
        <w:r>
          <w:t>8</w:t>
        </w:r>
        <w:r>
          <w:fldChar w:fldCharType="end"/>
        </w:r>
      </w:hyperlink>
    </w:p>
    <w:p>
      <w:pPr>
        <w:pStyle w:val="TOC1"/>
        <w:tabs>
          <w:tab w:val="right" w:leader="dot" w:pos="8306"/>
        </w:tabs>
      </w:pPr>
      <w:hyperlink w:anchor="_Toc15728" w:history="1">
        <w:r>
          <w:rPr>
            <w:rFonts w:ascii="仿宋" w:eastAsia="仿宋" w:hAnsi="仿宋" w:cs="仿宋" w:hint="eastAsia"/>
            <w:lang w:eastAsia="zh-CN"/>
          </w:rPr>
          <w:t>二、洗地机项目危机管理</w:t>
        </w:r>
        <w:r>
          <w:tab/>
        </w:r>
        <w:r>
          <w:fldChar w:fldCharType="begin"/>
        </w:r>
        <w:r>
          <w:instrText xml:space="preserve"> PAGEREF _Toc15728 \h </w:instrText>
        </w:r>
        <w:r>
          <w:fldChar w:fldCharType="separate"/>
        </w:r>
        <w:r>
          <w:t>9</w:t>
        </w:r>
        <w:r>
          <w:fldChar w:fldCharType="end"/>
        </w:r>
      </w:hyperlink>
    </w:p>
    <w:p>
      <w:pPr>
        <w:pStyle w:val="TOC2"/>
        <w:tabs>
          <w:tab w:val="right" w:leader="dot" w:pos="8306"/>
        </w:tabs>
      </w:pPr>
      <w:hyperlink w:anchor="_Toc19495" w:history="1">
        <w:r>
          <w:rPr>
            <w:rFonts w:ascii="仿宋" w:eastAsia="仿宋" w:hAnsi="仿宋" w:cs="仿宋" w:hint="eastAsia"/>
            <w:lang w:eastAsia="zh-CN"/>
          </w:rPr>
          <w:t>(一)、危机预警与识别</w:t>
        </w:r>
        <w:r>
          <w:tab/>
        </w:r>
        <w:r>
          <w:fldChar w:fldCharType="begin"/>
        </w:r>
        <w:r>
          <w:instrText xml:space="preserve"> PAGEREF _Toc19495 \h </w:instrText>
        </w:r>
        <w:r>
          <w:fldChar w:fldCharType="separate"/>
        </w:r>
        <w:r>
          <w:t>9</w:t>
        </w:r>
        <w:r>
          <w:fldChar w:fldCharType="end"/>
        </w:r>
      </w:hyperlink>
    </w:p>
    <w:p>
      <w:pPr>
        <w:pStyle w:val="TOC2"/>
        <w:tabs>
          <w:tab w:val="right" w:leader="dot" w:pos="8306"/>
        </w:tabs>
      </w:pPr>
      <w:hyperlink w:anchor="_Toc31355" w:history="1">
        <w:r>
          <w:rPr>
            <w:rFonts w:ascii="仿宋" w:eastAsia="仿宋" w:hAnsi="仿宋" w:cs="仿宋" w:hint="eastAsia"/>
            <w:lang w:eastAsia="zh-CN"/>
          </w:rPr>
          <w:t>(二)、危机应对与恢复</w:t>
        </w:r>
        <w:r>
          <w:tab/>
        </w:r>
        <w:r>
          <w:fldChar w:fldCharType="begin"/>
        </w:r>
        <w:r>
          <w:instrText xml:space="preserve"> PAGEREF _Toc31355 \h </w:instrText>
        </w:r>
        <w:r>
          <w:fldChar w:fldCharType="separate"/>
        </w:r>
        <w:r>
          <w:t>10</w:t>
        </w:r>
        <w:r>
          <w:fldChar w:fldCharType="end"/>
        </w:r>
      </w:hyperlink>
    </w:p>
    <w:p>
      <w:pPr>
        <w:pStyle w:val="TOC1"/>
        <w:tabs>
          <w:tab w:val="right" w:leader="dot" w:pos="8306"/>
        </w:tabs>
      </w:pPr>
      <w:hyperlink w:anchor="_Toc21766" w:history="1">
        <w:r>
          <w:rPr>
            <w:rFonts w:ascii="仿宋" w:eastAsia="仿宋" w:hAnsi="仿宋" w:cs="仿宋" w:hint="eastAsia"/>
            <w:lang w:eastAsia="zh-CN"/>
          </w:rPr>
          <w:t>三、洗地机项目选址可行性分析</w:t>
        </w:r>
        <w:r>
          <w:tab/>
        </w:r>
        <w:r>
          <w:fldChar w:fldCharType="begin"/>
        </w:r>
        <w:r>
          <w:instrText xml:space="preserve"> PAGEREF _Toc21766 \h </w:instrText>
        </w:r>
        <w:r>
          <w:fldChar w:fldCharType="separate"/>
        </w:r>
        <w:r>
          <w:t>12</w:t>
        </w:r>
        <w:r>
          <w:fldChar w:fldCharType="end"/>
        </w:r>
      </w:hyperlink>
    </w:p>
    <w:p>
      <w:pPr>
        <w:pStyle w:val="TOC2"/>
        <w:tabs>
          <w:tab w:val="right" w:leader="dot" w:pos="8306"/>
        </w:tabs>
      </w:pPr>
      <w:hyperlink w:anchor="_Toc30208" w:history="1">
        <w:r>
          <w:rPr>
            <w:rFonts w:ascii="仿宋" w:eastAsia="仿宋" w:hAnsi="仿宋" w:cs="仿宋" w:hint="eastAsia"/>
            <w:lang w:eastAsia="zh-CN"/>
          </w:rPr>
          <w:t>(一)、洗地机项目选址</w:t>
        </w:r>
        <w:r>
          <w:tab/>
        </w:r>
        <w:r>
          <w:fldChar w:fldCharType="begin"/>
        </w:r>
        <w:r>
          <w:instrText xml:space="preserve"> PAGEREF _Toc30208 \h </w:instrText>
        </w:r>
        <w:r>
          <w:fldChar w:fldCharType="separate"/>
        </w:r>
        <w:r>
          <w:t>12</w:t>
        </w:r>
        <w:r>
          <w:fldChar w:fldCharType="end"/>
        </w:r>
      </w:hyperlink>
    </w:p>
    <w:p>
      <w:pPr>
        <w:pStyle w:val="TOC2"/>
        <w:tabs>
          <w:tab w:val="right" w:leader="dot" w:pos="8306"/>
        </w:tabs>
      </w:pPr>
      <w:hyperlink w:anchor="_Toc7597" w:history="1">
        <w:r>
          <w:rPr>
            <w:rFonts w:ascii="仿宋" w:eastAsia="仿宋" w:hAnsi="仿宋" w:cs="仿宋" w:hint="eastAsia"/>
            <w:lang w:eastAsia="zh-CN"/>
          </w:rPr>
          <w:t>(二)、用地控制指标</w:t>
        </w:r>
        <w:r>
          <w:tab/>
        </w:r>
        <w:r>
          <w:fldChar w:fldCharType="begin"/>
        </w:r>
        <w:r>
          <w:instrText xml:space="preserve"> PAGEREF _Toc7597 \h </w:instrText>
        </w:r>
        <w:r>
          <w:fldChar w:fldCharType="separate"/>
        </w:r>
        <w:r>
          <w:t>12</w:t>
        </w:r>
        <w:r>
          <w:fldChar w:fldCharType="end"/>
        </w:r>
      </w:hyperlink>
    </w:p>
    <w:p>
      <w:pPr>
        <w:pStyle w:val="TOC2"/>
        <w:tabs>
          <w:tab w:val="right" w:leader="dot" w:pos="8306"/>
        </w:tabs>
      </w:pPr>
      <w:hyperlink w:anchor="_Toc29063" w:history="1">
        <w:r>
          <w:rPr>
            <w:rFonts w:ascii="仿宋" w:eastAsia="仿宋" w:hAnsi="仿宋" w:cs="仿宋" w:hint="eastAsia"/>
            <w:lang w:eastAsia="zh-CN"/>
          </w:rPr>
          <w:t>(三)、节约用地措施</w:t>
        </w:r>
        <w:r>
          <w:tab/>
        </w:r>
        <w:r>
          <w:fldChar w:fldCharType="begin"/>
        </w:r>
        <w:r>
          <w:instrText xml:space="preserve"> PAGEREF _Toc29063 \h </w:instrText>
        </w:r>
        <w:r>
          <w:fldChar w:fldCharType="separate"/>
        </w:r>
        <w:r>
          <w:t>14</w:t>
        </w:r>
        <w:r>
          <w:fldChar w:fldCharType="end"/>
        </w:r>
      </w:hyperlink>
    </w:p>
    <w:p>
      <w:pPr>
        <w:pStyle w:val="TOC2"/>
        <w:tabs>
          <w:tab w:val="right" w:leader="dot" w:pos="8306"/>
        </w:tabs>
      </w:pPr>
      <w:hyperlink w:anchor="_Toc5451" w:history="1">
        <w:r>
          <w:rPr>
            <w:rFonts w:ascii="仿宋" w:eastAsia="仿宋" w:hAnsi="仿宋" w:cs="仿宋" w:hint="eastAsia"/>
            <w:lang w:eastAsia="zh-CN"/>
          </w:rPr>
          <w:t>(四)、总图布置方案</w:t>
        </w:r>
        <w:r>
          <w:tab/>
        </w:r>
        <w:r>
          <w:fldChar w:fldCharType="begin"/>
        </w:r>
        <w:r>
          <w:instrText xml:space="preserve"> PAGEREF _Toc5451 \h </w:instrText>
        </w:r>
        <w:r>
          <w:fldChar w:fldCharType="separate"/>
        </w:r>
        <w:r>
          <w:t>15</w:t>
        </w:r>
        <w:r>
          <w:fldChar w:fldCharType="end"/>
        </w:r>
      </w:hyperlink>
    </w:p>
    <w:p>
      <w:pPr>
        <w:pStyle w:val="TOC2"/>
        <w:tabs>
          <w:tab w:val="right" w:leader="dot" w:pos="8306"/>
        </w:tabs>
      </w:pPr>
      <w:hyperlink w:anchor="_Toc3129" w:history="1">
        <w:r>
          <w:rPr>
            <w:rFonts w:ascii="仿宋" w:eastAsia="仿宋" w:hAnsi="仿宋" w:cs="仿宋" w:hint="eastAsia"/>
            <w:lang w:eastAsia="zh-CN"/>
          </w:rPr>
          <w:t>(五)、选址综合评价</w:t>
        </w:r>
        <w:r>
          <w:tab/>
        </w:r>
        <w:r>
          <w:fldChar w:fldCharType="begin"/>
        </w:r>
        <w:r>
          <w:instrText xml:space="preserve"> PAGEREF _Toc3129 \h </w:instrText>
        </w:r>
        <w:r>
          <w:fldChar w:fldCharType="separate"/>
        </w:r>
        <w:r>
          <w:t>16</w:t>
        </w:r>
        <w:r>
          <w:fldChar w:fldCharType="end"/>
        </w:r>
      </w:hyperlink>
    </w:p>
    <w:p>
      <w:pPr>
        <w:pStyle w:val="TOC1"/>
        <w:tabs>
          <w:tab w:val="right" w:leader="dot" w:pos="8306"/>
        </w:tabs>
      </w:pPr>
      <w:hyperlink w:anchor="_Toc51" w:history="1">
        <w:r>
          <w:rPr>
            <w:rFonts w:ascii="仿宋" w:eastAsia="仿宋" w:hAnsi="仿宋" w:cs="仿宋" w:hint="eastAsia"/>
            <w:lang w:eastAsia="zh-CN"/>
          </w:rPr>
          <w:t>四、洗地机项目可持续发展</w:t>
        </w:r>
        <w:r>
          <w:tab/>
        </w:r>
        <w:r>
          <w:fldChar w:fldCharType="begin"/>
        </w:r>
        <w:r>
          <w:instrText xml:space="preserve"> PAGEREF _Toc51 \h </w:instrText>
        </w:r>
        <w:r>
          <w:fldChar w:fldCharType="separate"/>
        </w:r>
        <w:r>
          <w:t>17</w:t>
        </w:r>
        <w:r>
          <w:fldChar w:fldCharType="end"/>
        </w:r>
      </w:hyperlink>
    </w:p>
    <w:p>
      <w:pPr>
        <w:pStyle w:val="TOC2"/>
        <w:tabs>
          <w:tab w:val="right" w:leader="dot" w:pos="8306"/>
        </w:tabs>
      </w:pPr>
      <w:hyperlink w:anchor="_Toc23463" w:history="1">
        <w:r>
          <w:rPr>
            <w:rFonts w:ascii="仿宋" w:eastAsia="仿宋" w:hAnsi="仿宋" w:cs="仿宋" w:hint="eastAsia"/>
            <w:lang w:eastAsia="zh-CN"/>
          </w:rPr>
          <w:t>(一)、可持续战略与实践</w:t>
        </w:r>
        <w:r>
          <w:tab/>
        </w:r>
        <w:r>
          <w:fldChar w:fldCharType="begin"/>
        </w:r>
        <w:r>
          <w:instrText xml:space="preserve"> PAGEREF _Toc23463 \h </w:instrText>
        </w:r>
        <w:r>
          <w:fldChar w:fldCharType="separate"/>
        </w:r>
        <w:r>
          <w:t>17</w:t>
        </w:r>
        <w:r>
          <w:fldChar w:fldCharType="end"/>
        </w:r>
      </w:hyperlink>
    </w:p>
    <w:p>
      <w:pPr>
        <w:pStyle w:val="TOC2"/>
        <w:tabs>
          <w:tab w:val="right" w:leader="dot" w:pos="8306"/>
        </w:tabs>
      </w:pPr>
      <w:hyperlink w:anchor="_Toc7702" w:history="1">
        <w:r>
          <w:rPr>
            <w:rFonts w:ascii="仿宋" w:eastAsia="仿宋" w:hAnsi="仿宋" w:cs="仿宋" w:hint="eastAsia"/>
            <w:lang w:eastAsia="zh-CN"/>
          </w:rPr>
          <w:t>(二)、环保与社会责任</w:t>
        </w:r>
        <w:r>
          <w:tab/>
        </w:r>
        <w:r>
          <w:fldChar w:fldCharType="begin"/>
        </w:r>
        <w:r>
          <w:instrText xml:space="preserve"> PAGEREF _Toc7702 \h </w:instrText>
        </w:r>
        <w:r>
          <w:fldChar w:fldCharType="separate"/>
        </w:r>
        <w:r>
          <w:t>17</w:t>
        </w:r>
        <w:r>
          <w:fldChar w:fldCharType="end"/>
        </w:r>
      </w:hyperlink>
    </w:p>
    <w:p>
      <w:pPr>
        <w:pStyle w:val="TOC1"/>
        <w:tabs>
          <w:tab w:val="right" w:leader="dot" w:pos="8306"/>
        </w:tabs>
      </w:pPr>
      <w:hyperlink w:anchor="_Toc10139" w:history="1">
        <w:r>
          <w:rPr>
            <w:rFonts w:ascii="仿宋" w:eastAsia="仿宋" w:hAnsi="仿宋" w:cs="仿宋" w:hint="eastAsia"/>
            <w:lang w:eastAsia="zh-CN"/>
          </w:rPr>
          <w:t>五、洗地机项目绩效评估</w:t>
        </w:r>
        <w:r>
          <w:tab/>
        </w:r>
        <w:r>
          <w:fldChar w:fldCharType="begin"/>
        </w:r>
        <w:r>
          <w:instrText xml:space="preserve"> PAGEREF _Toc10139 \h </w:instrText>
        </w:r>
        <w:r>
          <w:fldChar w:fldCharType="separate"/>
        </w:r>
        <w:r>
          <w:t>18</w:t>
        </w:r>
        <w:r>
          <w:fldChar w:fldCharType="end"/>
        </w:r>
      </w:hyperlink>
    </w:p>
    <w:p>
      <w:pPr>
        <w:pStyle w:val="TOC2"/>
        <w:tabs>
          <w:tab w:val="right" w:leader="dot" w:pos="8306"/>
        </w:tabs>
      </w:pPr>
      <w:hyperlink w:anchor="_Toc27398" w:history="1">
        <w:r>
          <w:rPr>
            <w:rFonts w:ascii="仿宋" w:eastAsia="仿宋" w:hAnsi="仿宋" w:cs="仿宋" w:hint="eastAsia"/>
            <w:lang w:eastAsia="zh-CN"/>
          </w:rPr>
          <w:t>(一)、绩效评估指标</w:t>
        </w:r>
        <w:r>
          <w:tab/>
        </w:r>
        <w:r>
          <w:fldChar w:fldCharType="begin"/>
        </w:r>
        <w:r>
          <w:instrText xml:space="preserve"> PAGEREF _Toc27398 \h </w:instrText>
        </w:r>
        <w:r>
          <w:fldChar w:fldCharType="separate"/>
        </w:r>
        <w:r>
          <w:t>18</w:t>
        </w:r>
        <w:r>
          <w:fldChar w:fldCharType="end"/>
        </w:r>
      </w:hyperlink>
    </w:p>
    <w:p>
      <w:pPr>
        <w:pStyle w:val="TOC2"/>
        <w:tabs>
          <w:tab w:val="right" w:leader="dot" w:pos="8306"/>
        </w:tabs>
      </w:pPr>
      <w:hyperlink w:anchor="_Toc18821" w:history="1">
        <w:r>
          <w:rPr>
            <w:rFonts w:ascii="仿宋" w:eastAsia="仿宋" w:hAnsi="仿宋" w:cs="仿宋" w:hint="eastAsia"/>
            <w:lang w:eastAsia="zh-CN"/>
          </w:rPr>
          <w:t>(二)、绩效评估方法</w:t>
        </w:r>
        <w:r>
          <w:tab/>
        </w:r>
        <w:r>
          <w:fldChar w:fldCharType="begin"/>
        </w:r>
        <w:r>
          <w:instrText xml:space="preserve"> PAGEREF _Toc18821 \h </w:instrText>
        </w:r>
        <w:r>
          <w:fldChar w:fldCharType="separate"/>
        </w:r>
        <w:r>
          <w:t>19</w:t>
        </w:r>
        <w:r>
          <w:fldChar w:fldCharType="end"/>
        </w:r>
      </w:hyperlink>
    </w:p>
    <w:p>
      <w:pPr>
        <w:pStyle w:val="TOC2"/>
        <w:tabs>
          <w:tab w:val="right" w:leader="dot" w:pos="8306"/>
        </w:tabs>
      </w:pPr>
      <w:hyperlink w:anchor="_Toc6583" w:history="1">
        <w:r>
          <w:rPr>
            <w:rFonts w:ascii="仿宋" w:eastAsia="仿宋" w:hAnsi="仿宋" w:cs="仿宋" w:hint="eastAsia"/>
            <w:lang w:eastAsia="zh-CN"/>
          </w:rPr>
          <w:t>(三)、绩效评估周期</w:t>
        </w:r>
        <w:r>
          <w:tab/>
        </w:r>
        <w:r>
          <w:fldChar w:fldCharType="begin"/>
        </w:r>
        <w:r>
          <w:instrText xml:space="preserve"> PAGEREF _Toc6583 \h </w:instrText>
        </w:r>
        <w:r>
          <w:fldChar w:fldCharType="separate"/>
        </w:r>
        <w:r>
          <w:t>20</w:t>
        </w:r>
        <w:r>
          <w:fldChar w:fldCharType="end"/>
        </w:r>
      </w:hyperlink>
    </w:p>
    <w:p>
      <w:pPr>
        <w:pStyle w:val="TOC1"/>
        <w:tabs>
          <w:tab w:val="right" w:leader="dot" w:pos="8306"/>
        </w:tabs>
      </w:pPr>
      <w:hyperlink w:anchor="_Toc29767" w:history="1">
        <w:r>
          <w:rPr>
            <w:rFonts w:ascii="仿宋" w:eastAsia="仿宋" w:hAnsi="仿宋" w:cs="仿宋" w:hint="eastAsia"/>
            <w:lang w:eastAsia="zh-CN"/>
          </w:rPr>
          <w:t>六、洗地机项目土建工程</w:t>
        </w:r>
        <w:r>
          <w:tab/>
        </w:r>
        <w:r>
          <w:fldChar w:fldCharType="begin"/>
        </w:r>
        <w:r>
          <w:instrText xml:space="preserve"> PAGEREF _Toc29767 \h </w:instrText>
        </w:r>
        <w:r>
          <w:fldChar w:fldCharType="separate"/>
        </w:r>
        <w:r>
          <w:t>21</w:t>
        </w:r>
        <w:r>
          <w:fldChar w:fldCharType="end"/>
        </w:r>
      </w:hyperlink>
    </w:p>
    <w:p>
      <w:pPr>
        <w:pStyle w:val="TOC2"/>
        <w:tabs>
          <w:tab w:val="right" w:leader="dot" w:pos="8306"/>
        </w:tabs>
      </w:pPr>
      <w:hyperlink w:anchor="_Toc6290" w:history="1">
        <w:r>
          <w:rPr>
            <w:rFonts w:ascii="仿宋" w:eastAsia="仿宋" w:hAnsi="仿宋" w:cs="仿宋" w:hint="eastAsia"/>
            <w:lang w:eastAsia="zh-CN"/>
          </w:rPr>
          <w:t>(一)、建筑工程设计原则</w:t>
        </w:r>
        <w:r>
          <w:tab/>
        </w:r>
        <w:r>
          <w:fldChar w:fldCharType="begin"/>
        </w:r>
        <w:r>
          <w:instrText xml:space="preserve"> PAGEREF _Toc6290 \h </w:instrText>
        </w:r>
        <w:r>
          <w:fldChar w:fldCharType="separate"/>
        </w:r>
        <w:r>
          <w:t>21</w:t>
        </w:r>
        <w:r>
          <w:fldChar w:fldCharType="end"/>
        </w:r>
      </w:hyperlink>
    </w:p>
    <w:p>
      <w:pPr>
        <w:pStyle w:val="TOC2"/>
        <w:tabs>
          <w:tab w:val="right" w:leader="dot" w:pos="8306"/>
        </w:tabs>
      </w:pPr>
      <w:hyperlink w:anchor="_Toc3950" w:history="1">
        <w:r>
          <w:rPr>
            <w:rFonts w:ascii="仿宋" w:eastAsia="仿宋" w:hAnsi="仿宋" w:cs="仿宋" w:hint="eastAsia"/>
            <w:lang w:eastAsia="zh-CN"/>
          </w:rPr>
          <w:t>(二)、土建工程设计年限及安全等级</w:t>
        </w:r>
        <w:r>
          <w:tab/>
        </w:r>
        <w:r>
          <w:fldChar w:fldCharType="begin"/>
        </w:r>
        <w:r>
          <w:instrText xml:space="preserve"> PAGEREF _Toc3950 \h </w:instrText>
        </w:r>
        <w:r>
          <w:fldChar w:fldCharType="separate"/>
        </w:r>
        <w:r>
          <w:t>23</w:t>
        </w:r>
        <w:r>
          <w:fldChar w:fldCharType="end"/>
        </w:r>
      </w:hyperlink>
    </w:p>
    <w:p>
      <w:pPr>
        <w:pStyle w:val="TOC2"/>
        <w:tabs>
          <w:tab w:val="right" w:leader="dot" w:pos="8306"/>
        </w:tabs>
      </w:pPr>
      <w:hyperlink w:anchor="_Toc16534" w:history="1">
        <w:r>
          <w:rPr>
            <w:rFonts w:ascii="仿宋" w:eastAsia="仿宋" w:hAnsi="仿宋" w:cs="仿宋" w:hint="eastAsia"/>
            <w:lang w:eastAsia="zh-CN"/>
          </w:rPr>
          <w:t>(三)、建筑工程设计总体要求</w:t>
        </w:r>
        <w:r>
          <w:tab/>
        </w:r>
        <w:r>
          <w:fldChar w:fldCharType="begin"/>
        </w:r>
        <w:r>
          <w:instrText xml:space="preserve"> PAGEREF _Toc16534 \h </w:instrText>
        </w:r>
        <w:r>
          <w:fldChar w:fldCharType="separate"/>
        </w:r>
        <w:r>
          <w:t>24</w:t>
        </w:r>
        <w:r>
          <w:fldChar w:fldCharType="end"/>
        </w:r>
      </w:hyperlink>
    </w:p>
    <w:p>
      <w:pPr>
        <w:pStyle w:val="TOC2"/>
        <w:tabs>
          <w:tab w:val="right" w:leader="dot" w:pos="8306"/>
        </w:tabs>
      </w:pPr>
      <w:hyperlink w:anchor="_Toc26900" w:history="1">
        <w:r>
          <w:rPr>
            <w:rFonts w:ascii="仿宋" w:eastAsia="仿宋" w:hAnsi="仿宋" w:cs="仿宋" w:hint="eastAsia"/>
            <w:lang w:eastAsia="zh-CN"/>
          </w:rPr>
          <w:t>(四)、土建工程建设指标</w:t>
        </w:r>
        <w:r>
          <w:tab/>
        </w:r>
        <w:r>
          <w:fldChar w:fldCharType="begin"/>
        </w:r>
        <w:r>
          <w:instrText xml:space="preserve"> PAGEREF _Toc26900 \h </w:instrText>
        </w:r>
        <w:r>
          <w:fldChar w:fldCharType="separate"/>
        </w:r>
        <w:r>
          <w:t>24</w:t>
        </w:r>
        <w:r>
          <w:fldChar w:fldCharType="end"/>
        </w:r>
      </w:hyperlink>
    </w:p>
    <w:p>
      <w:pPr>
        <w:pStyle w:val="TOC1"/>
        <w:tabs>
          <w:tab w:val="right" w:leader="dot" w:pos="8306"/>
        </w:tabs>
      </w:pPr>
      <w:hyperlink w:anchor="_Toc1061" w:history="1">
        <w:r>
          <w:rPr>
            <w:rFonts w:ascii="仿宋" w:eastAsia="仿宋" w:hAnsi="仿宋" w:cs="仿宋" w:hint="eastAsia"/>
            <w:lang w:eastAsia="zh-CN"/>
          </w:rPr>
          <w:t>七、洗地机项目环境影响分析</w:t>
        </w:r>
        <w:r>
          <w:tab/>
        </w:r>
        <w:r>
          <w:fldChar w:fldCharType="begin"/>
        </w:r>
        <w:r>
          <w:instrText xml:space="preserve"> PAGEREF _Toc1061 \h </w:instrText>
        </w:r>
        <w:r>
          <w:fldChar w:fldCharType="separate"/>
        </w:r>
        <w:r>
          <w:t>25</w:t>
        </w:r>
        <w:r>
          <w:fldChar w:fldCharType="end"/>
        </w:r>
      </w:hyperlink>
    </w:p>
    <w:p>
      <w:pPr>
        <w:pStyle w:val="TOC2"/>
        <w:tabs>
          <w:tab w:val="right" w:leader="dot" w:pos="8306"/>
        </w:tabs>
      </w:pPr>
      <w:hyperlink w:anchor="_Toc23558" w:history="1">
        <w:r>
          <w:rPr>
            <w:rFonts w:ascii="仿宋" w:eastAsia="仿宋" w:hAnsi="仿宋" w:cs="仿宋" w:hint="eastAsia"/>
            <w:lang w:eastAsia="zh-CN"/>
          </w:rPr>
          <w:t>(一)、建设区域环境质量现状</w:t>
        </w:r>
        <w:r>
          <w:tab/>
        </w:r>
        <w:r>
          <w:fldChar w:fldCharType="begin"/>
        </w:r>
        <w:r>
          <w:instrText xml:space="preserve"> PAGEREF _Toc23558 \h </w:instrText>
        </w:r>
        <w:r>
          <w:fldChar w:fldCharType="separate"/>
        </w:r>
        <w:r>
          <w:t>25</w:t>
        </w:r>
        <w:r>
          <w:fldChar w:fldCharType="end"/>
        </w:r>
      </w:hyperlink>
    </w:p>
    <w:p>
      <w:pPr>
        <w:pStyle w:val="TOC2"/>
        <w:tabs>
          <w:tab w:val="right" w:leader="dot" w:pos="8306"/>
        </w:tabs>
      </w:pPr>
      <w:hyperlink w:anchor="_Toc25883" w:history="1">
        <w:r>
          <w:rPr>
            <w:rFonts w:ascii="仿宋" w:eastAsia="仿宋" w:hAnsi="仿宋" w:cs="仿宋" w:hint="eastAsia"/>
            <w:lang w:eastAsia="zh-CN"/>
          </w:rPr>
          <w:t>(二)、建设期环境保护</w:t>
        </w:r>
        <w:r>
          <w:tab/>
        </w:r>
        <w:r>
          <w:fldChar w:fldCharType="begin"/>
        </w:r>
        <w:r>
          <w:instrText xml:space="preserve"> PAGEREF _Toc25883 \h </w:instrText>
        </w:r>
        <w:r>
          <w:fldChar w:fldCharType="separate"/>
        </w:r>
        <w:r>
          <w:t>26</w:t>
        </w:r>
        <w:r>
          <w:fldChar w:fldCharType="end"/>
        </w:r>
      </w:hyperlink>
    </w:p>
    <w:p>
      <w:pPr>
        <w:pStyle w:val="TOC2"/>
        <w:tabs>
          <w:tab w:val="right" w:leader="dot" w:pos="8306"/>
        </w:tabs>
      </w:pPr>
      <w:hyperlink w:anchor="_Toc13280" w:history="1">
        <w:r>
          <w:rPr>
            <w:rFonts w:ascii="仿宋" w:eastAsia="仿宋" w:hAnsi="仿宋" w:cs="仿宋" w:hint="eastAsia"/>
            <w:lang w:eastAsia="zh-CN"/>
          </w:rPr>
          <w:t>(三)、运营期环境保护</w:t>
        </w:r>
        <w:r>
          <w:tab/>
        </w:r>
        <w:r>
          <w:fldChar w:fldCharType="begin"/>
        </w:r>
        <w:r>
          <w:instrText xml:space="preserve"> PAGEREF _Toc13280 \h </w:instrText>
        </w:r>
        <w:r>
          <w:fldChar w:fldCharType="separate"/>
        </w:r>
        <w:r>
          <w:t>28</w:t>
        </w:r>
        <w:r>
          <w:fldChar w:fldCharType="end"/>
        </w:r>
      </w:hyperlink>
    </w:p>
    <w:p>
      <w:pPr>
        <w:pStyle w:val="TOC2"/>
        <w:tabs>
          <w:tab w:val="right" w:leader="dot" w:pos="8306"/>
        </w:tabs>
      </w:pPr>
      <w:hyperlink w:anchor="_Toc29941" w:history="1">
        <w:r>
          <w:rPr>
            <w:rFonts w:ascii="仿宋" w:eastAsia="仿宋" w:hAnsi="仿宋" w:cs="仿宋" w:hint="eastAsia"/>
            <w:lang w:eastAsia="zh-CN"/>
          </w:rPr>
          <w:t>(四)、洗地机项目建设对区域经济的影响</w:t>
        </w:r>
        <w:r>
          <w:tab/>
        </w:r>
        <w:r>
          <w:fldChar w:fldCharType="begin"/>
        </w:r>
        <w:r>
          <w:instrText xml:space="preserve"> PAGEREF _Toc29941 \h </w:instrText>
        </w:r>
        <w:r>
          <w:fldChar w:fldCharType="separate"/>
        </w:r>
        <w:r>
          <w:t>29</w:t>
        </w:r>
        <w:r>
          <w:fldChar w:fldCharType="end"/>
        </w:r>
      </w:hyperlink>
    </w:p>
    <w:p>
      <w:pPr>
        <w:pStyle w:val="TOC2"/>
        <w:tabs>
          <w:tab w:val="right" w:leader="dot" w:pos="8306"/>
        </w:tabs>
      </w:pPr>
      <w:hyperlink w:anchor="_Toc10042" w:history="1">
        <w:r>
          <w:rPr>
            <w:rFonts w:ascii="仿宋" w:eastAsia="仿宋" w:hAnsi="仿宋" w:cs="仿宋" w:hint="eastAsia"/>
            <w:lang w:eastAsia="zh-CN"/>
          </w:rPr>
          <w:t>(五)、废弃物处理</w:t>
        </w:r>
        <w:r>
          <w:tab/>
        </w:r>
        <w:r>
          <w:fldChar w:fldCharType="begin"/>
        </w:r>
        <w:r>
          <w:instrText xml:space="preserve"> PAGEREF _Toc10042 \h </w:instrText>
        </w:r>
        <w:r>
          <w:fldChar w:fldCharType="separate"/>
        </w:r>
        <w:r>
          <w:t>31</w:t>
        </w:r>
        <w:r>
          <w:fldChar w:fldCharType="end"/>
        </w:r>
      </w:hyperlink>
    </w:p>
    <w:p>
      <w:pPr>
        <w:pStyle w:val="TOC2"/>
        <w:tabs>
          <w:tab w:val="right" w:leader="dot" w:pos="8306"/>
        </w:tabs>
      </w:pPr>
      <w:hyperlink w:anchor="_Toc30412" w:history="1">
        <w:r>
          <w:rPr>
            <w:rFonts w:ascii="仿宋" w:eastAsia="仿宋" w:hAnsi="仿宋" w:cs="仿宋" w:hint="eastAsia"/>
            <w:lang w:eastAsia="zh-CN"/>
          </w:rPr>
          <w:t>(六)、特殊环境影响分析</w:t>
        </w:r>
        <w:r>
          <w:tab/>
        </w:r>
        <w:r>
          <w:fldChar w:fldCharType="begin"/>
        </w:r>
        <w:r>
          <w:instrText xml:space="preserve"> PAGEREF _Toc30412 \h </w:instrText>
        </w:r>
        <w:r>
          <w:fldChar w:fldCharType="separate"/>
        </w:r>
        <w:r>
          <w:t>32</w:t>
        </w:r>
        <w:r>
          <w:fldChar w:fldCharType="end"/>
        </w:r>
      </w:hyperlink>
    </w:p>
    <w:p>
      <w:pPr>
        <w:pStyle w:val="TOC2"/>
        <w:tabs>
          <w:tab w:val="right" w:leader="dot" w:pos="8306"/>
        </w:tabs>
      </w:pPr>
      <w:hyperlink w:anchor="_Toc16420" w:history="1">
        <w:r>
          <w:rPr>
            <w:rFonts w:ascii="仿宋" w:eastAsia="仿宋" w:hAnsi="仿宋" w:cs="仿宋" w:hint="eastAsia"/>
            <w:lang w:eastAsia="zh-CN"/>
          </w:rPr>
          <w:t>(七)、清洁生产</w:t>
        </w:r>
        <w:r>
          <w:tab/>
        </w:r>
        <w:r>
          <w:fldChar w:fldCharType="begin"/>
        </w:r>
        <w:r>
          <w:instrText xml:space="preserve"> PAGEREF _Toc16420 \h </w:instrText>
        </w:r>
        <w:r>
          <w:fldChar w:fldCharType="separate"/>
        </w:r>
        <w:r>
          <w:t>33</w:t>
        </w:r>
        <w:r>
          <w:fldChar w:fldCharType="end"/>
        </w:r>
      </w:hyperlink>
    </w:p>
    <w:p>
      <w:pPr>
        <w:pStyle w:val="TOC2"/>
        <w:tabs>
          <w:tab w:val="right" w:leader="dot" w:pos="8306"/>
        </w:tabs>
      </w:pPr>
      <w:hyperlink w:anchor="_Toc14949" w:history="1">
        <w:r>
          <w:rPr>
            <w:rFonts w:ascii="仿宋" w:eastAsia="仿宋" w:hAnsi="仿宋" w:cs="仿宋" w:hint="eastAsia"/>
            <w:lang w:eastAsia="zh-CN"/>
          </w:rPr>
          <w:t>(八)、环境保护综合评价</w:t>
        </w:r>
        <w:r>
          <w:tab/>
        </w:r>
        <w:r>
          <w:fldChar w:fldCharType="begin"/>
        </w:r>
        <w:r>
          <w:instrText xml:space="preserve"> PAGEREF _Toc14949 \h </w:instrText>
        </w:r>
        <w:r>
          <w:fldChar w:fldCharType="separate"/>
        </w:r>
        <w:r>
          <w:t>34</w:t>
        </w:r>
        <w:r>
          <w:fldChar w:fldCharType="end"/>
        </w:r>
      </w:hyperlink>
    </w:p>
    <w:p>
      <w:pPr>
        <w:pStyle w:val="TOC1"/>
        <w:tabs>
          <w:tab w:val="right" w:leader="dot" w:pos="8306"/>
        </w:tabs>
      </w:pPr>
      <w:hyperlink w:anchor="_Toc3447" w:history="1">
        <w:r>
          <w:rPr>
            <w:rFonts w:ascii="仿宋" w:eastAsia="仿宋" w:hAnsi="仿宋" w:cs="仿宋" w:hint="eastAsia"/>
            <w:lang w:eastAsia="zh-CN"/>
          </w:rPr>
          <w:t>八、洗地机项目人力资源培养与发展</w:t>
        </w:r>
        <w:r>
          <w:tab/>
        </w:r>
        <w:r>
          <w:fldChar w:fldCharType="begin"/>
        </w:r>
        <w:r>
          <w:instrText xml:space="preserve"> PAGEREF _Toc3447 \h </w:instrText>
        </w:r>
        <w:r>
          <w:fldChar w:fldCharType="separate"/>
        </w:r>
        <w:r>
          <w:t>35</w:t>
        </w:r>
        <w:r>
          <w:fldChar w:fldCharType="end"/>
        </w:r>
      </w:hyperlink>
    </w:p>
    <w:p>
      <w:pPr>
        <w:pStyle w:val="TOC2"/>
        <w:tabs>
          <w:tab w:val="right" w:leader="dot" w:pos="8306"/>
        </w:tabs>
      </w:pPr>
      <w:hyperlink w:anchor="_Toc16565" w:history="1">
        <w:r>
          <w:rPr>
            <w:rFonts w:ascii="仿宋" w:eastAsia="仿宋" w:hAnsi="仿宋" w:cs="仿宋" w:hint="eastAsia"/>
            <w:lang w:eastAsia="zh-CN"/>
          </w:rPr>
          <w:t>(一)、人才需求与规划</w:t>
        </w:r>
        <w:r>
          <w:tab/>
        </w:r>
        <w:r>
          <w:fldChar w:fldCharType="begin"/>
        </w:r>
        <w:r>
          <w:instrText xml:space="preserve"> PAGEREF _Toc16565 \h </w:instrText>
        </w:r>
        <w:r>
          <w:fldChar w:fldCharType="separate"/>
        </w:r>
        <w:r>
          <w:t>35</w:t>
        </w:r>
        <w:r>
          <w:fldChar w:fldCharType="end"/>
        </w:r>
      </w:hyperlink>
    </w:p>
    <w:p>
      <w:pPr>
        <w:pStyle w:val="TOC2"/>
        <w:tabs>
          <w:tab w:val="right" w:leader="dot" w:pos="8306"/>
        </w:tabs>
      </w:pPr>
      <w:hyperlink w:anchor="_Toc3019" w:history="1">
        <w:r>
          <w:rPr>
            <w:rFonts w:ascii="仿宋" w:eastAsia="仿宋" w:hAnsi="仿宋" w:cs="仿宋" w:hint="eastAsia"/>
            <w:lang w:eastAsia="zh-CN"/>
          </w:rPr>
          <w:t>(二)、培训与发展计划</w:t>
        </w:r>
        <w:r>
          <w:tab/>
        </w:r>
        <w:r>
          <w:fldChar w:fldCharType="begin"/>
        </w:r>
        <w:r>
          <w:instrText xml:space="preserve"> PAGEREF _Toc3019 \h </w:instrText>
        </w:r>
        <w:r>
          <w:fldChar w:fldCharType="separate"/>
        </w:r>
        <w:r>
          <w:t>36</w:t>
        </w:r>
        <w:r>
          <w:fldChar w:fldCharType="end"/>
        </w:r>
      </w:hyperlink>
    </w:p>
    <w:p>
      <w:pPr>
        <w:pStyle w:val="TOC1"/>
        <w:tabs>
          <w:tab w:val="right" w:leader="dot" w:pos="8306"/>
        </w:tabs>
      </w:pPr>
      <w:hyperlink w:anchor="_Toc32132" w:history="1">
        <w:r>
          <w:rPr>
            <w:rFonts w:ascii="仿宋" w:eastAsia="仿宋" w:hAnsi="仿宋" w:cs="仿宋" w:hint="eastAsia"/>
            <w:lang w:eastAsia="zh-CN"/>
          </w:rPr>
          <w:t>九、洗地机项目经营效益</w:t>
        </w:r>
        <w:r>
          <w:tab/>
        </w:r>
        <w:r>
          <w:fldChar w:fldCharType="begin"/>
        </w:r>
        <w:r>
          <w:instrText xml:space="preserve"> PAGEREF _Toc32132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7" w:history="1">
        <w:r>
          <w:rPr>
            <w:rFonts w:ascii="仿宋" w:eastAsia="仿宋" w:hAnsi="仿宋" w:cs="仿宋" w:hint="eastAsia"/>
            <w:lang w:eastAsia="zh-CN"/>
          </w:rPr>
          <w:t>(一)、经济评价财务测算</w:t>
        </w:r>
        <w:r>
          <w:tab/>
        </w:r>
        <w:r>
          <w:fldChar w:fldCharType="begin"/>
        </w:r>
        <w:r>
          <w:instrText xml:space="preserve"> PAGEREF _Toc27417 \h </w:instrText>
        </w:r>
        <w:r>
          <w:fldChar w:fldCharType="separate"/>
        </w:r>
        <w:r>
          <w:t>36</w:t>
        </w:r>
        <w:r>
          <w:fldChar w:fldCharType="end"/>
        </w:r>
      </w:hyperlink>
    </w:p>
    <w:p>
      <w:pPr>
        <w:pStyle w:val="TOC2"/>
        <w:tabs>
          <w:tab w:val="right" w:leader="dot" w:pos="8306"/>
        </w:tabs>
      </w:pPr>
      <w:hyperlink w:anchor="_Toc26381" w:history="1">
        <w:r>
          <w:rPr>
            <w:rFonts w:ascii="仿宋" w:eastAsia="仿宋" w:hAnsi="仿宋" w:cs="仿宋" w:hint="eastAsia"/>
            <w:lang w:eastAsia="zh-CN"/>
          </w:rPr>
          <w:t>(二)、洗地机项目盈利能力分析</w:t>
        </w:r>
        <w:r>
          <w:tab/>
        </w:r>
        <w:r>
          <w:fldChar w:fldCharType="begin"/>
        </w:r>
        <w:r>
          <w:instrText xml:space="preserve"> PAGEREF _Toc26381 \h </w:instrText>
        </w:r>
        <w:r>
          <w:fldChar w:fldCharType="separate"/>
        </w:r>
        <w:r>
          <w:t>38</w:t>
        </w:r>
        <w:r>
          <w:fldChar w:fldCharType="end"/>
        </w:r>
      </w:hyperlink>
    </w:p>
    <w:p>
      <w:pPr>
        <w:pStyle w:val="TOC1"/>
        <w:tabs>
          <w:tab w:val="right" w:leader="dot" w:pos="8306"/>
        </w:tabs>
      </w:pPr>
      <w:hyperlink w:anchor="_Toc15941" w:history="1">
        <w:r>
          <w:rPr>
            <w:rFonts w:ascii="仿宋" w:eastAsia="仿宋" w:hAnsi="仿宋" w:cs="仿宋" w:hint="eastAsia"/>
            <w:lang w:eastAsia="zh-CN"/>
          </w:rPr>
          <w:t>十、洗地机项目技术管理</w:t>
        </w:r>
        <w:r>
          <w:tab/>
        </w:r>
        <w:r>
          <w:fldChar w:fldCharType="begin"/>
        </w:r>
        <w:r>
          <w:instrText xml:space="preserve"> PAGEREF _Toc15941 \h </w:instrText>
        </w:r>
        <w:r>
          <w:fldChar w:fldCharType="separate"/>
        </w:r>
        <w:r>
          <w:t>38</w:t>
        </w:r>
        <w:r>
          <w:fldChar w:fldCharType="end"/>
        </w:r>
      </w:hyperlink>
    </w:p>
    <w:p>
      <w:pPr>
        <w:pStyle w:val="TOC2"/>
        <w:tabs>
          <w:tab w:val="right" w:leader="dot" w:pos="8306"/>
        </w:tabs>
      </w:pPr>
      <w:hyperlink w:anchor="_Toc19414" w:history="1">
        <w:r>
          <w:rPr>
            <w:rFonts w:ascii="仿宋" w:eastAsia="仿宋" w:hAnsi="仿宋" w:cs="仿宋" w:hint="eastAsia"/>
            <w:lang w:eastAsia="zh-CN"/>
          </w:rPr>
          <w:t>(一)、技术方案选用方向</w:t>
        </w:r>
        <w:r>
          <w:tab/>
        </w:r>
        <w:r>
          <w:fldChar w:fldCharType="begin"/>
        </w:r>
        <w:r>
          <w:instrText xml:space="preserve"> PAGEREF _Toc19414 \h </w:instrText>
        </w:r>
        <w:r>
          <w:fldChar w:fldCharType="separate"/>
        </w:r>
        <w:r>
          <w:t>38</w:t>
        </w:r>
        <w:r>
          <w:fldChar w:fldCharType="end"/>
        </w:r>
      </w:hyperlink>
    </w:p>
    <w:p>
      <w:pPr>
        <w:pStyle w:val="TOC2"/>
        <w:tabs>
          <w:tab w:val="right" w:leader="dot" w:pos="8306"/>
        </w:tabs>
      </w:pPr>
      <w:hyperlink w:anchor="_Toc26646" w:history="1">
        <w:r>
          <w:rPr>
            <w:rFonts w:ascii="仿宋" w:eastAsia="仿宋" w:hAnsi="仿宋" w:cs="仿宋" w:hint="eastAsia"/>
            <w:lang w:eastAsia="zh-CN"/>
          </w:rPr>
          <w:t>(二)、工艺技术方案选用原则</w:t>
        </w:r>
        <w:r>
          <w:tab/>
        </w:r>
        <w:r>
          <w:fldChar w:fldCharType="begin"/>
        </w:r>
        <w:r>
          <w:instrText xml:space="preserve"> PAGEREF _Toc26646 \h </w:instrText>
        </w:r>
        <w:r>
          <w:fldChar w:fldCharType="separate"/>
        </w:r>
        <w:r>
          <w:t>40</w:t>
        </w:r>
        <w:r>
          <w:fldChar w:fldCharType="end"/>
        </w:r>
      </w:hyperlink>
    </w:p>
    <w:p>
      <w:pPr>
        <w:pStyle w:val="TOC2"/>
        <w:tabs>
          <w:tab w:val="right" w:leader="dot" w:pos="8306"/>
        </w:tabs>
      </w:pPr>
      <w:hyperlink w:anchor="_Toc13783" w:history="1">
        <w:r>
          <w:rPr>
            <w:rFonts w:ascii="仿宋" w:eastAsia="仿宋" w:hAnsi="仿宋" w:cs="仿宋" w:hint="eastAsia"/>
            <w:lang w:eastAsia="zh-CN"/>
          </w:rPr>
          <w:t>(三)、工艺技术方案要求</w:t>
        </w:r>
        <w:r>
          <w:tab/>
        </w:r>
        <w:r>
          <w:fldChar w:fldCharType="begin"/>
        </w:r>
        <w:r>
          <w:instrText xml:space="preserve"> PAGEREF _Toc13783 \h </w:instrText>
        </w:r>
        <w:r>
          <w:fldChar w:fldCharType="separate"/>
        </w:r>
        <w:r>
          <w:t>42</w:t>
        </w:r>
        <w:r>
          <w:fldChar w:fldCharType="end"/>
        </w:r>
      </w:hyperlink>
    </w:p>
    <w:p>
      <w:pPr>
        <w:pStyle w:val="TOC1"/>
        <w:tabs>
          <w:tab w:val="right" w:leader="dot" w:pos="8306"/>
        </w:tabs>
      </w:pPr>
      <w:hyperlink w:anchor="_Toc16216" w:history="1">
        <w:r>
          <w:rPr>
            <w:rFonts w:ascii="仿宋" w:eastAsia="仿宋" w:hAnsi="仿宋" w:cs="仿宋" w:hint="eastAsia"/>
            <w:lang w:eastAsia="zh-CN"/>
          </w:rPr>
          <w:t>十一、洗地机项目投资规划</w:t>
        </w:r>
        <w:r>
          <w:tab/>
        </w:r>
        <w:r>
          <w:fldChar w:fldCharType="begin"/>
        </w:r>
        <w:r>
          <w:instrText xml:space="preserve"> PAGEREF _Toc16216 \h </w:instrText>
        </w:r>
        <w:r>
          <w:fldChar w:fldCharType="separate"/>
        </w:r>
        <w:r>
          <w:t>44</w:t>
        </w:r>
        <w:r>
          <w:fldChar w:fldCharType="end"/>
        </w:r>
      </w:hyperlink>
    </w:p>
    <w:p>
      <w:pPr>
        <w:pStyle w:val="TOC2"/>
        <w:tabs>
          <w:tab w:val="right" w:leader="dot" w:pos="8306"/>
        </w:tabs>
      </w:pPr>
      <w:hyperlink w:anchor="_Toc1085" w:history="1">
        <w:r>
          <w:rPr>
            <w:rFonts w:ascii="仿宋" w:eastAsia="仿宋" w:hAnsi="仿宋" w:cs="仿宋" w:hint="eastAsia"/>
            <w:lang w:eastAsia="zh-CN"/>
          </w:rPr>
          <w:t>(一)、洗地机项目总投资估算</w:t>
        </w:r>
        <w:r>
          <w:tab/>
        </w:r>
        <w:r>
          <w:fldChar w:fldCharType="begin"/>
        </w:r>
        <w:r>
          <w:instrText xml:space="preserve"> PAGEREF _Toc1085 \h </w:instrText>
        </w:r>
        <w:r>
          <w:fldChar w:fldCharType="separate"/>
        </w:r>
        <w:r>
          <w:t>44</w:t>
        </w:r>
        <w:r>
          <w:fldChar w:fldCharType="end"/>
        </w:r>
      </w:hyperlink>
    </w:p>
    <w:p>
      <w:pPr>
        <w:pStyle w:val="TOC2"/>
        <w:tabs>
          <w:tab w:val="right" w:leader="dot" w:pos="8306"/>
        </w:tabs>
      </w:pPr>
      <w:hyperlink w:anchor="_Toc9285" w:history="1">
        <w:r>
          <w:rPr>
            <w:rFonts w:ascii="仿宋" w:eastAsia="仿宋" w:hAnsi="仿宋" w:cs="仿宋" w:hint="eastAsia"/>
            <w:lang w:eastAsia="zh-CN"/>
          </w:rPr>
          <w:t>(二)、资金筹措</w:t>
        </w:r>
        <w:r>
          <w:tab/>
        </w:r>
        <w:r>
          <w:fldChar w:fldCharType="begin"/>
        </w:r>
        <w:r>
          <w:instrText xml:space="preserve"> PAGEREF _Toc9285 \h </w:instrText>
        </w:r>
        <w:r>
          <w:fldChar w:fldCharType="separate"/>
        </w:r>
        <w:r>
          <w:t>46</w:t>
        </w:r>
        <w:r>
          <w:fldChar w:fldCharType="end"/>
        </w:r>
      </w:hyperlink>
    </w:p>
    <w:p>
      <w:pPr>
        <w:pStyle w:val="TOC1"/>
        <w:tabs>
          <w:tab w:val="right" w:leader="dot" w:pos="8306"/>
        </w:tabs>
      </w:pPr>
      <w:hyperlink w:anchor="_Toc32565" w:history="1">
        <w:r>
          <w:rPr>
            <w:rFonts w:ascii="仿宋" w:eastAsia="仿宋" w:hAnsi="仿宋" w:cs="仿宋" w:hint="eastAsia"/>
            <w:lang w:eastAsia="zh-CN"/>
          </w:rPr>
          <w:t>十二、洗地机项目计划安排</w:t>
        </w:r>
        <w:r>
          <w:tab/>
        </w:r>
        <w:r>
          <w:fldChar w:fldCharType="begin"/>
        </w:r>
        <w:r>
          <w:instrText xml:space="preserve"> PAGEREF _Toc32565 \h </w:instrText>
        </w:r>
        <w:r>
          <w:fldChar w:fldCharType="separate"/>
        </w:r>
        <w:r>
          <w:t>46</w:t>
        </w:r>
        <w:r>
          <w:fldChar w:fldCharType="end"/>
        </w:r>
      </w:hyperlink>
    </w:p>
    <w:p>
      <w:pPr>
        <w:pStyle w:val="TOC2"/>
        <w:tabs>
          <w:tab w:val="right" w:leader="dot" w:pos="8306"/>
        </w:tabs>
      </w:pPr>
      <w:hyperlink w:anchor="_Toc26558" w:history="1">
        <w:r>
          <w:rPr>
            <w:rFonts w:ascii="仿宋" w:eastAsia="仿宋" w:hAnsi="仿宋" w:cs="仿宋" w:hint="eastAsia"/>
            <w:lang w:eastAsia="zh-CN"/>
          </w:rPr>
          <w:t>(一)、建设周期</w:t>
        </w:r>
        <w:r>
          <w:tab/>
        </w:r>
        <w:r>
          <w:fldChar w:fldCharType="begin"/>
        </w:r>
        <w:r>
          <w:instrText xml:space="preserve"> PAGEREF _Toc26558 \h </w:instrText>
        </w:r>
        <w:r>
          <w:fldChar w:fldCharType="separate"/>
        </w:r>
        <w:r>
          <w:t>46</w:t>
        </w:r>
        <w:r>
          <w:fldChar w:fldCharType="end"/>
        </w:r>
      </w:hyperlink>
    </w:p>
    <w:p>
      <w:pPr>
        <w:pStyle w:val="TOC2"/>
        <w:tabs>
          <w:tab w:val="right" w:leader="dot" w:pos="8306"/>
        </w:tabs>
      </w:pPr>
      <w:hyperlink w:anchor="_Toc713" w:history="1">
        <w:r>
          <w:rPr>
            <w:rFonts w:ascii="仿宋" w:eastAsia="仿宋" w:hAnsi="仿宋" w:cs="仿宋" w:hint="eastAsia"/>
            <w:lang w:eastAsia="zh-CN"/>
          </w:rPr>
          <w:t>(二)、建设进度</w:t>
        </w:r>
        <w:r>
          <w:tab/>
        </w:r>
        <w:r>
          <w:fldChar w:fldCharType="begin"/>
        </w:r>
        <w:r>
          <w:instrText xml:space="preserve"> PAGEREF _Toc713 \h </w:instrText>
        </w:r>
        <w:r>
          <w:fldChar w:fldCharType="separate"/>
        </w:r>
        <w:r>
          <w:t>47</w:t>
        </w:r>
        <w:r>
          <w:fldChar w:fldCharType="end"/>
        </w:r>
      </w:hyperlink>
    </w:p>
    <w:p>
      <w:pPr>
        <w:pStyle w:val="TOC2"/>
        <w:tabs>
          <w:tab w:val="right" w:leader="dot" w:pos="8306"/>
        </w:tabs>
      </w:pPr>
      <w:hyperlink w:anchor="_Toc12707" w:history="1">
        <w:r>
          <w:rPr>
            <w:rFonts w:ascii="仿宋" w:eastAsia="仿宋" w:hAnsi="仿宋" w:cs="仿宋" w:hint="eastAsia"/>
            <w:lang w:eastAsia="zh-CN"/>
          </w:rPr>
          <w:t>(三)、进度安排注意事项</w:t>
        </w:r>
        <w:r>
          <w:tab/>
        </w:r>
        <w:r>
          <w:fldChar w:fldCharType="begin"/>
        </w:r>
        <w:r>
          <w:instrText xml:space="preserve"> PAGEREF _Toc12707 \h </w:instrText>
        </w:r>
        <w:r>
          <w:fldChar w:fldCharType="separate"/>
        </w:r>
        <w:r>
          <w:t>48</w:t>
        </w:r>
        <w:r>
          <w:fldChar w:fldCharType="end"/>
        </w:r>
      </w:hyperlink>
    </w:p>
    <w:p>
      <w:pPr>
        <w:pStyle w:val="TOC2"/>
        <w:tabs>
          <w:tab w:val="right" w:leader="dot" w:pos="8306"/>
        </w:tabs>
      </w:pPr>
      <w:hyperlink w:anchor="_Toc27474" w:history="1">
        <w:r>
          <w:rPr>
            <w:rFonts w:ascii="仿宋" w:eastAsia="仿宋" w:hAnsi="仿宋" w:cs="仿宋" w:hint="eastAsia"/>
            <w:lang w:eastAsia="zh-CN"/>
          </w:rPr>
          <w:t>(四)、人力资源配置</w:t>
        </w:r>
        <w:r>
          <w:tab/>
        </w:r>
        <w:r>
          <w:fldChar w:fldCharType="begin"/>
        </w:r>
        <w:r>
          <w:instrText xml:space="preserve"> PAGEREF _Toc27474 \h </w:instrText>
        </w:r>
        <w:r>
          <w:fldChar w:fldCharType="separate"/>
        </w:r>
        <w:r>
          <w:t>50</w:t>
        </w:r>
        <w:r>
          <w:fldChar w:fldCharType="end"/>
        </w:r>
      </w:hyperlink>
    </w:p>
    <w:p>
      <w:pPr>
        <w:pStyle w:val="TOC1"/>
        <w:tabs>
          <w:tab w:val="right" w:leader="dot" w:pos="8306"/>
        </w:tabs>
      </w:pPr>
      <w:hyperlink w:anchor="_Toc22783" w:history="1">
        <w:r>
          <w:rPr>
            <w:rFonts w:ascii="仿宋" w:eastAsia="仿宋" w:hAnsi="仿宋" w:cs="仿宋" w:hint="eastAsia"/>
            <w:lang w:eastAsia="zh-CN"/>
          </w:rPr>
          <w:t>十三、质量管理体系</w:t>
        </w:r>
        <w:r>
          <w:tab/>
        </w:r>
        <w:r>
          <w:fldChar w:fldCharType="begin"/>
        </w:r>
        <w:r>
          <w:instrText xml:space="preserve"> PAGEREF _Toc22783 \h </w:instrText>
        </w:r>
        <w:r>
          <w:fldChar w:fldCharType="separate"/>
        </w:r>
        <w:r>
          <w:t>50</w:t>
        </w:r>
        <w:r>
          <w:fldChar w:fldCharType="end"/>
        </w:r>
      </w:hyperlink>
    </w:p>
    <w:p>
      <w:pPr>
        <w:pStyle w:val="TOC2"/>
        <w:tabs>
          <w:tab w:val="right" w:leader="dot" w:pos="8306"/>
        </w:tabs>
      </w:pPr>
      <w:hyperlink w:anchor="_Toc14202" w:history="1">
        <w:r>
          <w:rPr>
            <w:rFonts w:ascii="仿宋" w:eastAsia="仿宋" w:hAnsi="仿宋" w:cs="仿宋" w:hint="eastAsia"/>
            <w:lang w:eastAsia="zh-CN"/>
          </w:rPr>
          <w:t>(一)、质量目标与方针</w:t>
        </w:r>
        <w:r>
          <w:tab/>
        </w:r>
        <w:r>
          <w:fldChar w:fldCharType="begin"/>
        </w:r>
        <w:r>
          <w:instrText xml:space="preserve"> PAGEREF _Toc14202 \h </w:instrText>
        </w:r>
        <w:r>
          <w:fldChar w:fldCharType="separate"/>
        </w:r>
        <w:r>
          <w:t>50</w:t>
        </w:r>
        <w:r>
          <w:fldChar w:fldCharType="end"/>
        </w:r>
      </w:hyperlink>
    </w:p>
    <w:p>
      <w:pPr>
        <w:pStyle w:val="TOC2"/>
        <w:tabs>
          <w:tab w:val="right" w:leader="dot" w:pos="8306"/>
        </w:tabs>
      </w:pPr>
      <w:hyperlink w:anchor="_Toc32371" w:history="1">
        <w:r>
          <w:rPr>
            <w:rFonts w:ascii="仿宋" w:eastAsia="仿宋" w:hAnsi="仿宋" w:cs="仿宋" w:hint="eastAsia"/>
            <w:lang w:eastAsia="zh-CN"/>
          </w:rPr>
          <w:t>(二)、质量管理责任</w:t>
        </w:r>
        <w:r>
          <w:tab/>
        </w:r>
        <w:r>
          <w:fldChar w:fldCharType="begin"/>
        </w:r>
        <w:r>
          <w:instrText xml:space="preserve"> PAGEREF _Toc32371 \h </w:instrText>
        </w:r>
        <w:r>
          <w:fldChar w:fldCharType="separate"/>
        </w:r>
        <w:r>
          <w:t>51</w:t>
        </w:r>
        <w:r>
          <w:fldChar w:fldCharType="end"/>
        </w:r>
      </w:hyperlink>
    </w:p>
    <w:p>
      <w:pPr>
        <w:pStyle w:val="TOC2"/>
        <w:tabs>
          <w:tab w:val="right" w:leader="dot" w:pos="8306"/>
        </w:tabs>
      </w:pPr>
      <w:hyperlink w:anchor="_Toc14199" w:history="1">
        <w:r>
          <w:rPr>
            <w:rFonts w:ascii="仿宋" w:eastAsia="仿宋" w:hAnsi="仿宋" w:cs="仿宋" w:hint="eastAsia"/>
            <w:lang w:eastAsia="zh-CN"/>
          </w:rPr>
          <w:t>(三)、质量管理体系文件</w:t>
        </w:r>
        <w:r>
          <w:tab/>
        </w:r>
        <w:r>
          <w:fldChar w:fldCharType="begin"/>
        </w:r>
        <w:r>
          <w:instrText xml:space="preserve"> PAGEREF _Toc14199 \h </w:instrText>
        </w:r>
        <w:r>
          <w:fldChar w:fldCharType="separate"/>
        </w:r>
        <w:r>
          <w:t>53</w:t>
        </w:r>
        <w:r>
          <w:fldChar w:fldCharType="end"/>
        </w:r>
      </w:hyperlink>
    </w:p>
    <w:p>
      <w:pPr>
        <w:pStyle w:val="TOC2"/>
        <w:tabs>
          <w:tab w:val="right" w:leader="dot" w:pos="8306"/>
        </w:tabs>
      </w:pPr>
      <w:hyperlink w:anchor="_Toc787" w:history="1">
        <w:r>
          <w:rPr>
            <w:rFonts w:ascii="仿宋" w:eastAsia="仿宋" w:hAnsi="仿宋" w:cs="仿宋" w:hint="eastAsia"/>
            <w:lang w:eastAsia="zh-CN"/>
          </w:rPr>
          <w:t>(四)、质量培训与教育</w:t>
        </w:r>
        <w:r>
          <w:tab/>
        </w:r>
        <w:r>
          <w:fldChar w:fldCharType="begin"/>
        </w:r>
        <w:r>
          <w:instrText xml:space="preserve"> PAGEREF _Toc787 \h </w:instrText>
        </w:r>
        <w:r>
          <w:fldChar w:fldCharType="separate"/>
        </w:r>
        <w:r>
          <w:t>55</w:t>
        </w:r>
        <w:r>
          <w:fldChar w:fldCharType="end"/>
        </w:r>
      </w:hyperlink>
    </w:p>
    <w:p>
      <w:pPr>
        <w:pStyle w:val="TOC2"/>
        <w:tabs>
          <w:tab w:val="right" w:leader="dot" w:pos="8306"/>
        </w:tabs>
      </w:pPr>
      <w:hyperlink w:anchor="_Toc6902" w:history="1">
        <w:r>
          <w:rPr>
            <w:rFonts w:ascii="仿宋" w:eastAsia="仿宋" w:hAnsi="仿宋" w:cs="仿宋" w:hint="eastAsia"/>
            <w:lang w:eastAsia="zh-CN"/>
          </w:rPr>
          <w:t>(五)、质量审核与评价</w:t>
        </w:r>
        <w:r>
          <w:tab/>
        </w:r>
        <w:r>
          <w:fldChar w:fldCharType="begin"/>
        </w:r>
        <w:r>
          <w:instrText xml:space="preserve"> PAGEREF _Toc6902 \h </w:instrText>
        </w:r>
        <w:r>
          <w:fldChar w:fldCharType="separate"/>
        </w:r>
        <w:r>
          <w:t>56</w:t>
        </w:r>
        <w:r>
          <w:fldChar w:fldCharType="end"/>
        </w:r>
      </w:hyperlink>
    </w:p>
    <w:p>
      <w:pPr>
        <w:pStyle w:val="TOC2"/>
        <w:tabs>
          <w:tab w:val="right" w:leader="dot" w:pos="8306"/>
        </w:tabs>
      </w:pPr>
      <w:hyperlink w:anchor="_Toc1813" w:history="1">
        <w:r>
          <w:rPr>
            <w:rFonts w:ascii="仿宋" w:eastAsia="仿宋" w:hAnsi="仿宋" w:cs="仿宋" w:hint="eastAsia"/>
            <w:lang w:eastAsia="zh-CN"/>
          </w:rPr>
          <w:t>(六)、不符合与纠正措施</w:t>
        </w:r>
        <w:r>
          <w:tab/>
        </w:r>
        <w:r>
          <w:fldChar w:fldCharType="begin"/>
        </w:r>
        <w:r>
          <w:instrText xml:space="preserve"> PAGEREF _Toc1813 \h </w:instrText>
        </w:r>
        <w:r>
          <w:fldChar w:fldCharType="separate"/>
        </w:r>
        <w:r>
          <w:t>57</w:t>
        </w:r>
        <w:r>
          <w:fldChar w:fldCharType="end"/>
        </w:r>
      </w:hyperlink>
    </w:p>
    <w:p>
      <w:pPr>
        <w:pStyle w:val="TOC1"/>
        <w:tabs>
          <w:tab w:val="right" w:leader="dot" w:pos="8306"/>
        </w:tabs>
      </w:pPr>
      <w:hyperlink w:anchor="_Toc31635" w:history="1">
        <w:r>
          <w:rPr>
            <w:rFonts w:ascii="仿宋" w:eastAsia="仿宋" w:hAnsi="仿宋" w:cs="仿宋" w:hint="eastAsia"/>
            <w:lang w:eastAsia="zh-CN"/>
          </w:rPr>
          <w:t>十四、利益相关者分析与沟通计划</w:t>
        </w:r>
        <w:r>
          <w:tab/>
        </w:r>
        <w:r>
          <w:fldChar w:fldCharType="begin"/>
        </w:r>
        <w:r>
          <w:instrText xml:space="preserve"> PAGEREF _Toc31635 \h </w:instrText>
        </w:r>
        <w:r>
          <w:fldChar w:fldCharType="separate"/>
        </w:r>
        <w:r>
          <w:t>58</w:t>
        </w:r>
        <w:r>
          <w:fldChar w:fldCharType="end"/>
        </w:r>
      </w:hyperlink>
    </w:p>
    <w:p>
      <w:pPr>
        <w:pStyle w:val="TOC2"/>
        <w:tabs>
          <w:tab w:val="right" w:leader="dot" w:pos="8306"/>
        </w:tabs>
      </w:pPr>
      <w:hyperlink w:anchor="_Toc14075" w:history="1">
        <w:r>
          <w:rPr>
            <w:rFonts w:ascii="仿宋" w:eastAsia="仿宋" w:hAnsi="仿宋" w:cs="仿宋" w:hint="eastAsia"/>
            <w:lang w:eastAsia="zh-CN"/>
          </w:rPr>
          <w:t>(一)、利益相关者分析</w:t>
        </w:r>
        <w:r>
          <w:tab/>
        </w:r>
        <w:r>
          <w:fldChar w:fldCharType="begin"/>
        </w:r>
        <w:r>
          <w:instrText xml:space="preserve"> PAGEREF _Toc14075 \h </w:instrText>
        </w:r>
        <w:r>
          <w:fldChar w:fldCharType="separate"/>
        </w:r>
        <w:r>
          <w:t>58</w:t>
        </w:r>
        <w:r>
          <w:fldChar w:fldCharType="end"/>
        </w:r>
      </w:hyperlink>
    </w:p>
    <w:p>
      <w:pPr>
        <w:pStyle w:val="TOC2"/>
        <w:tabs>
          <w:tab w:val="right" w:leader="dot" w:pos="8306"/>
        </w:tabs>
      </w:pPr>
      <w:hyperlink w:anchor="_Toc12236" w:history="1">
        <w:r>
          <w:rPr>
            <w:rFonts w:ascii="仿宋" w:eastAsia="仿宋" w:hAnsi="仿宋" w:cs="仿宋" w:hint="eastAsia"/>
            <w:lang w:eastAsia="zh-CN"/>
          </w:rPr>
          <w:t>(二)、沟通计划</w:t>
        </w:r>
        <w:r>
          <w:tab/>
        </w:r>
        <w:r>
          <w:fldChar w:fldCharType="begin"/>
        </w:r>
        <w:r>
          <w:instrText xml:space="preserve"> PAGEREF _Toc12236 \h </w:instrText>
        </w:r>
        <w:r>
          <w:fldChar w:fldCharType="separate"/>
        </w:r>
        <w:r>
          <w:t>59</w:t>
        </w:r>
        <w:r>
          <w:fldChar w:fldCharType="end"/>
        </w:r>
      </w:hyperlink>
    </w:p>
    <w:p>
      <w:pPr>
        <w:pStyle w:val="TOC1"/>
        <w:tabs>
          <w:tab w:val="right" w:leader="dot" w:pos="8306"/>
        </w:tabs>
      </w:pPr>
      <w:hyperlink w:anchor="_Toc9002" w:history="1">
        <w:r>
          <w:rPr>
            <w:rFonts w:ascii="仿宋" w:eastAsia="仿宋" w:hAnsi="仿宋" w:cs="仿宋" w:hint="eastAsia"/>
            <w:lang w:eastAsia="zh-CN"/>
          </w:rPr>
          <w:t>十五、洗地机项目变更管理</w:t>
        </w:r>
        <w:r>
          <w:tab/>
        </w:r>
        <w:r>
          <w:fldChar w:fldCharType="begin"/>
        </w:r>
        <w:r>
          <w:instrText xml:space="preserve"> PAGEREF _Toc9002 \h </w:instrText>
        </w:r>
        <w:r>
          <w:fldChar w:fldCharType="separate"/>
        </w:r>
        <w:r>
          <w:t>61</w:t>
        </w:r>
        <w:r>
          <w:fldChar w:fldCharType="end"/>
        </w:r>
      </w:hyperlink>
    </w:p>
    <w:p>
      <w:pPr>
        <w:pStyle w:val="TOC2"/>
        <w:tabs>
          <w:tab w:val="right" w:leader="dot" w:pos="8306"/>
        </w:tabs>
      </w:pPr>
      <w:hyperlink w:anchor="_Toc21202" w:history="1">
        <w:r>
          <w:rPr>
            <w:rFonts w:ascii="仿宋" w:eastAsia="仿宋" w:hAnsi="仿宋" w:cs="仿宋" w:hint="eastAsia"/>
            <w:lang w:eastAsia="zh-CN"/>
          </w:rPr>
          <w:t>(一)、变更申请与评估</w:t>
        </w:r>
        <w:r>
          <w:tab/>
        </w:r>
        <w:r>
          <w:fldChar w:fldCharType="begin"/>
        </w:r>
        <w:r>
          <w:instrText xml:space="preserve"> PAGEREF _Toc21202 \h </w:instrText>
        </w:r>
        <w:r>
          <w:fldChar w:fldCharType="separate"/>
        </w:r>
        <w:r>
          <w:t>61</w:t>
        </w:r>
        <w:r>
          <w:fldChar w:fldCharType="end"/>
        </w:r>
      </w:hyperlink>
    </w:p>
    <w:p>
      <w:pPr>
        <w:pStyle w:val="TOC2"/>
        <w:tabs>
          <w:tab w:val="right" w:leader="dot" w:pos="8306"/>
        </w:tabs>
      </w:pPr>
      <w:hyperlink w:anchor="_Toc32003" w:history="1">
        <w:r>
          <w:rPr>
            <w:rFonts w:ascii="仿宋" w:eastAsia="仿宋" w:hAnsi="仿宋" w:cs="仿宋" w:hint="eastAsia"/>
            <w:lang w:eastAsia="zh-CN"/>
          </w:rPr>
          <w:t>(二)、变更实施与控制</w:t>
        </w:r>
        <w:r>
          <w:tab/>
        </w:r>
        <w:r>
          <w:fldChar w:fldCharType="begin"/>
        </w:r>
        <w:r>
          <w:instrText xml:space="preserve"> PAGEREF _Toc32003 \h </w:instrText>
        </w:r>
        <w:r>
          <w:fldChar w:fldCharType="separate"/>
        </w:r>
        <w:r>
          <w:t>61</w:t>
        </w:r>
        <w:r>
          <w:fldChar w:fldCharType="end"/>
        </w:r>
      </w:hyperlink>
    </w:p>
    <w:p>
      <w:pPr>
        <w:pStyle w:val="TOC1"/>
        <w:tabs>
          <w:tab w:val="right" w:leader="dot" w:pos="8306"/>
        </w:tabs>
      </w:pPr>
      <w:hyperlink w:anchor="_Toc4009" w:history="1">
        <w:r>
          <w:rPr>
            <w:rFonts w:ascii="仿宋" w:eastAsia="仿宋" w:hAnsi="仿宋" w:cs="仿宋" w:hint="eastAsia"/>
            <w:lang w:eastAsia="zh-CN"/>
          </w:rPr>
          <w:t>十六、洗地机项目治理与监督</w:t>
        </w:r>
        <w:r>
          <w:tab/>
        </w:r>
        <w:r>
          <w:fldChar w:fldCharType="begin"/>
        </w:r>
        <w:r>
          <w:instrText xml:space="preserve"> PAGEREF _Toc4009 \h </w:instrText>
        </w:r>
        <w:r>
          <w:fldChar w:fldCharType="separate"/>
        </w:r>
        <w:r>
          <w:t>62</w:t>
        </w:r>
        <w:r>
          <w:fldChar w:fldCharType="end"/>
        </w:r>
      </w:hyperlink>
    </w:p>
    <w:p>
      <w:pPr>
        <w:pStyle w:val="TOC2"/>
        <w:tabs>
          <w:tab w:val="right" w:leader="dot" w:pos="8306"/>
        </w:tabs>
      </w:pPr>
      <w:hyperlink w:anchor="_Toc11769" w:history="1">
        <w:r>
          <w:rPr>
            <w:rFonts w:ascii="仿宋" w:eastAsia="仿宋" w:hAnsi="仿宋" w:cs="仿宋" w:hint="eastAsia"/>
            <w:lang w:eastAsia="zh-CN"/>
          </w:rPr>
          <w:t>(一)、洗地机项目治理结构</w:t>
        </w:r>
        <w:r>
          <w:tab/>
        </w:r>
        <w:r>
          <w:fldChar w:fldCharType="begin"/>
        </w:r>
        <w:r>
          <w:instrText xml:space="preserve"> PAGEREF _Toc11769 \h </w:instrText>
        </w:r>
        <w:r>
          <w:fldChar w:fldCharType="separate"/>
        </w:r>
        <w:r>
          <w:t>62</w:t>
        </w:r>
        <w:r>
          <w:fldChar w:fldCharType="end"/>
        </w:r>
      </w:hyperlink>
    </w:p>
    <w:p>
      <w:pPr>
        <w:pStyle w:val="TOC2"/>
        <w:tabs>
          <w:tab w:val="right" w:leader="dot" w:pos="8306"/>
        </w:tabs>
      </w:pPr>
      <w:hyperlink w:anchor="_Toc29296" w:history="1">
        <w:r>
          <w:rPr>
            <w:rFonts w:ascii="仿宋" w:eastAsia="仿宋" w:hAnsi="仿宋" w:cs="仿宋" w:hint="eastAsia"/>
            <w:lang w:eastAsia="zh-CN"/>
          </w:rPr>
          <w:t>(二)、监督与审计</w:t>
        </w:r>
        <w:r>
          <w:tab/>
        </w:r>
        <w:r>
          <w:fldChar w:fldCharType="begin"/>
        </w:r>
        <w:r>
          <w:instrText xml:space="preserve"> PAGEREF _Toc29296 \h </w:instrText>
        </w:r>
        <w:r>
          <w:fldChar w:fldCharType="separate"/>
        </w:r>
        <w:r>
          <w:t>63</w:t>
        </w:r>
        <w:r>
          <w:fldChar w:fldCharType="end"/>
        </w:r>
      </w:hyperlink>
    </w:p>
    <w:p>
      <w:pPr>
        <w:pStyle w:val="TOC1"/>
        <w:tabs>
          <w:tab w:val="right" w:leader="dot" w:pos="8306"/>
        </w:tabs>
      </w:pPr>
      <w:hyperlink w:anchor="_Toc8260" w:history="1">
        <w:r>
          <w:rPr>
            <w:rFonts w:ascii="仿宋" w:eastAsia="仿宋" w:hAnsi="仿宋" w:cs="仿宋" w:hint="eastAsia"/>
            <w:lang w:eastAsia="zh-CN"/>
          </w:rPr>
          <w:t>十七、洗地机项目实施时间节点</w:t>
        </w:r>
        <w:r>
          <w:tab/>
        </w:r>
        <w:r>
          <w:fldChar w:fldCharType="begin"/>
        </w:r>
        <w:r>
          <w:instrText xml:space="preserve"> PAGEREF _Toc8260 \h </w:instrText>
        </w:r>
        <w:r>
          <w:fldChar w:fldCharType="separate"/>
        </w:r>
        <w:r>
          <w:t>64</w:t>
        </w:r>
        <w:r>
          <w:fldChar w:fldCharType="end"/>
        </w:r>
      </w:hyperlink>
    </w:p>
    <w:p>
      <w:pPr>
        <w:pStyle w:val="TOC2"/>
        <w:tabs>
          <w:tab w:val="right" w:leader="dot" w:pos="8306"/>
        </w:tabs>
      </w:pPr>
      <w:hyperlink w:anchor="_Toc22734" w:history="1">
        <w:r>
          <w:rPr>
            <w:rFonts w:ascii="仿宋" w:eastAsia="仿宋" w:hAnsi="仿宋" w:cs="仿宋" w:hint="eastAsia"/>
            <w:lang w:eastAsia="zh-CN"/>
          </w:rPr>
          <w:t>(一)、洗地机项目启动阶段时间节点</w:t>
        </w:r>
        <w:r>
          <w:tab/>
        </w:r>
        <w:r>
          <w:fldChar w:fldCharType="begin"/>
        </w:r>
        <w:r>
          <w:instrText xml:space="preserve"> PAGEREF _Toc22734 \h </w:instrText>
        </w:r>
        <w:r>
          <w:fldChar w:fldCharType="separate"/>
        </w:r>
        <w:r>
          <w:t>64</w:t>
        </w:r>
        <w:r>
          <w:fldChar w:fldCharType="end"/>
        </w:r>
      </w:hyperlink>
    </w:p>
    <w:p>
      <w:pPr>
        <w:pStyle w:val="TOC2"/>
        <w:tabs>
          <w:tab w:val="right" w:leader="dot" w:pos="8306"/>
        </w:tabs>
      </w:pPr>
      <w:hyperlink w:anchor="_Toc3602" w:history="1">
        <w:r>
          <w:rPr>
            <w:rFonts w:ascii="仿宋" w:eastAsia="仿宋" w:hAnsi="仿宋" w:cs="仿宋" w:hint="eastAsia"/>
            <w:lang w:eastAsia="zh-CN"/>
          </w:rPr>
          <w:t>(二)、洗地机项目执行阶段时间节点</w:t>
        </w:r>
        <w:r>
          <w:tab/>
        </w:r>
        <w:r>
          <w:fldChar w:fldCharType="begin"/>
        </w:r>
        <w:r>
          <w:instrText xml:space="preserve"> PAGEREF _Toc3602 \h </w:instrText>
        </w:r>
        <w:r>
          <w:fldChar w:fldCharType="separate"/>
        </w:r>
        <w:r>
          <w:t>66</w:t>
        </w:r>
        <w:r>
          <w:fldChar w:fldCharType="end"/>
        </w:r>
      </w:hyperlink>
    </w:p>
    <w:p>
      <w:pPr>
        <w:pStyle w:val="TOC2"/>
        <w:tabs>
          <w:tab w:val="right" w:leader="dot" w:pos="8306"/>
        </w:tabs>
      </w:pPr>
      <w:hyperlink w:anchor="_Toc8912" w:history="1">
        <w:r>
          <w:rPr>
            <w:rFonts w:ascii="仿宋" w:eastAsia="仿宋" w:hAnsi="仿宋" w:cs="仿宋" w:hint="eastAsia"/>
            <w:lang w:eastAsia="zh-CN"/>
          </w:rPr>
          <w:t>(三)、洗地机项目完成阶段时间节点</w:t>
        </w:r>
        <w:r>
          <w:tab/>
        </w:r>
        <w:r>
          <w:fldChar w:fldCharType="begin"/>
        </w:r>
        <w:r>
          <w:instrText xml:space="preserve"> PAGEREF _Toc8912 \h </w:instrText>
        </w:r>
        <w:r>
          <w:fldChar w:fldCharType="separate"/>
        </w:r>
        <w:r>
          <w:t>67</w:t>
        </w:r>
        <w:r>
          <w:fldChar w:fldCharType="end"/>
        </w:r>
      </w:hyperlink>
    </w:p>
    <w:p>
      <w:pPr>
        <w:pStyle w:val="TOC1"/>
        <w:tabs>
          <w:tab w:val="right" w:leader="dot" w:pos="8306"/>
        </w:tabs>
      </w:pPr>
      <w:hyperlink w:anchor="_Toc4972" w:history="1">
        <w:r>
          <w:rPr>
            <w:rFonts w:ascii="仿宋" w:eastAsia="仿宋" w:hAnsi="仿宋" w:cs="仿宋" w:hint="eastAsia"/>
            <w:lang w:eastAsia="zh-CN"/>
          </w:rPr>
          <w:t>十八、供应链管理</w:t>
        </w:r>
        <w:r>
          <w:tab/>
        </w:r>
        <w:r>
          <w:fldChar w:fldCharType="begin"/>
        </w:r>
        <w:r>
          <w:instrText xml:space="preserve"> PAGEREF _Toc4972 \h </w:instrText>
        </w:r>
        <w:r>
          <w:fldChar w:fldCharType="separate"/>
        </w:r>
        <w:r>
          <w:t>68</w:t>
        </w:r>
        <w:r>
          <w:fldChar w:fldCharType="end"/>
        </w:r>
      </w:hyperlink>
    </w:p>
    <w:p>
      <w:pPr>
        <w:pStyle w:val="TOC2"/>
        <w:tabs>
          <w:tab w:val="right" w:leader="dot" w:pos="8306"/>
        </w:tabs>
      </w:pPr>
      <w:hyperlink w:anchor="_Toc4033" w:history="1">
        <w:r>
          <w:rPr>
            <w:rFonts w:ascii="仿宋" w:eastAsia="仿宋" w:hAnsi="仿宋" w:cs="仿宋" w:hint="eastAsia"/>
            <w:lang w:eastAsia="zh-CN"/>
          </w:rPr>
          <w:t>(一)、供应链战略规划</w:t>
        </w:r>
        <w:r>
          <w:tab/>
        </w:r>
        <w:r>
          <w:fldChar w:fldCharType="begin"/>
        </w:r>
        <w:r>
          <w:instrText xml:space="preserve"> PAGEREF _Toc4033 \h </w:instrText>
        </w:r>
        <w:r>
          <w:fldChar w:fldCharType="separate"/>
        </w:r>
        <w:r>
          <w:t>68</w:t>
        </w:r>
        <w:r>
          <w:fldChar w:fldCharType="end"/>
        </w:r>
      </w:hyperlink>
    </w:p>
    <w:p>
      <w:pPr>
        <w:pStyle w:val="TOC2"/>
        <w:tabs>
          <w:tab w:val="right" w:leader="dot" w:pos="8306"/>
        </w:tabs>
      </w:pPr>
      <w:hyperlink w:anchor="_Toc24624" w:history="1">
        <w:r>
          <w:rPr>
            <w:rFonts w:ascii="仿宋" w:eastAsia="仿宋" w:hAnsi="仿宋" w:cs="仿宋" w:hint="eastAsia"/>
            <w:lang w:eastAsia="zh-CN"/>
          </w:rPr>
          <w:t>(二)、供应商选择与合作</w:t>
        </w:r>
        <w:r>
          <w:tab/>
        </w:r>
        <w:r>
          <w:fldChar w:fldCharType="begin"/>
        </w:r>
        <w:r>
          <w:instrText xml:space="preserve"> PAGEREF _Toc24624 \h </w:instrText>
        </w:r>
        <w:r>
          <w:fldChar w:fldCharType="separate"/>
        </w:r>
        <w:r>
          <w:t>69</w:t>
        </w:r>
        <w:r>
          <w:fldChar w:fldCharType="end"/>
        </w:r>
      </w:hyperlink>
    </w:p>
    <w:p>
      <w:pPr>
        <w:pStyle w:val="TOC2"/>
        <w:tabs>
          <w:tab w:val="right" w:leader="dot" w:pos="8306"/>
        </w:tabs>
      </w:pPr>
      <w:hyperlink w:anchor="_Toc20168" w:history="1">
        <w:r>
          <w:rPr>
            <w:rFonts w:ascii="仿宋" w:eastAsia="仿宋" w:hAnsi="仿宋" w:cs="仿宋" w:hint="eastAsia"/>
            <w:lang w:eastAsia="zh-CN"/>
          </w:rPr>
          <w:t>(三)、物流与库存管理</w:t>
        </w:r>
        <w:r>
          <w:tab/>
        </w:r>
        <w:r>
          <w:fldChar w:fldCharType="begin"/>
        </w:r>
        <w:r>
          <w:instrText xml:space="preserve"> PAGEREF _Toc20168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73"/>
      <w:r>
        <w:rPr>
          <w:rFonts w:ascii="仿宋" w:eastAsia="仿宋" w:hAnsi="仿宋" w:cs="仿宋" w:hint="eastAsia"/>
          <w:sz w:val="28"/>
          <w:lang w:eastAsia="zh-CN"/>
        </w:rPr>
        <w:t>一、洗地机项目概论</w:t>
      </w:r>
      <w:bookmarkEnd w:id="2"/>
    </w:p>
    <w:p>
      <w:pPr>
        <w:pStyle w:val="Heading2"/>
        <w:rPr>
          <w:rFonts w:ascii="仿宋" w:eastAsia="仿宋" w:hAnsi="仿宋" w:cs="仿宋" w:hint="eastAsia"/>
          <w:lang w:eastAsia="zh-CN"/>
        </w:rPr>
      </w:pPr>
      <w:bookmarkStart w:id="3" w:name="_Toc26297"/>
      <w:r>
        <w:rPr>
          <w:rFonts w:ascii="仿宋" w:eastAsia="仿宋" w:hAnsi="仿宋" w:cs="仿宋" w:hint="eastAsia"/>
          <w:lang w:eastAsia="zh-CN"/>
        </w:rPr>
        <w:t>(一)、洗地机项目概况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起源追溯至对市场的深入洞察。市场的不断演变与变革为洗地机项目提供了难得的机遇。当前市场存在的需求缺口和变革的大环境共同构成了洗地机项目的背景。这个洗地机项目旨在充分利用市场机遇，填补行业中尚未满足的需求，为客户提供全新的解决方案。市场的变革和需求的增长使得这个洗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洗地机项目名称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正式命名为洗地机。这个名称不仅仅是一个标识，更代表了洗地机项目的核心理念和愿景。它蕴含着洗地机项目所要解决问题的关键字，具有强烈的表达和辨识度，为洗地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洗地机项目目标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核心目标是提供一种全新、高效的解决方案，满足客户日益增长的需求。洗地机项目追求的不仅仅是满足市场需求，更是在市场中获得卓越的竞争优势。通过不断提升产品或服务的质量和创新水平，洗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洗地机项目范围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全面涵盖了产品研发、制造、市场推广和售后服务，确保从产品设计到最终用户体验的全方位关注。这一全面的洗地机项目范围是为了确保洗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洗地机项目计划在未来18个月内完成，包括研发、测试、市场试点和正式推出等不同阶段。这个时间表的合理设计是为了确保洗地机项目各个阶段的顺利推进，以便按时交付高质量的成果。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洗地机项目总预算估算为XX百万美元，主要分配在研发、市场推广、人员培训和运营等方面。这一充足的预算为洗地机项目提供了充足的资源，确保洗地机项目在各个方面都能取得优异的表现。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洗地机项目风险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洗地机项目可能面临的风险包括市场接受度低、技术难题、竞争激烈等。洗地机项目团队已经制定了相应的风险应对计划，通过前瞻性的风险管理，确保洗地机项目在面对不确定性时能够迅速做出应对。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洗地机项目团队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洗地机项目汇聚了一支经验丰富、多领域专业素养的核心团队，确保洗地机项目在各个方面都能拥有高水平的执行力。团队的协同作战是洗地机项目成功的关键因素之一。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洗地机项目背景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洗地机项目的背景根植于市场对更高效、创新产品的渴望，同时也受到科技发展对行业格局的深刻改变的影响。这为洗地机项目提供了广阔的发展空间和市场需求。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截至目前，洗地机项目已完成市场调研和技术验证，取得了初步的成功。这为洗地机项目在未来的发展奠定了坚实的基础，为更远大的目标打下了坚实的基石。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603"/>
      <w:r>
        <w:rPr>
          <w:rFonts w:ascii="仿宋" w:eastAsia="仿宋" w:hAnsi="仿宋" w:cs="仿宋" w:hint="eastAsia"/>
          <w:sz w:val="28"/>
          <w:lang w:eastAsia="zh-CN"/>
        </w:rPr>
        <w:t>(二)、洗地机项目目标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keyword》洗地机项目首要业务目标是在市场中占据有利地位，实现产品/服务的成功推广和销售。通过不断提升产品质量、创新性，洗地机项目追求成为行业中的领导者，赢得更多客户的青睐。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在科技迅速发展的时代，洗地机项目着眼于技术创新。通过持续的研发和技术升级，洗地机项目旨在推出更具创新性的产品或服务，以满足市场对新鲜、先进解决方案的需求。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为了建立可持续的客户关系，洗地机项目设定了客户满意度目标。通过提供卓越的产品质量和优质的客户服务，洗地机项目追求赢得客户的信任和忠诚度，确保他们的满意度达到行业领先水平。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洗地机项目注重社会责任和可持续发展。通过实施环保、社会责任洗地机项目，洗地机项目致力于在经济发展的同时保护环境，促进社会公平，实现可持续经营。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洗地机项目的团队是实现目标的核心驱动力。因此，洗地机项目设定了团队发展目标，包括提升团队成员的专业技能、培养领导力，以及搭建协同高效的团队工作氛围。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3"/>
      <w:r>
        <w:rPr>
          <w:rFonts w:ascii="仿宋" w:eastAsia="仿宋" w:hAnsi="仿宋" w:cs="仿宋" w:hint="eastAsia"/>
          <w:sz w:val="28"/>
          <w:lang w:eastAsia="zh-CN"/>
        </w:rPr>
        <w:t>(三)、洗地机项目提出的理由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源于对市场机遇的深刻洞察。当前市场中存在的需求缺口和行业发展趋势表明，有巨大的商业机会等待被开发。通过准确捕捉市场机遇，洗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理念基于对技术创新的信仰。通过持续的研发和技术投入，洗地机项目有望推出更具创新性的产品或服务。在科技飞速发展的当下，洗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是为了增强企业的行业竞争力。通过提升产品或服务的质量和独特性，洗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响应了消费者需求的变化。随着社会和科技的不断发展，消费者对产品和服务的需求也在发生变化。通过深入了解并及时回应消费者的新需求，洗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洗地机项目的提出是企业战略发展规划的一部分。在面对日益激烈的市场竞争和不断变化的商业环境中，洗地机项目作为企业战略的一环，旨在为企业开辟新的增长领域，巩固企业在行业中的地位。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洗地机项目的提出不仅仅是基于商业考量，还注重社会责任。通过推出环保、社会责任等方面的洗地机项目，洗地机企业可以在社会中树立积极形象，为社会做出积极贡献，实现经济效益和社会效益的双赢。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洗地机项目的提出反映了对利益相关者期望的关注。包括客户、员工、投资者等利益相关者在企业发展中都有着各自的期望，洗地机项目力求在满足这些期望的同时，取得更大的共赢。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894"/>
      <w:r>
        <w:rPr>
          <w:rFonts w:ascii="仿宋" w:eastAsia="仿宋" w:hAnsi="仿宋" w:cs="仿宋" w:hint="eastAsia"/>
          <w:sz w:val="28"/>
          <w:lang w:eastAsia="zh-CN"/>
        </w:rPr>
        <w:t>(四)、洗地机项目意义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在实施洗地机项目的过程中，我们不仅仅是在追逐商业成功，更是为企业和社会的多个层面创造了深远的意义。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首要意义在于提升企业的市场竞争力。通过持续的创新和对产品质量的高标准要求，洗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地机项目的推进将促使行业技术水平的提升。通过引入先进技术和创新性解决方案，洗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在社会层面，洗地机项目不仅创造了大量就业机会，提高了就业水平，还注重社会责任和环保。通过参与社会公益事业和推动环保洗地机项目，洗地机项目为社会贡献了一份力量，体现了企业对社会的积极回馈。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350"/>
      <w:r>
        <w:rPr>
          <w:rFonts w:ascii="仿宋" w:eastAsia="仿宋" w:hAnsi="仿宋" w:cs="仿宋" w:hint="eastAsia"/>
          <w:sz w:val="28"/>
          <w:lang w:eastAsia="zh-CN"/>
        </w:rPr>
        <w:t>(五)、洗地机项目背景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在当今迅猛发展的商业环境中，洗地机项目的动因根植于对多方面因素的审慎考量。这个洗地机项目的提出并非孤立的决策，而是对企业所处背景深入思考的产物。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市场的不断演变是洗地机项目背后的首要原因。科技的迅速发展和全球市场的快速变化使得企业必须灵活应对。洗地机项目应运而生，旨在通过创新性的解决方案迎合市场的多变需求，赢得竞争中的先机。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竞争的激烈程度也是洗地机项目背景中不可忽视的一环。企业需要在激烈竞争中脱颖而出，为此，洗地机项目致力于打破常规，提供独特的价值主张，以吸引客户并确保市场份额的增长。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此外，社会对企业责任的期望也在逐渐升高。洗地机项目充分融入了社会责任的理念，通过可持续经营和社会公益洗地机项目，企图为社会贡献一份力量，在商业成功的同时关注社会价值。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728"/>
      <w:r>
        <w:rPr>
          <w:rFonts w:ascii="仿宋" w:eastAsia="仿宋" w:hAnsi="仿宋" w:cs="仿宋" w:hint="eastAsia"/>
          <w:sz w:val="28"/>
          <w:lang w:eastAsia="zh-CN"/>
        </w:rPr>
        <w:t>二、洗地机项目危机管理</w:t>
      </w:r>
      <w:bookmarkEnd w:id="8"/>
    </w:p>
    <w:p>
      <w:pPr>
        <w:pStyle w:val="Heading2"/>
        <w:rPr>
          <w:rFonts w:ascii="仿宋" w:eastAsia="仿宋" w:hAnsi="仿宋" w:cs="仿宋" w:hint="eastAsia"/>
          <w:lang w:eastAsia="zh-CN"/>
        </w:rPr>
      </w:pPr>
      <w:bookmarkStart w:id="9" w:name="_Toc1949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危机管理中，危机预警与识别是确保洗地机项目稳健运行的核心步骤。通过建立全面的监测机制，洗地机项目团队旨在及时发现和理解潜在的风险和危机因素，以便采取及时的预防和应对措施，确保洗地机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首先，通过深入的风险评估，洗地机项目团队全面分析了整个洗地机项目和各个阶段可能存在的威胁。这包括准确评估每个潜在风险的发生概率和可能影响的程度，为后续危机预警提供了有力支持。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地机项目团队着重于明确定义洗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地机项目进展的持续监控，团队能够及时发现潜在问题并作出迅速反应。洗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在这一阶段，团队的专业素养和反应速度将发挥至关重要的作用，以确保潜在危机能够在初期得到有效的处理，最大程度地减轻负面影响。通过危机预警与识别，洗地机项目得以更有序、可控地推进。</w:t>
      </w:r>
    </w:p>
    <w:p>
      <w:pPr>
        <w:pStyle w:val="Heading2"/>
        <w:ind w:firstLine="560" w:firstLineChars="200"/>
        <w:rPr>
          <w:rFonts w:ascii="仿宋" w:eastAsia="仿宋" w:hAnsi="仿宋" w:cs="仿宋" w:hint="eastAsia"/>
          <w:sz w:val="28"/>
          <w:lang w:eastAsia="zh-CN"/>
        </w:rPr>
      </w:pPr>
      <w:bookmarkStart w:id="10" w:name="_Toc313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暂停洗地机项目进度：为遏制危机蔓延，洗地机项目暂时停止进行，以便全面评估当前状况。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实时沟通：与关键利益相关者建立实时沟通机制，向他们传递洗地机项目危机的实际状况，保障洗地机项目核心利益。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在紧急应对的同时，洗地机项目团队强调了团队协作和有效沟通的重要性。以下是团队协作的关键举措：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随着危机得到初步控制，洗地机项目团队转向制定恢复计划，以确保洗地机项目能够从中迅速恢复。主要恢复计划包括：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修复受损的进度计划：重新评估洗地机项目进度，制定修复计划，确保洗地机项目尽快回归正常进程。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重新调整资源分配：优化资源分配，确保洗地机项目在有限资源下高效运转。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风险管理机制加强：对洗地机项目风险进行全面评估，制定更强化的风险管理策略，以预防未来可能的危机。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766"/>
      <w:r>
        <w:rPr>
          <w:rFonts w:ascii="仿宋" w:eastAsia="仿宋" w:hAnsi="仿宋" w:cs="仿宋" w:hint="eastAsia"/>
          <w:sz w:val="28"/>
          <w:lang w:eastAsia="zh-CN"/>
        </w:rPr>
        <w:t>三、洗地机项目选址可行性分析</w:t>
      </w:r>
      <w:bookmarkEnd w:id="11"/>
    </w:p>
    <w:p>
      <w:pPr>
        <w:pStyle w:val="Heading2"/>
        <w:rPr>
          <w:rFonts w:ascii="仿宋" w:eastAsia="仿宋" w:hAnsi="仿宋" w:cs="仿宋" w:hint="eastAsia"/>
          <w:lang w:eastAsia="zh-CN"/>
        </w:rPr>
      </w:pPr>
      <w:bookmarkStart w:id="12" w:name="_Toc30208"/>
      <w:r>
        <w:rPr>
          <w:rFonts w:ascii="仿宋" w:eastAsia="仿宋" w:hAnsi="仿宋" w:cs="仿宋" w:hint="eastAsia"/>
          <w:lang w:eastAsia="zh-CN"/>
        </w:rPr>
        <w:t>(一)、洗地机项目选址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该洗地机项目选址位于XX省XX市XX区XXX街道</w:t>
      </w:r>
    </w:p>
    <w:p>
      <w:pPr>
        <w:pStyle w:val="Heading2"/>
        <w:ind w:firstLine="560" w:firstLineChars="200"/>
        <w:rPr>
          <w:rFonts w:ascii="仿宋" w:eastAsia="仿宋" w:hAnsi="仿宋" w:cs="仿宋" w:hint="eastAsia"/>
          <w:sz w:val="28"/>
          <w:lang w:eastAsia="zh-CN"/>
        </w:rPr>
      </w:pPr>
      <w:bookmarkStart w:id="13" w:name="_Toc759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洗地机项目的征地面积将根据洗地机项目的实际规模和需求进行精确规划。具体面积XXX平方米，旨在确保洗地机项目不仅能够满足当前的发展需求，还能够预留空间以适应未来的扩展。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洗地机项目计划建设的建筑总规模具体面积XXX平方米。这一规模的确定综合考虑了洗地机项目的性质、规模，以及城市规划的相关要求，确保建筑布局与周边环境协调一致。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绿地率是洗地机项目用地中被规划为绿地的比例。具体面积XXX平方米，旨在通过合理规划绿地，改善洗地机项目周边环境，提升居民生活质量，并符合城市整体绿化规划。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容积率是用地上可以建设的建筑总体积与用地面积之比。具体面积XXX，通过合理的容积率规划，确保洗地机项目建筑规模与周边环境和谐共生。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确保洗地机项目选址与当地城市规划相一致，具体面积XXX平方米。通过与城市规划部门深入沟通，确保洗地机项目不仅符合城市的整体发展方向，还能够融入城市的发展布局，为城市的长远发展贡献力量。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充分了解并确保洗地机项目选址符合当地产业政策，具体面积XXX平方米。这包括洗地机项目对当地经济的促进作用，以及对相关产业的带动效应，确保洗地机项目与地方政府的产业政策保持一致，促进共赢合作。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确保洗地机项目选址具备必要的公共设施配套，具体面积XXX平方米。这包括交通便利性、教育、医疗等基础设施，以提高居民生活品质，使得洗地机项目选址更具吸引力。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考虑用地总体要求对当地社会稳定性的影响，具体面积XXX平方米。通过深入了解当地社区反馈，确保洗地机项目的选址和建设过程对当地社会和谐稳定产生积极作用。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洗地机项目选址不仅符合法规和规划，还在实际操作中具有可行性。这一全面规划将为洗地机项目的成功实施提供坚实的基础，确保洗地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6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地机项目的设备规划和空间设计中，我们将采取灵活设备布局的措施。设备布局将根据实际需求进行灵活设计，避免不必要的浪费。通过合理规划设备摆放位置，我们将提高设备的利用率，减少设备间距，以确保洗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地机项目内部引入共享设施的概念，例如共享会议室、办公区等。通过这种方式，我们可以减少对资源的重复建设，提高资源共享效率，从而减小洗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45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地机项目的总图布置中，我们将不同功能区域进行明确的规划，以最大程度满足洗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2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洗地机项目对环境的影响是综合评价的重要因素之一。我们将详细考虑选址周边的自然环境、生态保护区、水源地等情况，确保洗地机项目的建设和运营对环境影响最小化，并符合当地的环保法规标准。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对选址的评价还需充分考虑当地政府的产业政策和法规。我们将详细了解洗地机项目所在地的相关政策，确保洗地机项目的规划和运营与当地法规相符，降低不必要的法律风险。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考虑到社会稳定性对企业运营的重要性，我们将评估选址地区的社会安全情况、劳工关系、社区反馈等方面，以确保洗地机项目的建设和运营不会受到社会稳定性的负面影响。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https://d.book118.com/505224021101011044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D5418"/>
    <w:rsid w:val="17CD5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240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2024-01-21T14:44:00Z</dcterms:created>
  <dcterms:modified xsi:type="dcterms:W3CDTF">2024-01-21T14:44:45Z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38A1395E2516416698C5C6A2688ABB13_11</vt:lpwstr>
  </property>
  <property fmtid="{D5CDD505-2E9C-101B-9397-08002B2CF9AE}" pid="3" name="KSOProductBuildVer">
    <vt:lpwstr>2052-12.1.0.16120</vt:lpwstr>
  </property>
</Properties>
</file>