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非金属船舶相关行业公司成立方案及可行性研究报告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72" w:history="1">
        <w:r>
          <w:rPr>
            <w:rFonts w:ascii="仿宋" w:eastAsia="仿宋" w:hAnsi="仿宋" w:cs="仿宋" w:hint="eastAsia"/>
            <w:lang w:eastAsia="zh-CN"/>
          </w:rPr>
          <w:t>前言</w:t>
        </w:r>
        <w:r>
          <w:tab/>
        </w:r>
        <w:r>
          <w:fldChar w:fldCharType="begin"/>
        </w:r>
        <w:r>
          <w:instrText xml:space="preserve"> PAGEREF _Toc17972 \h </w:instrText>
        </w:r>
        <w:r>
          <w:fldChar w:fldCharType="separate"/>
        </w:r>
        <w:r>
          <w:t>3</w:t>
        </w:r>
        <w:r>
          <w:fldChar w:fldCharType="end"/>
        </w:r>
      </w:hyperlink>
    </w:p>
    <w:p>
      <w:pPr>
        <w:pStyle w:val="TOC1"/>
        <w:tabs>
          <w:tab w:val="right" w:leader="dot" w:pos="8306"/>
        </w:tabs>
      </w:pPr>
      <w:hyperlink w:anchor="_Toc21405" w:history="1">
        <w:r>
          <w:rPr>
            <w:rFonts w:ascii="仿宋" w:eastAsia="仿宋" w:hAnsi="仿宋" w:cs="仿宋" w:hint="eastAsia"/>
            <w:lang w:eastAsia="zh-CN"/>
          </w:rPr>
          <w:t>一、行业、市场分析</w:t>
        </w:r>
        <w:r>
          <w:tab/>
        </w:r>
        <w:r>
          <w:fldChar w:fldCharType="begin"/>
        </w:r>
        <w:r>
          <w:instrText xml:space="preserve"> PAGEREF _Toc21405 \h </w:instrText>
        </w:r>
        <w:r>
          <w:fldChar w:fldCharType="separate"/>
        </w:r>
        <w:r>
          <w:t>3</w:t>
        </w:r>
        <w:r>
          <w:fldChar w:fldCharType="end"/>
        </w:r>
      </w:hyperlink>
    </w:p>
    <w:p>
      <w:pPr>
        <w:pStyle w:val="TOC2"/>
        <w:tabs>
          <w:tab w:val="right" w:leader="dot" w:pos="8306"/>
        </w:tabs>
      </w:pPr>
      <w:hyperlink w:anchor="_Toc5735" w:history="1">
        <w:r>
          <w:rPr>
            <w:rFonts w:ascii="仿宋" w:eastAsia="仿宋" w:hAnsi="仿宋" w:cs="仿宋" w:hint="eastAsia"/>
            <w:lang w:eastAsia="zh-CN"/>
          </w:rPr>
          <w:t>(一)、行业分析</w:t>
        </w:r>
        <w:r>
          <w:tab/>
        </w:r>
        <w:r>
          <w:fldChar w:fldCharType="begin"/>
        </w:r>
        <w:r>
          <w:instrText xml:space="preserve"> PAGEREF _Toc5735 \h </w:instrText>
        </w:r>
        <w:r>
          <w:fldChar w:fldCharType="separate"/>
        </w:r>
        <w:r>
          <w:t>3</w:t>
        </w:r>
        <w:r>
          <w:fldChar w:fldCharType="end"/>
        </w:r>
      </w:hyperlink>
    </w:p>
    <w:p>
      <w:pPr>
        <w:pStyle w:val="TOC2"/>
        <w:tabs>
          <w:tab w:val="right" w:leader="dot" w:pos="8306"/>
        </w:tabs>
      </w:pPr>
      <w:hyperlink w:anchor="_Toc25511" w:history="1">
        <w:r>
          <w:rPr>
            <w:rFonts w:ascii="仿宋" w:eastAsia="仿宋" w:hAnsi="仿宋" w:cs="仿宋" w:hint="eastAsia"/>
            <w:lang w:eastAsia="zh-CN"/>
          </w:rPr>
          <w:t>(二)、市场分析</w:t>
        </w:r>
        <w:r>
          <w:tab/>
        </w:r>
        <w:r>
          <w:fldChar w:fldCharType="begin"/>
        </w:r>
        <w:r>
          <w:instrText xml:space="preserve"> PAGEREF _Toc25511 \h </w:instrText>
        </w:r>
        <w:r>
          <w:fldChar w:fldCharType="separate"/>
        </w:r>
        <w:r>
          <w:t>4</w:t>
        </w:r>
        <w:r>
          <w:fldChar w:fldCharType="end"/>
        </w:r>
      </w:hyperlink>
    </w:p>
    <w:p>
      <w:pPr>
        <w:pStyle w:val="TOC2"/>
        <w:tabs>
          <w:tab w:val="right" w:leader="dot" w:pos="8306"/>
        </w:tabs>
      </w:pPr>
      <w:hyperlink w:anchor="_Toc30460" w:history="1">
        <w:r>
          <w:rPr>
            <w:rFonts w:ascii="仿宋" w:eastAsia="仿宋" w:hAnsi="仿宋" w:cs="仿宋" w:hint="eastAsia"/>
            <w:lang w:eastAsia="zh-CN"/>
          </w:rPr>
          <w:t>(三)、行业发展及市场前景分析</w:t>
        </w:r>
        <w:r>
          <w:tab/>
        </w:r>
        <w:r>
          <w:fldChar w:fldCharType="begin"/>
        </w:r>
        <w:r>
          <w:instrText xml:space="preserve"> PAGEREF _Toc30460 \h </w:instrText>
        </w:r>
        <w:r>
          <w:fldChar w:fldCharType="separate"/>
        </w:r>
        <w:r>
          <w:t>4</w:t>
        </w:r>
        <w:r>
          <w:fldChar w:fldCharType="end"/>
        </w:r>
      </w:hyperlink>
    </w:p>
    <w:p>
      <w:pPr>
        <w:pStyle w:val="TOC1"/>
        <w:tabs>
          <w:tab w:val="right" w:leader="dot" w:pos="8306"/>
        </w:tabs>
      </w:pPr>
      <w:hyperlink w:anchor="_Toc22511" w:history="1">
        <w:r>
          <w:rPr>
            <w:rFonts w:ascii="仿宋" w:eastAsia="仿宋" w:hAnsi="仿宋" w:cs="仿宋" w:hint="eastAsia"/>
            <w:lang w:eastAsia="zh-CN"/>
          </w:rPr>
          <w:t>二、非金属船舶筹建公司基本信息</w:t>
        </w:r>
        <w:r>
          <w:tab/>
        </w:r>
        <w:r>
          <w:fldChar w:fldCharType="begin"/>
        </w:r>
        <w:r>
          <w:instrText xml:space="preserve"> PAGEREF _Toc22511 \h </w:instrText>
        </w:r>
        <w:r>
          <w:fldChar w:fldCharType="separate"/>
        </w:r>
        <w:r>
          <w:t>6</w:t>
        </w:r>
        <w:r>
          <w:fldChar w:fldCharType="end"/>
        </w:r>
      </w:hyperlink>
    </w:p>
    <w:p>
      <w:pPr>
        <w:pStyle w:val="TOC2"/>
        <w:tabs>
          <w:tab w:val="right" w:leader="dot" w:pos="8306"/>
        </w:tabs>
      </w:pPr>
      <w:hyperlink w:anchor="_Toc32694" w:history="1">
        <w:r>
          <w:rPr>
            <w:rFonts w:ascii="仿宋" w:eastAsia="仿宋" w:hAnsi="仿宋" w:cs="仿宋" w:hint="eastAsia"/>
            <w:lang w:eastAsia="zh-CN"/>
          </w:rPr>
          <w:t>(一)、公司名称</w:t>
        </w:r>
        <w:r>
          <w:tab/>
        </w:r>
        <w:r>
          <w:fldChar w:fldCharType="begin"/>
        </w:r>
        <w:r>
          <w:instrText xml:space="preserve"> PAGEREF _Toc32694 \h </w:instrText>
        </w:r>
        <w:r>
          <w:fldChar w:fldCharType="separate"/>
        </w:r>
        <w:r>
          <w:t>6</w:t>
        </w:r>
        <w:r>
          <w:fldChar w:fldCharType="end"/>
        </w:r>
      </w:hyperlink>
    </w:p>
    <w:p>
      <w:pPr>
        <w:pStyle w:val="TOC2"/>
        <w:tabs>
          <w:tab w:val="right" w:leader="dot" w:pos="8306"/>
        </w:tabs>
      </w:pPr>
      <w:hyperlink w:anchor="_Toc5682" w:history="1">
        <w:r>
          <w:rPr>
            <w:rFonts w:ascii="仿宋" w:eastAsia="仿宋" w:hAnsi="仿宋" w:cs="仿宋" w:hint="eastAsia"/>
            <w:lang w:eastAsia="zh-CN"/>
          </w:rPr>
          <w:t>(二)、注册资本</w:t>
        </w:r>
        <w:r>
          <w:tab/>
        </w:r>
        <w:r>
          <w:fldChar w:fldCharType="begin"/>
        </w:r>
        <w:r>
          <w:instrText xml:space="preserve"> PAGEREF _Toc5682 \h </w:instrText>
        </w:r>
        <w:r>
          <w:fldChar w:fldCharType="separate"/>
        </w:r>
        <w:r>
          <w:t>6</w:t>
        </w:r>
        <w:r>
          <w:fldChar w:fldCharType="end"/>
        </w:r>
      </w:hyperlink>
    </w:p>
    <w:p>
      <w:pPr>
        <w:pStyle w:val="TOC2"/>
        <w:tabs>
          <w:tab w:val="right" w:leader="dot" w:pos="8306"/>
        </w:tabs>
      </w:pPr>
      <w:hyperlink w:anchor="_Toc8250" w:history="1">
        <w:r>
          <w:rPr>
            <w:rFonts w:ascii="仿宋" w:eastAsia="仿宋" w:hAnsi="仿宋" w:cs="仿宋" w:hint="eastAsia"/>
            <w:lang w:eastAsia="zh-CN"/>
          </w:rPr>
          <w:t>(三)、注册地址</w:t>
        </w:r>
        <w:r>
          <w:tab/>
        </w:r>
        <w:r>
          <w:fldChar w:fldCharType="begin"/>
        </w:r>
        <w:r>
          <w:instrText xml:space="preserve"> PAGEREF _Toc8250 \h </w:instrText>
        </w:r>
        <w:r>
          <w:fldChar w:fldCharType="separate"/>
        </w:r>
        <w:r>
          <w:t>6</w:t>
        </w:r>
        <w:r>
          <w:fldChar w:fldCharType="end"/>
        </w:r>
      </w:hyperlink>
    </w:p>
    <w:p>
      <w:pPr>
        <w:pStyle w:val="TOC2"/>
        <w:tabs>
          <w:tab w:val="right" w:leader="dot" w:pos="8306"/>
        </w:tabs>
      </w:pPr>
      <w:hyperlink w:anchor="_Toc29914" w:history="1">
        <w:r>
          <w:rPr>
            <w:rFonts w:ascii="仿宋" w:eastAsia="仿宋" w:hAnsi="仿宋" w:cs="仿宋" w:hint="eastAsia"/>
            <w:lang w:eastAsia="zh-CN"/>
          </w:rPr>
          <w:t>(四)、法人代表</w:t>
        </w:r>
        <w:r>
          <w:tab/>
        </w:r>
        <w:r>
          <w:fldChar w:fldCharType="begin"/>
        </w:r>
        <w:r>
          <w:instrText xml:space="preserve"> PAGEREF _Toc29914 \h </w:instrText>
        </w:r>
        <w:r>
          <w:fldChar w:fldCharType="separate"/>
        </w:r>
        <w:r>
          <w:t>6</w:t>
        </w:r>
        <w:r>
          <w:fldChar w:fldCharType="end"/>
        </w:r>
      </w:hyperlink>
    </w:p>
    <w:p>
      <w:pPr>
        <w:pStyle w:val="TOC2"/>
        <w:tabs>
          <w:tab w:val="right" w:leader="dot" w:pos="8306"/>
        </w:tabs>
      </w:pPr>
      <w:hyperlink w:anchor="_Toc19775" w:history="1">
        <w:r>
          <w:rPr>
            <w:rFonts w:ascii="仿宋" w:eastAsia="仿宋" w:hAnsi="仿宋" w:cs="仿宋" w:hint="eastAsia"/>
            <w:lang w:eastAsia="zh-CN"/>
          </w:rPr>
          <w:t>(五)、主要经营范围</w:t>
        </w:r>
        <w:r>
          <w:tab/>
        </w:r>
        <w:r>
          <w:fldChar w:fldCharType="begin"/>
        </w:r>
        <w:r>
          <w:instrText xml:space="preserve"> PAGEREF _Toc19775 \h </w:instrText>
        </w:r>
        <w:r>
          <w:fldChar w:fldCharType="separate"/>
        </w:r>
        <w:r>
          <w:t>6</w:t>
        </w:r>
        <w:r>
          <w:fldChar w:fldCharType="end"/>
        </w:r>
      </w:hyperlink>
    </w:p>
    <w:p>
      <w:pPr>
        <w:pStyle w:val="TOC2"/>
        <w:tabs>
          <w:tab w:val="right" w:leader="dot" w:pos="8306"/>
        </w:tabs>
      </w:pPr>
      <w:hyperlink w:anchor="_Toc30192" w:history="1">
        <w:r>
          <w:rPr>
            <w:rFonts w:ascii="仿宋" w:eastAsia="仿宋" w:hAnsi="仿宋" w:cs="仿宋" w:hint="eastAsia"/>
            <w:lang w:eastAsia="zh-CN"/>
          </w:rPr>
          <w:t>(六)、主要股东</w:t>
        </w:r>
        <w:r>
          <w:tab/>
        </w:r>
        <w:r>
          <w:fldChar w:fldCharType="begin"/>
        </w:r>
        <w:r>
          <w:instrText xml:space="preserve"> PAGEREF _Toc30192 \h </w:instrText>
        </w:r>
        <w:r>
          <w:fldChar w:fldCharType="separate"/>
        </w:r>
        <w:r>
          <w:t>7</w:t>
        </w:r>
        <w:r>
          <w:fldChar w:fldCharType="end"/>
        </w:r>
      </w:hyperlink>
    </w:p>
    <w:p>
      <w:pPr>
        <w:pStyle w:val="TOC1"/>
        <w:tabs>
          <w:tab w:val="right" w:leader="dot" w:pos="8306"/>
        </w:tabs>
      </w:pPr>
      <w:hyperlink w:anchor="_Toc2095" w:history="1">
        <w:r>
          <w:rPr>
            <w:rFonts w:ascii="仿宋" w:eastAsia="仿宋" w:hAnsi="仿宋" w:cs="仿宋" w:hint="eastAsia"/>
            <w:lang w:eastAsia="zh-CN"/>
          </w:rPr>
          <w:t>三、公司成立方案</w:t>
        </w:r>
        <w:r>
          <w:tab/>
        </w:r>
        <w:r>
          <w:fldChar w:fldCharType="begin"/>
        </w:r>
        <w:r>
          <w:instrText xml:space="preserve"> PAGEREF _Toc2095 \h </w:instrText>
        </w:r>
        <w:r>
          <w:fldChar w:fldCharType="separate"/>
        </w:r>
        <w:r>
          <w:t>8</w:t>
        </w:r>
        <w:r>
          <w:fldChar w:fldCharType="end"/>
        </w:r>
      </w:hyperlink>
    </w:p>
    <w:p>
      <w:pPr>
        <w:pStyle w:val="TOC2"/>
        <w:tabs>
          <w:tab w:val="right" w:leader="dot" w:pos="8306"/>
        </w:tabs>
      </w:pPr>
      <w:hyperlink w:anchor="_Toc1710" w:history="1">
        <w:r>
          <w:rPr>
            <w:rFonts w:ascii="仿宋" w:eastAsia="仿宋" w:hAnsi="仿宋" w:cs="仿宋" w:hint="eastAsia"/>
            <w:lang w:eastAsia="zh-CN"/>
          </w:rPr>
          <w:t>(一)、公司经营宗旨</w:t>
        </w:r>
        <w:r>
          <w:tab/>
        </w:r>
        <w:r>
          <w:fldChar w:fldCharType="begin"/>
        </w:r>
        <w:r>
          <w:instrText xml:space="preserve"> PAGEREF _Toc1710 \h </w:instrText>
        </w:r>
        <w:r>
          <w:fldChar w:fldCharType="separate"/>
        </w:r>
        <w:r>
          <w:t>8</w:t>
        </w:r>
        <w:r>
          <w:fldChar w:fldCharType="end"/>
        </w:r>
      </w:hyperlink>
    </w:p>
    <w:p>
      <w:pPr>
        <w:pStyle w:val="TOC2"/>
        <w:tabs>
          <w:tab w:val="right" w:leader="dot" w:pos="8306"/>
        </w:tabs>
      </w:pPr>
      <w:hyperlink w:anchor="_Toc7401" w:history="1">
        <w:r>
          <w:rPr>
            <w:rFonts w:ascii="仿宋" w:eastAsia="仿宋" w:hAnsi="仿宋" w:cs="仿宋" w:hint="eastAsia"/>
            <w:lang w:eastAsia="zh-CN"/>
          </w:rPr>
          <w:t>(二)、公司的目标、主要职责</w:t>
        </w:r>
        <w:r>
          <w:tab/>
        </w:r>
        <w:r>
          <w:fldChar w:fldCharType="begin"/>
        </w:r>
        <w:r>
          <w:instrText xml:space="preserve"> PAGEREF _Toc7401 \h </w:instrText>
        </w:r>
        <w:r>
          <w:fldChar w:fldCharType="separate"/>
        </w:r>
        <w:r>
          <w:t>9</w:t>
        </w:r>
        <w:r>
          <w:fldChar w:fldCharType="end"/>
        </w:r>
      </w:hyperlink>
    </w:p>
    <w:p>
      <w:pPr>
        <w:pStyle w:val="TOC2"/>
        <w:tabs>
          <w:tab w:val="right" w:leader="dot" w:pos="8306"/>
        </w:tabs>
      </w:pPr>
      <w:hyperlink w:anchor="_Toc20675" w:history="1">
        <w:r>
          <w:rPr>
            <w:rFonts w:ascii="仿宋" w:eastAsia="仿宋" w:hAnsi="仿宋" w:cs="仿宋" w:hint="eastAsia"/>
            <w:lang w:eastAsia="zh-CN"/>
          </w:rPr>
          <w:t>(三)、公司组建方式</w:t>
        </w:r>
        <w:r>
          <w:tab/>
        </w:r>
        <w:r>
          <w:fldChar w:fldCharType="begin"/>
        </w:r>
        <w:r>
          <w:instrText xml:space="preserve"> PAGEREF _Toc20675 \h </w:instrText>
        </w:r>
        <w:r>
          <w:fldChar w:fldCharType="separate"/>
        </w:r>
        <w:r>
          <w:t>11</w:t>
        </w:r>
        <w:r>
          <w:fldChar w:fldCharType="end"/>
        </w:r>
      </w:hyperlink>
    </w:p>
    <w:p>
      <w:pPr>
        <w:pStyle w:val="TOC2"/>
        <w:tabs>
          <w:tab w:val="right" w:leader="dot" w:pos="8306"/>
        </w:tabs>
      </w:pPr>
      <w:hyperlink w:anchor="_Toc3717" w:history="1">
        <w:r>
          <w:rPr>
            <w:rFonts w:ascii="仿宋" w:eastAsia="仿宋" w:hAnsi="仿宋" w:cs="仿宋" w:hint="eastAsia"/>
            <w:lang w:eastAsia="zh-CN"/>
          </w:rPr>
          <w:t>(四)、公司管理体制</w:t>
        </w:r>
        <w:r>
          <w:tab/>
        </w:r>
        <w:r>
          <w:fldChar w:fldCharType="begin"/>
        </w:r>
        <w:r>
          <w:instrText xml:space="preserve"> PAGEREF _Toc3717 \h </w:instrText>
        </w:r>
        <w:r>
          <w:fldChar w:fldCharType="separate"/>
        </w:r>
        <w:r>
          <w:t>12</w:t>
        </w:r>
        <w:r>
          <w:fldChar w:fldCharType="end"/>
        </w:r>
      </w:hyperlink>
    </w:p>
    <w:p>
      <w:pPr>
        <w:pStyle w:val="TOC2"/>
        <w:tabs>
          <w:tab w:val="right" w:leader="dot" w:pos="8306"/>
        </w:tabs>
      </w:pPr>
      <w:hyperlink w:anchor="_Toc21117" w:history="1">
        <w:r>
          <w:rPr>
            <w:rFonts w:ascii="仿宋" w:eastAsia="仿宋" w:hAnsi="仿宋" w:cs="仿宋" w:hint="eastAsia"/>
            <w:lang w:eastAsia="zh-CN"/>
          </w:rPr>
          <w:t>(五)、部门职责及权限</w:t>
        </w:r>
        <w:r>
          <w:tab/>
        </w:r>
        <w:r>
          <w:fldChar w:fldCharType="begin"/>
        </w:r>
        <w:r>
          <w:instrText xml:space="preserve"> PAGEREF _Toc21117 \h </w:instrText>
        </w:r>
        <w:r>
          <w:fldChar w:fldCharType="separate"/>
        </w:r>
        <w:r>
          <w:t>13</w:t>
        </w:r>
        <w:r>
          <w:fldChar w:fldCharType="end"/>
        </w:r>
      </w:hyperlink>
    </w:p>
    <w:p>
      <w:pPr>
        <w:pStyle w:val="TOC2"/>
        <w:tabs>
          <w:tab w:val="right" w:leader="dot" w:pos="8306"/>
        </w:tabs>
      </w:pPr>
      <w:hyperlink w:anchor="_Toc13130" w:history="1">
        <w:r>
          <w:rPr>
            <w:rFonts w:ascii="仿宋" w:eastAsia="仿宋" w:hAnsi="仿宋" w:cs="仿宋" w:hint="eastAsia"/>
            <w:lang w:eastAsia="zh-CN"/>
          </w:rPr>
          <w:t>(六)、核心人员介绍</w:t>
        </w:r>
        <w:r>
          <w:tab/>
        </w:r>
        <w:r>
          <w:fldChar w:fldCharType="begin"/>
        </w:r>
        <w:r>
          <w:instrText xml:space="preserve"> PAGEREF _Toc13130 \h </w:instrText>
        </w:r>
        <w:r>
          <w:fldChar w:fldCharType="separate"/>
        </w:r>
        <w:r>
          <w:t>16</w:t>
        </w:r>
        <w:r>
          <w:fldChar w:fldCharType="end"/>
        </w:r>
      </w:hyperlink>
    </w:p>
    <w:p>
      <w:pPr>
        <w:pStyle w:val="TOC2"/>
        <w:tabs>
          <w:tab w:val="right" w:leader="dot" w:pos="8306"/>
        </w:tabs>
      </w:pPr>
      <w:hyperlink w:anchor="_Toc23924" w:history="1">
        <w:r>
          <w:rPr>
            <w:rFonts w:ascii="仿宋" w:eastAsia="仿宋" w:hAnsi="仿宋" w:cs="仿宋" w:hint="eastAsia"/>
            <w:lang w:eastAsia="zh-CN"/>
          </w:rPr>
          <w:t>(七)、财务会计制度</w:t>
        </w:r>
        <w:r>
          <w:tab/>
        </w:r>
        <w:r>
          <w:fldChar w:fldCharType="begin"/>
        </w:r>
        <w:r>
          <w:instrText xml:space="preserve"> PAGEREF _Toc23924 \h </w:instrText>
        </w:r>
        <w:r>
          <w:fldChar w:fldCharType="separate"/>
        </w:r>
        <w:r>
          <w:t>18</w:t>
        </w:r>
        <w:r>
          <w:fldChar w:fldCharType="end"/>
        </w:r>
      </w:hyperlink>
    </w:p>
    <w:p>
      <w:pPr>
        <w:pStyle w:val="TOC1"/>
        <w:tabs>
          <w:tab w:val="right" w:leader="dot" w:pos="8306"/>
        </w:tabs>
      </w:pPr>
      <w:hyperlink w:anchor="_Toc16691" w:history="1">
        <w:r>
          <w:rPr>
            <w:rFonts w:ascii="仿宋" w:eastAsia="仿宋" w:hAnsi="仿宋" w:cs="仿宋" w:hint="eastAsia"/>
            <w:lang w:eastAsia="zh-CN"/>
          </w:rPr>
          <w:t>四、公司成立背景及可行性分析</w:t>
        </w:r>
        <w:r>
          <w:tab/>
        </w:r>
        <w:r>
          <w:fldChar w:fldCharType="begin"/>
        </w:r>
        <w:r>
          <w:instrText xml:space="preserve"> PAGEREF _Toc16691 \h </w:instrText>
        </w:r>
        <w:r>
          <w:fldChar w:fldCharType="separate"/>
        </w:r>
        <w:r>
          <w:t>23</w:t>
        </w:r>
        <w:r>
          <w:fldChar w:fldCharType="end"/>
        </w:r>
      </w:hyperlink>
    </w:p>
    <w:p>
      <w:pPr>
        <w:pStyle w:val="TOC2"/>
        <w:tabs>
          <w:tab w:val="right" w:leader="dot" w:pos="8306"/>
        </w:tabs>
      </w:pPr>
      <w:hyperlink w:anchor="_Toc22386" w:history="1">
        <w:r>
          <w:rPr>
            <w:rFonts w:ascii="仿宋" w:eastAsia="仿宋" w:hAnsi="仿宋" w:cs="仿宋" w:hint="eastAsia"/>
            <w:lang w:eastAsia="zh-CN"/>
          </w:rPr>
          <w:t>(一)、发展思路</w:t>
        </w:r>
        <w:r>
          <w:tab/>
        </w:r>
        <w:r>
          <w:fldChar w:fldCharType="begin"/>
        </w:r>
        <w:r>
          <w:instrText xml:space="preserve"> PAGEREF _Toc22386 \h </w:instrText>
        </w:r>
        <w:r>
          <w:fldChar w:fldCharType="separate"/>
        </w:r>
        <w:r>
          <w:t>23</w:t>
        </w:r>
        <w:r>
          <w:fldChar w:fldCharType="end"/>
        </w:r>
      </w:hyperlink>
    </w:p>
    <w:p>
      <w:pPr>
        <w:pStyle w:val="TOC2"/>
        <w:tabs>
          <w:tab w:val="right" w:leader="dot" w:pos="8306"/>
        </w:tabs>
      </w:pPr>
      <w:hyperlink w:anchor="_Toc22450" w:history="1">
        <w:r>
          <w:rPr>
            <w:rFonts w:ascii="仿宋" w:eastAsia="仿宋" w:hAnsi="仿宋" w:cs="仿宋" w:hint="eastAsia"/>
            <w:lang w:eastAsia="zh-CN"/>
          </w:rPr>
          <w:t>(二)、产业发展背景分析</w:t>
        </w:r>
        <w:r>
          <w:tab/>
        </w:r>
        <w:r>
          <w:fldChar w:fldCharType="begin"/>
        </w:r>
        <w:r>
          <w:instrText xml:space="preserve"> PAGEREF _Toc22450 \h </w:instrText>
        </w:r>
        <w:r>
          <w:fldChar w:fldCharType="separate"/>
        </w:r>
        <w:r>
          <w:t>24</w:t>
        </w:r>
        <w:r>
          <w:fldChar w:fldCharType="end"/>
        </w:r>
      </w:hyperlink>
    </w:p>
    <w:p>
      <w:pPr>
        <w:pStyle w:val="TOC2"/>
        <w:tabs>
          <w:tab w:val="right" w:leader="dot" w:pos="8306"/>
        </w:tabs>
      </w:pPr>
      <w:hyperlink w:anchor="_Toc14246" w:history="1">
        <w:r>
          <w:rPr>
            <w:rFonts w:ascii="仿宋" w:eastAsia="仿宋" w:hAnsi="仿宋" w:cs="仿宋" w:hint="eastAsia"/>
            <w:lang w:eastAsia="zh-CN"/>
          </w:rPr>
          <w:t>(三)、产业发展原则</w:t>
        </w:r>
        <w:r>
          <w:tab/>
        </w:r>
        <w:r>
          <w:fldChar w:fldCharType="begin"/>
        </w:r>
        <w:r>
          <w:instrText xml:space="preserve"> PAGEREF _Toc14246 \h </w:instrText>
        </w:r>
        <w:r>
          <w:fldChar w:fldCharType="separate"/>
        </w:r>
        <w:r>
          <w:t>25</w:t>
        </w:r>
        <w:r>
          <w:fldChar w:fldCharType="end"/>
        </w:r>
      </w:hyperlink>
    </w:p>
    <w:p>
      <w:pPr>
        <w:pStyle w:val="TOC2"/>
        <w:tabs>
          <w:tab w:val="right" w:leader="dot" w:pos="8306"/>
        </w:tabs>
      </w:pPr>
      <w:hyperlink w:anchor="_Toc14496" w:history="1">
        <w:r>
          <w:rPr>
            <w:rFonts w:ascii="仿宋" w:eastAsia="仿宋" w:hAnsi="仿宋" w:cs="仿宋" w:hint="eastAsia"/>
            <w:lang w:eastAsia="zh-CN"/>
          </w:rPr>
          <w:t>(四)、区域产业环境分析</w:t>
        </w:r>
        <w:r>
          <w:tab/>
        </w:r>
        <w:r>
          <w:fldChar w:fldCharType="begin"/>
        </w:r>
        <w:r>
          <w:instrText xml:space="preserve"> PAGEREF _Toc14496 \h </w:instrText>
        </w:r>
        <w:r>
          <w:fldChar w:fldCharType="separate"/>
        </w:r>
        <w:r>
          <w:t>26</w:t>
        </w:r>
        <w:r>
          <w:fldChar w:fldCharType="end"/>
        </w:r>
      </w:hyperlink>
    </w:p>
    <w:p>
      <w:pPr>
        <w:pStyle w:val="TOC2"/>
        <w:tabs>
          <w:tab w:val="right" w:leader="dot" w:pos="8306"/>
        </w:tabs>
      </w:pPr>
      <w:hyperlink w:anchor="_Toc19044" w:history="1">
        <w:r>
          <w:rPr>
            <w:rFonts w:ascii="仿宋" w:eastAsia="仿宋" w:hAnsi="仿宋" w:cs="仿宋" w:hint="eastAsia"/>
            <w:lang w:eastAsia="zh-CN"/>
          </w:rPr>
          <w:t>(五)、可行性分析</w:t>
        </w:r>
        <w:r>
          <w:tab/>
        </w:r>
        <w:r>
          <w:fldChar w:fldCharType="begin"/>
        </w:r>
        <w:r>
          <w:instrText xml:space="preserve"> PAGEREF _Toc19044 \h </w:instrText>
        </w:r>
        <w:r>
          <w:fldChar w:fldCharType="separate"/>
        </w:r>
        <w:r>
          <w:t>28</w:t>
        </w:r>
        <w:r>
          <w:fldChar w:fldCharType="end"/>
        </w:r>
      </w:hyperlink>
    </w:p>
    <w:p>
      <w:pPr>
        <w:pStyle w:val="TOC2"/>
        <w:tabs>
          <w:tab w:val="right" w:leader="dot" w:pos="8306"/>
        </w:tabs>
      </w:pPr>
      <w:hyperlink w:anchor="_Toc12652" w:history="1">
        <w:r>
          <w:rPr>
            <w:rFonts w:ascii="仿宋" w:eastAsia="仿宋" w:hAnsi="仿宋" w:cs="仿宋" w:hint="eastAsia"/>
            <w:lang w:eastAsia="zh-CN"/>
          </w:rPr>
          <w:t>(六)、产业发展重点任务</w:t>
        </w:r>
        <w:r>
          <w:tab/>
        </w:r>
        <w:r>
          <w:fldChar w:fldCharType="begin"/>
        </w:r>
        <w:r>
          <w:instrText xml:space="preserve"> PAGEREF _Toc12652 \h </w:instrText>
        </w:r>
        <w:r>
          <w:fldChar w:fldCharType="separate"/>
        </w:r>
        <w:r>
          <w:t>29</w:t>
        </w:r>
        <w:r>
          <w:fldChar w:fldCharType="end"/>
        </w:r>
      </w:hyperlink>
    </w:p>
    <w:p>
      <w:pPr>
        <w:pStyle w:val="TOC2"/>
        <w:tabs>
          <w:tab w:val="right" w:leader="dot" w:pos="8306"/>
        </w:tabs>
      </w:pPr>
      <w:hyperlink w:anchor="_Toc22536" w:history="1">
        <w:r>
          <w:rPr>
            <w:rFonts w:ascii="仿宋" w:eastAsia="仿宋" w:hAnsi="仿宋" w:cs="仿宋" w:hint="eastAsia"/>
            <w:lang w:eastAsia="zh-CN"/>
          </w:rPr>
          <w:t>(七)、非金属船舶项目建设必要性分析</w:t>
        </w:r>
        <w:r>
          <w:tab/>
        </w:r>
        <w:r>
          <w:fldChar w:fldCharType="begin"/>
        </w:r>
        <w:r>
          <w:instrText xml:space="preserve"> PAGEREF _Toc22536 \h </w:instrText>
        </w:r>
        <w:r>
          <w:fldChar w:fldCharType="separate"/>
        </w:r>
        <w:r>
          <w:t>31</w:t>
        </w:r>
        <w:r>
          <w:fldChar w:fldCharType="end"/>
        </w:r>
      </w:hyperlink>
    </w:p>
    <w:p>
      <w:pPr>
        <w:pStyle w:val="TOC1"/>
        <w:tabs>
          <w:tab w:val="right" w:leader="dot" w:pos="8306"/>
        </w:tabs>
      </w:pPr>
      <w:hyperlink w:anchor="_Toc32523" w:history="1">
        <w:r>
          <w:rPr>
            <w:rFonts w:ascii="仿宋" w:eastAsia="仿宋" w:hAnsi="仿宋" w:cs="仿宋" w:hint="eastAsia"/>
            <w:lang w:eastAsia="zh-CN"/>
          </w:rPr>
          <w:t>五、非金属船舶项目概况</w:t>
        </w:r>
        <w:r>
          <w:tab/>
        </w:r>
        <w:r>
          <w:fldChar w:fldCharType="begin"/>
        </w:r>
        <w:r>
          <w:instrText xml:space="preserve"> PAGEREF _Toc32523 \h </w:instrText>
        </w:r>
        <w:r>
          <w:fldChar w:fldCharType="separate"/>
        </w:r>
        <w:r>
          <w:t>32</w:t>
        </w:r>
        <w:r>
          <w:fldChar w:fldCharType="end"/>
        </w:r>
      </w:hyperlink>
    </w:p>
    <w:p>
      <w:pPr>
        <w:pStyle w:val="TOC2"/>
        <w:tabs>
          <w:tab w:val="right" w:leader="dot" w:pos="8306"/>
        </w:tabs>
      </w:pPr>
      <w:hyperlink w:anchor="_Toc28587" w:history="1">
        <w:r>
          <w:rPr>
            <w:rFonts w:ascii="仿宋" w:eastAsia="仿宋" w:hAnsi="仿宋" w:cs="仿宋" w:hint="eastAsia"/>
            <w:lang w:eastAsia="zh-CN"/>
          </w:rPr>
          <w:t>(一)、投资路径</w:t>
        </w:r>
        <w:r>
          <w:tab/>
        </w:r>
        <w:r>
          <w:fldChar w:fldCharType="begin"/>
        </w:r>
        <w:r>
          <w:instrText xml:space="preserve"> PAGEREF _Toc28587 \h </w:instrText>
        </w:r>
        <w:r>
          <w:fldChar w:fldCharType="separate"/>
        </w:r>
        <w:r>
          <w:t>32</w:t>
        </w:r>
        <w:r>
          <w:fldChar w:fldCharType="end"/>
        </w:r>
      </w:hyperlink>
    </w:p>
    <w:p>
      <w:pPr>
        <w:pStyle w:val="TOC2"/>
        <w:tabs>
          <w:tab w:val="right" w:leader="dot" w:pos="8306"/>
        </w:tabs>
      </w:pPr>
      <w:hyperlink w:anchor="_Toc2624" w:history="1">
        <w:r>
          <w:rPr>
            <w:rFonts w:ascii="仿宋" w:eastAsia="仿宋" w:hAnsi="仿宋" w:cs="仿宋" w:hint="eastAsia"/>
            <w:lang w:eastAsia="zh-CN"/>
          </w:rPr>
          <w:t>(二)、非金属船舶项目提出的理由</w:t>
        </w:r>
        <w:r>
          <w:tab/>
        </w:r>
        <w:r>
          <w:fldChar w:fldCharType="begin"/>
        </w:r>
        <w:r>
          <w:instrText xml:space="preserve"> PAGEREF _Toc2624 \h </w:instrText>
        </w:r>
        <w:r>
          <w:fldChar w:fldCharType="separate"/>
        </w:r>
        <w:r>
          <w:t>33</w:t>
        </w:r>
        <w:r>
          <w:fldChar w:fldCharType="end"/>
        </w:r>
      </w:hyperlink>
    </w:p>
    <w:p>
      <w:pPr>
        <w:pStyle w:val="TOC2"/>
        <w:tabs>
          <w:tab w:val="right" w:leader="dot" w:pos="8306"/>
        </w:tabs>
      </w:pPr>
      <w:hyperlink w:anchor="_Toc23759" w:history="1">
        <w:r>
          <w:rPr>
            <w:rFonts w:ascii="仿宋" w:eastAsia="仿宋" w:hAnsi="仿宋" w:cs="仿宋" w:hint="eastAsia"/>
            <w:lang w:eastAsia="zh-CN"/>
          </w:rPr>
          <w:t>(三)、非金属船舶项目选址</w:t>
        </w:r>
        <w:r>
          <w:tab/>
        </w:r>
        <w:r>
          <w:fldChar w:fldCharType="begin"/>
        </w:r>
        <w:r>
          <w:instrText xml:space="preserve"> PAGEREF _Toc23759 \h </w:instrText>
        </w:r>
        <w:r>
          <w:fldChar w:fldCharType="separate"/>
        </w:r>
        <w:r>
          <w:t>34</w:t>
        </w:r>
        <w:r>
          <w:fldChar w:fldCharType="end"/>
        </w:r>
      </w:hyperlink>
    </w:p>
    <w:p>
      <w:pPr>
        <w:pStyle w:val="TOC2"/>
        <w:tabs>
          <w:tab w:val="right" w:leader="dot" w:pos="8306"/>
        </w:tabs>
      </w:pPr>
      <w:hyperlink w:anchor="_Toc1834" w:history="1">
        <w:r>
          <w:rPr>
            <w:rFonts w:ascii="仿宋" w:eastAsia="仿宋" w:hAnsi="仿宋" w:cs="仿宋" w:hint="eastAsia"/>
            <w:lang w:eastAsia="zh-CN"/>
          </w:rPr>
          <w:t>(四)、生产规模</w:t>
        </w:r>
        <w:r>
          <w:tab/>
        </w:r>
        <w:r>
          <w:fldChar w:fldCharType="begin"/>
        </w:r>
        <w:r>
          <w:instrText xml:space="preserve"> PAGEREF _Toc1834 \h </w:instrText>
        </w:r>
        <w:r>
          <w:fldChar w:fldCharType="separate"/>
        </w:r>
        <w:r>
          <w:t>34</w:t>
        </w:r>
        <w:r>
          <w:fldChar w:fldCharType="end"/>
        </w:r>
      </w:hyperlink>
    </w:p>
    <w:p>
      <w:pPr>
        <w:pStyle w:val="TOC2"/>
        <w:tabs>
          <w:tab w:val="right" w:leader="dot" w:pos="8306"/>
        </w:tabs>
      </w:pPr>
      <w:hyperlink w:anchor="_Toc18227" w:history="1">
        <w:r>
          <w:rPr>
            <w:rFonts w:ascii="仿宋" w:eastAsia="仿宋" w:hAnsi="仿宋" w:cs="仿宋" w:hint="eastAsia"/>
            <w:lang w:eastAsia="zh-CN"/>
          </w:rPr>
          <w:t>(五)、建设规模</w:t>
        </w:r>
        <w:r>
          <w:tab/>
        </w:r>
        <w:r>
          <w:fldChar w:fldCharType="begin"/>
        </w:r>
        <w:r>
          <w:instrText xml:space="preserve"> PAGEREF _Toc18227 \h </w:instrText>
        </w:r>
        <w:r>
          <w:fldChar w:fldCharType="separate"/>
        </w:r>
        <w:r>
          <w:t>34</w:t>
        </w:r>
        <w:r>
          <w:fldChar w:fldCharType="end"/>
        </w:r>
      </w:hyperlink>
    </w:p>
    <w:p>
      <w:pPr>
        <w:pStyle w:val="TOC2"/>
        <w:tabs>
          <w:tab w:val="right" w:leader="dot" w:pos="8306"/>
        </w:tabs>
      </w:pPr>
      <w:hyperlink w:anchor="_Toc6716" w:history="1">
        <w:r>
          <w:rPr>
            <w:rFonts w:ascii="仿宋" w:eastAsia="仿宋" w:hAnsi="仿宋" w:cs="仿宋" w:hint="eastAsia"/>
            <w:lang w:eastAsia="zh-CN"/>
          </w:rPr>
          <w:t>(六)、非金属船舶项目投资</w:t>
        </w:r>
        <w:r>
          <w:tab/>
        </w:r>
        <w:r>
          <w:fldChar w:fldCharType="begin"/>
        </w:r>
        <w:r>
          <w:instrText xml:space="preserve"> PAGEREF _Toc6716 \h </w:instrText>
        </w:r>
        <w:r>
          <w:fldChar w:fldCharType="separate"/>
        </w:r>
        <w:r>
          <w:t>34</w:t>
        </w:r>
        <w:r>
          <w:fldChar w:fldCharType="end"/>
        </w:r>
      </w:hyperlink>
    </w:p>
    <w:p>
      <w:pPr>
        <w:pStyle w:val="TOC2"/>
        <w:tabs>
          <w:tab w:val="right" w:leader="dot" w:pos="8306"/>
        </w:tabs>
      </w:pPr>
      <w:hyperlink w:anchor="_Toc13924" w:history="1">
        <w:r>
          <w:rPr>
            <w:rFonts w:ascii="仿宋" w:eastAsia="仿宋" w:hAnsi="仿宋" w:cs="仿宋" w:hint="eastAsia"/>
            <w:lang w:eastAsia="zh-CN"/>
          </w:rPr>
          <w:t>(七)、非金属船舶项目进度规划</w:t>
        </w:r>
        <w:r>
          <w:tab/>
        </w:r>
        <w:r>
          <w:fldChar w:fldCharType="begin"/>
        </w:r>
        <w:r>
          <w:instrText xml:space="preserve"> PAGEREF _Toc13924 \h </w:instrText>
        </w:r>
        <w:r>
          <w:fldChar w:fldCharType="separate"/>
        </w:r>
        <w:r>
          <w:t>35</w:t>
        </w:r>
        <w:r>
          <w:fldChar w:fldCharType="end"/>
        </w:r>
      </w:hyperlink>
    </w:p>
    <w:p>
      <w:pPr>
        <w:pStyle w:val="TOC2"/>
        <w:tabs>
          <w:tab w:val="right" w:leader="dot" w:pos="8306"/>
        </w:tabs>
      </w:pPr>
      <w:hyperlink w:anchor="_Toc30225" w:history="1">
        <w:r>
          <w:rPr>
            <w:rFonts w:ascii="仿宋" w:eastAsia="仿宋" w:hAnsi="仿宋" w:cs="仿宋" w:hint="eastAsia"/>
            <w:lang w:eastAsia="zh-CN"/>
          </w:rPr>
          <w:t>(八)、经济效益(正常经营年份)</w:t>
        </w:r>
        <w:r>
          <w:tab/>
        </w:r>
        <w:r>
          <w:fldChar w:fldCharType="begin"/>
        </w:r>
        <w:r>
          <w:instrText xml:space="preserve"> PAGEREF _Toc30225 \h </w:instrText>
        </w:r>
        <w:r>
          <w:fldChar w:fldCharType="separate"/>
        </w:r>
        <w:r>
          <w:t>35</w:t>
        </w:r>
        <w:r>
          <w:fldChar w:fldCharType="end"/>
        </w:r>
      </w:hyperlink>
    </w:p>
    <w:p>
      <w:pPr>
        <w:pStyle w:val="TOC2"/>
        <w:tabs>
          <w:tab w:val="right" w:leader="dot" w:pos="8306"/>
        </w:tabs>
      </w:pPr>
      <w:hyperlink w:anchor="_Toc16079" w:history="1">
        <w:r>
          <w:rPr>
            <w:rFonts w:ascii="仿宋" w:eastAsia="仿宋" w:hAnsi="仿宋" w:cs="仿宋" w:hint="eastAsia"/>
            <w:lang w:eastAsia="zh-CN"/>
          </w:rPr>
          <w:t>(九)、非金属船舶项目综合评价</w:t>
        </w:r>
        <w:r>
          <w:tab/>
        </w:r>
        <w:r>
          <w:fldChar w:fldCharType="begin"/>
        </w:r>
        <w:r>
          <w:instrText xml:space="preserve"> PAGEREF _Toc16079 \h </w:instrText>
        </w:r>
        <w:r>
          <w:fldChar w:fldCharType="separate"/>
        </w:r>
        <w:r>
          <w:t>36</w:t>
        </w:r>
        <w:r>
          <w:fldChar w:fldCharType="end"/>
        </w:r>
      </w:hyperlink>
    </w:p>
    <w:p>
      <w:pPr>
        <w:pStyle w:val="TOC1"/>
        <w:tabs>
          <w:tab w:val="right" w:leader="dot" w:pos="8306"/>
        </w:tabs>
      </w:pPr>
      <w:hyperlink w:anchor="_Toc16565" w:history="1">
        <w:r>
          <w:rPr>
            <w:rFonts w:ascii="仿宋" w:eastAsia="仿宋" w:hAnsi="仿宋" w:cs="仿宋" w:hint="eastAsia"/>
            <w:lang w:eastAsia="zh-CN"/>
          </w:rPr>
          <w:t>六、公司组建背景分析</w:t>
        </w:r>
        <w:r>
          <w:tab/>
        </w:r>
        <w:r>
          <w:fldChar w:fldCharType="begin"/>
        </w:r>
        <w:r>
          <w:instrText xml:space="preserve"> PAGEREF _Toc16565 \h </w:instrText>
        </w:r>
        <w:r>
          <w:fldChar w:fldCharType="separate"/>
        </w:r>
        <w:r>
          <w:t>37</w:t>
        </w:r>
        <w:r>
          <w:fldChar w:fldCharType="end"/>
        </w:r>
      </w:hyperlink>
    </w:p>
    <w:p>
      <w:pPr>
        <w:pStyle w:val="TOC2"/>
        <w:tabs>
          <w:tab w:val="right" w:leader="dot" w:pos="8306"/>
        </w:tabs>
      </w:pPr>
      <w:hyperlink w:anchor="_Toc3161" w:history="1">
        <w:r>
          <w:rPr>
            <w:rFonts w:ascii="仿宋" w:eastAsia="仿宋" w:hAnsi="仿宋" w:cs="仿宋" w:hint="eastAsia"/>
            <w:lang w:eastAsia="zh-CN"/>
          </w:rPr>
          <w:t>(一)、非金属船舶项目背景分析</w:t>
        </w:r>
        <w:r>
          <w:tab/>
        </w:r>
        <w:r>
          <w:fldChar w:fldCharType="begin"/>
        </w:r>
        <w:r>
          <w:instrText xml:space="preserve"> PAGEREF _Toc3161 \h </w:instrText>
        </w:r>
        <w:r>
          <w:fldChar w:fldCharType="separate"/>
        </w:r>
        <w:r>
          <w:t>37</w:t>
        </w:r>
        <w:r>
          <w:fldChar w:fldCharType="end"/>
        </w:r>
      </w:hyperlink>
    </w:p>
    <w:p>
      <w:pPr>
        <w:pStyle w:val="TOC2"/>
        <w:tabs>
          <w:tab w:val="right" w:leader="dot" w:pos="8306"/>
        </w:tabs>
      </w:pPr>
      <w:hyperlink w:anchor="_Toc17494" w:history="1">
        <w:r>
          <w:rPr>
            <w:rFonts w:ascii="仿宋" w:eastAsia="仿宋" w:hAnsi="仿宋" w:cs="仿宋" w:hint="eastAsia"/>
            <w:lang w:eastAsia="zh-CN"/>
          </w:rPr>
          <w:t>(二)、非金属船舶项目建设必要性分析</w:t>
        </w:r>
        <w:r>
          <w:tab/>
        </w:r>
        <w:r>
          <w:fldChar w:fldCharType="begin"/>
        </w:r>
        <w:r>
          <w:instrText xml:space="preserve"> PAGEREF _Toc17494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1" w:history="1">
        <w:r>
          <w:rPr>
            <w:rFonts w:ascii="仿宋" w:eastAsia="仿宋" w:hAnsi="仿宋" w:cs="仿宋" w:hint="eastAsia"/>
            <w:lang w:eastAsia="zh-CN"/>
          </w:rPr>
          <w:t>(三)、鼓励中小企业发展</w:t>
        </w:r>
        <w:r>
          <w:tab/>
        </w:r>
        <w:r>
          <w:fldChar w:fldCharType="begin"/>
        </w:r>
        <w:r>
          <w:instrText xml:space="preserve"> PAGEREF _Toc24271 \h </w:instrText>
        </w:r>
        <w:r>
          <w:fldChar w:fldCharType="separate"/>
        </w:r>
        <w:r>
          <w:t>39</w:t>
        </w:r>
        <w:r>
          <w:fldChar w:fldCharType="end"/>
        </w:r>
      </w:hyperlink>
    </w:p>
    <w:p>
      <w:pPr>
        <w:pStyle w:val="TOC2"/>
        <w:tabs>
          <w:tab w:val="right" w:leader="dot" w:pos="8306"/>
        </w:tabs>
      </w:pPr>
      <w:hyperlink w:anchor="_Toc20104" w:history="1">
        <w:r>
          <w:rPr>
            <w:rFonts w:ascii="仿宋" w:eastAsia="仿宋" w:hAnsi="仿宋" w:cs="仿宋" w:hint="eastAsia"/>
            <w:lang w:eastAsia="zh-CN"/>
          </w:rPr>
          <w:t>(四)、宏观经济形势分析</w:t>
        </w:r>
        <w:r>
          <w:tab/>
        </w:r>
        <w:r>
          <w:fldChar w:fldCharType="begin"/>
        </w:r>
        <w:r>
          <w:instrText xml:space="preserve"> PAGEREF _Toc20104 \h </w:instrText>
        </w:r>
        <w:r>
          <w:fldChar w:fldCharType="separate"/>
        </w:r>
        <w:r>
          <w:t>40</w:t>
        </w:r>
        <w:r>
          <w:fldChar w:fldCharType="end"/>
        </w:r>
      </w:hyperlink>
    </w:p>
    <w:p>
      <w:pPr>
        <w:pStyle w:val="TOC1"/>
        <w:tabs>
          <w:tab w:val="right" w:leader="dot" w:pos="8306"/>
        </w:tabs>
      </w:pPr>
      <w:hyperlink w:anchor="_Toc28322" w:history="1">
        <w:r>
          <w:rPr>
            <w:rFonts w:ascii="仿宋" w:eastAsia="仿宋" w:hAnsi="仿宋" w:cs="仿宋" w:hint="eastAsia"/>
            <w:lang w:eastAsia="zh-CN"/>
          </w:rPr>
          <w:t>七、环境保护分析</w:t>
        </w:r>
        <w:r>
          <w:tab/>
        </w:r>
        <w:r>
          <w:fldChar w:fldCharType="begin"/>
        </w:r>
        <w:r>
          <w:instrText xml:space="preserve"> PAGEREF _Toc28322 \h </w:instrText>
        </w:r>
        <w:r>
          <w:fldChar w:fldCharType="separate"/>
        </w:r>
        <w:r>
          <w:t>41</w:t>
        </w:r>
        <w:r>
          <w:fldChar w:fldCharType="end"/>
        </w:r>
      </w:hyperlink>
    </w:p>
    <w:p>
      <w:pPr>
        <w:pStyle w:val="TOC2"/>
        <w:tabs>
          <w:tab w:val="right" w:leader="dot" w:pos="8306"/>
        </w:tabs>
      </w:pPr>
      <w:hyperlink w:anchor="_Toc31347" w:history="1">
        <w:r>
          <w:rPr>
            <w:rFonts w:ascii="仿宋" w:eastAsia="仿宋" w:hAnsi="仿宋" w:cs="仿宋" w:hint="eastAsia"/>
            <w:lang w:eastAsia="zh-CN"/>
          </w:rPr>
          <w:t>(一)、编制依据</w:t>
        </w:r>
        <w:r>
          <w:tab/>
        </w:r>
        <w:r>
          <w:fldChar w:fldCharType="begin"/>
        </w:r>
        <w:r>
          <w:instrText xml:space="preserve"> PAGEREF _Toc31347 \h </w:instrText>
        </w:r>
        <w:r>
          <w:fldChar w:fldCharType="separate"/>
        </w:r>
        <w:r>
          <w:t>41</w:t>
        </w:r>
        <w:r>
          <w:fldChar w:fldCharType="end"/>
        </w:r>
      </w:hyperlink>
    </w:p>
    <w:p>
      <w:pPr>
        <w:pStyle w:val="TOC2"/>
        <w:tabs>
          <w:tab w:val="right" w:leader="dot" w:pos="8306"/>
        </w:tabs>
      </w:pPr>
      <w:hyperlink w:anchor="_Toc9428" w:history="1">
        <w:r>
          <w:rPr>
            <w:rFonts w:ascii="仿宋" w:eastAsia="仿宋" w:hAnsi="仿宋" w:cs="仿宋" w:hint="eastAsia"/>
            <w:lang w:eastAsia="zh-CN"/>
          </w:rPr>
          <w:t>(二)、环境影响合理性分析</w:t>
        </w:r>
        <w:r>
          <w:tab/>
        </w:r>
        <w:r>
          <w:fldChar w:fldCharType="begin"/>
        </w:r>
        <w:r>
          <w:instrText xml:space="preserve"> PAGEREF _Toc9428 \h </w:instrText>
        </w:r>
        <w:r>
          <w:fldChar w:fldCharType="separate"/>
        </w:r>
        <w:r>
          <w:t>42</w:t>
        </w:r>
        <w:r>
          <w:fldChar w:fldCharType="end"/>
        </w:r>
      </w:hyperlink>
    </w:p>
    <w:p>
      <w:pPr>
        <w:pStyle w:val="TOC2"/>
        <w:tabs>
          <w:tab w:val="right" w:leader="dot" w:pos="8306"/>
        </w:tabs>
      </w:pPr>
      <w:hyperlink w:anchor="_Toc17829" w:history="1">
        <w:r>
          <w:rPr>
            <w:rFonts w:ascii="仿宋" w:eastAsia="仿宋" w:hAnsi="仿宋" w:cs="仿宋" w:hint="eastAsia"/>
            <w:lang w:eastAsia="zh-CN"/>
          </w:rPr>
          <w:t>(三)、建设期大气环境影响分析</w:t>
        </w:r>
        <w:r>
          <w:tab/>
        </w:r>
        <w:r>
          <w:fldChar w:fldCharType="begin"/>
        </w:r>
        <w:r>
          <w:instrText xml:space="preserve"> PAGEREF _Toc17829 \h </w:instrText>
        </w:r>
        <w:r>
          <w:fldChar w:fldCharType="separate"/>
        </w:r>
        <w:r>
          <w:t>42</w:t>
        </w:r>
        <w:r>
          <w:fldChar w:fldCharType="end"/>
        </w:r>
      </w:hyperlink>
    </w:p>
    <w:p>
      <w:pPr>
        <w:pStyle w:val="TOC2"/>
        <w:tabs>
          <w:tab w:val="right" w:leader="dot" w:pos="8306"/>
        </w:tabs>
      </w:pPr>
      <w:hyperlink w:anchor="_Toc9986" w:history="1">
        <w:r>
          <w:rPr>
            <w:rFonts w:ascii="仿宋" w:eastAsia="仿宋" w:hAnsi="仿宋" w:cs="仿宋" w:hint="eastAsia"/>
            <w:lang w:eastAsia="zh-CN"/>
          </w:rPr>
          <w:t>(四)、建设期水环境影响分析</w:t>
        </w:r>
        <w:r>
          <w:tab/>
        </w:r>
        <w:r>
          <w:fldChar w:fldCharType="begin"/>
        </w:r>
        <w:r>
          <w:instrText xml:space="preserve"> PAGEREF _Toc9986 \h </w:instrText>
        </w:r>
        <w:r>
          <w:fldChar w:fldCharType="separate"/>
        </w:r>
        <w:r>
          <w:t>43</w:t>
        </w:r>
        <w:r>
          <w:fldChar w:fldCharType="end"/>
        </w:r>
      </w:hyperlink>
    </w:p>
    <w:p>
      <w:pPr>
        <w:pStyle w:val="TOC2"/>
        <w:tabs>
          <w:tab w:val="right" w:leader="dot" w:pos="8306"/>
        </w:tabs>
      </w:pPr>
      <w:hyperlink w:anchor="_Toc3179" w:history="1">
        <w:r>
          <w:rPr>
            <w:rFonts w:ascii="仿宋" w:eastAsia="仿宋" w:hAnsi="仿宋" w:cs="仿宋" w:hint="eastAsia"/>
            <w:lang w:eastAsia="zh-CN"/>
          </w:rPr>
          <w:t>(五)、建设期固体废弃物环境影响分析</w:t>
        </w:r>
        <w:r>
          <w:tab/>
        </w:r>
        <w:r>
          <w:fldChar w:fldCharType="begin"/>
        </w:r>
        <w:r>
          <w:instrText xml:space="preserve"> PAGEREF _Toc3179 \h </w:instrText>
        </w:r>
        <w:r>
          <w:fldChar w:fldCharType="separate"/>
        </w:r>
        <w:r>
          <w:t>44</w:t>
        </w:r>
        <w:r>
          <w:fldChar w:fldCharType="end"/>
        </w:r>
      </w:hyperlink>
    </w:p>
    <w:p>
      <w:pPr>
        <w:pStyle w:val="TOC2"/>
        <w:tabs>
          <w:tab w:val="right" w:leader="dot" w:pos="8306"/>
        </w:tabs>
      </w:pPr>
      <w:hyperlink w:anchor="_Toc227" w:history="1">
        <w:r>
          <w:rPr>
            <w:rFonts w:ascii="仿宋" w:eastAsia="仿宋" w:hAnsi="仿宋" w:cs="仿宋" w:hint="eastAsia"/>
            <w:lang w:eastAsia="zh-CN"/>
          </w:rPr>
          <w:t>(六)、建设期声环境影响分析</w:t>
        </w:r>
        <w:r>
          <w:tab/>
        </w:r>
        <w:r>
          <w:fldChar w:fldCharType="begin"/>
        </w:r>
        <w:r>
          <w:instrText xml:space="preserve"> PAGEREF _Toc227 \h </w:instrText>
        </w:r>
        <w:r>
          <w:fldChar w:fldCharType="separate"/>
        </w:r>
        <w:r>
          <w:t>46</w:t>
        </w:r>
        <w:r>
          <w:fldChar w:fldCharType="end"/>
        </w:r>
      </w:hyperlink>
    </w:p>
    <w:p>
      <w:pPr>
        <w:pStyle w:val="TOC2"/>
        <w:tabs>
          <w:tab w:val="right" w:leader="dot" w:pos="8306"/>
        </w:tabs>
      </w:pPr>
      <w:hyperlink w:anchor="_Toc12751" w:history="1">
        <w:r>
          <w:rPr>
            <w:rFonts w:ascii="仿宋" w:eastAsia="仿宋" w:hAnsi="仿宋" w:cs="仿宋" w:hint="eastAsia"/>
            <w:lang w:eastAsia="zh-CN"/>
          </w:rPr>
          <w:t>(七)、营运期大气环境影响分析</w:t>
        </w:r>
        <w:r>
          <w:tab/>
        </w:r>
        <w:r>
          <w:fldChar w:fldCharType="begin"/>
        </w:r>
        <w:r>
          <w:instrText xml:space="preserve"> PAGEREF _Toc12751 \h </w:instrText>
        </w:r>
        <w:r>
          <w:fldChar w:fldCharType="separate"/>
        </w:r>
        <w:r>
          <w:t>47</w:t>
        </w:r>
        <w:r>
          <w:fldChar w:fldCharType="end"/>
        </w:r>
      </w:hyperlink>
    </w:p>
    <w:p>
      <w:pPr>
        <w:pStyle w:val="TOC2"/>
        <w:tabs>
          <w:tab w:val="right" w:leader="dot" w:pos="8306"/>
        </w:tabs>
      </w:pPr>
      <w:hyperlink w:anchor="_Toc16067" w:history="1">
        <w:r>
          <w:rPr>
            <w:rFonts w:ascii="仿宋" w:eastAsia="仿宋" w:hAnsi="仿宋" w:cs="仿宋" w:hint="eastAsia"/>
            <w:lang w:eastAsia="zh-CN"/>
          </w:rPr>
          <w:t>(八)、营运期水环境影响分析</w:t>
        </w:r>
        <w:r>
          <w:tab/>
        </w:r>
        <w:r>
          <w:fldChar w:fldCharType="begin"/>
        </w:r>
        <w:r>
          <w:instrText xml:space="preserve"> PAGEREF _Toc16067 \h </w:instrText>
        </w:r>
        <w:r>
          <w:fldChar w:fldCharType="separate"/>
        </w:r>
        <w:r>
          <w:t>48</w:t>
        </w:r>
        <w:r>
          <w:fldChar w:fldCharType="end"/>
        </w:r>
      </w:hyperlink>
    </w:p>
    <w:p>
      <w:pPr>
        <w:pStyle w:val="TOC2"/>
        <w:tabs>
          <w:tab w:val="right" w:leader="dot" w:pos="8306"/>
        </w:tabs>
      </w:pPr>
      <w:hyperlink w:anchor="_Toc6321" w:history="1">
        <w:r>
          <w:rPr>
            <w:rFonts w:ascii="仿宋" w:eastAsia="仿宋" w:hAnsi="仿宋" w:cs="仿宋" w:hint="eastAsia"/>
            <w:lang w:eastAsia="zh-CN"/>
          </w:rPr>
          <w:t>(九)、营运期固体废弃物环境影响分析</w:t>
        </w:r>
        <w:r>
          <w:tab/>
        </w:r>
        <w:r>
          <w:fldChar w:fldCharType="begin"/>
        </w:r>
        <w:r>
          <w:instrText xml:space="preserve"> PAGEREF _Toc6321 \h </w:instrText>
        </w:r>
        <w:r>
          <w:fldChar w:fldCharType="separate"/>
        </w:r>
        <w:r>
          <w:t>49</w:t>
        </w:r>
        <w:r>
          <w:fldChar w:fldCharType="end"/>
        </w:r>
      </w:hyperlink>
    </w:p>
    <w:p>
      <w:pPr>
        <w:pStyle w:val="TOC2"/>
        <w:tabs>
          <w:tab w:val="right" w:leader="dot" w:pos="8306"/>
        </w:tabs>
      </w:pPr>
      <w:hyperlink w:anchor="_Toc10425" w:history="1">
        <w:r>
          <w:rPr>
            <w:rFonts w:ascii="仿宋" w:eastAsia="仿宋" w:hAnsi="仿宋" w:cs="仿宋" w:hint="eastAsia"/>
            <w:lang w:eastAsia="zh-CN"/>
          </w:rPr>
          <w:t>(十)、营运期声环境影响分析</w:t>
        </w:r>
        <w:r>
          <w:tab/>
        </w:r>
        <w:r>
          <w:fldChar w:fldCharType="begin"/>
        </w:r>
        <w:r>
          <w:instrText xml:space="preserve"> PAGEREF _Toc10425 \h </w:instrText>
        </w:r>
        <w:r>
          <w:fldChar w:fldCharType="separate"/>
        </w:r>
        <w:r>
          <w:t>50</w:t>
        </w:r>
        <w:r>
          <w:fldChar w:fldCharType="end"/>
        </w:r>
      </w:hyperlink>
    </w:p>
    <w:p>
      <w:pPr>
        <w:pStyle w:val="TOC2"/>
        <w:tabs>
          <w:tab w:val="right" w:leader="dot" w:pos="8306"/>
        </w:tabs>
      </w:pPr>
      <w:hyperlink w:anchor="_Toc32413" w:history="1">
        <w:r>
          <w:rPr>
            <w:rFonts w:ascii="仿宋" w:eastAsia="仿宋" w:hAnsi="仿宋" w:cs="仿宋" w:hint="eastAsia"/>
            <w:lang w:eastAsia="zh-CN"/>
          </w:rPr>
          <w:t>(十一)、清洁生产</w:t>
        </w:r>
        <w:r>
          <w:tab/>
        </w:r>
        <w:r>
          <w:fldChar w:fldCharType="begin"/>
        </w:r>
        <w:r>
          <w:instrText xml:space="preserve"> PAGEREF _Toc32413 \h </w:instrText>
        </w:r>
        <w:r>
          <w:fldChar w:fldCharType="separate"/>
        </w:r>
        <w:r>
          <w:t>51</w:t>
        </w:r>
        <w:r>
          <w:fldChar w:fldCharType="end"/>
        </w:r>
      </w:hyperlink>
    </w:p>
    <w:p>
      <w:pPr>
        <w:pStyle w:val="TOC2"/>
        <w:tabs>
          <w:tab w:val="right" w:leader="dot" w:pos="8306"/>
        </w:tabs>
      </w:pPr>
      <w:hyperlink w:anchor="_Toc3242" w:history="1">
        <w:r>
          <w:rPr>
            <w:rFonts w:ascii="仿宋" w:eastAsia="仿宋" w:hAnsi="仿宋" w:cs="仿宋" w:hint="eastAsia"/>
            <w:lang w:eastAsia="zh-CN"/>
          </w:rPr>
          <w:t>(十二)、环境管理分析</w:t>
        </w:r>
        <w:r>
          <w:tab/>
        </w:r>
        <w:r>
          <w:fldChar w:fldCharType="begin"/>
        </w:r>
        <w:r>
          <w:instrText xml:space="preserve"> PAGEREF _Toc3242 \h </w:instrText>
        </w:r>
        <w:r>
          <w:fldChar w:fldCharType="separate"/>
        </w:r>
        <w:r>
          <w:t>52</w:t>
        </w:r>
        <w:r>
          <w:fldChar w:fldCharType="end"/>
        </w:r>
      </w:hyperlink>
    </w:p>
    <w:p>
      <w:pPr>
        <w:pStyle w:val="TOC2"/>
        <w:tabs>
          <w:tab w:val="right" w:leader="dot" w:pos="8306"/>
        </w:tabs>
      </w:pPr>
      <w:hyperlink w:anchor="_Toc3653" w:history="1">
        <w:r>
          <w:rPr>
            <w:rFonts w:ascii="仿宋" w:eastAsia="仿宋" w:hAnsi="仿宋" w:cs="仿宋" w:hint="eastAsia"/>
            <w:lang w:eastAsia="zh-CN"/>
          </w:rPr>
          <w:t>(十三)、结论及建议</w:t>
        </w:r>
        <w:r>
          <w:tab/>
        </w:r>
        <w:r>
          <w:fldChar w:fldCharType="begin"/>
        </w:r>
        <w:r>
          <w:instrText xml:space="preserve"> PAGEREF _Toc3653 \h </w:instrText>
        </w:r>
        <w:r>
          <w:fldChar w:fldCharType="separate"/>
        </w:r>
        <w:r>
          <w:t>54</w:t>
        </w:r>
        <w:r>
          <w:fldChar w:fldCharType="end"/>
        </w:r>
      </w:hyperlink>
    </w:p>
    <w:p>
      <w:pPr>
        <w:pStyle w:val="TOC1"/>
        <w:tabs>
          <w:tab w:val="right" w:leader="dot" w:pos="8306"/>
        </w:tabs>
      </w:pPr>
      <w:hyperlink w:anchor="_Toc13662" w:history="1">
        <w:r>
          <w:rPr>
            <w:rFonts w:ascii="仿宋" w:eastAsia="仿宋" w:hAnsi="仿宋" w:cs="仿宋" w:hint="eastAsia"/>
            <w:lang w:eastAsia="zh-CN"/>
          </w:rPr>
          <w:t>八、非金属船舶项目风险分析</w:t>
        </w:r>
        <w:r>
          <w:tab/>
        </w:r>
        <w:r>
          <w:fldChar w:fldCharType="begin"/>
        </w:r>
        <w:r>
          <w:instrText xml:space="preserve"> PAGEREF _Toc13662 \h </w:instrText>
        </w:r>
        <w:r>
          <w:fldChar w:fldCharType="separate"/>
        </w:r>
        <w:r>
          <w:t>55</w:t>
        </w:r>
        <w:r>
          <w:fldChar w:fldCharType="end"/>
        </w:r>
      </w:hyperlink>
    </w:p>
    <w:p>
      <w:pPr>
        <w:pStyle w:val="TOC2"/>
        <w:tabs>
          <w:tab w:val="right" w:leader="dot" w:pos="8306"/>
        </w:tabs>
      </w:pPr>
      <w:hyperlink w:anchor="_Toc28357" w:history="1">
        <w:r>
          <w:rPr>
            <w:rFonts w:ascii="仿宋" w:eastAsia="仿宋" w:hAnsi="仿宋" w:cs="仿宋" w:hint="eastAsia"/>
            <w:lang w:eastAsia="zh-CN"/>
          </w:rPr>
          <w:t>(一)、非金属船舶项目风险分析</w:t>
        </w:r>
        <w:r>
          <w:tab/>
        </w:r>
        <w:r>
          <w:fldChar w:fldCharType="begin"/>
        </w:r>
        <w:r>
          <w:instrText xml:space="preserve"> PAGEREF _Toc28357 \h </w:instrText>
        </w:r>
        <w:r>
          <w:fldChar w:fldCharType="separate"/>
        </w:r>
        <w:r>
          <w:t>55</w:t>
        </w:r>
        <w:r>
          <w:fldChar w:fldCharType="end"/>
        </w:r>
      </w:hyperlink>
    </w:p>
    <w:p>
      <w:pPr>
        <w:pStyle w:val="TOC2"/>
        <w:tabs>
          <w:tab w:val="right" w:leader="dot" w:pos="8306"/>
        </w:tabs>
      </w:pPr>
      <w:hyperlink w:anchor="_Toc24362" w:history="1">
        <w:r>
          <w:rPr>
            <w:rFonts w:ascii="仿宋" w:eastAsia="仿宋" w:hAnsi="仿宋" w:cs="仿宋" w:hint="eastAsia"/>
            <w:lang w:eastAsia="zh-CN"/>
          </w:rPr>
          <w:t>(二)、非金属船舶项目风险对策</w:t>
        </w:r>
        <w:r>
          <w:tab/>
        </w:r>
        <w:r>
          <w:fldChar w:fldCharType="begin"/>
        </w:r>
        <w:r>
          <w:instrText xml:space="preserve"> PAGEREF _Toc24362 \h </w:instrText>
        </w:r>
        <w:r>
          <w:fldChar w:fldCharType="separate"/>
        </w:r>
        <w:r>
          <w:t>56</w:t>
        </w:r>
        <w:r>
          <w:fldChar w:fldCharType="end"/>
        </w:r>
      </w:hyperlink>
    </w:p>
    <w:p>
      <w:pPr>
        <w:pStyle w:val="TOC1"/>
        <w:tabs>
          <w:tab w:val="right" w:leader="dot" w:pos="8306"/>
        </w:tabs>
      </w:pPr>
      <w:hyperlink w:anchor="_Toc32288" w:history="1">
        <w:r>
          <w:rPr>
            <w:rFonts w:ascii="仿宋" w:eastAsia="仿宋" w:hAnsi="仿宋" w:cs="仿宋" w:hint="eastAsia"/>
            <w:lang w:eastAsia="zh-CN"/>
          </w:rPr>
          <w:t>九、目标客户和受众分析</w:t>
        </w:r>
        <w:r>
          <w:tab/>
        </w:r>
        <w:r>
          <w:fldChar w:fldCharType="begin"/>
        </w:r>
        <w:r>
          <w:instrText xml:space="preserve"> PAGEREF _Toc32288 \h </w:instrText>
        </w:r>
        <w:r>
          <w:fldChar w:fldCharType="separate"/>
        </w:r>
        <w:r>
          <w:t>57</w:t>
        </w:r>
        <w:r>
          <w:fldChar w:fldCharType="end"/>
        </w:r>
      </w:hyperlink>
    </w:p>
    <w:p>
      <w:pPr>
        <w:pStyle w:val="TOC2"/>
        <w:tabs>
          <w:tab w:val="right" w:leader="dot" w:pos="8306"/>
        </w:tabs>
      </w:pPr>
      <w:hyperlink w:anchor="_Toc16125" w:history="1">
        <w:r>
          <w:rPr>
            <w:rFonts w:ascii="仿宋" w:eastAsia="仿宋" w:hAnsi="仿宋" w:cs="仿宋" w:hint="eastAsia"/>
            <w:lang w:eastAsia="zh-CN"/>
          </w:rPr>
          <w:t>(一)、客户群体描述</w:t>
        </w:r>
        <w:r>
          <w:tab/>
        </w:r>
        <w:r>
          <w:fldChar w:fldCharType="begin"/>
        </w:r>
        <w:r>
          <w:instrText xml:space="preserve"> PAGEREF _Toc16125 \h </w:instrText>
        </w:r>
        <w:r>
          <w:fldChar w:fldCharType="separate"/>
        </w:r>
        <w:r>
          <w:t>57</w:t>
        </w:r>
        <w:r>
          <w:fldChar w:fldCharType="end"/>
        </w:r>
      </w:hyperlink>
    </w:p>
    <w:p>
      <w:pPr>
        <w:pStyle w:val="TOC2"/>
        <w:tabs>
          <w:tab w:val="right" w:leader="dot" w:pos="8306"/>
        </w:tabs>
      </w:pPr>
      <w:hyperlink w:anchor="_Toc6297" w:history="1">
        <w:r>
          <w:rPr>
            <w:rFonts w:ascii="仿宋" w:eastAsia="仿宋" w:hAnsi="仿宋" w:cs="仿宋" w:hint="eastAsia"/>
            <w:lang w:eastAsia="zh-CN"/>
          </w:rPr>
          <w:t>(二)、客户需求和期望</w:t>
        </w:r>
        <w:r>
          <w:tab/>
        </w:r>
        <w:r>
          <w:fldChar w:fldCharType="begin"/>
        </w:r>
        <w:r>
          <w:instrText xml:space="preserve"> PAGEREF _Toc6297 \h </w:instrText>
        </w:r>
        <w:r>
          <w:fldChar w:fldCharType="separate"/>
        </w:r>
        <w:r>
          <w:t>59</w:t>
        </w:r>
        <w:r>
          <w:fldChar w:fldCharType="end"/>
        </w:r>
      </w:hyperlink>
    </w:p>
    <w:p>
      <w:pPr>
        <w:pStyle w:val="TOC2"/>
        <w:tabs>
          <w:tab w:val="right" w:leader="dot" w:pos="8306"/>
        </w:tabs>
      </w:pPr>
      <w:hyperlink w:anchor="_Toc5848" w:history="1">
        <w:r>
          <w:rPr>
            <w:rFonts w:ascii="仿宋" w:eastAsia="仿宋" w:hAnsi="仿宋" w:cs="仿宋" w:hint="eastAsia"/>
            <w:lang w:eastAsia="zh-CN"/>
          </w:rPr>
          <w:t>(三)、客户获取策略</w:t>
        </w:r>
        <w:r>
          <w:tab/>
        </w:r>
        <w:r>
          <w:fldChar w:fldCharType="begin"/>
        </w:r>
        <w:r>
          <w:instrText xml:space="preserve"> PAGEREF _Toc5848 \h </w:instrText>
        </w:r>
        <w:r>
          <w:fldChar w:fldCharType="separate"/>
        </w:r>
        <w:r>
          <w:t>60</w:t>
        </w:r>
        <w:r>
          <w:fldChar w:fldCharType="end"/>
        </w:r>
      </w:hyperlink>
    </w:p>
    <w:p>
      <w:pPr>
        <w:pStyle w:val="TOC2"/>
        <w:tabs>
          <w:tab w:val="right" w:leader="dot" w:pos="8306"/>
        </w:tabs>
      </w:pPr>
      <w:hyperlink w:anchor="_Toc7122" w:history="1">
        <w:r>
          <w:rPr>
            <w:rFonts w:ascii="仿宋" w:eastAsia="仿宋" w:hAnsi="仿宋" w:cs="仿宋" w:hint="eastAsia"/>
            <w:lang w:eastAsia="zh-CN"/>
          </w:rPr>
          <w:t>(四)、客户关系管理</w:t>
        </w:r>
        <w:r>
          <w:tab/>
        </w:r>
        <w:r>
          <w:fldChar w:fldCharType="begin"/>
        </w:r>
        <w:r>
          <w:instrText xml:space="preserve"> PAGEREF _Toc7122 \h </w:instrText>
        </w:r>
        <w:r>
          <w:fldChar w:fldCharType="separate"/>
        </w:r>
        <w:r>
          <w:t>62</w:t>
        </w:r>
        <w:r>
          <w:fldChar w:fldCharType="end"/>
        </w:r>
      </w:hyperlink>
    </w:p>
    <w:p>
      <w:pPr>
        <w:pStyle w:val="TOC1"/>
        <w:tabs>
          <w:tab w:val="right" w:leader="dot" w:pos="8306"/>
        </w:tabs>
      </w:pPr>
      <w:hyperlink w:anchor="_Toc27379" w:history="1">
        <w:r>
          <w:rPr>
            <w:rFonts w:ascii="仿宋" w:eastAsia="仿宋" w:hAnsi="仿宋" w:cs="仿宋" w:hint="eastAsia"/>
            <w:lang w:eastAsia="zh-CN"/>
          </w:rPr>
          <w:t>十、非金属船舶项目经济效益</w:t>
        </w:r>
        <w:r>
          <w:tab/>
        </w:r>
        <w:r>
          <w:fldChar w:fldCharType="begin"/>
        </w:r>
        <w:r>
          <w:instrText xml:space="preserve"> PAGEREF _Toc27379 \h </w:instrText>
        </w:r>
        <w:r>
          <w:fldChar w:fldCharType="separate"/>
        </w:r>
        <w:r>
          <w:t>64</w:t>
        </w:r>
        <w:r>
          <w:fldChar w:fldCharType="end"/>
        </w:r>
      </w:hyperlink>
    </w:p>
    <w:p>
      <w:pPr>
        <w:pStyle w:val="TOC2"/>
        <w:tabs>
          <w:tab w:val="right" w:leader="dot" w:pos="8306"/>
        </w:tabs>
      </w:pPr>
      <w:hyperlink w:anchor="_Toc3026" w:history="1">
        <w:r>
          <w:rPr>
            <w:rFonts w:ascii="仿宋" w:eastAsia="仿宋" w:hAnsi="仿宋" w:cs="仿宋" w:hint="eastAsia"/>
            <w:lang w:eastAsia="zh-CN"/>
          </w:rPr>
          <w:t>(一)、基本假设及基础参数选取</w:t>
        </w:r>
        <w:r>
          <w:tab/>
        </w:r>
        <w:r>
          <w:fldChar w:fldCharType="begin"/>
        </w:r>
        <w:r>
          <w:instrText xml:space="preserve"> PAGEREF _Toc3026 \h </w:instrText>
        </w:r>
        <w:r>
          <w:fldChar w:fldCharType="separate"/>
        </w:r>
        <w:r>
          <w:t>64</w:t>
        </w:r>
        <w:r>
          <w:fldChar w:fldCharType="end"/>
        </w:r>
      </w:hyperlink>
    </w:p>
    <w:p>
      <w:pPr>
        <w:pStyle w:val="TOC2"/>
        <w:tabs>
          <w:tab w:val="right" w:leader="dot" w:pos="8306"/>
        </w:tabs>
      </w:pPr>
      <w:hyperlink w:anchor="_Toc17695" w:history="1">
        <w:r>
          <w:rPr>
            <w:rFonts w:ascii="仿宋" w:eastAsia="仿宋" w:hAnsi="仿宋" w:cs="仿宋" w:hint="eastAsia"/>
            <w:lang w:eastAsia="zh-CN"/>
          </w:rPr>
          <w:t>(二)、经济评价财务测算</w:t>
        </w:r>
        <w:r>
          <w:tab/>
        </w:r>
        <w:r>
          <w:fldChar w:fldCharType="begin"/>
        </w:r>
        <w:r>
          <w:instrText xml:space="preserve"> PAGEREF _Toc17695 \h </w:instrText>
        </w:r>
        <w:r>
          <w:fldChar w:fldCharType="separate"/>
        </w:r>
        <w:r>
          <w:t>64</w:t>
        </w:r>
        <w:r>
          <w:fldChar w:fldCharType="end"/>
        </w:r>
      </w:hyperlink>
    </w:p>
    <w:p>
      <w:pPr>
        <w:pStyle w:val="TOC2"/>
        <w:tabs>
          <w:tab w:val="right" w:leader="dot" w:pos="8306"/>
        </w:tabs>
      </w:pPr>
      <w:hyperlink w:anchor="_Toc12650" w:history="1">
        <w:r>
          <w:rPr>
            <w:rFonts w:ascii="仿宋" w:eastAsia="仿宋" w:hAnsi="仿宋" w:cs="仿宋" w:hint="eastAsia"/>
            <w:lang w:eastAsia="zh-CN"/>
          </w:rPr>
          <w:t>(三)、非金属船舶项目盈利能力分析</w:t>
        </w:r>
        <w:r>
          <w:tab/>
        </w:r>
        <w:r>
          <w:fldChar w:fldCharType="begin"/>
        </w:r>
        <w:r>
          <w:instrText xml:space="preserve"> PAGEREF _Toc12650 \h </w:instrText>
        </w:r>
        <w:r>
          <w:fldChar w:fldCharType="separate"/>
        </w:r>
        <w:r>
          <w:t>66</w:t>
        </w:r>
        <w:r>
          <w:fldChar w:fldCharType="end"/>
        </w:r>
      </w:hyperlink>
    </w:p>
    <w:p>
      <w:pPr>
        <w:pStyle w:val="TOC2"/>
        <w:tabs>
          <w:tab w:val="right" w:leader="dot" w:pos="8306"/>
        </w:tabs>
      </w:pPr>
      <w:hyperlink w:anchor="_Toc8230" w:history="1">
        <w:r>
          <w:rPr>
            <w:rFonts w:ascii="仿宋" w:eastAsia="仿宋" w:hAnsi="仿宋" w:cs="仿宋" w:hint="eastAsia"/>
            <w:lang w:eastAsia="zh-CN"/>
          </w:rPr>
          <w:t>(四)、财务生存能力分析</w:t>
        </w:r>
        <w:r>
          <w:tab/>
        </w:r>
        <w:r>
          <w:fldChar w:fldCharType="begin"/>
        </w:r>
        <w:r>
          <w:instrText xml:space="preserve"> PAGEREF _Toc8230 \h </w:instrText>
        </w:r>
        <w:r>
          <w:fldChar w:fldCharType="separate"/>
        </w:r>
        <w:r>
          <w:t>67</w:t>
        </w:r>
        <w:r>
          <w:fldChar w:fldCharType="end"/>
        </w:r>
      </w:hyperlink>
    </w:p>
    <w:p>
      <w:pPr>
        <w:pStyle w:val="TOC2"/>
        <w:tabs>
          <w:tab w:val="right" w:leader="dot" w:pos="8306"/>
        </w:tabs>
      </w:pPr>
      <w:hyperlink w:anchor="_Toc1165" w:history="1">
        <w:r>
          <w:rPr>
            <w:rFonts w:ascii="仿宋" w:eastAsia="仿宋" w:hAnsi="仿宋" w:cs="仿宋" w:hint="eastAsia"/>
            <w:lang w:eastAsia="zh-CN"/>
          </w:rPr>
          <w:t>(五)、偿债能力分析</w:t>
        </w:r>
        <w:r>
          <w:tab/>
        </w:r>
        <w:r>
          <w:fldChar w:fldCharType="begin"/>
        </w:r>
        <w:r>
          <w:instrText xml:space="preserve"> PAGEREF _Toc1165 \h </w:instrText>
        </w:r>
        <w:r>
          <w:fldChar w:fldCharType="separate"/>
        </w:r>
        <w:r>
          <w:t>68</w:t>
        </w:r>
        <w:r>
          <w:fldChar w:fldCharType="end"/>
        </w:r>
      </w:hyperlink>
    </w:p>
    <w:p>
      <w:pPr>
        <w:pStyle w:val="TOC2"/>
        <w:tabs>
          <w:tab w:val="right" w:leader="dot" w:pos="8306"/>
        </w:tabs>
      </w:pPr>
      <w:hyperlink w:anchor="_Toc9013" w:history="1">
        <w:r>
          <w:rPr>
            <w:rFonts w:ascii="仿宋" w:eastAsia="仿宋" w:hAnsi="仿宋" w:cs="仿宋" w:hint="eastAsia"/>
            <w:lang w:eastAsia="zh-CN"/>
          </w:rPr>
          <w:t>(六)、经济评价结论</w:t>
        </w:r>
        <w:r>
          <w:tab/>
        </w:r>
        <w:r>
          <w:fldChar w:fldCharType="begin"/>
        </w:r>
        <w:r>
          <w:instrText xml:space="preserve"> PAGEREF _Toc9013 \h </w:instrText>
        </w:r>
        <w:r>
          <w:fldChar w:fldCharType="separate"/>
        </w:r>
        <w:r>
          <w:t>69</w:t>
        </w:r>
        <w:r>
          <w:fldChar w:fldCharType="end"/>
        </w:r>
      </w:hyperlink>
    </w:p>
    <w:p>
      <w:pPr>
        <w:pStyle w:val="TOC1"/>
        <w:tabs>
          <w:tab w:val="right" w:leader="dot" w:pos="8306"/>
        </w:tabs>
      </w:pPr>
      <w:hyperlink w:anchor="_Toc2710" w:history="1">
        <w:r>
          <w:rPr>
            <w:rFonts w:ascii="仿宋" w:eastAsia="仿宋" w:hAnsi="仿宋" w:cs="仿宋" w:hint="eastAsia"/>
            <w:lang w:eastAsia="zh-CN"/>
          </w:rPr>
          <w:t>十一、未来计划和展望</w:t>
        </w:r>
        <w:r>
          <w:tab/>
        </w:r>
        <w:r>
          <w:fldChar w:fldCharType="begin"/>
        </w:r>
        <w:r>
          <w:instrText xml:space="preserve"> PAGEREF _Toc2710 \h </w:instrText>
        </w:r>
        <w:r>
          <w:fldChar w:fldCharType="separate"/>
        </w:r>
        <w:r>
          <w:t>69</w:t>
        </w:r>
        <w:r>
          <w:fldChar w:fldCharType="end"/>
        </w:r>
      </w:hyperlink>
    </w:p>
    <w:p>
      <w:pPr>
        <w:pStyle w:val="TOC2"/>
        <w:tabs>
          <w:tab w:val="right" w:leader="dot" w:pos="8306"/>
        </w:tabs>
      </w:pPr>
      <w:hyperlink w:anchor="_Toc21912" w:history="1">
        <w:r>
          <w:rPr>
            <w:rFonts w:ascii="仿宋" w:eastAsia="仿宋" w:hAnsi="仿宋" w:cs="仿宋" w:hint="eastAsia"/>
            <w:lang w:eastAsia="zh-CN"/>
          </w:rPr>
          <w:t>(一)、公司未来的发展计划</w:t>
        </w:r>
        <w:r>
          <w:tab/>
        </w:r>
        <w:r>
          <w:fldChar w:fldCharType="begin"/>
        </w:r>
        <w:r>
          <w:instrText xml:space="preserve"> PAGEREF _Toc21912 \h </w:instrText>
        </w:r>
        <w:r>
          <w:fldChar w:fldCharType="separate"/>
        </w:r>
        <w:r>
          <w:t>69</w:t>
        </w:r>
        <w:r>
          <w:fldChar w:fldCharType="end"/>
        </w:r>
      </w:hyperlink>
    </w:p>
    <w:p>
      <w:pPr>
        <w:pStyle w:val="TOC2"/>
        <w:tabs>
          <w:tab w:val="right" w:leader="dot" w:pos="8306"/>
        </w:tabs>
      </w:pPr>
      <w:hyperlink w:anchor="_Toc20371" w:history="1">
        <w:r>
          <w:rPr>
            <w:rFonts w:ascii="仿宋" w:eastAsia="仿宋" w:hAnsi="仿宋" w:cs="仿宋" w:hint="eastAsia"/>
            <w:lang w:eastAsia="zh-CN"/>
          </w:rPr>
          <w:t>(二)、长期目标和目标</w:t>
        </w:r>
        <w:r>
          <w:tab/>
        </w:r>
        <w:r>
          <w:fldChar w:fldCharType="begin"/>
        </w:r>
        <w:r>
          <w:instrText xml:space="preserve"> PAGEREF _Toc20371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40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73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一、非金属船舶行业分析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非金属船舶行业规模及增长性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非金属船舶行业代表品牌及对应公司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51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根据相关机构的最新数据，非金属船舶行业在未来几年将继续保持增长，预计到2023年，该行业的价值将达到XXX亿美元。这一行业正在经历新的变革，出现了一些明显趋势。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电子商务的崛起对非金属船舶包装产生了重要影响。\需要具备适应不同销售渠道的特性，以保证产品在运输和在线销售中的完好无损。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总体而言，非金属船舶包装行业呈现出稳健的年均增长率，约为4-5%。这一增长受到不断变化的消费者偏好、意识提高和不断增长的收入水平的推动。。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46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https://d.book118.com/505232122332011043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非金属船舶相关行业公司成立方案及可行性研究报告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非金属船舶相关行业公司成立方案及可行性研究报告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非金属船舶相关行业公司成立方案及可行性研究报告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非金属船舶相关行业公司成立方案及可行性研究报告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非金属船舶相关行业公司成立方案及可行性研究报告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5232122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2024-01-12T07:21:00Z</dcterms:created>
  <dcterms:modified xsi:type="dcterms:W3CDTF">2024-01-12T07:21:22Z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5E0D3582FD494C30AC768F67E6EB59FE_11</vt:lpwstr>
  </property>
  <property fmtid="{D5CDD505-2E9C-101B-9397-08002B2CF9AE}" pid="3" name="KSOProductBuildVer">
    <vt:lpwstr>2052-12.1.0.16120</vt:lpwstr>
  </property>
</Properties>
</file>