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丝绢纺织及精加工产品项目建设方案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03" w:history="1">
        <w:r>
          <w:rPr>
            <w:rFonts w:ascii="仿宋" w:eastAsia="仿宋" w:hAnsi="仿宋" w:cs="仿宋" w:hint="eastAsia"/>
            <w:lang w:eastAsia="zh-CN"/>
          </w:rPr>
          <w:t>概论</w:t>
        </w:r>
        <w:r>
          <w:tab/>
        </w:r>
        <w:r>
          <w:fldChar w:fldCharType="begin"/>
        </w:r>
        <w:r>
          <w:instrText xml:space="preserve"> PAGEREF _Toc2103 \h </w:instrText>
        </w:r>
        <w:r>
          <w:fldChar w:fldCharType="separate"/>
        </w:r>
        <w:r>
          <w:t>3</w:t>
        </w:r>
        <w:r>
          <w:fldChar w:fldCharType="end"/>
        </w:r>
      </w:hyperlink>
    </w:p>
    <w:p>
      <w:pPr>
        <w:pStyle w:val="TOC1"/>
        <w:tabs>
          <w:tab w:val="right" w:leader="dot" w:pos="8306"/>
        </w:tabs>
      </w:pPr>
      <w:hyperlink w:anchor="_Toc32261" w:history="1">
        <w:r>
          <w:rPr>
            <w:rFonts w:ascii="仿宋" w:eastAsia="仿宋" w:hAnsi="仿宋" w:cs="仿宋" w:hint="eastAsia"/>
            <w:lang w:eastAsia="zh-CN"/>
          </w:rPr>
          <w:t>一、发展规划、产业政策和行业准入分析</w:t>
        </w:r>
        <w:r>
          <w:tab/>
        </w:r>
        <w:r>
          <w:fldChar w:fldCharType="begin"/>
        </w:r>
        <w:r>
          <w:instrText xml:space="preserve"> PAGEREF _Toc32261 \h </w:instrText>
        </w:r>
        <w:r>
          <w:fldChar w:fldCharType="separate"/>
        </w:r>
        <w:r>
          <w:t>3</w:t>
        </w:r>
        <w:r>
          <w:fldChar w:fldCharType="end"/>
        </w:r>
      </w:hyperlink>
    </w:p>
    <w:p>
      <w:pPr>
        <w:pStyle w:val="TOC2"/>
        <w:tabs>
          <w:tab w:val="right" w:leader="dot" w:pos="8306"/>
        </w:tabs>
      </w:pPr>
      <w:hyperlink w:anchor="_Toc22925" w:history="1">
        <w:r>
          <w:rPr>
            <w:rFonts w:ascii="仿宋" w:eastAsia="仿宋" w:hAnsi="仿宋" w:cs="仿宋" w:hint="eastAsia"/>
            <w:lang w:eastAsia="zh-CN"/>
          </w:rPr>
          <w:t>(一)、发展规划分析</w:t>
        </w:r>
        <w:r>
          <w:tab/>
        </w:r>
        <w:r>
          <w:fldChar w:fldCharType="begin"/>
        </w:r>
        <w:r>
          <w:instrText xml:space="preserve"> PAGEREF _Toc22925 \h </w:instrText>
        </w:r>
        <w:r>
          <w:fldChar w:fldCharType="separate"/>
        </w:r>
        <w:r>
          <w:t>3</w:t>
        </w:r>
        <w:r>
          <w:fldChar w:fldCharType="end"/>
        </w:r>
      </w:hyperlink>
    </w:p>
    <w:p>
      <w:pPr>
        <w:pStyle w:val="TOC2"/>
        <w:tabs>
          <w:tab w:val="right" w:leader="dot" w:pos="8306"/>
        </w:tabs>
      </w:pPr>
      <w:hyperlink w:anchor="_Toc22545" w:history="1">
        <w:r>
          <w:rPr>
            <w:rFonts w:ascii="仿宋" w:eastAsia="仿宋" w:hAnsi="仿宋" w:cs="仿宋" w:hint="eastAsia"/>
            <w:lang w:eastAsia="zh-CN"/>
          </w:rPr>
          <w:t>(二)、产业政策分析</w:t>
        </w:r>
        <w:r>
          <w:tab/>
        </w:r>
        <w:r>
          <w:fldChar w:fldCharType="begin"/>
        </w:r>
        <w:r>
          <w:instrText xml:space="preserve"> PAGEREF _Toc22545 \h </w:instrText>
        </w:r>
        <w:r>
          <w:fldChar w:fldCharType="separate"/>
        </w:r>
        <w:r>
          <w:t>5</w:t>
        </w:r>
        <w:r>
          <w:fldChar w:fldCharType="end"/>
        </w:r>
      </w:hyperlink>
    </w:p>
    <w:p>
      <w:pPr>
        <w:pStyle w:val="TOC2"/>
        <w:tabs>
          <w:tab w:val="right" w:leader="dot" w:pos="8306"/>
        </w:tabs>
      </w:pPr>
      <w:hyperlink w:anchor="_Toc4448" w:history="1">
        <w:r>
          <w:rPr>
            <w:rFonts w:ascii="仿宋" w:eastAsia="仿宋" w:hAnsi="仿宋" w:cs="仿宋" w:hint="eastAsia"/>
            <w:lang w:eastAsia="zh-CN"/>
          </w:rPr>
          <w:t>(三)、行业准入分析</w:t>
        </w:r>
        <w:r>
          <w:tab/>
        </w:r>
        <w:r>
          <w:fldChar w:fldCharType="begin"/>
        </w:r>
        <w:r>
          <w:instrText xml:space="preserve"> PAGEREF _Toc4448 \h </w:instrText>
        </w:r>
        <w:r>
          <w:fldChar w:fldCharType="separate"/>
        </w:r>
        <w:r>
          <w:t>6</w:t>
        </w:r>
        <w:r>
          <w:fldChar w:fldCharType="end"/>
        </w:r>
      </w:hyperlink>
    </w:p>
    <w:p>
      <w:pPr>
        <w:pStyle w:val="TOC1"/>
        <w:tabs>
          <w:tab w:val="right" w:leader="dot" w:pos="8306"/>
        </w:tabs>
      </w:pPr>
      <w:hyperlink w:anchor="_Toc20048" w:history="1">
        <w:r>
          <w:rPr>
            <w:rFonts w:ascii="仿宋" w:eastAsia="仿宋" w:hAnsi="仿宋" w:cs="仿宋" w:hint="eastAsia"/>
            <w:lang w:eastAsia="zh-CN"/>
          </w:rPr>
          <w:t>二、资源开发及综合利用分析</w:t>
        </w:r>
        <w:r>
          <w:tab/>
        </w:r>
        <w:r>
          <w:fldChar w:fldCharType="begin"/>
        </w:r>
        <w:r>
          <w:instrText xml:space="preserve"> PAGEREF _Toc20048 \h </w:instrText>
        </w:r>
        <w:r>
          <w:fldChar w:fldCharType="separate"/>
        </w:r>
        <w:r>
          <w:t>8</w:t>
        </w:r>
        <w:r>
          <w:fldChar w:fldCharType="end"/>
        </w:r>
      </w:hyperlink>
    </w:p>
    <w:p>
      <w:pPr>
        <w:pStyle w:val="TOC2"/>
        <w:tabs>
          <w:tab w:val="right" w:leader="dot" w:pos="8306"/>
        </w:tabs>
      </w:pPr>
      <w:hyperlink w:anchor="_Toc1683" w:history="1">
        <w:r>
          <w:rPr>
            <w:rFonts w:ascii="仿宋" w:eastAsia="仿宋" w:hAnsi="仿宋" w:cs="仿宋" w:hint="eastAsia"/>
            <w:lang w:eastAsia="zh-CN"/>
          </w:rPr>
          <w:t>(一)、资源开发方案</w:t>
        </w:r>
        <w:r>
          <w:tab/>
        </w:r>
        <w:r>
          <w:fldChar w:fldCharType="begin"/>
        </w:r>
        <w:r>
          <w:instrText xml:space="preserve"> PAGEREF _Toc1683 \h </w:instrText>
        </w:r>
        <w:r>
          <w:fldChar w:fldCharType="separate"/>
        </w:r>
        <w:r>
          <w:t>8</w:t>
        </w:r>
        <w:r>
          <w:fldChar w:fldCharType="end"/>
        </w:r>
      </w:hyperlink>
    </w:p>
    <w:p>
      <w:pPr>
        <w:pStyle w:val="TOC2"/>
        <w:tabs>
          <w:tab w:val="right" w:leader="dot" w:pos="8306"/>
        </w:tabs>
      </w:pPr>
      <w:hyperlink w:anchor="_Toc21375" w:history="1">
        <w:r>
          <w:rPr>
            <w:rFonts w:ascii="仿宋" w:eastAsia="仿宋" w:hAnsi="仿宋" w:cs="仿宋" w:hint="eastAsia"/>
            <w:lang w:eastAsia="zh-CN"/>
          </w:rPr>
          <w:t>(二)、资源利用方案</w:t>
        </w:r>
        <w:r>
          <w:tab/>
        </w:r>
        <w:r>
          <w:fldChar w:fldCharType="begin"/>
        </w:r>
        <w:r>
          <w:instrText xml:space="preserve"> PAGEREF _Toc21375 \h </w:instrText>
        </w:r>
        <w:r>
          <w:fldChar w:fldCharType="separate"/>
        </w:r>
        <w:r>
          <w:t>9</w:t>
        </w:r>
        <w:r>
          <w:fldChar w:fldCharType="end"/>
        </w:r>
      </w:hyperlink>
    </w:p>
    <w:p>
      <w:pPr>
        <w:pStyle w:val="TOC2"/>
        <w:tabs>
          <w:tab w:val="right" w:leader="dot" w:pos="8306"/>
        </w:tabs>
      </w:pPr>
      <w:hyperlink w:anchor="_Toc721" w:history="1">
        <w:r>
          <w:rPr>
            <w:rFonts w:ascii="仿宋" w:eastAsia="仿宋" w:hAnsi="仿宋" w:cs="仿宋" w:hint="eastAsia"/>
            <w:lang w:eastAsia="zh-CN"/>
          </w:rPr>
          <w:t>(三)、资源节约措施</w:t>
        </w:r>
        <w:r>
          <w:tab/>
        </w:r>
        <w:r>
          <w:fldChar w:fldCharType="begin"/>
        </w:r>
        <w:r>
          <w:instrText xml:space="preserve"> PAGEREF _Toc721 \h </w:instrText>
        </w:r>
        <w:r>
          <w:fldChar w:fldCharType="separate"/>
        </w:r>
        <w:r>
          <w:t>10</w:t>
        </w:r>
        <w:r>
          <w:fldChar w:fldCharType="end"/>
        </w:r>
      </w:hyperlink>
    </w:p>
    <w:p>
      <w:pPr>
        <w:pStyle w:val="TOC1"/>
        <w:tabs>
          <w:tab w:val="right" w:leader="dot" w:pos="8306"/>
        </w:tabs>
      </w:pPr>
      <w:hyperlink w:anchor="_Toc3344" w:history="1">
        <w:r>
          <w:rPr>
            <w:rFonts w:ascii="仿宋" w:eastAsia="仿宋" w:hAnsi="仿宋" w:cs="仿宋" w:hint="eastAsia"/>
            <w:lang w:eastAsia="zh-CN"/>
          </w:rPr>
          <w:t>三、社会影响分析</w:t>
        </w:r>
        <w:r>
          <w:tab/>
        </w:r>
        <w:r>
          <w:fldChar w:fldCharType="begin"/>
        </w:r>
        <w:r>
          <w:instrText xml:space="preserve"> PAGEREF _Toc3344 \h </w:instrText>
        </w:r>
        <w:r>
          <w:fldChar w:fldCharType="separate"/>
        </w:r>
        <w:r>
          <w:t>11</w:t>
        </w:r>
        <w:r>
          <w:fldChar w:fldCharType="end"/>
        </w:r>
      </w:hyperlink>
    </w:p>
    <w:p>
      <w:pPr>
        <w:pStyle w:val="TOC2"/>
        <w:tabs>
          <w:tab w:val="right" w:leader="dot" w:pos="8306"/>
        </w:tabs>
      </w:pPr>
      <w:hyperlink w:anchor="_Toc22117" w:history="1">
        <w:r>
          <w:rPr>
            <w:rFonts w:ascii="仿宋" w:eastAsia="仿宋" w:hAnsi="仿宋" w:cs="仿宋" w:hint="eastAsia"/>
            <w:lang w:eastAsia="zh-CN"/>
          </w:rPr>
          <w:t>(一)、社会影响效果分析</w:t>
        </w:r>
        <w:r>
          <w:tab/>
        </w:r>
        <w:r>
          <w:fldChar w:fldCharType="begin"/>
        </w:r>
        <w:r>
          <w:instrText xml:space="preserve"> PAGEREF _Toc22117 \h </w:instrText>
        </w:r>
        <w:r>
          <w:fldChar w:fldCharType="separate"/>
        </w:r>
        <w:r>
          <w:t>11</w:t>
        </w:r>
        <w:r>
          <w:fldChar w:fldCharType="end"/>
        </w:r>
      </w:hyperlink>
    </w:p>
    <w:p>
      <w:pPr>
        <w:pStyle w:val="TOC2"/>
        <w:tabs>
          <w:tab w:val="right" w:leader="dot" w:pos="8306"/>
        </w:tabs>
      </w:pPr>
      <w:hyperlink w:anchor="_Toc28700" w:history="1">
        <w:r>
          <w:rPr>
            <w:rFonts w:ascii="仿宋" w:eastAsia="仿宋" w:hAnsi="仿宋" w:cs="仿宋" w:hint="eastAsia"/>
            <w:lang w:eastAsia="zh-CN"/>
          </w:rPr>
          <w:t>(二)、社会适应性分析</w:t>
        </w:r>
        <w:r>
          <w:tab/>
        </w:r>
        <w:r>
          <w:fldChar w:fldCharType="begin"/>
        </w:r>
        <w:r>
          <w:instrText xml:space="preserve"> PAGEREF _Toc28700 \h </w:instrText>
        </w:r>
        <w:r>
          <w:fldChar w:fldCharType="separate"/>
        </w:r>
        <w:r>
          <w:t>14</w:t>
        </w:r>
        <w:r>
          <w:fldChar w:fldCharType="end"/>
        </w:r>
      </w:hyperlink>
    </w:p>
    <w:p>
      <w:pPr>
        <w:pStyle w:val="TOC2"/>
        <w:tabs>
          <w:tab w:val="right" w:leader="dot" w:pos="8306"/>
        </w:tabs>
      </w:pPr>
      <w:hyperlink w:anchor="_Toc30720" w:history="1">
        <w:r>
          <w:rPr>
            <w:rFonts w:ascii="仿宋" w:eastAsia="仿宋" w:hAnsi="仿宋" w:cs="仿宋" w:hint="eastAsia"/>
            <w:lang w:eastAsia="zh-CN"/>
          </w:rPr>
          <w:t>(三)、社会风险及对策分析</w:t>
        </w:r>
        <w:r>
          <w:tab/>
        </w:r>
        <w:r>
          <w:fldChar w:fldCharType="begin"/>
        </w:r>
        <w:r>
          <w:instrText xml:space="preserve"> PAGEREF _Toc30720 \h </w:instrText>
        </w:r>
        <w:r>
          <w:fldChar w:fldCharType="separate"/>
        </w:r>
        <w:r>
          <w:t>15</w:t>
        </w:r>
        <w:r>
          <w:fldChar w:fldCharType="end"/>
        </w:r>
      </w:hyperlink>
    </w:p>
    <w:p>
      <w:pPr>
        <w:pStyle w:val="TOC1"/>
        <w:tabs>
          <w:tab w:val="right" w:leader="dot" w:pos="8306"/>
        </w:tabs>
      </w:pPr>
      <w:hyperlink w:anchor="_Toc32428" w:history="1">
        <w:r>
          <w:rPr>
            <w:rFonts w:ascii="仿宋" w:eastAsia="仿宋" w:hAnsi="仿宋" w:cs="仿宋" w:hint="eastAsia"/>
            <w:lang w:eastAsia="zh-CN"/>
          </w:rPr>
          <w:t>四、丝绢纺织及精加工产品项目概论</w:t>
        </w:r>
        <w:r>
          <w:tab/>
        </w:r>
        <w:r>
          <w:fldChar w:fldCharType="begin"/>
        </w:r>
        <w:r>
          <w:instrText xml:space="preserve"> PAGEREF _Toc32428 \h </w:instrText>
        </w:r>
        <w:r>
          <w:fldChar w:fldCharType="separate"/>
        </w:r>
        <w:r>
          <w:t>19</w:t>
        </w:r>
        <w:r>
          <w:fldChar w:fldCharType="end"/>
        </w:r>
      </w:hyperlink>
    </w:p>
    <w:p>
      <w:pPr>
        <w:pStyle w:val="TOC2"/>
        <w:tabs>
          <w:tab w:val="right" w:leader="dot" w:pos="8306"/>
        </w:tabs>
      </w:pPr>
      <w:hyperlink w:anchor="_Toc30549" w:history="1">
        <w:r>
          <w:rPr>
            <w:rFonts w:ascii="仿宋" w:eastAsia="仿宋" w:hAnsi="仿宋" w:cs="仿宋" w:hint="eastAsia"/>
            <w:lang w:eastAsia="zh-CN"/>
          </w:rPr>
          <w:t>(一)、项目申报单位概况</w:t>
        </w:r>
        <w:r>
          <w:tab/>
        </w:r>
        <w:r>
          <w:fldChar w:fldCharType="begin"/>
        </w:r>
        <w:r>
          <w:instrText xml:space="preserve"> PAGEREF _Toc30549 \h </w:instrText>
        </w:r>
        <w:r>
          <w:fldChar w:fldCharType="separate"/>
        </w:r>
        <w:r>
          <w:t>19</w:t>
        </w:r>
        <w:r>
          <w:fldChar w:fldCharType="end"/>
        </w:r>
      </w:hyperlink>
    </w:p>
    <w:p>
      <w:pPr>
        <w:pStyle w:val="TOC2"/>
        <w:tabs>
          <w:tab w:val="right" w:leader="dot" w:pos="8306"/>
        </w:tabs>
      </w:pPr>
      <w:hyperlink w:anchor="_Toc28736" w:history="1">
        <w:r>
          <w:rPr>
            <w:rFonts w:ascii="仿宋" w:eastAsia="仿宋" w:hAnsi="仿宋" w:cs="仿宋" w:hint="eastAsia"/>
            <w:lang w:eastAsia="zh-CN"/>
          </w:rPr>
          <w:t>(二)、项目概况</w:t>
        </w:r>
        <w:r>
          <w:tab/>
        </w:r>
        <w:r>
          <w:fldChar w:fldCharType="begin"/>
        </w:r>
        <w:r>
          <w:instrText xml:space="preserve"> PAGEREF _Toc28736 \h </w:instrText>
        </w:r>
        <w:r>
          <w:fldChar w:fldCharType="separate"/>
        </w:r>
        <w:r>
          <w:t>20</w:t>
        </w:r>
        <w:r>
          <w:fldChar w:fldCharType="end"/>
        </w:r>
      </w:hyperlink>
    </w:p>
    <w:p>
      <w:pPr>
        <w:pStyle w:val="TOC1"/>
        <w:tabs>
          <w:tab w:val="right" w:leader="dot" w:pos="8306"/>
        </w:tabs>
      </w:pPr>
      <w:hyperlink w:anchor="_Toc505" w:history="1">
        <w:r>
          <w:rPr>
            <w:rFonts w:ascii="仿宋" w:eastAsia="仿宋" w:hAnsi="仿宋" w:cs="仿宋" w:hint="eastAsia"/>
            <w:lang w:eastAsia="zh-CN"/>
          </w:rPr>
          <w:t>五、财务管理与成本控制</w:t>
        </w:r>
        <w:r>
          <w:tab/>
        </w:r>
        <w:r>
          <w:fldChar w:fldCharType="begin"/>
        </w:r>
        <w:r>
          <w:instrText xml:space="preserve"> PAGEREF _Toc505 \h </w:instrText>
        </w:r>
        <w:r>
          <w:fldChar w:fldCharType="separate"/>
        </w:r>
        <w:r>
          <w:t>23</w:t>
        </w:r>
        <w:r>
          <w:fldChar w:fldCharType="end"/>
        </w:r>
      </w:hyperlink>
    </w:p>
    <w:p>
      <w:pPr>
        <w:pStyle w:val="TOC2"/>
        <w:tabs>
          <w:tab w:val="right" w:leader="dot" w:pos="8306"/>
        </w:tabs>
      </w:pPr>
      <w:hyperlink w:anchor="_Toc10193" w:history="1">
        <w:r>
          <w:rPr>
            <w:rFonts w:ascii="仿宋" w:eastAsia="仿宋" w:hAnsi="仿宋" w:cs="仿宋" w:hint="eastAsia"/>
            <w:lang w:eastAsia="zh-CN"/>
          </w:rPr>
          <w:t>(一)、财务管理体系建设</w:t>
        </w:r>
        <w:r>
          <w:tab/>
        </w:r>
        <w:r>
          <w:fldChar w:fldCharType="begin"/>
        </w:r>
        <w:r>
          <w:instrText xml:space="preserve"> PAGEREF _Toc10193 \h </w:instrText>
        </w:r>
        <w:r>
          <w:fldChar w:fldCharType="separate"/>
        </w:r>
        <w:r>
          <w:t>23</w:t>
        </w:r>
        <w:r>
          <w:fldChar w:fldCharType="end"/>
        </w:r>
      </w:hyperlink>
    </w:p>
    <w:p>
      <w:pPr>
        <w:pStyle w:val="TOC2"/>
        <w:tabs>
          <w:tab w:val="right" w:leader="dot" w:pos="8306"/>
        </w:tabs>
      </w:pPr>
      <w:hyperlink w:anchor="_Toc29677" w:history="1">
        <w:r>
          <w:rPr>
            <w:rFonts w:ascii="仿宋" w:eastAsia="仿宋" w:hAnsi="仿宋" w:cs="仿宋" w:hint="eastAsia"/>
            <w:lang w:eastAsia="zh-CN"/>
          </w:rPr>
          <w:t>(二)、成本控制措施</w:t>
        </w:r>
        <w:r>
          <w:tab/>
        </w:r>
        <w:r>
          <w:fldChar w:fldCharType="begin"/>
        </w:r>
        <w:r>
          <w:instrText xml:space="preserve"> PAGEREF _Toc29677 \h </w:instrText>
        </w:r>
        <w:r>
          <w:fldChar w:fldCharType="separate"/>
        </w:r>
        <w:r>
          <w:t>24</w:t>
        </w:r>
        <w:r>
          <w:fldChar w:fldCharType="end"/>
        </w:r>
      </w:hyperlink>
    </w:p>
    <w:p>
      <w:pPr>
        <w:pStyle w:val="TOC1"/>
        <w:tabs>
          <w:tab w:val="right" w:leader="dot" w:pos="8306"/>
        </w:tabs>
      </w:pPr>
      <w:hyperlink w:anchor="_Toc10910" w:history="1">
        <w:r>
          <w:rPr>
            <w:rFonts w:ascii="仿宋" w:eastAsia="仿宋" w:hAnsi="仿宋" w:cs="仿宋" w:hint="eastAsia"/>
            <w:lang w:eastAsia="zh-CN"/>
          </w:rPr>
          <w:t>六、建设风险评估分析</w:t>
        </w:r>
        <w:r>
          <w:tab/>
        </w:r>
        <w:r>
          <w:fldChar w:fldCharType="begin"/>
        </w:r>
        <w:r>
          <w:instrText xml:space="preserve"> PAGEREF _Toc10910 \h </w:instrText>
        </w:r>
        <w:r>
          <w:fldChar w:fldCharType="separate"/>
        </w:r>
        <w:r>
          <w:t>25</w:t>
        </w:r>
        <w:r>
          <w:fldChar w:fldCharType="end"/>
        </w:r>
      </w:hyperlink>
    </w:p>
    <w:p>
      <w:pPr>
        <w:pStyle w:val="TOC2"/>
        <w:tabs>
          <w:tab w:val="right" w:leader="dot" w:pos="8306"/>
        </w:tabs>
      </w:pPr>
      <w:hyperlink w:anchor="_Toc31153" w:history="1">
        <w:r>
          <w:rPr>
            <w:rFonts w:ascii="仿宋" w:eastAsia="仿宋" w:hAnsi="仿宋" w:cs="仿宋" w:hint="eastAsia"/>
            <w:lang w:eastAsia="zh-CN"/>
          </w:rPr>
          <w:t>(一)、政策风险分析</w:t>
        </w:r>
        <w:r>
          <w:tab/>
        </w:r>
        <w:r>
          <w:fldChar w:fldCharType="begin"/>
        </w:r>
        <w:r>
          <w:instrText xml:space="preserve"> PAGEREF _Toc31153 \h </w:instrText>
        </w:r>
        <w:r>
          <w:fldChar w:fldCharType="separate"/>
        </w:r>
        <w:r>
          <w:t>25</w:t>
        </w:r>
        <w:r>
          <w:fldChar w:fldCharType="end"/>
        </w:r>
      </w:hyperlink>
    </w:p>
    <w:p>
      <w:pPr>
        <w:pStyle w:val="TOC2"/>
        <w:tabs>
          <w:tab w:val="right" w:leader="dot" w:pos="8306"/>
        </w:tabs>
      </w:pPr>
      <w:hyperlink w:anchor="_Toc9845" w:history="1">
        <w:r>
          <w:rPr>
            <w:rFonts w:ascii="仿宋" w:eastAsia="仿宋" w:hAnsi="仿宋" w:cs="仿宋" w:hint="eastAsia"/>
            <w:lang w:eastAsia="zh-CN"/>
          </w:rPr>
          <w:t>(二)、社会风险分析</w:t>
        </w:r>
        <w:r>
          <w:tab/>
        </w:r>
        <w:r>
          <w:fldChar w:fldCharType="begin"/>
        </w:r>
        <w:r>
          <w:instrText xml:space="preserve"> PAGEREF _Toc9845 \h </w:instrText>
        </w:r>
        <w:r>
          <w:fldChar w:fldCharType="separate"/>
        </w:r>
        <w:r>
          <w:t>26</w:t>
        </w:r>
        <w:r>
          <w:fldChar w:fldCharType="end"/>
        </w:r>
      </w:hyperlink>
    </w:p>
    <w:p>
      <w:pPr>
        <w:pStyle w:val="TOC2"/>
        <w:tabs>
          <w:tab w:val="right" w:leader="dot" w:pos="8306"/>
        </w:tabs>
      </w:pPr>
      <w:hyperlink w:anchor="_Toc14304" w:history="1">
        <w:r>
          <w:rPr>
            <w:rFonts w:ascii="仿宋" w:eastAsia="仿宋" w:hAnsi="仿宋" w:cs="仿宋" w:hint="eastAsia"/>
            <w:lang w:eastAsia="zh-CN"/>
          </w:rPr>
          <w:t>(三)、市场风险分析</w:t>
        </w:r>
        <w:r>
          <w:tab/>
        </w:r>
        <w:r>
          <w:fldChar w:fldCharType="begin"/>
        </w:r>
        <w:r>
          <w:instrText xml:space="preserve"> PAGEREF _Toc14304 \h </w:instrText>
        </w:r>
        <w:r>
          <w:fldChar w:fldCharType="separate"/>
        </w:r>
        <w:r>
          <w:t>28</w:t>
        </w:r>
        <w:r>
          <w:fldChar w:fldCharType="end"/>
        </w:r>
      </w:hyperlink>
    </w:p>
    <w:p>
      <w:pPr>
        <w:pStyle w:val="TOC2"/>
        <w:tabs>
          <w:tab w:val="right" w:leader="dot" w:pos="8306"/>
        </w:tabs>
      </w:pPr>
      <w:hyperlink w:anchor="_Toc19307" w:history="1">
        <w:r>
          <w:rPr>
            <w:rFonts w:ascii="仿宋" w:eastAsia="仿宋" w:hAnsi="仿宋" w:cs="仿宋" w:hint="eastAsia"/>
            <w:lang w:eastAsia="zh-CN"/>
          </w:rPr>
          <w:t>(四)、资金风险分析</w:t>
        </w:r>
        <w:r>
          <w:tab/>
        </w:r>
        <w:r>
          <w:fldChar w:fldCharType="begin"/>
        </w:r>
        <w:r>
          <w:instrText xml:space="preserve"> PAGEREF _Toc19307 \h </w:instrText>
        </w:r>
        <w:r>
          <w:fldChar w:fldCharType="separate"/>
        </w:r>
        <w:r>
          <w:t>29</w:t>
        </w:r>
        <w:r>
          <w:fldChar w:fldCharType="end"/>
        </w:r>
      </w:hyperlink>
    </w:p>
    <w:p>
      <w:pPr>
        <w:pStyle w:val="TOC2"/>
        <w:tabs>
          <w:tab w:val="right" w:leader="dot" w:pos="8306"/>
        </w:tabs>
      </w:pPr>
      <w:hyperlink w:anchor="_Toc19607" w:history="1">
        <w:r>
          <w:rPr>
            <w:rFonts w:ascii="仿宋" w:eastAsia="仿宋" w:hAnsi="仿宋" w:cs="仿宋" w:hint="eastAsia"/>
            <w:lang w:eastAsia="zh-CN"/>
          </w:rPr>
          <w:t>(五)、技术风险分析</w:t>
        </w:r>
        <w:r>
          <w:tab/>
        </w:r>
        <w:r>
          <w:fldChar w:fldCharType="begin"/>
        </w:r>
        <w:r>
          <w:instrText xml:space="preserve"> PAGEREF _Toc19607 \h </w:instrText>
        </w:r>
        <w:r>
          <w:fldChar w:fldCharType="separate"/>
        </w:r>
        <w:r>
          <w:t>30</w:t>
        </w:r>
        <w:r>
          <w:fldChar w:fldCharType="end"/>
        </w:r>
      </w:hyperlink>
    </w:p>
    <w:p>
      <w:pPr>
        <w:pStyle w:val="TOC2"/>
        <w:tabs>
          <w:tab w:val="right" w:leader="dot" w:pos="8306"/>
        </w:tabs>
      </w:pPr>
      <w:hyperlink w:anchor="_Toc7190" w:history="1">
        <w:r>
          <w:rPr>
            <w:rFonts w:ascii="仿宋" w:eastAsia="仿宋" w:hAnsi="仿宋" w:cs="仿宋" w:hint="eastAsia"/>
            <w:lang w:eastAsia="zh-CN"/>
          </w:rPr>
          <w:t>(六)、财务风险分析</w:t>
        </w:r>
        <w:r>
          <w:tab/>
        </w:r>
        <w:r>
          <w:fldChar w:fldCharType="begin"/>
        </w:r>
        <w:r>
          <w:instrText xml:space="preserve"> PAGEREF _Toc7190 \h </w:instrText>
        </w:r>
        <w:r>
          <w:fldChar w:fldCharType="separate"/>
        </w:r>
        <w:r>
          <w:t>31</w:t>
        </w:r>
        <w:r>
          <w:fldChar w:fldCharType="end"/>
        </w:r>
      </w:hyperlink>
    </w:p>
    <w:p>
      <w:pPr>
        <w:pStyle w:val="TOC2"/>
        <w:tabs>
          <w:tab w:val="right" w:leader="dot" w:pos="8306"/>
        </w:tabs>
      </w:pPr>
      <w:hyperlink w:anchor="_Toc24895" w:history="1">
        <w:r>
          <w:rPr>
            <w:rFonts w:ascii="仿宋" w:eastAsia="仿宋" w:hAnsi="仿宋" w:cs="仿宋" w:hint="eastAsia"/>
            <w:lang w:eastAsia="zh-CN"/>
          </w:rPr>
          <w:t>(七)、管理风险分析</w:t>
        </w:r>
        <w:r>
          <w:tab/>
        </w:r>
        <w:r>
          <w:fldChar w:fldCharType="begin"/>
        </w:r>
        <w:r>
          <w:instrText xml:space="preserve"> PAGEREF _Toc24895 \h </w:instrText>
        </w:r>
        <w:r>
          <w:fldChar w:fldCharType="separate"/>
        </w:r>
        <w:r>
          <w:t>33</w:t>
        </w:r>
        <w:r>
          <w:fldChar w:fldCharType="end"/>
        </w:r>
      </w:hyperlink>
    </w:p>
    <w:p>
      <w:pPr>
        <w:pStyle w:val="TOC2"/>
        <w:tabs>
          <w:tab w:val="right" w:leader="dot" w:pos="8306"/>
        </w:tabs>
      </w:pPr>
      <w:hyperlink w:anchor="_Toc12483" w:history="1">
        <w:r>
          <w:rPr>
            <w:rFonts w:ascii="仿宋" w:eastAsia="仿宋" w:hAnsi="仿宋" w:cs="仿宋" w:hint="eastAsia"/>
            <w:lang w:eastAsia="zh-CN"/>
          </w:rPr>
          <w:t>(八)、其它风险分析</w:t>
        </w:r>
        <w:r>
          <w:tab/>
        </w:r>
        <w:r>
          <w:fldChar w:fldCharType="begin"/>
        </w:r>
        <w:r>
          <w:instrText xml:space="preserve"> PAGEREF _Toc12483 \h </w:instrText>
        </w:r>
        <w:r>
          <w:fldChar w:fldCharType="separate"/>
        </w:r>
        <w:r>
          <w:t>34</w:t>
        </w:r>
        <w:r>
          <w:fldChar w:fldCharType="end"/>
        </w:r>
      </w:hyperlink>
    </w:p>
    <w:p>
      <w:pPr>
        <w:pStyle w:val="TOC2"/>
        <w:tabs>
          <w:tab w:val="right" w:leader="dot" w:pos="8306"/>
        </w:tabs>
      </w:pPr>
      <w:hyperlink w:anchor="_Toc30573" w:history="1">
        <w:r>
          <w:rPr>
            <w:rFonts w:ascii="仿宋" w:eastAsia="仿宋" w:hAnsi="仿宋" w:cs="仿宋" w:hint="eastAsia"/>
            <w:lang w:eastAsia="zh-CN"/>
          </w:rPr>
          <w:t>(九)、社会影响评估</w:t>
        </w:r>
        <w:r>
          <w:tab/>
        </w:r>
        <w:r>
          <w:fldChar w:fldCharType="begin"/>
        </w:r>
        <w:r>
          <w:instrText xml:space="preserve"> PAGEREF _Toc30573 \h </w:instrText>
        </w:r>
        <w:r>
          <w:fldChar w:fldCharType="separate"/>
        </w:r>
        <w:r>
          <w:t>36</w:t>
        </w:r>
        <w:r>
          <w:fldChar w:fldCharType="end"/>
        </w:r>
      </w:hyperlink>
    </w:p>
    <w:p>
      <w:pPr>
        <w:pStyle w:val="TOC1"/>
        <w:tabs>
          <w:tab w:val="right" w:leader="dot" w:pos="8306"/>
        </w:tabs>
      </w:pPr>
      <w:hyperlink w:anchor="_Toc3395" w:history="1">
        <w:r>
          <w:rPr>
            <w:rFonts w:ascii="仿宋" w:eastAsia="仿宋" w:hAnsi="仿宋" w:cs="仿宋" w:hint="eastAsia"/>
            <w:lang w:eastAsia="zh-CN"/>
          </w:rPr>
          <w:t>七、项目进度计划</w:t>
        </w:r>
        <w:r>
          <w:tab/>
        </w:r>
        <w:r>
          <w:fldChar w:fldCharType="begin"/>
        </w:r>
        <w:r>
          <w:instrText xml:space="preserve"> PAGEREF _Toc3395 \h </w:instrText>
        </w:r>
        <w:r>
          <w:fldChar w:fldCharType="separate"/>
        </w:r>
        <w:r>
          <w:t>38</w:t>
        </w:r>
        <w:r>
          <w:fldChar w:fldCharType="end"/>
        </w:r>
      </w:hyperlink>
    </w:p>
    <w:p>
      <w:pPr>
        <w:pStyle w:val="TOC2"/>
        <w:tabs>
          <w:tab w:val="right" w:leader="dot" w:pos="8306"/>
        </w:tabs>
      </w:pPr>
      <w:hyperlink w:anchor="_Toc12784" w:history="1">
        <w:r>
          <w:rPr>
            <w:rFonts w:ascii="仿宋" w:eastAsia="仿宋" w:hAnsi="仿宋" w:cs="仿宋" w:hint="eastAsia"/>
            <w:lang w:eastAsia="zh-CN"/>
          </w:rPr>
          <w:t>(一)、建设周期</w:t>
        </w:r>
        <w:r>
          <w:tab/>
        </w:r>
        <w:r>
          <w:fldChar w:fldCharType="begin"/>
        </w:r>
        <w:r>
          <w:instrText xml:space="preserve"> PAGEREF _Toc12784 \h </w:instrText>
        </w:r>
        <w:r>
          <w:fldChar w:fldCharType="separate"/>
        </w:r>
        <w:r>
          <w:t>38</w:t>
        </w:r>
        <w:r>
          <w:fldChar w:fldCharType="end"/>
        </w:r>
      </w:hyperlink>
    </w:p>
    <w:p>
      <w:pPr>
        <w:pStyle w:val="TOC2"/>
        <w:tabs>
          <w:tab w:val="right" w:leader="dot" w:pos="8306"/>
        </w:tabs>
      </w:pPr>
      <w:hyperlink w:anchor="_Toc26184" w:history="1">
        <w:r>
          <w:rPr>
            <w:rFonts w:ascii="仿宋" w:eastAsia="仿宋" w:hAnsi="仿宋" w:cs="仿宋" w:hint="eastAsia"/>
            <w:lang w:eastAsia="zh-CN"/>
          </w:rPr>
          <w:t>(二)、建设进度</w:t>
        </w:r>
        <w:r>
          <w:tab/>
        </w:r>
        <w:r>
          <w:fldChar w:fldCharType="begin"/>
        </w:r>
        <w:r>
          <w:instrText xml:space="preserve"> PAGEREF _Toc26184 \h </w:instrText>
        </w:r>
        <w:r>
          <w:fldChar w:fldCharType="separate"/>
        </w:r>
        <w:r>
          <w:t>38</w:t>
        </w:r>
        <w:r>
          <w:fldChar w:fldCharType="end"/>
        </w:r>
      </w:hyperlink>
    </w:p>
    <w:p>
      <w:pPr>
        <w:pStyle w:val="TOC2"/>
        <w:tabs>
          <w:tab w:val="right" w:leader="dot" w:pos="8306"/>
        </w:tabs>
      </w:pPr>
      <w:hyperlink w:anchor="_Toc9046" w:history="1">
        <w:r>
          <w:rPr>
            <w:rFonts w:ascii="仿宋" w:eastAsia="仿宋" w:hAnsi="仿宋" w:cs="仿宋" w:hint="eastAsia"/>
            <w:lang w:eastAsia="zh-CN"/>
          </w:rPr>
          <w:t>(三)、进度安排注意事项</w:t>
        </w:r>
        <w:r>
          <w:tab/>
        </w:r>
        <w:r>
          <w:fldChar w:fldCharType="begin"/>
        </w:r>
        <w:r>
          <w:instrText xml:space="preserve"> PAGEREF _Toc9046 \h </w:instrText>
        </w:r>
        <w:r>
          <w:fldChar w:fldCharType="separate"/>
        </w:r>
        <w:r>
          <w:t>39</w:t>
        </w:r>
        <w:r>
          <w:fldChar w:fldCharType="end"/>
        </w:r>
      </w:hyperlink>
    </w:p>
    <w:p>
      <w:pPr>
        <w:pStyle w:val="TOC2"/>
        <w:tabs>
          <w:tab w:val="right" w:leader="dot" w:pos="8306"/>
        </w:tabs>
      </w:pPr>
      <w:hyperlink w:anchor="_Toc23134" w:history="1">
        <w:r>
          <w:rPr>
            <w:rFonts w:ascii="仿宋" w:eastAsia="仿宋" w:hAnsi="仿宋" w:cs="仿宋" w:hint="eastAsia"/>
            <w:lang w:eastAsia="zh-CN"/>
          </w:rPr>
          <w:t>(四)、人力资源配置</w:t>
        </w:r>
        <w:r>
          <w:tab/>
        </w:r>
        <w:r>
          <w:fldChar w:fldCharType="begin"/>
        </w:r>
        <w:r>
          <w:instrText xml:space="preserve"> PAGEREF _Toc23134 \h </w:instrText>
        </w:r>
        <w:r>
          <w:fldChar w:fldCharType="separate"/>
        </w:r>
        <w:r>
          <w:t>40</w:t>
        </w:r>
        <w:r>
          <w:fldChar w:fldCharType="end"/>
        </w:r>
      </w:hyperlink>
    </w:p>
    <w:p>
      <w:pPr>
        <w:pStyle w:val="TOC2"/>
        <w:tabs>
          <w:tab w:val="right" w:leader="dot" w:pos="8306"/>
        </w:tabs>
      </w:pPr>
      <w:hyperlink w:anchor="_Toc13661" w:history="1">
        <w:r>
          <w:rPr>
            <w:rFonts w:ascii="仿宋" w:eastAsia="仿宋" w:hAnsi="仿宋" w:cs="仿宋" w:hint="eastAsia"/>
            <w:lang w:eastAsia="zh-CN"/>
          </w:rPr>
          <w:t>(五)、员工培训</w:t>
        </w:r>
        <w:r>
          <w:tab/>
        </w:r>
        <w:r>
          <w:fldChar w:fldCharType="begin"/>
        </w:r>
        <w:r>
          <w:instrText xml:space="preserve"> PAGEREF _Toc13661 \h </w:instrText>
        </w:r>
        <w:r>
          <w:fldChar w:fldCharType="separate"/>
        </w:r>
        <w:r>
          <w:t>42</w:t>
        </w:r>
        <w:r>
          <w:fldChar w:fldCharType="end"/>
        </w:r>
      </w:hyperlink>
    </w:p>
    <w:p>
      <w:pPr>
        <w:pStyle w:val="TOC2"/>
        <w:tabs>
          <w:tab w:val="right" w:leader="dot" w:pos="8306"/>
        </w:tabs>
      </w:pPr>
      <w:hyperlink w:anchor="_Toc1036" w:history="1">
        <w:r>
          <w:rPr>
            <w:rFonts w:ascii="仿宋" w:eastAsia="仿宋" w:hAnsi="仿宋" w:cs="仿宋" w:hint="eastAsia"/>
            <w:lang w:eastAsia="zh-CN"/>
          </w:rPr>
          <w:t>(六)、项目实施保障</w:t>
        </w:r>
        <w:r>
          <w:tab/>
        </w:r>
        <w:r>
          <w:fldChar w:fldCharType="begin"/>
        </w:r>
        <w:r>
          <w:instrText xml:space="preserve"> PAGEREF _Toc1036 \h </w:instrText>
        </w:r>
        <w:r>
          <w:fldChar w:fldCharType="separate"/>
        </w:r>
        <w:r>
          <w:t>43</w:t>
        </w:r>
        <w:r>
          <w:fldChar w:fldCharType="end"/>
        </w:r>
      </w:hyperlink>
    </w:p>
    <w:p>
      <w:pPr>
        <w:pStyle w:val="TOC2"/>
        <w:tabs>
          <w:tab w:val="right" w:leader="dot" w:pos="8306"/>
        </w:tabs>
      </w:pPr>
      <w:hyperlink w:anchor="_Toc6448" w:history="1">
        <w:r>
          <w:rPr>
            <w:rFonts w:ascii="仿宋" w:eastAsia="仿宋" w:hAnsi="仿宋" w:cs="仿宋" w:hint="eastAsia"/>
            <w:lang w:eastAsia="zh-CN"/>
          </w:rPr>
          <w:t>(七)、安全规范管理</w:t>
        </w:r>
        <w:r>
          <w:tab/>
        </w:r>
        <w:r>
          <w:fldChar w:fldCharType="begin"/>
        </w:r>
        <w:r>
          <w:instrText xml:space="preserve"> PAGEREF _Toc6448 \h </w:instrText>
        </w:r>
        <w:r>
          <w:fldChar w:fldCharType="separate"/>
        </w:r>
        <w:r>
          <w:t>44</w:t>
        </w:r>
        <w:r>
          <w:fldChar w:fldCharType="end"/>
        </w:r>
      </w:hyperlink>
    </w:p>
    <w:p>
      <w:pPr>
        <w:pStyle w:val="TOC1"/>
        <w:tabs>
          <w:tab w:val="right" w:leader="dot" w:pos="8306"/>
        </w:tabs>
      </w:pPr>
      <w:hyperlink w:anchor="_Toc13728" w:history="1">
        <w:r>
          <w:rPr>
            <w:rFonts w:ascii="仿宋" w:eastAsia="仿宋" w:hAnsi="仿宋" w:cs="仿宋" w:hint="eastAsia"/>
            <w:lang w:eastAsia="zh-CN"/>
          </w:rPr>
          <w:t>八、项目质量与标准</w:t>
        </w:r>
        <w:r>
          <w:tab/>
        </w:r>
        <w:r>
          <w:fldChar w:fldCharType="begin"/>
        </w:r>
        <w:r>
          <w:instrText xml:space="preserve"> PAGEREF _Toc13728 \h </w:instrText>
        </w:r>
        <w:r>
          <w:fldChar w:fldCharType="separate"/>
        </w:r>
        <w:r>
          <w:t>45</w:t>
        </w:r>
        <w:r>
          <w:fldChar w:fldCharType="end"/>
        </w:r>
      </w:hyperlink>
    </w:p>
    <w:p>
      <w:pPr>
        <w:pStyle w:val="TOC2"/>
        <w:tabs>
          <w:tab w:val="right" w:leader="dot" w:pos="8306"/>
        </w:tabs>
      </w:pPr>
      <w:hyperlink w:anchor="_Toc28265" w:history="1">
        <w:r>
          <w:rPr>
            <w:rFonts w:ascii="仿宋" w:eastAsia="仿宋" w:hAnsi="仿宋" w:cs="仿宋" w:hint="eastAsia"/>
            <w:lang w:eastAsia="zh-CN"/>
          </w:rPr>
          <w:t>(一)、质量保障体系</w:t>
        </w:r>
        <w:r>
          <w:tab/>
        </w:r>
        <w:r>
          <w:fldChar w:fldCharType="begin"/>
        </w:r>
        <w:r>
          <w:instrText xml:space="preserve"> PAGEREF _Toc28265 \h </w:instrText>
        </w:r>
        <w:r>
          <w:fldChar w:fldCharType="separate"/>
        </w:r>
        <w:r>
          <w:t>45</w:t>
        </w:r>
        <w:r>
          <w:fldChar w:fldCharType="end"/>
        </w:r>
      </w:hyperlink>
    </w:p>
    <w:p>
      <w:pPr>
        <w:pStyle w:val="TOC2"/>
        <w:tabs>
          <w:tab w:val="right" w:leader="dot" w:pos="8306"/>
        </w:tabs>
      </w:pPr>
      <w:hyperlink w:anchor="_Toc29873" w:history="1">
        <w:r>
          <w:rPr>
            <w:rFonts w:ascii="仿宋" w:eastAsia="仿宋" w:hAnsi="仿宋" w:cs="仿宋" w:hint="eastAsia"/>
            <w:lang w:eastAsia="zh-CN"/>
          </w:rPr>
          <w:t>(二)、标准化作业流程</w:t>
        </w:r>
        <w:r>
          <w:tab/>
        </w:r>
        <w:r>
          <w:fldChar w:fldCharType="begin"/>
        </w:r>
        <w:r>
          <w:instrText xml:space="preserve"> PAGEREF _Toc29873 \h </w:instrText>
        </w:r>
        <w:r>
          <w:fldChar w:fldCharType="separate"/>
        </w:r>
        <w:r>
          <w:t>47</w:t>
        </w:r>
        <w:r>
          <w:fldChar w:fldCharType="end"/>
        </w:r>
      </w:hyperlink>
    </w:p>
    <w:p>
      <w:pPr>
        <w:pStyle w:val="TOC2"/>
        <w:tabs>
          <w:tab w:val="right" w:leader="dot" w:pos="8306"/>
        </w:tabs>
      </w:pPr>
      <w:hyperlink w:anchor="_Toc32547" w:history="1">
        <w:r>
          <w:rPr>
            <w:rFonts w:ascii="仿宋" w:eastAsia="仿宋" w:hAnsi="仿宋" w:cs="仿宋" w:hint="eastAsia"/>
            <w:lang w:eastAsia="zh-CN"/>
          </w:rPr>
          <w:t>(三)、质量监控与评估</w:t>
        </w:r>
        <w:r>
          <w:tab/>
        </w:r>
        <w:r>
          <w:fldChar w:fldCharType="begin"/>
        </w:r>
        <w:r>
          <w:instrText xml:space="preserve"> PAGEREF _Toc32547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41" w:history="1">
        <w:r>
          <w:rPr>
            <w:rFonts w:ascii="仿宋" w:eastAsia="仿宋" w:hAnsi="仿宋" w:cs="仿宋" w:hint="eastAsia"/>
            <w:lang w:eastAsia="zh-CN"/>
          </w:rPr>
          <w:t>(四)、质量改进计划</w:t>
        </w:r>
        <w:r>
          <w:tab/>
        </w:r>
        <w:r>
          <w:fldChar w:fldCharType="begin"/>
        </w:r>
        <w:r>
          <w:instrText xml:space="preserve"> PAGEREF _Toc14941 \h </w:instrText>
        </w:r>
        <w:r>
          <w:fldChar w:fldCharType="separate"/>
        </w:r>
        <w:r>
          <w:t>49</w:t>
        </w:r>
        <w:r>
          <w:fldChar w:fldCharType="end"/>
        </w:r>
      </w:hyperlink>
    </w:p>
    <w:p>
      <w:pPr>
        <w:pStyle w:val="TOC1"/>
        <w:tabs>
          <w:tab w:val="right" w:leader="dot" w:pos="8306"/>
        </w:tabs>
      </w:pPr>
      <w:hyperlink w:anchor="_Toc8616" w:history="1">
        <w:r>
          <w:rPr>
            <w:rFonts w:ascii="仿宋" w:eastAsia="仿宋" w:hAnsi="仿宋" w:cs="仿宋" w:hint="eastAsia"/>
            <w:lang w:eastAsia="zh-CN"/>
          </w:rPr>
          <w:t>九、安全与应急管理</w:t>
        </w:r>
        <w:r>
          <w:tab/>
        </w:r>
        <w:r>
          <w:fldChar w:fldCharType="begin"/>
        </w:r>
        <w:r>
          <w:instrText xml:space="preserve"> PAGEREF _Toc8616 \h </w:instrText>
        </w:r>
        <w:r>
          <w:fldChar w:fldCharType="separate"/>
        </w:r>
        <w:r>
          <w:t>51</w:t>
        </w:r>
        <w:r>
          <w:fldChar w:fldCharType="end"/>
        </w:r>
      </w:hyperlink>
    </w:p>
    <w:p>
      <w:pPr>
        <w:pStyle w:val="TOC2"/>
        <w:tabs>
          <w:tab w:val="right" w:leader="dot" w:pos="8306"/>
        </w:tabs>
      </w:pPr>
      <w:hyperlink w:anchor="_Toc26318" w:history="1">
        <w:r>
          <w:rPr>
            <w:rFonts w:ascii="仿宋" w:eastAsia="仿宋" w:hAnsi="仿宋" w:cs="仿宋" w:hint="eastAsia"/>
            <w:lang w:eastAsia="zh-CN"/>
          </w:rPr>
          <w:t>(一)、安全生产管理</w:t>
        </w:r>
        <w:r>
          <w:tab/>
        </w:r>
        <w:r>
          <w:fldChar w:fldCharType="begin"/>
        </w:r>
        <w:r>
          <w:instrText xml:space="preserve"> PAGEREF _Toc26318 \h </w:instrText>
        </w:r>
        <w:r>
          <w:fldChar w:fldCharType="separate"/>
        </w:r>
        <w:r>
          <w:t>51</w:t>
        </w:r>
        <w:r>
          <w:fldChar w:fldCharType="end"/>
        </w:r>
      </w:hyperlink>
    </w:p>
    <w:p>
      <w:pPr>
        <w:pStyle w:val="TOC2"/>
        <w:tabs>
          <w:tab w:val="right" w:leader="dot" w:pos="8306"/>
        </w:tabs>
      </w:pPr>
      <w:hyperlink w:anchor="_Toc5242" w:history="1">
        <w:r>
          <w:rPr>
            <w:rFonts w:ascii="仿宋" w:eastAsia="仿宋" w:hAnsi="仿宋" w:cs="仿宋" w:hint="eastAsia"/>
            <w:lang w:eastAsia="zh-CN"/>
          </w:rPr>
          <w:t>(二)、应急预案与响应</w:t>
        </w:r>
        <w:r>
          <w:tab/>
        </w:r>
        <w:r>
          <w:fldChar w:fldCharType="begin"/>
        </w:r>
        <w:r>
          <w:instrText xml:space="preserve"> PAGEREF _Toc5242 \h </w:instrText>
        </w:r>
        <w:r>
          <w:fldChar w:fldCharType="separate"/>
        </w:r>
        <w:r>
          <w:t>52</w:t>
        </w:r>
        <w:r>
          <w:fldChar w:fldCharType="end"/>
        </w:r>
      </w:hyperlink>
    </w:p>
    <w:p>
      <w:pPr>
        <w:pStyle w:val="TOC1"/>
        <w:tabs>
          <w:tab w:val="right" w:leader="dot" w:pos="8306"/>
        </w:tabs>
      </w:pPr>
      <w:hyperlink w:anchor="_Toc2442" w:history="1">
        <w:r>
          <w:rPr>
            <w:rFonts w:ascii="仿宋" w:eastAsia="仿宋" w:hAnsi="仿宋" w:cs="仿宋" w:hint="eastAsia"/>
            <w:lang w:eastAsia="zh-CN"/>
          </w:rPr>
          <w:t>十、项目实施与管理方案</w:t>
        </w:r>
        <w:r>
          <w:tab/>
        </w:r>
        <w:r>
          <w:fldChar w:fldCharType="begin"/>
        </w:r>
        <w:r>
          <w:instrText xml:space="preserve"> PAGEREF _Toc2442 \h </w:instrText>
        </w:r>
        <w:r>
          <w:fldChar w:fldCharType="separate"/>
        </w:r>
        <w:r>
          <w:t>54</w:t>
        </w:r>
        <w:r>
          <w:fldChar w:fldCharType="end"/>
        </w:r>
      </w:hyperlink>
    </w:p>
    <w:p>
      <w:pPr>
        <w:pStyle w:val="TOC2"/>
        <w:tabs>
          <w:tab w:val="right" w:leader="dot" w:pos="8306"/>
        </w:tabs>
      </w:pPr>
      <w:hyperlink w:anchor="_Toc4047" w:history="1">
        <w:r>
          <w:rPr>
            <w:rFonts w:ascii="仿宋" w:eastAsia="仿宋" w:hAnsi="仿宋" w:cs="仿宋" w:hint="eastAsia"/>
            <w:lang w:eastAsia="zh-CN"/>
          </w:rPr>
          <w:t>(一)、项目实施计划</w:t>
        </w:r>
        <w:r>
          <w:tab/>
        </w:r>
        <w:r>
          <w:fldChar w:fldCharType="begin"/>
        </w:r>
        <w:r>
          <w:instrText xml:space="preserve"> PAGEREF _Toc4047 \h </w:instrText>
        </w:r>
        <w:r>
          <w:fldChar w:fldCharType="separate"/>
        </w:r>
        <w:r>
          <w:t>54</w:t>
        </w:r>
        <w:r>
          <w:fldChar w:fldCharType="end"/>
        </w:r>
      </w:hyperlink>
    </w:p>
    <w:p>
      <w:pPr>
        <w:pStyle w:val="TOC2"/>
        <w:tabs>
          <w:tab w:val="right" w:leader="dot" w:pos="8306"/>
        </w:tabs>
      </w:pPr>
      <w:hyperlink w:anchor="_Toc28053" w:history="1">
        <w:r>
          <w:rPr>
            <w:rFonts w:ascii="仿宋" w:eastAsia="仿宋" w:hAnsi="仿宋" w:cs="仿宋" w:hint="eastAsia"/>
            <w:lang w:eastAsia="zh-CN"/>
          </w:rPr>
          <w:t>(二)、项目组织机构与职责</w:t>
        </w:r>
        <w:r>
          <w:tab/>
        </w:r>
        <w:r>
          <w:fldChar w:fldCharType="begin"/>
        </w:r>
        <w:r>
          <w:instrText xml:space="preserve"> PAGEREF _Toc28053 \h </w:instrText>
        </w:r>
        <w:r>
          <w:fldChar w:fldCharType="separate"/>
        </w:r>
        <w:r>
          <w:t>55</w:t>
        </w:r>
        <w:r>
          <w:fldChar w:fldCharType="end"/>
        </w:r>
      </w:hyperlink>
    </w:p>
    <w:p>
      <w:pPr>
        <w:pStyle w:val="TOC2"/>
        <w:tabs>
          <w:tab w:val="right" w:leader="dot" w:pos="8306"/>
        </w:tabs>
      </w:pPr>
      <w:hyperlink w:anchor="_Toc24498" w:history="1">
        <w:r>
          <w:rPr>
            <w:rFonts w:ascii="仿宋" w:eastAsia="仿宋" w:hAnsi="仿宋" w:cs="仿宋" w:hint="eastAsia"/>
            <w:lang w:eastAsia="zh-CN"/>
          </w:rPr>
          <w:t>(三)、项目管理与监控体系</w:t>
        </w:r>
        <w:r>
          <w:tab/>
        </w:r>
        <w:r>
          <w:fldChar w:fldCharType="begin"/>
        </w:r>
        <w:r>
          <w:instrText xml:space="preserve"> PAGEREF _Toc24498 \h </w:instrText>
        </w:r>
        <w:r>
          <w:fldChar w:fldCharType="separate"/>
        </w:r>
        <w:r>
          <w:t>58</w:t>
        </w:r>
        <w:r>
          <w:fldChar w:fldCharType="end"/>
        </w:r>
      </w:hyperlink>
    </w:p>
    <w:p>
      <w:pPr>
        <w:pStyle w:val="TOC1"/>
        <w:tabs>
          <w:tab w:val="right" w:leader="dot" w:pos="8306"/>
        </w:tabs>
      </w:pPr>
      <w:hyperlink w:anchor="_Toc3964" w:history="1">
        <w:r>
          <w:rPr>
            <w:rFonts w:ascii="仿宋" w:eastAsia="仿宋" w:hAnsi="仿宋" w:cs="仿宋" w:hint="eastAsia"/>
            <w:lang w:eastAsia="zh-CN"/>
          </w:rPr>
          <w:t>十一、项目变更管理</w:t>
        </w:r>
        <w:r>
          <w:tab/>
        </w:r>
        <w:r>
          <w:fldChar w:fldCharType="begin"/>
        </w:r>
        <w:r>
          <w:instrText xml:space="preserve"> PAGEREF _Toc3964 \h </w:instrText>
        </w:r>
        <w:r>
          <w:fldChar w:fldCharType="separate"/>
        </w:r>
        <w:r>
          <w:t>60</w:t>
        </w:r>
        <w:r>
          <w:fldChar w:fldCharType="end"/>
        </w:r>
      </w:hyperlink>
    </w:p>
    <w:p>
      <w:pPr>
        <w:pStyle w:val="TOC2"/>
        <w:tabs>
          <w:tab w:val="right" w:leader="dot" w:pos="8306"/>
        </w:tabs>
      </w:pPr>
      <w:hyperlink w:anchor="_Toc13417" w:history="1">
        <w:r>
          <w:rPr>
            <w:rFonts w:ascii="仿宋" w:eastAsia="仿宋" w:hAnsi="仿宋" w:cs="仿宋" w:hint="eastAsia"/>
            <w:lang w:eastAsia="zh-CN"/>
          </w:rPr>
          <w:t>(一)、变更控制流程</w:t>
        </w:r>
        <w:r>
          <w:tab/>
        </w:r>
        <w:r>
          <w:fldChar w:fldCharType="begin"/>
        </w:r>
        <w:r>
          <w:instrText xml:space="preserve"> PAGEREF _Toc13417 \h </w:instrText>
        </w:r>
        <w:r>
          <w:fldChar w:fldCharType="separate"/>
        </w:r>
        <w:r>
          <w:t>60</w:t>
        </w:r>
        <w:r>
          <w:fldChar w:fldCharType="end"/>
        </w:r>
      </w:hyperlink>
    </w:p>
    <w:p>
      <w:pPr>
        <w:pStyle w:val="TOC2"/>
        <w:tabs>
          <w:tab w:val="right" w:leader="dot" w:pos="8306"/>
        </w:tabs>
      </w:pPr>
      <w:hyperlink w:anchor="_Toc5299" w:history="1">
        <w:r>
          <w:rPr>
            <w:rFonts w:ascii="仿宋" w:eastAsia="仿宋" w:hAnsi="仿宋" w:cs="仿宋" w:hint="eastAsia"/>
            <w:lang w:eastAsia="zh-CN"/>
          </w:rPr>
          <w:t>(二)、影响评估与处理</w:t>
        </w:r>
        <w:r>
          <w:tab/>
        </w:r>
        <w:r>
          <w:fldChar w:fldCharType="begin"/>
        </w:r>
        <w:r>
          <w:instrText xml:space="preserve"> PAGEREF _Toc5299 \h </w:instrText>
        </w:r>
        <w:r>
          <w:fldChar w:fldCharType="separate"/>
        </w:r>
        <w:r>
          <w:t>60</w:t>
        </w:r>
        <w:r>
          <w:fldChar w:fldCharType="end"/>
        </w:r>
      </w:hyperlink>
    </w:p>
    <w:p>
      <w:pPr>
        <w:pStyle w:val="TOC2"/>
        <w:tabs>
          <w:tab w:val="right" w:leader="dot" w:pos="8306"/>
        </w:tabs>
      </w:pPr>
      <w:hyperlink w:anchor="_Toc22258" w:history="1">
        <w:r>
          <w:rPr>
            <w:rFonts w:ascii="仿宋" w:eastAsia="仿宋" w:hAnsi="仿宋" w:cs="仿宋" w:hint="eastAsia"/>
            <w:lang w:eastAsia="zh-CN"/>
          </w:rPr>
          <w:t>(三)、变更记录与追踪</w:t>
        </w:r>
        <w:r>
          <w:tab/>
        </w:r>
        <w:r>
          <w:fldChar w:fldCharType="begin"/>
        </w:r>
        <w:r>
          <w:instrText xml:space="preserve"> PAGEREF _Toc22258 \h </w:instrText>
        </w:r>
        <w:r>
          <w:fldChar w:fldCharType="separate"/>
        </w:r>
        <w:r>
          <w:t>62</w:t>
        </w:r>
        <w:r>
          <w:fldChar w:fldCharType="end"/>
        </w:r>
      </w:hyperlink>
    </w:p>
    <w:p>
      <w:pPr>
        <w:pStyle w:val="TOC2"/>
        <w:tabs>
          <w:tab w:val="right" w:leader="dot" w:pos="8306"/>
        </w:tabs>
      </w:pPr>
      <w:hyperlink w:anchor="_Toc23756" w:history="1">
        <w:r>
          <w:rPr>
            <w:rFonts w:ascii="仿宋" w:eastAsia="仿宋" w:hAnsi="仿宋" w:cs="仿宋" w:hint="eastAsia"/>
            <w:lang w:eastAsia="zh-CN"/>
          </w:rPr>
          <w:t>(四)、变更管理策略</w:t>
        </w:r>
        <w:r>
          <w:tab/>
        </w:r>
        <w:r>
          <w:fldChar w:fldCharType="begin"/>
        </w:r>
        <w:r>
          <w:instrText xml:space="preserve"> PAGEREF _Toc23756 \h </w:instrText>
        </w:r>
        <w:r>
          <w:fldChar w:fldCharType="separate"/>
        </w:r>
        <w:r>
          <w:t>64</w:t>
        </w:r>
        <w:r>
          <w:fldChar w:fldCharType="end"/>
        </w:r>
      </w:hyperlink>
    </w:p>
    <w:p>
      <w:pPr>
        <w:pStyle w:val="TOC1"/>
        <w:tabs>
          <w:tab w:val="right" w:leader="dot" w:pos="8306"/>
        </w:tabs>
      </w:pPr>
      <w:hyperlink w:anchor="_Toc27512" w:history="1">
        <w:r>
          <w:rPr>
            <w:rFonts w:ascii="仿宋" w:eastAsia="仿宋" w:hAnsi="仿宋" w:cs="仿宋" w:hint="eastAsia"/>
            <w:lang w:eastAsia="zh-CN"/>
          </w:rPr>
          <w:t>十二、环境保护与绿色发展</w:t>
        </w:r>
        <w:r>
          <w:tab/>
        </w:r>
        <w:r>
          <w:fldChar w:fldCharType="begin"/>
        </w:r>
        <w:r>
          <w:instrText xml:space="preserve"> PAGEREF _Toc27512 \h </w:instrText>
        </w:r>
        <w:r>
          <w:fldChar w:fldCharType="separate"/>
        </w:r>
        <w:r>
          <w:t>65</w:t>
        </w:r>
        <w:r>
          <w:fldChar w:fldCharType="end"/>
        </w:r>
      </w:hyperlink>
    </w:p>
    <w:p>
      <w:pPr>
        <w:pStyle w:val="TOC2"/>
        <w:tabs>
          <w:tab w:val="right" w:leader="dot" w:pos="8306"/>
        </w:tabs>
      </w:pPr>
      <w:hyperlink w:anchor="_Toc10746" w:history="1">
        <w:r>
          <w:rPr>
            <w:rFonts w:ascii="仿宋" w:eastAsia="仿宋" w:hAnsi="仿宋" w:cs="仿宋" w:hint="eastAsia"/>
            <w:lang w:eastAsia="zh-CN"/>
          </w:rPr>
          <w:t>(一)、环境保护措施</w:t>
        </w:r>
        <w:r>
          <w:tab/>
        </w:r>
        <w:r>
          <w:fldChar w:fldCharType="begin"/>
        </w:r>
        <w:r>
          <w:instrText xml:space="preserve"> PAGEREF _Toc10746 \h </w:instrText>
        </w:r>
        <w:r>
          <w:fldChar w:fldCharType="separate"/>
        </w:r>
        <w:r>
          <w:t>65</w:t>
        </w:r>
        <w:r>
          <w:fldChar w:fldCharType="end"/>
        </w:r>
      </w:hyperlink>
    </w:p>
    <w:p>
      <w:pPr>
        <w:pStyle w:val="TOC2"/>
        <w:tabs>
          <w:tab w:val="right" w:leader="dot" w:pos="8306"/>
        </w:tabs>
      </w:pPr>
      <w:hyperlink w:anchor="_Toc3414" w:history="1">
        <w:r>
          <w:rPr>
            <w:rFonts w:ascii="仿宋" w:eastAsia="仿宋" w:hAnsi="仿宋" w:cs="仿宋" w:hint="eastAsia"/>
            <w:lang w:eastAsia="zh-CN"/>
          </w:rPr>
          <w:t>(二)、绿色发展与可持续发展策略</w:t>
        </w:r>
        <w:r>
          <w:tab/>
        </w:r>
        <w:r>
          <w:fldChar w:fldCharType="begin"/>
        </w:r>
        <w:r>
          <w:instrText xml:space="preserve"> PAGEREF _Toc3414 \h </w:instrText>
        </w:r>
        <w:r>
          <w:fldChar w:fldCharType="separate"/>
        </w:r>
        <w:r>
          <w:t>67</w:t>
        </w:r>
        <w:r>
          <w:fldChar w:fldCharType="end"/>
        </w:r>
      </w:hyperlink>
    </w:p>
    <w:p>
      <w:pPr>
        <w:pStyle w:val="TOC1"/>
        <w:tabs>
          <w:tab w:val="right" w:leader="dot" w:pos="8306"/>
        </w:tabs>
      </w:pPr>
      <w:hyperlink w:anchor="_Toc11084" w:history="1">
        <w:r>
          <w:rPr>
            <w:rFonts w:ascii="仿宋" w:eastAsia="仿宋" w:hAnsi="仿宋" w:cs="仿宋" w:hint="eastAsia"/>
            <w:lang w:eastAsia="zh-CN"/>
          </w:rPr>
          <w:t>十三、成果转化与推广应用</w:t>
        </w:r>
        <w:r>
          <w:tab/>
        </w:r>
        <w:r>
          <w:fldChar w:fldCharType="begin"/>
        </w:r>
        <w:r>
          <w:instrText xml:space="preserve"> PAGEREF _Toc11084 \h </w:instrText>
        </w:r>
        <w:r>
          <w:fldChar w:fldCharType="separate"/>
        </w:r>
        <w:r>
          <w:t>69</w:t>
        </w:r>
        <w:r>
          <w:fldChar w:fldCharType="end"/>
        </w:r>
      </w:hyperlink>
    </w:p>
    <w:p>
      <w:pPr>
        <w:pStyle w:val="TOC2"/>
        <w:tabs>
          <w:tab w:val="right" w:leader="dot" w:pos="8306"/>
        </w:tabs>
      </w:pPr>
      <w:hyperlink w:anchor="_Toc19256" w:history="1">
        <w:r>
          <w:rPr>
            <w:rFonts w:ascii="仿宋" w:eastAsia="仿宋" w:hAnsi="仿宋" w:cs="仿宋" w:hint="eastAsia"/>
            <w:lang w:eastAsia="zh-CN"/>
          </w:rPr>
          <w:t>(一)、成果转化策略制定</w:t>
        </w:r>
        <w:r>
          <w:tab/>
        </w:r>
        <w:r>
          <w:fldChar w:fldCharType="begin"/>
        </w:r>
        <w:r>
          <w:instrText xml:space="preserve"> PAGEREF _Toc19256 \h </w:instrText>
        </w:r>
        <w:r>
          <w:fldChar w:fldCharType="separate"/>
        </w:r>
        <w:r>
          <w:t>69</w:t>
        </w:r>
        <w:r>
          <w:fldChar w:fldCharType="end"/>
        </w:r>
      </w:hyperlink>
    </w:p>
    <w:p>
      <w:pPr>
        <w:pStyle w:val="TOC2"/>
        <w:tabs>
          <w:tab w:val="right" w:leader="dot" w:pos="8306"/>
        </w:tabs>
      </w:pPr>
      <w:hyperlink w:anchor="_Toc18493" w:history="1">
        <w:r>
          <w:rPr>
            <w:rFonts w:ascii="仿宋" w:eastAsia="仿宋" w:hAnsi="仿宋" w:cs="仿宋" w:hint="eastAsia"/>
            <w:lang w:eastAsia="zh-CN"/>
          </w:rPr>
          <w:t>(二)、成果推广应用方案</w:t>
        </w:r>
        <w:r>
          <w:tab/>
        </w:r>
        <w:r>
          <w:fldChar w:fldCharType="begin"/>
        </w:r>
        <w:r>
          <w:instrText xml:space="preserve"> PAGEREF _Toc18493 \h </w:instrText>
        </w:r>
        <w:r>
          <w:fldChar w:fldCharType="separate"/>
        </w:r>
        <w:r>
          <w:t>70</w:t>
        </w:r>
        <w:r>
          <w:fldChar w:fldCharType="end"/>
        </w:r>
      </w:hyperlink>
    </w:p>
    <w:p>
      <w:pPr>
        <w:pStyle w:val="TOC1"/>
        <w:tabs>
          <w:tab w:val="right" w:leader="dot" w:pos="8306"/>
        </w:tabs>
      </w:pPr>
      <w:hyperlink w:anchor="_Toc7232" w:history="1">
        <w:r>
          <w:rPr>
            <w:rFonts w:ascii="仿宋" w:eastAsia="仿宋" w:hAnsi="仿宋" w:cs="仿宋" w:hint="eastAsia"/>
            <w:lang w:eastAsia="zh-CN"/>
          </w:rPr>
          <w:t>十四、人力资源管理与开发</w:t>
        </w:r>
        <w:r>
          <w:tab/>
        </w:r>
        <w:r>
          <w:fldChar w:fldCharType="begin"/>
        </w:r>
        <w:r>
          <w:instrText xml:space="preserve"> PAGEREF _Toc7232 \h </w:instrText>
        </w:r>
        <w:r>
          <w:fldChar w:fldCharType="separate"/>
        </w:r>
        <w:r>
          <w:t>72</w:t>
        </w:r>
        <w:r>
          <w:fldChar w:fldCharType="end"/>
        </w:r>
      </w:hyperlink>
    </w:p>
    <w:p>
      <w:pPr>
        <w:pStyle w:val="TOC2"/>
        <w:tabs>
          <w:tab w:val="right" w:leader="dot" w:pos="8306"/>
        </w:tabs>
      </w:pPr>
      <w:hyperlink w:anchor="_Toc23214" w:history="1">
        <w:r>
          <w:rPr>
            <w:rFonts w:ascii="仿宋" w:eastAsia="仿宋" w:hAnsi="仿宋" w:cs="仿宋" w:hint="eastAsia"/>
            <w:lang w:eastAsia="zh-CN"/>
          </w:rPr>
          <w:t>(一)、人力资源规划</w:t>
        </w:r>
        <w:r>
          <w:tab/>
        </w:r>
        <w:r>
          <w:fldChar w:fldCharType="begin"/>
        </w:r>
        <w:r>
          <w:instrText xml:space="preserve"> PAGEREF _Toc23214 \h </w:instrText>
        </w:r>
        <w:r>
          <w:fldChar w:fldCharType="separate"/>
        </w:r>
        <w:r>
          <w:t>72</w:t>
        </w:r>
        <w:r>
          <w:fldChar w:fldCharType="end"/>
        </w:r>
      </w:hyperlink>
    </w:p>
    <w:p>
      <w:pPr>
        <w:pStyle w:val="TOC2"/>
        <w:tabs>
          <w:tab w:val="right" w:leader="dot" w:pos="8306"/>
        </w:tabs>
      </w:pPr>
      <w:hyperlink w:anchor="_Toc23793" w:history="1">
        <w:r>
          <w:rPr>
            <w:rFonts w:ascii="仿宋" w:eastAsia="仿宋" w:hAnsi="仿宋" w:cs="仿宋" w:hint="eastAsia"/>
            <w:lang w:eastAsia="zh-CN"/>
          </w:rPr>
          <w:t>(二)、人力资源开发与培训</w:t>
        </w:r>
        <w:r>
          <w:tab/>
        </w:r>
        <w:r>
          <w:fldChar w:fldCharType="begin"/>
        </w:r>
        <w:r>
          <w:instrText xml:space="preserve"> PAGEREF _Toc23793 \h </w:instrText>
        </w:r>
        <w:r>
          <w:fldChar w:fldCharType="separate"/>
        </w:r>
        <w:r>
          <w:t>73</w:t>
        </w:r>
        <w:r>
          <w:fldChar w:fldCharType="end"/>
        </w:r>
      </w:hyperlink>
    </w:p>
    <w:p>
      <w:pPr>
        <w:pStyle w:val="TOC1"/>
        <w:tabs>
          <w:tab w:val="right" w:leader="dot" w:pos="8306"/>
        </w:tabs>
      </w:pPr>
      <w:hyperlink w:anchor="_Toc5811" w:history="1">
        <w:r>
          <w:rPr>
            <w:rFonts w:ascii="仿宋" w:eastAsia="仿宋" w:hAnsi="仿宋" w:cs="仿宋" w:hint="eastAsia"/>
            <w:lang w:eastAsia="zh-CN"/>
          </w:rPr>
          <w:t>十五、合作与交流机制建立</w:t>
        </w:r>
        <w:r>
          <w:tab/>
        </w:r>
        <w:r>
          <w:fldChar w:fldCharType="begin"/>
        </w:r>
        <w:r>
          <w:instrText xml:space="preserve"> PAGEREF _Toc5811 \h </w:instrText>
        </w:r>
        <w:r>
          <w:fldChar w:fldCharType="separate"/>
        </w:r>
        <w:r>
          <w:t>76</w:t>
        </w:r>
        <w:r>
          <w:fldChar w:fldCharType="end"/>
        </w:r>
      </w:hyperlink>
    </w:p>
    <w:p>
      <w:pPr>
        <w:pStyle w:val="TOC2"/>
        <w:tabs>
          <w:tab w:val="right" w:leader="dot" w:pos="8306"/>
        </w:tabs>
      </w:pPr>
      <w:hyperlink w:anchor="_Toc31804" w:history="1">
        <w:r>
          <w:rPr>
            <w:rFonts w:ascii="仿宋" w:eastAsia="仿宋" w:hAnsi="仿宋" w:cs="仿宋" w:hint="eastAsia"/>
            <w:lang w:eastAsia="zh-CN"/>
          </w:rPr>
          <w:t>(一)、合作伙伴选择与合作方式</w:t>
        </w:r>
        <w:r>
          <w:tab/>
        </w:r>
        <w:r>
          <w:fldChar w:fldCharType="begin"/>
        </w:r>
        <w:r>
          <w:instrText xml:space="preserve"> PAGEREF _Toc31804 \h </w:instrText>
        </w:r>
        <w:r>
          <w:fldChar w:fldCharType="separate"/>
        </w:r>
        <w:r>
          <w:t>76</w:t>
        </w:r>
        <w:r>
          <w:fldChar w:fldCharType="end"/>
        </w:r>
      </w:hyperlink>
    </w:p>
    <w:p>
      <w:pPr>
        <w:pStyle w:val="TOC2"/>
        <w:tabs>
          <w:tab w:val="right" w:leader="dot" w:pos="8306"/>
        </w:tabs>
      </w:pPr>
      <w:hyperlink w:anchor="_Toc21984" w:history="1">
        <w:r>
          <w:rPr>
            <w:rFonts w:ascii="仿宋" w:eastAsia="仿宋" w:hAnsi="仿宋" w:cs="仿宋" w:hint="eastAsia"/>
            <w:lang w:eastAsia="zh-CN"/>
          </w:rPr>
          <w:t>(二)、交流与合作平台搭建</w:t>
        </w:r>
        <w:r>
          <w:tab/>
        </w:r>
        <w:r>
          <w:fldChar w:fldCharType="begin"/>
        </w:r>
        <w:r>
          <w:instrText xml:space="preserve"> PAGEREF _Toc21984 \h </w:instrText>
        </w:r>
        <w:r>
          <w:fldChar w:fldCharType="separate"/>
        </w:r>
        <w:r>
          <w:t>77</w:t>
        </w:r>
        <w:r>
          <w:fldChar w:fldCharType="end"/>
        </w:r>
      </w:hyperlink>
    </w:p>
    <w:p>
      <w:pPr>
        <w:pStyle w:val="TOC1"/>
        <w:tabs>
          <w:tab w:val="right" w:leader="dot" w:pos="8306"/>
        </w:tabs>
      </w:pPr>
      <w:hyperlink w:anchor="_Toc8749" w:history="1">
        <w:r>
          <w:rPr>
            <w:rFonts w:ascii="仿宋" w:eastAsia="仿宋" w:hAnsi="仿宋" w:cs="仿宋" w:hint="eastAsia"/>
            <w:lang w:eastAsia="zh-CN"/>
          </w:rPr>
          <w:t>十六、设施与设备管理</w:t>
        </w:r>
        <w:r>
          <w:tab/>
        </w:r>
        <w:r>
          <w:fldChar w:fldCharType="begin"/>
        </w:r>
        <w:r>
          <w:instrText xml:space="preserve"> PAGEREF _Toc8749 \h </w:instrText>
        </w:r>
        <w:r>
          <w:fldChar w:fldCharType="separate"/>
        </w:r>
        <w:r>
          <w:t>79</w:t>
        </w:r>
        <w:r>
          <w:fldChar w:fldCharType="end"/>
        </w:r>
      </w:hyperlink>
    </w:p>
    <w:p>
      <w:pPr>
        <w:pStyle w:val="TOC2"/>
        <w:tabs>
          <w:tab w:val="right" w:leader="dot" w:pos="8306"/>
        </w:tabs>
      </w:pPr>
      <w:hyperlink w:anchor="_Toc2507" w:history="1">
        <w:r>
          <w:rPr>
            <w:rFonts w:ascii="仿宋" w:eastAsia="仿宋" w:hAnsi="仿宋" w:cs="仿宋" w:hint="eastAsia"/>
            <w:lang w:eastAsia="zh-CN"/>
          </w:rPr>
          <w:t>(一)、设施规划与配置</w:t>
        </w:r>
        <w:r>
          <w:tab/>
        </w:r>
        <w:r>
          <w:fldChar w:fldCharType="begin"/>
        </w:r>
        <w:r>
          <w:instrText xml:space="preserve"> PAGEREF _Toc2507 \h </w:instrText>
        </w:r>
        <w:r>
          <w:fldChar w:fldCharType="separate"/>
        </w:r>
        <w:r>
          <w:t>79</w:t>
        </w:r>
        <w:r>
          <w:fldChar w:fldCharType="end"/>
        </w:r>
      </w:hyperlink>
    </w:p>
    <w:p>
      <w:pPr>
        <w:pStyle w:val="TOC2"/>
        <w:tabs>
          <w:tab w:val="right" w:leader="dot" w:pos="8306"/>
        </w:tabs>
      </w:pPr>
      <w:hyperlink w:anchor="_Toc9421" w:history="1">
        <w:r>
          <w:rPr>
            <w:rFonts w:ascii="仿宋" w:eastAsia="仿宋" w:hAnsi="仿宋" w:cs="仿宋" w:hint="eastAsia"/>
            <w:lang w:eastAsia="zh-CN"/>
          </w:rPr>
          <w:t>(二)、设备采购与维护管理</w:t>
        </w:r>
        <w:r>
          <w:tab/>
        </w:r>
        <w:r>
          <w:fldChar w:fldCharType="begin"/>
        </w:r>
        <w:r>
          <w:instrText xml:space="preserve"> PAGEREF _Toc9421 \h </w:instrText>
        </w:r>
        <w:r>
          <w:fldChar w:fldCharType="separate"/>
        </w:r>
        <w:r>
          <w:t>80</w:t>
        </w:r>
        <w:r>
          <w:fldChar w:fldCharType="end"/>
        </w:r>
      </w:hyperlink>
    </w:p>
    <w:p>
      <w:pPr>
        <w:pStyle w:val="TOC2"/>
        <w:tabs>
          <w:tab w:val="right" w:leader="dot" w:pos="8306"/>
        </w:tabs>
      </w:pPr>
      <w:hyperlink w:anchor="_Toc30695" w:history="1">
        <w:r>
          <w:rPr>
            <w:rFonts w:ascii="仿宋" w:eastAsia="仿宋" w:hAnsi="仿宋" w:cs="仿宋" w:hint="eastAsia"/>
            <w:lang w:eastAsia="zh-CN"/>
          </w:rPr>
          <w:t>(三)、设施设备升级策略</w:t>
        </w:r>
        <w:r>
          <w:tab/>
        </w:r>
        <w:r>
          <w:fldChar w:fldCharType="begin"/>
        </w:r>
        <w:r>
          <w:instrText xml:space="preserve"> PAGEREF _Toc30695 \h </w:instrText>
        </w:r>
        <w:r>
          <w:fldChar w:fldCharType="separate"/>
        </w:r>
        <w:r>
          <w:t>80</w:t>
        </w:r>
        <w:r>
          <w:fldChar w:fldCharType="end"/>
        </w:r>
      </w:hyperlink>
    </w:p>
    <w:p>
      <w:pPr>
        <w:pStyle w:val="TOC1"/>
        <w:tabs>
          <w:tab w:val="right" w:leader="dot" w:pos="8306"/>
        </w:tabs>
      </w:pPr>
      <w:hyperlink w:anchor="_Toc1322" w:history="1">
        <w:r>
          <w:rPr>
            <w:rFonts w:ascii="仿宋" w:eastAsia="仿宋" w:hAnsi="仿宋" w:cs="仿宋" w:hint="eastAsia"/>
            <w:lang w:eastAsia="zh-CN"/>
          </w:rPr>
          <w:t>十七、产业协同与集群发展</w:t>
        </w:r>
        <w:r>
          <w:tab/>
        </w:r>
        <w:r>
          <w:fldChar w:fldCharType="begin"/>
        </w:r>
        <w:r>
          <w:instrText xml:space="preserve"> PAGEREF _Toc1322 \h </w:instrText>
        </w:r>
        <w:r>
          <w:fldChar w:fldCharType="separate"/>
        </w:r>
        <w:r>
          <w:t>81</w:t>
        </w:r>
        <w:r>
          <w:fldChar w:fldCharType="end"/>
        </w:r>
      </w:hyperlink>
    </w:p>
    <w:p>
      <w:pPr>
        <w:pStyle w:val="TOC2"/>
        <w:tabs>
          <w:tab w:val="right" w:leader="dot" w:pos="8306"/>
        </w:tabs>
      </w:pPr>
      <w:hyperlink w:anchor="_Toc12511" w:history="1">
        <w:r>
          <w:rPr>
            <w:rFonts w:ascii="仿宋" w:eastAsia="仿宋" w:hAnsi="仿宋" w:cs="仿宋" w:hint="eastAsia"/>
            <w:lang w:eastAsia="zh-CN"/>
          </w:rPr>
          <w:t>(一)、产业协同机制建设</w:t>
        </w:r>
        <w:r>
          <w:tab/>
        </w:r>
        <w:r>
          <w:fldChar w:fldCharType="begin"/>
        </w:r>
        <w:r>
          <w:instrText xml:space="preserve"> PAGEREF _Toc12511 \h </w:instrText>
        </w:r>
        <w:r>
          <w:fldChar w:fldCharType="separate"/>
        </w:r>
        <w:r>
          <w:t>81</w:t>
        </w:r>
        <w:r>
          <w:fldChar w:fldCharType="end"/>
        </w:r>
      </w:hyperlink>
    </w:p>
    <w:p>
      <w:pPr>
        <w:pStyle w:val="TOC2"/>
        <w:tabs>
          <w:tab w:val="right" w:leader="dot" w:pos="8306"/>
        </w:tabs>
      </w:pPr>
      <w:hyperlink w:anchor="_Toc15794" w:history="1">
        <w:r>
          <w:rPr>
            <w:rFonts w:ascii="仿宋" w:eastAsia="仿宋" w:hAnsi="仿宋" w:cs="仿宋" w:hint="eastAsia"/>
            <w:lang w:eastAsia="zh-CN"/>
          </w:rPr>
          <w:t>(二)、产业集群培育与发展</w:t>
        </w:r>
        <w:r>
          <w:tab/>
        </w:r>
        <w:r>
          <w:fldChar w:fldCharType="begin"/>
        </w:r>
        <w:r>
          <w:instrText xml:space="preserve"> PAGEREF _Toc15794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0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2261"/>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92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2545"/>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4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一、丝绢纺织及精加工产品项目的市场准入条件分析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丝绢纺织及精加工产品项目而言，市场准入条件首先取决于政策法规环境。政府对于[行业名称]领域的法规，如环保标准、税收政策、和技术使用规范，直接影响丝绢纺织及精加工产品项目的运营和成本结构。例如，若政府针对使用可再生能源的企业提供税收优惠，这将对丝绢纺织及精加工产品项目的财务规划产生重要影响。同时，考虑经济环境和消费者偏好的变化对丝绢纺织及精加工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二、丝绢纺织及精加工产品项目的行业规范与合规性要求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丝绢纺织及精加工产品项目来说，遵守行业规范和合规性要求是确保项目顺利进行的基础。这包括遵循质量控制标准、安全规定、数据保护法规等。例如，若丝绢纺织及精加工产品项目涉及数据处理，须严格遵守相关的数据保护法规。此外，行业内部的自律规范，如产品标准和服务流程，也对于提升丝绢纺织及精加工产品项目在行业内的认可度和竞争力至关重要。项目管理团队必须不断更新策略，以应对行业规范和法规的变化，确保丝绢纺织及精加工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三、丝绢纺织及精加工产品项目的竞争格局和战略定位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丝绢纺织及精加工产品项目的发展规划中，理解行业的竞争格局对于制定有效的市场策略极为关键。这包括分析主要竞争对手的市场地位、优势及其业务模式。丝绢纺织及精加工产品项目面临的竞争对手可能包括大型成熟企业和创新型初创公司，各自采取不同的市场策略。因此，丝绢纺织及精加工产品项目需精确地定位自己的市场策略，如专注于产品创新、客户服务或成本效率，以在竞争中占据优势。通过深入的市场和竞争分析，丝绢纺织及精加工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0048"/>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1683"/>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一、丝绢纺织及精加工产品项目的技术资源开发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二、丝绢纺织及精加工产品项目的人力资源管理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丝绢纺织及精加工产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三、丝绢纺织及精加工产品项目的资金资源筹措与优化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丝绢纺织及精加工产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21375"/>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丝绢纺织及精加工产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丝绢纺织及精加工产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丝绢纺织及精加工产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721"/>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丝绢纺织及精加工产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循环利用和废物管理：丝绢纺织及精加工产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丝绢纺织及精加工产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334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2117"/>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丝绢纺织及精加工产品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https://d.book118.com/505233233003011130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丝绢纺织及精加工产品项目建设方案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D71B57"/>
    <w:rsid w:val="46D71B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52332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2024-03-16T03:01:00Z</dcterms:created>
  <dcterms:modified xsi:type="dcterms:W3CDTF">2024-03-16T03:02:43Z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58F9443C63034BB1B922754F60286F95_11</vt:lpwstr>
  </property>
  <property fmtid="{D5CDD505-2E9C-101B-9397-08002B2CF9AE}" pid="3" name="KSOProductBuildVer">
    <vt:lpwstr>2052-12.1.0.16250</vt:lpwstr>
  </property>
</Properties>
</file>