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工业电炉项目规划设计方案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96" w:history="1">
        <w:r>
          <w:rPr>
            <w:rFonts w:ascii="仿宋" w:eastAsia="仿宋" w:hAnsi="仿宋" w:cs="仿宋" w:hint="eastAsia"/>
            <w:lang w:eastAsia="zh-CN"/>
          </w:rPr>
          <w:t>前言</w:t>
        </w:r>
        <w:r>
          <w:tab/>
        </w:r>
        <w:r>
          <w:fldChar w:fldCharType="begin"/>
        </w:r>
        <w:r>
          <w:instrText xml:space="preserve"> PAGEREF _Toc17396 \h </w:instrText>
        </w:r>
        <w:r>
          <w:fldChar w:fldCharType="separate"/>
        </w:r>
        <w:r>
          <w:t>3</w:t>
        </w:r>
        <w:r>
          <w:fldChar w:fldCharType="end"/>
        </w:r>
      </w:hyperlink>
    </w:p>
    <w:p>
      <w:pPr>
        <w:pStyle w:val="TOC1"/>
        <w:tabs>
          <w:tab w:val="right" w:leader="dot" w:pos="8306"/>
        </w:tabs>
      </w:pPr>
      <w:hyperlink w:anchor="_Toc25779" w:history="1">
        <w:r>
          <w:rPr>
            <w:rFonts w:ascii="仿宋" w:eastAsia="仿宋" w:hAnsi="仿宋" w:cs="仿宋" w:hint="eastAsia"/>
            <w:lang w:eastAsia="zh-CN"/>
          </w:rPr>
          <w:t>一、工业电炉项目选址可行性分析</w:t>
        </w:r>
        <w:r>
          <w:tab/>
        </w:r>
        <w:r>
          <w:fldChar w:fldCharType="begin"/>
        </w:r>
        <w:r>
          <w:instrText xml:space="preserve"> PAGEREF _Toc25779 \h </w:instrText>
        </w:r>
        <w:r>
          <w:fldChar w:fldCharType="separate"/>
        </w:r>
        <w:r>
          <w:t>3</w:t>
        </w:r>
        <w:r>
          <w:fldChar w:fldCharType="end"/>
        </w:r>
      </w:hyperlink>
    </w:p>
    <w:p>
      <w:pPr>
        <w:pStyle w:val="TOC2"/>
        <w:tabs>
          <w:tab w:val="right" w:leader="dot" w:pos="8306"/>
        </w:tabs>
      </w:pPr>
      <w:hyperlink w:anchor="_Toc13219" w:history="1">
        <w:r>
          <w:rPr>
            <w:rFonts w:ascii="仿宋" w:eastAsia="仿宋" w:hAnsi="仿宋" w:cs="仿宋" w:hint="eastAsia"/>
            <w:lang w:eastAsia="zh-CN"/>
          </w:rPr>
          <w:t>(一)、工业电炉项目选址</w:t>
        </w:r>
        <w:r>
          <w:tab/>
        </w:r>
        <w:r>
          <w:fldChar w:fldCharType="begin"/>
        </w:r>
        <w:r>
          <w:instrText xml:space="preserve"> PAGEREF _Toc13219 \h </w:instrText>
        </w:r>
        <w:r>
          <w:fldChar w:fldCharType="separate"/>
        </w:r>
        <w:r>
          <w:t>3</w:t>
        </w:r>
        <w:r>
          <w:fldChar w:fldCharType="end"/>
        </w:r>
      </w:hyperlink>
    </w:p>
    <w:p>
      <w:pPr>
        <w:pStyle w:val="TOC2"/>
        <w:tabs>
          <w:tab w:val="right" w:leader="dot" w:pos="8306"/>
        </w:tabs>
      </w:pPr>
      <w:hyperlink w:anchor="_Toc19450" w:history="1">
        <w:r>
          <w:rPr>
            <w:rFonts w:ascii="仿宋" w:eastAsia="仿宋" w:hAnsi="仿宋" w:cs="仿宋" w:hint="eastAsia"/>
            <w:lang w:eastAsia="zh-CN"/>
          </w:rPr>
          <w:t>(二)、用地控制指标</w:t>
        </w:r>
        <w:r>
          <w:tab/>
        </w:r>
        <w:r>
          <w:fldChar w:fldCharType="begin"/>
        </w:r>
        <w:r>
          <w:instrText xml:space="preserve"> PAGEREF _Toc19450 \h </w:instrText>
        </w:r>
        <w:r>
          <w:fldChar w:fldCharType="separate"/>
        </w:r>
        <w:r>
          <w:t>3</w:t>
        </w:r>
        <w:r>
          <w:fldChar w:fldCharType="end"/>
        </w:r>
      </w:hyperlink>
    </w:p>
    <w:p>
      <w:pPr>
        <w:pStyle w:val="TOC2"/>
        <w:tabs>
          <w:tab w:val="right" w:leader="dot" w:pos="8306"/>
        </w:tabs>
      </w:pPr>
      <w:hyperlink w:anchor="_Toc26998" w:history="1">
        <w:r>
          <w:rPr>
            <w:rFonts w:ascii="仿宋" w:eastAsia="仿宋" w:hAnsi="仿宋" w:cs="仿宋" w:hint="eastAsia"/>
            <w:lang w:eastAsia="zh-CN"/>
          </w:rPr>
          <w:t>(三)、节约用地措施</w:t>
        </w:r>
        <w:r>
          <w:tab/>
        </w:r>
        <w:r>
          <w:fldChar w:fldCharType="begin"/>
        </w:r>
        <w:r>
          <w:instrText xml:space="preserve"> PAGEREF _Toc26998 \h </w:instrText>
        </w:r>
        <w:r>
          <w:fldChar w:fldCharType="separate"/>
        </w:r>
        <w:r>
          <w:t>5</w:t>
        </w:r>
        <w:r>
          <w:fldChar w:fldCharType="end"/>
        </w:r>
      </w:hyperlink>
    </w:p>
    <w:p>
      <w:pPr>
        <w:pStyle w:val="TOC2"/>
        <w:tabs>
          <w:tab w:val="right" w:leader="dot" w:pos="8306"/>
        </w:tabs>
      </w:pPr>
      <w:hyperlink w:anchor="_Toc15276" w:history="1">
        <w:r>
          <w:rPr>
            <w:rFonts w:ascii="仿宋" w:eastAsia="仿宋" w:hAnsi="仿宋" w:cs="仿宋" w:hint="eastAsia"/>
            <w:lang w:eastAsia="zh-CN"/>
          </w:rPr>
          <w:t>(四)、总图布置方案</w:t>
        </w:r>
        <w:r>
          <w:tab/>
        </w:r>
        <w:r>
          <w:fldChar w:fldCharType="begin"/>
        </w:r>
        <w:r>
          <w:instrText xml:space="preserve"> PAGEREF _Toc15276 \h </w:instrText>
        </w:r>
        <w:r>
          <w:fldChar w:fldCharType="separate"/>
        </w:r>
        <w:r>
          <w:t>6</w:t>
        </w:r>
        <w:r>
          <w:fldChar w:fldCharType="end"/>
        </w:r>
      </w:hyperlink>
    </w:p>
    <w:p>
      <w:pPr>
        <w:pStyle w:val="TOC2"/>
        <w:tabs>
          <w:tab w:val="right" w:leader="dot" w:pos="8306"/>
        </w:tabs>
      </w:pPr>
      <w:hyperlink w:anchor="_Toc27257" w:history="1">
        <w:r>
          <w:rPr>
            <w:rFonts w:ascii="仿宋" w:eastAsia="仿宋" w:hAnsi="仿宋" w:cs="仿宋" w:hint="eastAsia"/>
            <w:lang w:eastAsia="zh-CN"/>
          </w:rPr>
          <w:t>(五)、选址综合评价</w:t>
        </w:r>
        <w:r>
          <w:tab/>
        </w:r>
        <w:r>
          <w:fldChar w:fldCharType="begin"/>
        </w:r>
        <w:r>
          <w:instrText xml:space="preserve"> PAGEREF _Toc27257 \h </w:instrText>
        </w:r>
        <w:r>
          <w:fldChar w:fldCharType="separate"/>
        </w:r>
        <w:r>
          <w:t>7</w:t>
        </w:r>
        <w:r>
          <w:fldChar w:fldCharType="end"/>
        </w:r>
      </w:hyperlink>
    </w:p>
    <w:p>
      <w:pPr>
        <w:pStyle w:val="TOC1"/>
        <w:tabs>
          <w:tab w:val="right" w:leader="dot" w:pos="8306"/>
        </w:tabs>
      </w:pPr>
      <w:hyperlink w:anchor="_Toc15730" w:history="1">
        <w:r>
          <w:rPr>
            <w:rFonts w:ascii="仿宋" w:eastAsia="仿宋" w:hAnsi="仿宋" w:cs="仿宋" w:hint="eastAsia"/>
            <w:lang w:eastAsia="zh-CN"/>
          </w:rPr>
          <w:t>二、工业电炉项目危机管理</w:t>
        </w:r>
        <w:r>
          <w:tab/>
        </w:r>
        <w:r>
          <w:fldChar w:fldCharType="begin"/>
        </w:r>
        <w:r>
          <w:instrText xml:space="preserve"> PAGEREF _Toc15730 \h </w:instrText>
        </w:r>
        <w:r>
          <w:fldChar w:fldCharType="separate"/>
        </w:r>
        <w:r>
          <w:t>8</w:t>
        </w:r>
        <w:r>
          <w:fldChar w:fldCharType="end"/>
        </w:r>
      </w:hyperlink>
    </w:p>
    <w:p>
      <w:pPr>
        <w:pStyle w:val="TOC2"/>
        <w:tabs>
          <w:tab w:val="right" w:leader="dot" w:pos="8306"/>
        </w:tabs>
      </w:pPr>
      <w:hyperlink w:anchor="_Toc30554" w:history="1">
        <w:r>
          <w:rPr>
            <w:rFonts w:ascii="仿宋" w:eastAsia="仿宋" w:hAnsi="仿宋" w:cs="仿宋" w:hint="eastAsia"/>
            <w:lang w:eastAsia="zh-CN"/>
          </w:rPr>
          <w:t>(一)、危机预警与识别</w:t>
        </w:r>
        <w:r>
          <w:tab/>
        </w:r>
        <w:r>
          <w:fldChar w:fldCharType="begin"/>
        </w:r>
        <w:r>
          <w:instrText xml:space="preserve"> PAGEREF _Toc30554 \h </w:instrText>
        </w:r>
        <w:r>
          <w:fldChar w:fldCharType="separate"/>
        </w:r>
        <w:r>
          <w:t>8</w:t>
        </w:r>
        <w:r>
          <w:fldChar w:fldCharType="end"/>
        </w:r>
      </w:hyperlink>
    </w:p>
    <w:p>
      <w:pPr>
        <w:pStyle w:val="TOC2"/>
        <w:tabs>
          <w:tab w:val="right" w:leader="dot" w:pos="8306"/>
        </w:tabs>
      </w:pPr>
      <w:hyperlink w:anchor="_Toc32349" w:history="1">
        <w:r>
          <w:rPr>
            <w:rFonts w:ascii="仿宋" w:eastAsia="仿宋" w:hAnsi="仿宋" w:cs="仿宋" w:hint="eastAsia"/>
            <w:lang w:eastAsia="zh-CN"/>
          </w:rPr>
          <w:t>(二)、危机应对与恢复</w:t>
        </w:r>
        <w:r>
          <w:tab/>
        </w:r>
        <w:r>
          <w:fldChar w:fldCharType="begin"/>
        </w:r>
        <w:r>
          <w:instrText xml:space="preserve"> PAGEREF _Toc32349 \h </w:instrText>
        </w:r>
        <w:r>
          <w:fldChar w:fldCharType="separate"/>
        </w:r>
        <w:r>
          <w:t>9</w:t>
        </w:r>
        <w:r>
          <w:fldChar w:fldCharType="end"/>
        </w:r>
      </w:hyperlink>
    </w:p>
    <w:p>
      <w:pPr>
        <w:pStyle w:val="TOC1"/>
        <w:tabs>
          <w:tab w:val="right" w:leader="dot" w:pos="8306"/>
        </w:tabs>
      </w:pPr>
      <w:hyperlink w:anchor="_Toc9104" w:history="1">
        <w:r>
          <w:rPr>
            <w:rFonts w:ascii="仿宋" w:eastAsia="仿宋" w:hAnsi="仿宋" w:cs="仿宋" w:hint="eastAsia"/>
            <w:lang w:eastAsia="zh-CN"/>
          </w:rPr>
          <w:t>三、工艺说明</w:t>
        </w:r>
        <w:r>
          <w:tab/>
        </w:r>
        <w:r>
          <w:fldChar w:fldCharType="begin"/>
        </w:r>
        <w:r>
          <w:instrText xml:space="preserve"> PAGEREF _Toc9104 \h </w:instrText>
        </w:r>
        <w:r>
          <w:fldChar w:fldCharType="separate"/>
        </w:r>
        <w:r>
          <w:t>11</w:t>
        </w:r>
        <w:r>
          <w:fldChar w:fldCharType="end"/>
        </w:r>
      </w:hyperlink>
    </w:p>
    <w:p>
      <w:pPr>
        <w:pStyle w:val="TOC2"/>
        <w:tabs>
          <w:tab w:val="right" w:leader="dot" w:pos="8306"/>
        </w:tabs>
      </w:pPr>
      <w:hyperlink w:anchor="_Toc15342" w:history="1">
        <w:r>
          <w:rPr>
            <w:rFonts w:ascii="仿宋" w:eastAsia="仿宋" w:hAnsi="仿宋" w:cs="仿宋" w:hint="eastAsia"/>
            <w:lang w:eastAsia="zh-CN"/>
          </w:rPr>
          <w:t>(一)、技术管理特点</w:t>
        </w:r>
        <w:r>
          <w:tab/>
        </w:r>
        <w:r>
          <w:fldChar w:fldCharType="begin"/>
        </w:r>
        <w:r>
          <w:instrText xml:space="preserve"> PAGEREF _Toc15342 \h </w:instrText>
        </w:r>
        <w:r>
          <w:fldChar w:fldCharType="separate"/>
        </w:r>
        <w:r>
          <w:t>11</w:t>
        </w:r>
        <w:r>
          <w:fldChar w:fldCharType="end"/>
        </w:r>
      </w:hyperlink>
    </w:p>
    <w:p>
      <w:pPr>
        <w:pStyle w:val="TOC2"/>
        <w:tabs>
          <w:tab w:val="right" w:leader="dot" w:pos="8306"/>
        </w:tabs>
      </w:pPr>
      <w:hyperlink w:anchor="_Toc30433" w:history="1">
        <w:r>
          <w:rPr>
            <w:rFonts w:ascii="仿宋" w:eastAsia="仿宋" w:hAnsi="仿宋" w:cs="仿宋" w:hint="eastAsia"/>
            <w:lang w:eastAsia="zh-CN"/>
          </w:rPr>
          <w:t>(二)、工业电炉项目工艺技术设计方案</w:t>
        </w:r>
        <w:r>
          <w:tab/>
        </w:r>
        <w:r>
          <w:fldChar w:fldCharType="begin"/>
        </w:r>
        <w:r>
          <w:instrText xml:space="preserve"> PAGEREF _Toc30433 \h </w:instrText>
        </w:r>
        <w:r>
          <w:fldChar w:fldCharType="separate"/>
        </w:r>
        <w:r>
          <w:t>12</w:t>
        </w:r>
        <w:r>
          <w:fldChar w:fldCharType="end"/>
        </w:r>
      </w:hyperlink>
    </w:p>
    <w:p>
      <w:pPr>
        <w:pStyle w:val="TOC2"/>
        <w:tabs>
          <w:tab w:val="right" w:leader="dot" w:pos="8306"/>
        </w:tabs>
      </w:pPr>
      <w:hyperlink w:anchor="_Toc9745" w:history="1">
        <w:r>
          <w:rPr>
            <w:rFonts w:ascii="仿宋" w:eastAsia="仿宋" w:hAnsi="仿宋" w:cs="仿宋" w:hint="eastAsia"/>
            <w:lang w:eastAsia="zh-CN"/>
          </w:rPr>
          <w:t>(三)、设备选型方案</w:t>
        </w:r>
        <w:r>
          <w:tab/>
        </w:r>
        <w:r>
          <w:fldChar w:fldCharType="begin"/>
        </w:r>
        <w:r>
          <w:instrText xml:space="preserve"> PAGEREF _Toc9745 \h </w:instrText>
        </w:r>
        <w:r>
          <w:fldChar w:fldCharType="separate"/>
        </w:r>
        <w:r>
          <w:t>13</w:t>
        </w:r>
        <w:r>
          <w:fldChar w:fldCharType="end"/>
        </w:r>
      </w:hyperlink>
    </w:p>
    <w:p>
      <w:pPr>
        <w:pStyle w:val="TOC1"/>
        <w:tabs>
          <w:tab w:val="right" w:leader="dot" w:pos="8306"/>
        </w:tabs>
      </w:pPr>
      <w:hyperlink w:anchor="_Toc29657" w:history="1">
        <w:r>
          <w:rPr>
            <w:rFonts w:ascii="仿宋" w:eastAsia="仿宋" w:hAnsi="仿宋" w:cs="仿宋" w:hint="eastAsia"/>
            <w:lang w:eastAsia="zh-CN"/>
          </w:rPr>
          <w:t>四、工业电炉项目文档管理</w:t>
        </w:r>
        <w:r>
          <w:tab/>
        </w:r>
        <w:r>
          <w:fldChar w:fldCharType="begin"/>
        </w:r>
        <w:r>
          <w:instrText xml:space="preserve"> PAGEREF _Toc29657 \h </w:instrText>
        </w:r>
        <w:r>
          <w:fldChar w:fldCharType="separate"/>
        </w:r>
        <w:r>
          <w:t>14</w:t>
        </w:r>
        <w:r>
          <w:fldChar w:fldCharType="end"/>
        </w:r>
      </w:hyperlink>
    </w:p>
    <w:p>
      <w:pPr>
        <w:pStyle w:val="TOC2"/>
        <w:tabs>
          <w:tab w:val="right" w:leader="dot" w:pos="8306"/>
        </w:tabs>
      </w:pPr>
      <w:hyperlink w:anchor="_Toc17961" w:history="1">
        <w:r>
          <w:rPr>
            <w:rFonts w:ascii="仿宋" w:eastAsia="仿宋" w:hAnsi="仿宋" w:cs="仿宋" w:hint="eastAsia"/>
            <w:lang w:eastAsia="zh-CN"/>
          </w:rPr>
          <w:t>(一)、文档编制与审查</w:t>
        </w:r>
        <w:r>
          <w:tab/>
        </w:r>
        <w:r>
          <w:fldChar w:fldCharType="begin"/>
        </w:r>
        <w:r>
          <w:instrText xml:space="preserve"> PAGEREF _Toc17961 \h </w:instrText>
        </w:r>
        <w:r>
          <w:fldChar w:fldCharType="separate"/>
        </w:r>
        <w:r>
          <w:t>14</w:t>
        </w:r>
        <w:r>
          <w:fldChar w:fldCharType="end"/>
        </w:r>
      </w:hyperlink>
    </w:p>
    <w:p>
      <w:pPr>
        <w:pStyle w:val="TOC2"/>
        <w:tabs>
          <w:tab w:val="right" w:leader="dot" w:pos="8306"/>
        </w:tabs>
      </w:pPr>
      <w:hyperlink w:anchor="_Toc29487" w:history="1">
        <w:r>
          <w:rPr>
            <w:rFonts w:ascii="仿宋" w:eastAsia="仿宋" w:hAnsi="仿宋" w:cs="仿宋" w:hint="eastAsia"/>
            <w:lang w:eastAsia="zh-CN"/>
          </w:rPr>
          <w:t>(二)、文档发布与分发</w:t>
        </w:r>
        <w:r>
          <w:tab/>
        </w:r>
        <w:r>
          <w:fldChar w:fldCharType="begin"/>
        </w:r>
        <w:r>
          <w:instrText xml:space="preserve"> PAGEREF _Toc29487 \h </w:instrText>
        </w:r>
        <w:r>
          <w:fldChar w:fldCharType="separate"/>
        </w:r>
        <w:r>
          <w:t>16</w:t>
        </w:r>
        <w:r>
          <w:fldChar w:fldCharType="end"/>
        </w:r>
      </w:hyperlink>
    </w:p>
    <w:p>
      <w:pPr>
        <w:pStyle w:val="TOC2"/>
        <w:tabs>
          <w:tab w:val="right" w:leader="dot" w:pos="8306"/>
        </w:tabs>
      </w:pPr>
      <w:hyperlink w:anchor="_Toc15213" w:history="1">
        <w:r>
          <w:rPr>
            <w:rFonts w:ascii="仿宋" w:eastAsia="仿宋" w:hAnsi="仿宋" w:cs="仿宋" w:hint="eastAsia"/>
            <w:lang w:eastAsia="zh-CN"/>
          </w:rPr>
          <w:t>(三)、文档存档与归档</w:t>
        </w:r>
        <w:r>
          <w:tab/>
        </w:r>
        <w:r>
          <w:fldChar w:fldCharType="begin"/>
        </w:r>
        <w:r>
          <w:instrText xml:space="preserve"> PAGEREF _Toc15213 \h </w:instrText>
        </w:r>
        <w:r>
          <w:fldChar w:fldCharType="separate"/>
        </w:r>
        <w:r>
          <w:t>17</w:t>
        </w:r>
        <w:r>
          <w:fldChar w:fldCharType="end"/>
        </w:r>
      </w:hyperlink>
    </w:p>
    <w:p>
      <w:pPr>
        <w:pStyle w:val="TOC1"/>
        <w:tabs>
          <w:tab w:val="right" w:leader="dot" w:pos="8306"/>
        </w:tabs>
      </w:pPr>
      <w:hyperlink w:anchor="_Toc818" w:history="1">
        <w:r>
          <w:rPr>
            <w:rFonts w:ascii="仿宋" w:eastAsia="仿宋" w:hAnsi="仿宋" w:cs="仿宋" w:hint="eastAsia"/>
            <w:lang w:eastAsia="zh-CN"/>
          </w:rPr>
          <w:t>五、工业电炉项目土建工程</w:t>
        </w:r>
        <w:r>
          <w:tab/>
        </w:r>
        <w:r>
          <w:fldChar w:fldCharType="begin"/>
        </w:r>
        <w:r>
          <w:instrText xml:space="preserve"> PAGEREF _Toc818 \h </w:instrText>
        </w:r>
        <w:r>
          <w:fldChar w:fldCharType="separate"/>
        </w:r>
        <w:r>
          <w:t>18</w:t>
        </w:r>
        <w:r>
          <w:fldChar w:fldCharType="end"/>
        </w:r>
      </w:hyperlink>
    </w:p>
    <w:p>
      <w:pPr>
        <w:pStyle w:val="TOC2"/>
        <w:tabs>
          <w:tab w:val="right" w:leader="dot" w:pos="8306"/>
        </w:tabs>
      </w:pPr>
      <w:hyperlink w:anchor="_Toc24345" w:history="1">
        <w:r>
          <w:rPr>
            <w:rFonts w:ascii="仿宋" w:eastAsia="仿宋" w:hAnsi="仿宋" w:cs="仿宋" w:hint="eastAsia"/>
            <w:lang w:eastAsia="zh-CN"/>
          </w:rPr>
          <w:t>(一)、建筑工程设计原则</w:t>
        </w:r>
        <w:r>
          <w:tab/>
        </w:r>
        <w:r>
          <w:fldChar w:fldCharType="begin"/>
        </w:r>
        <w:r>
          <w:instrText xml:space="preserve"> PAGEREF _Toc24345 \h </w:instrText>
        </w:r>
        <w:r>
          <w:fldChar w:fldCharType="separate"/>
        </w:r>
        <w:r>
          <w:t>18</w:t>
        </w:r>
        <w:r>
          <w:fldChar w:fldCharType="end"/>
        </w:r>
      </w:hyperlink>
    </w:p>
    <w:p>
      <w:pPr>
        <w:pStyle w:val="TOC2"/>
        <w:tabs>
          <w:tab w:val="right" w:leader="dot" w:pos="8306"/>
        </w:tabs>
      </w:pPr>
      <w:hyperlink w:anchor="_Toc13229" w:history="1">
        <w:r>
          <w:rPr>
            <w:rFonts w:ascii="仿宋" w:eastAsia="仿宋" w:hAnsi="仿宋" w:cs="仿宋" w:hint="eastAsia"/>
            <w:lang w:eastAsia="zh-CN"/>
          </w:rPr>
          <w:t>(二)、土建工程设计年限及安全等级</w:t>
        </w:r>
        <w:r>
          <w:tab/>
        </w:r>
        <w:r>
          <w:fldChar w:fldCharType="begin"/>
        </w:r>
        <w:r>
          <w:instrText xml:space="preserve"> PAGEREF _Toc13229 \h </w:instrText>
        </w:r>
        <w:r>
          <w:fldChar w:fldCharType="separate"/>
        </w:r>
        <w:r>
          <w:t>19</w:t>
        </w:r>
        <w:r>
          <w:fldChar w:fldCharType="end"/>
        </w:r>
      </w:hyperlink>
    </w:p>
    <w:p>
      <w:pPr>
        <w:pStyle w:val="TOC2"/>
        <w:tabs>
          <w:tab w:val="right" w:leader="dot" w:pos="8306"/>
        </w:tabs>
      </w:pPr>
      <w:hyperlink w:anchor="_Toc14151" w:history="1">
        <w:r>
          <w:rPr>
            <w:rFonts w:ascii="仿宋" w:eastAsia="仿宋" w:hAnsi="仿宋" w:cs="仿宋" w:hint="eastAsia"/>
            <w:lang w:eastAsia="zh-CN"/>
          </w:rPr>
          <w:t>(三)、建筑工程设计总体要求</w:t>
        </w:r>
        <w:r>
          <w:tab/>
        </w:r>
        <w:r>
          <w:fldChar w:fldCharType="begin"/>
        </w:r>
        <w:r>
          <w:instrText xml:space="preserve"> PAGEREF _Toc14151 \h </w:instrText>
        </w:r>
        <w:r>
          <w:fldChar w:fldCharType="separate"/>
        </w:r>
        <w:r>
          <w:t>20</w:t>
        </w:r>
        <w:r>
          <w:fldChar w:fldCharType="end"/>
        </w:r>
      </w:hyperlink>
    </w:p>
    <w:p>
      <w:pPr>
        <w:pStyle w:val="TOC2"/>
        <w:tabs>
          <w:tab w:val="right" w:leader="dot" w:pos="8306"/>
        </w:tabs>
      </w:pPr>
      <w:hyperlink w:anchor="_Toc14823" w:history="1">
        <w:r>
          <w:rPr>
            <w:rFonts w:ascii="仿宋" w:eastAsia="仿宋" w:hAnsi="仿宋" w:cs="仿宋" w:hint="eastAsia"/>
            <w:lang w:eastAsia="zh-CN"/>
          </w:rPr>
          <w:t>(四)、土建工程建设指标</w:t>
        </w:r>
        <w:r>
          <w:tab/>
        </w:r>
        <w:r>
          <w:fldChar w:fldCharType="begin"/>
        </w:r>
        <w:r>
          <w:instrText xml:space="preserve"> PAGEREF _Toc14823 \h </w:instrText>
        </w:r>
        <w:r>
          <w:fldChar w:fldCharType="separate"/>
        </w:r>
        <w:r>
          <w:t>21</w:t>
        </w:r>
        <w:r>
          <w:fldChar w:fldCharType="end"/>
        </w:r>
      </w:hyperlink>
    </w:p>
    <w:p>
      <w:pPr>
        <w:pStyle w:val="TOC1"/>
        <w:tabs>
          <w:tab w:val="right" w:leader="dot" w:pos="8306"/>
        </w:tabs>
      </w:pPr>
      <w:hyperlink w:anchor="_Toc5482" w:history="1">
        <w:r>
          <w:rPr>
            <w:rFonts w:ascii="仿宋" w:eastAsia="仿宋" w:hAnsi="仿宋" w:cs="仿宋" w:hint="eastAsia"/>
            <w:lang w:eastAsia="zh-CN"/>
          </w:rPr>
          <w:t>六、工业电炉项目绩效评估</w:t>
        </w:r>
        <w:r>
          <w:tab/>
        </w:r>
        <w:r>
          <w:fldChar w:fldCharType="begin"/>
        </w:r>
        <w:r>
          <w:instrText xml:space="preserve"> PAGEREF _Toc5482 \h </w:instrText>
        </w:r>
        <w:r>
          <w:fldChar w:fldCharType="separate"/>
        </w:r>
        <w:r>
          <w:t>21</w:t>
        </w:r>
        <w:r>
          <w:fldChar w:fldCharType="end"/>
        </w:r>
      </w:hyperlink>
    </w:p>
    <w:p>
      <w:pPr>
        <w:pStyle w:val="TOC2"/>
        <w:tabs>
          <w:tab w:val="right" w:leader="dot" w:pos="8306"/>
        </w:tabs>
      </w:pPr>
      <w:hyperlink w:anchor="_Toc30124" w:history="1">
        <w:r>
          <w:rPr>
            <w:rFonts w:ascii="仿宋" w:eastAsia="仿宋" w:hAnsi="仿宋" w:cs="仿宋" w:hint="eastAsia"/>
            <w:lang w:eastAsia="zh-CN"/>
          </w:rPr>
          <w:t>(一)、绩效评估指标</w:t>
        </w:r>
        <w:r>
          <w:tab/>
        </w:r>
        <w:r>
          <w:fldChar w:fldCharType="begin"/>
        </w:r>
        <w:r>
          <w:instrText xml:space="preserve"> PAGEREF _Toc30124 \h </w:instrText>
        </w:r>
        <w:r>
          <w:fldChar w:fldCharType="separate"/>
        </w:r>
        <w:r>
          <w:t>21</w:t>
        </w:r>
        <w:r>
          <w:fldChar w:fldCharType="end"/>
        </w:r>
      </w:hyperlink>
    </w:p>
    <w:p>
      <w:pPr>
        <w:pStyle w:val="TOC2"/>
        <w:tabs>
          <w:tab w:val="right" w:leader="dot" w:pos="8306"/>
        </w:tabs>
      </w:pPr>
      <w:hyperlink w:anchor="_Toc26044" w:history="1">
        <w:r>
          <w:rPr>
            <w:rFonts w:ascii="仿宋" w:eastAsia="仿宋" w:hAnsi="仿宋" w:cs="仿宋" w:hint="eastAsia"/>
            <w:lang w:eastAsia="zh-CN"/>
          </w:rPr>
          <w:t>(二)、绩效评估方法</w:t>
        </w:r>
        <w:r>
          <w:tab/>
        </w:r>
        <w:r>
          <w:fldChar w:fldCharType="begin"/>
        </w:r>
        <w:r>
          <w:instrText xml:space="preserve"> PAGEREF _Toc26044 \h </w:instrText>
        </w:r>
        <w:r>
          <w:fldChar w:fldCharType="separate"/>
        </w:r>
        <w:r>
          <w:t>22</w:t>
        </w:r>
        <w:r>
          <w:fldChar w:fldCharType="end"/>
        </w:r>
      </w:hyperlink>
    </w:p>
    <w:p>
      <w:pPr>
        <w:pStyle w:val="TOC2"/>
        <w:tabs>
          <w:tab w:val="right" w:leader="dot" w:pos="8306"/>
        </w:tabs>
      </w:pPr>
      <w:hyperlink w:anchor="_Toc26489" w:history="1">
        <w:r>
          <w:rPr>
            <w:rFonts w:ascii="仿宋" w:eastAsia="仿宋" w:hAnsi="仿宋" w:cs="仿宋" w:hint="eastAsia"/>
            <w:lang w:eastAsia="zh-CN"/>
          </w:rPr>
          <w:t>(三)、绩效评估周期</w:t>
        </w:r>
        <w:r>
          <w:tab/>
        </w:r>
        <w:r>
          <w:fldChar w:fldCharType="begin"/>
        </w:r>
        <w:r>
          <w:instrText xml:space="preserve"> PAGEREF _Toc26489 \h </w:instrText>
        </w:r>
        <w:r>
          <w:fldChar w:fldCharType="separate"/>
        </w:r>
        <w:r>
          <w:t>23</w:t>
        </w:r>
        <w:r>
          <w:fldChar w:fldCharType="end"/>
        </w:r>
      </w:hyperlink>
    </w:p>
    <w:p>
      <w:pPr>
        <w:pStyle w:val="TOC1"/>
        <w:tabs>
          <w:tab w:val="right" w:leader="dot" w:pos="8306"/>
        </w:tabs>
      </w:pPr>
      <w:hyperlink w:anchor="_Toc7978" w:history="1">
        <w:r>
          <w:rPr>
            <w:rFonts w:ascii="仿宋" w:eastAsia="仿宋" w:hAnsi="仿宋" w:cs="仿宋" w:hint="eastAsia"/>
            <w:lang w:eastAsia="zh-CN"/>
          </w:rPr>
          <w:t>七、工业电炉项目计划安排</w:t>
        </w:r>
        <w:r>
          <w:tab/>
        </w:r>
        <w:r>
          <w:fldChar w:fldCharType="begin"/>
        </w:r>
        <w:r>
          <w:instrText xml:space="preserve"> PAGEREF _Toc7978 \h </w:instrText>
        </w:r>
        <w:r>
          <w:fldChar w:fldCharType="separate"/>
        </w:r>
        <w:r>
          <w:t>24</w:t>
        </w:r>
        <w:r>
          <w:fldChar w:fldCharType="end"/>
        </w:r>
      </w:hyperlink>
    </w:p>
    <w:p>
      <w:pPr>
        <w:pStyle w:val="TOC2"/>
        <w:tabs>
          <w:tab w:val="right" w:leader="dot" w:pos="8306"/>
        </w:tabs>
      </w:pPr>
      <w:hyperlink w:anchor="_Toc26955" w:history="1">
        <w:r>
          <w:rPr>
            <w:rFonts w:ascii="仿宋" w:eastAsia="仿宋" w:hAnsi="仿宋" w:cs="仿宋" w:hint="eastAsia"/>
            <w:lang w:eastAsia="zh-CN"/>
          </w:rPr>
          <w:t>(一)、建设周期</w:t>
        </w:r>
        <w:r>
          <w:tab/>
        </w:r>
        <w:r>
          <w:fldChar w:fldCharType="begin"/>
        </w:r>
        <w:r>
          <w:instrText xml:space="preserve"> PAGEREF _Toc26955 \h </w:instrText>
        </w:r>
        <w:r>
          <w:fldChar w:fldCharType="separate"/>
        </w:r>
        <w:r>
          <w:t>24</w:t>
        </w:r>
        <w:r>
          <w:fldChar w:fldCharType="end"/>
        </w:r>
      </w:hyperlink>
    </w:p>
    <w:p>
      <w:pPr>
        <w:pStyle w:val="TOC2"/>
        <w:tabs>
          <w:tab w:val="right" w:leader="dot" w:pos="8306"/>
        </w:tabs>
      </w:pPr>
      <w:hyperlink w:anchor="_Toc32636" w:history="1">
        <w:r>
          <w:rPr>
            <w:rFonts w:ascii="仿宋" w:eastAsia="仿宋" w:hAnsi="仿宋" w:cs="仿宋" w:hint="eastAsia"/>
            <w:lang w:eastAsia="zh-CN"/>
          </w:rPr>
          <w:t>(二)、建设进度</w:t>
        </w:r>
        <w:r>
          <w:tab/>
        </w:r>
        <w:r>
          <w:fldChar w:fldCharType="begin"/>
        </w:r>
        <w:r>
          <w:instrText xml:space="preserve"> PAGEREF _Toc32636 \h </w:instrText>
        </w:r>
        <w:r>
          <w:fldChar w:fldCharType="separate"/>
        </w:r>
        <w:r>
          <w:t>25</w:t>
        </w:r>
        <w:r>
          <w:fldChar w:fldCharType="end"/>
        </w:r>
      </w:hyperlink>
    </w:p>
    <w:p>
      <w:pPr>
        <w:pStyle w:val="TOC2"/>
        <w:tabs>
          <w:tab w:val="right" w:leader="dot" w:pos="8306"/>
        </w:tabs>
      </w:pPr>
      <w:hyperlink w:anchor="_Toc18078" w:history="1">
        <w:r>
          <w:rPr>
            <w:rFonts w:ascii="仿宋" w:eastAsia="仿宋" w:hAnsi="仿宋" w:cs="仿宋" w:hint="eastAsia"/>
            <w:lang w:eastAsia="zh-CN"/>
          </w:rPr>
          <w:t>(三)、进度安排注意事项</w:t>
        </w:r>
        <w:r>
          <w:tab/>
        </w:r>
        <w:r>
          <w:fldChar w:fldCharType="begin"/>
        </w:r>
        <w:r>
          <w:instrText xml:space="preserve"> PAGEREF _Toc18078 \h </w:instrText>
        </w:r>
        <w:r>
          <w:fldChar w:fldCharType="separate"/>
        </w:r>
        <w:r>
          <w:t>26</w:t>
        </w:r>
        <w:r>
          <w:fldChar w:fldCharType="end"/>
        </w:r>
      </w:hyperlink>
    </w:p>
    <w:p>
      <w:pPr>
        <w:pStyle w:val="TOC2"/>
        <w:tabs>
          <w:tab w:val="right" w:leader="dot" w:pos="8306"/>
        </w:tabs>
      </w:pPr>
      <w:hyperlink w:anchor="_Toc24006" w:history="1">
        <w:r>
          <w:rPr>
            <w:rFonts w:ascii="仿宋" w:eastAsia="仿宋" w:hAnsi="仿宋" w:cs="仿宋" w:hint="eastAsia"/>
            <w:lang w:eastAsia="zh-CN"/>
          </w:rPr>
          <w:t>(四)、人力资源配置</w:t>
        </w:r>
        <w:r>
          <w:tab/>
        </w:r>
        <w:r>
          <w:fldChar w:fldCharType="begin"/>
        </w:r>
        <w:r>
          <w:instrText xml:space="preserve"> PAGEREF _Toc24006 \h </w:instrText>
        </w:r>
        <w:r>
          <w:fldChar w:fldCharType="separate"/>
        </w:r>
        <w:r>
          <w:t>27</w:t>
        </w:r>
        <w:r>
          <w:fldChar w:fldCharType="end"/>
        </w:r>
      </w:hyperlink>
    </w:p>
    <w:p>
      <w:pPr>
        <w:pStyle w:val="TOC1"/>
        <w:tabs>
          <w:tab w:val="right" w:leader="dot" w:pos="8306"/>
        </w:tabs>
      </w:pPr>
      <w:hyperlink w:anchor="_Toc30106" w:history="1">
        <w:r>
          <w:rPr>
            <w:rFonts w:ascii="仿宋" w:eastAsia="仿宋" w:hAnsi="仿宋" w:cs="仿宋" w:hint="eastAsia"/>
            <w:lang w:eastAsia="zh-CN"/>
          </w:rPr>
          <w:t>八、工业电炉项目风险管理</w:t>
        </w:r>
        <w:r>
          <w:tab/>
        </w:r>
        <w:r>
          <w:fldChar w:fldCharType="begin"/>
        </w:r>
        <w:r>
          <w:instrText xml:space="preserve"> PAGEREF _Toc30106 \h </w:instrText>
        </w:r>
        <w:r>
          <w:fldChar w:fldCharType="separate"/>
        </w:r>
        <w:r>
          <w:t>28</w:t>
        </w:r>
        <w:r>
          <w:fldChar w:fldCharType="end"/>
        </w:r>
      </w:hyperlink>
    </w:p>
    <w:p>
      <w:pPr>
        <w:pStyle w:val="TOC2"/>
        <w:tabs>
          <w:tab w:val="right" w:leader="dot" w:pos="8306"/>
        </w:tabs>
      </w:pPr>
      <w:hyperlink w:anchor="_Toc28009" w:history="1">
        <w:r>
          <w:rPr>
            <w:rFonts w:ascii="仿宋" w:eastAsia="仿宋" w:hAnsi="仿宋" w:cs="仿宋" w:hint="eastAsia"/>
            <w:lang w:eastAsia="zh-CN"/>
          </w:rPr>
          <w:t>(一)、风险识别与评估</w:t>
        </w:r>
        <w:r>
          <w:tab/>
        </w:r>
        <w:r>
          <w:fldChar w:fldCharType="begin"/>
        </w:r>
        <w:r>
          <w:instrText xml:space="preserve"> PAGEREF _Toc28009 \h </w:instrText>
        </w:r>
        <w:r>
          <w:fldChar w:fldCharType="separate"/>
        </w:r>
        <w:r>
          <w:t>28</w:t>
        </w:r>
        <w:r>
          <w:fldChar w:fldCharType="end"/>
        </w:r>
      </w:hyperlink>
    </w:p>
    <w:p>
      <w:pPr>
        <w:pStyle w:val="TOC2"/>
        <w:tabs>
          <w:tab w:val="right" w:leader="dot" w:pos="8306"/>
        </w:tabs>
      </w:pPr>
      <w:hyperlink w:anchor="_Toc648" w:history="1">
        <w:r>
          <w:rPr>
            <w:rFonts w:ascii="仿宋" w:eastAsia="仿宋" w:hAnsi="仿宋" w:cs="仿宋" w:hint="eastAsia"/>
            <w:lang w:eastAsia="zh-CN"/>
          </w:rPr>
          <w:t>(二)、风险应对策略</w:t>
        </w:r>
        <w:r>
          <w:tab/>
        </w:r>
        <w:r>
          <w:fldChar w:fldCharType="begin"/>
        </w:r>
        <w:r>
          <w:instrText xml:space="preserve"> PAGEREF _Toc648 \h </w:instrText>
        </w:r>
        <w:r>
          <w:fldChar w:fldCharType="separate"/>
        </w:r>
        <w:r>
          <w:t>29</w:t>
        </w:r>
        <w:r>
          <w:fldChar w:fldCharType="end"/>
        </w:r>
      </w:hyperlink>
    </w:p>
    <w:p>
      <w:pPr>
        <w:pStyle w:val="TOC2"/>
        <w:tabs>
          <w:tab w:val="right" w:leader="dot" w:pos="8306"/>
        </w:tabs>
      </w:pPr>
      <w:hyperlink w:anchor="_Toc24117" w:history="1">
        <w:r>
          <w:rPr>
            <w:rFonts w:ascii="仿宋" w:eastAsia="仿宋" w:hAnsi="仿宋" w:cs="仿宋" w:hint="eastAsia"/>
            <w:lang w:eastAsia="zh-CN"/>
          </w:rPr>
          <w:t>(三)、风险监控与控制</w:t>
        </w:r>
        <w:r>
          <w:tab/>
        </w:r>
        <w:r>
          <w:fldChar w:fldCharType="begin"/>
        </w:r>
        <w:r>
          <w:instrText xml:space="preserve"> PAGEREF _Toc24117 \h </w:instrText>
        </w:r>
        <w:r>
          <w:fldChar w:fldCharType="separate"/>
        </w:r>
        <w:r>
          <w:t>31</w:t>
        </w:r>
        <w:r>
          <w:fldChar w:fldCharType="end"/>
        </w:r>
      </w:hyperlink>
    </w:p>
    <w:p>
      <w:pPr>
        <w:pStyle w:val="TOC1"/>
        <w:tabs>
          <w:tab w:val="right" w:leader="dot" w:pos="8306"/>
        </w:tabs>
      </w:pPr>
      <w:hyperlink w:anchor="_Toc2047" w:history="1">
        <w:r>
          <w:rPr>
            <w:rFonts w:ascii="仿宋" w:eastAsia="仿宋" w:hAnsi="仿宋" w:cs="仿宋" w:hint="eastAsia"/>
            <w:lang w:eastAsia="zh-CN"/>
          </w:rPr>
          <w:t>九、工业电炉项目财务管理</w:t>
        </w:r>
        <w:r>
          <w:tab/>
        </w:r>
        <w:r>
          <w:fldChar w:fldCharType="begin"/>
        </w:r>
        <w:r>
          <w:instrText xml:space="preserve"> PAGEREF _Toc2047 \h </w:instrText>
        </w:r>
        <w:r>
          <w:fldChar w:fldCharType="separate"/>
        </w:r>
        <w:r>
          <w:t>32</w:t>
        </w:r>
        <w:r>
          <w:fldChar w:fldCharType="end"/>
        </w:r>
      </w:hyperlink>
    </w:p>
    <w:p>
      <w:pPr>
        <w:pStyle w:val="TOC2"/>
        <w:tabs>
          <w:tab w:val="right" w:leader="dot" w:pos="8306"/>
        </w:tabs>
      </w:pPr>
      <w:hyperlink w:anchor="_Toc27233" w:history="1">
        <w:r>
          <w:rPr>
            <w:rFonts w:ascii="仿宋" w:eastAsia="仿宋" w:hAnsi="仿宋" w:cs="仿宋" w:hint="eastAsia"/>
            <w:lang w:eastAsia="zh-CN"/>
          </w:rPr>
          <w:t>(一)、资金需求大</w:t>
        </w:r>
        <w:r>
          <w:tab/>
        </w:r>
        <w:r>
          <w:fldChar w:fldCharType="begin"/>
        </w:r>
        <w:r>
          <w:instrText xml:space="preserve"> PAGEREF _Toc27233 \h </w:instrText>
        </w:r>
        <w:r>
          <w:fldChar w:fldCharType="separate"/>
        </w:r>
        <w:r>
          <w:t>32</w:t>
        </w:r>
        <w:r>
          <w:fldChar w:fldCharType="end"/>
        </w:r>
      </w:hyperlink>
    </w:p>
    <w:p>
      <w:pPr>
        <w:pStyle w:val="TOC2"/>
        <w:tabs>
          <w:tab w:val="right" w:leader="dot" w:pos="8306"/>
        </w:tabs>
      </w:pPr>
      <w:hyperlink w:anchor="_Toc8554" w:history="1">
        <w:r>
          <w:rPr>
            <w:rFonts w:ascii="仿宋" w:eastAsia="仿宋" w:hAnsi="仿宋" w:cs="仿宋" w:hint="eastAsia"/>
            <w:lang w:eastAsia="zh-CN"/>
          </w:rPr>
          <w:t>(二)、研发周期长</w:t>
        </w:r>
        <w:r>
          <w:tab/>
        </w:r>
        <w:r>
          <w:fldChar w:fldCharType="begin"/>
        </w:r>
        <w:r>
          <w:instrText xml:space="preserve"> PAGEREF _Toc8554 \h </w:instrText>
        </w:r>
        <w:r>
          <w:fldChar w:fldCharType="separate"/>
        </w:r>
        <w:r>
          <w:t>33</w:t>
        </w:r>
        <w:r>
          <w:fldChar w:fldCharType="end"/>
        </w:r>
      </w:hyperlink>
    </w:p>
    <w:p>
      <w:pPr>
        <w:pStyle w:val="TOC2"/>
        <w:tabs>
          <w:tab w:val="right" w:leader="dot" w:pos="8306"/>
        </w:tabs>
      </w:pPr>
      <w:hyperlink w:anchor="_Toc10611" w:history="1">
        <w:r>
          <w:rPr>
            <w:rFonts w:ascii="仿宋" w:eastAsia="仿宋" w:hAnsi="仿宋" w:cs="仿宋" w:hint="eastAsia"/>
            <w:lang w:eastAsia="zh-CN"/>
          </w:rPr>
          <w:t>(三)、市场风险大</w:t>
        </w:r>
        <w:r>
          <w:tab/>
        </w:r>
        <w:r>
          <w:fldChar w:fldCharType="begin"/>
        </w:r>
        <w:r>
          <w:instrText xml:space="preserve"> PAGEREF _Toc10611 \h </w:instrText>
        </w:r>
        <w:r>
          <w:fldChar w:fldCharType="separate"/>
        </w:r>
        <w:r>
          <w:t>34</w:t>
        </w:r>
        <w:r>
          <w:fldChar w:fldCharType="end"/>
        </w:r>
      </w:hyperlink>
    </w:p>
    <w:p>
      <w:pPr>
        <w:pStyle w:val="TOC2"/>
        <w:tabs>
          <w:tab w:val="right" w:leader="dot" w:pos="8306"/>
        </w:tabs>
      </w:pPr>
      <w:hyperlink w:anchor="_Toc29401" w:history="1">
        <w:r>
          <w:rPr>
            <w:rFonts w:ascii="仿宋" w:eastAsia="仿宋" w:hAnsi="仿宋" w:cs="仿宋" w:hint="eastAsia"/>
            <w:lang w:eastAsia="zh-CN"/>
          </w:rPr>
          <w:t>(四)、利润率高</w:t>
        </w:r>
        <w:r>
          <w:tab/>
        </w:r>
        <w:r>
          <w:fldChar w:fldCharType="begin"/>
        </w:r>
        <w:r>
          <w:instrText xml:space="preserve"> PAGEREF _Toc29401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51" w:history="1">
        <w:r>
          <w:rPr>
            <w:rFonts w:ascii="仿宋" w:eastAsia="仿宋" w:hAnsi="仿宋" w:cs="仿宋" w:hint="eastAsia"/>
            <w:lang w:eastAsia="zh-CN"/>
          </w:rPr>
          <w:t>十、工业电炉项目环境影响分析</w:t>
        </w:r>
        <w:r>
          <w:tab/>
        </w:r>
        <w:r>
          <w:fldChar w:fldCharType="begin"/>
        </w:r>
        <w:r>
          <w:instrText xml:space="preserve"> PAGEREF _Toc30551 \h </w:instrText>
        </w:r>
        <w:r>
          <w:fldChar w:fldCharType="separate"/>
        </w:r>
        <w:r>
          <w:t>39</w:t>
        </w:r>
        <w:r>
          <w:fldChar w:fldCharType="end"/>
        </w:r>
      </w:hyperlink>
    </w:p>
    <w:p>
      <w:pPr>
        <w:pStyle w:val="TOC2"/>
        <w:tabs>
          <w:tab w:val="right" w:leader="dot" w:pos="8306"/>
        </w:tabs>
      </w:pPr>
      <w:hyperlink w:anchor="_Toc30777" w:history="1">
        <w:r>
          <w:rPr>
            <w:rFonts w:ascii="仿宋" w:eastAsia="仿宋" w:hAnsi="仿宋" w:cs="仿宋" w:hint="eastAsia"/>
            <w:lang w:eastAsia="zh-CN"/>
          </w:rPr>
          <w:t>(一)、建设区域环境质量现状</w:t>
        </w:r>
        <w:r>
          <w:tab/>
        </w:r>
        <w:r>
          <w:fldChar w:fldCharType="begin"/>
        </w:r>
        <w:r>
          <w:instrText xml:space="preserve"> PAGEREF _Toc30777 \h </w:instrText>
        </w:r>
        <w:r>
          <w:fldChar w:fldCharType="separate"/>
        </w:r>
        <w:r>
          <w:t>39</w:t>
        </w:r>
        <w:r>
          <w:fldChar w:fldCharType="end"/>
        </w:r>
      </w:hyperlink>
    </w:p>
    <w:p>
      <w:pPr>
        <w:pStyle w:val="TOC2"/>
        <w:tabs>
          <w:tab w:val="right" w:leader="dot" w:pos="8306"/>
        </w:tabs>
      </w:pPr>
      <w:hyperlink w:anchor="_Toc31025" w:history="1">
        <w:r>
          <w:rPr>
            <w:rFonts w:ascii="仿宋" w:eastAsia="仿宋" w:hAnsi="仿宋" w:cs="仿宋" w:hint="eastAsia"/>
            <w:lang w:eastAsia="zh-CN"/>
          </w:rPr>
          <w:t>(二)、建设期环境保护</w:t>
        </w:r>
        <w:r>
          <w:tab/>
        </w:r>
        <w:r>
          <w:fldChar w:fldCharType="begin"/>
        </w:r>
        <w:r>
          <w:instrText xml:space="preserve"> PAGEREF _Toc31025 \h </w:instrText>
        </w:r>
        <w:r>
          <w:fldChar w:fldCharType="separate"/>
        </w:r>
        <w:r>
          <w:t>41</w:t>
        </w:r>
        <w:r>
          <w:fldChar w:fldCharType="end"/>
        </w:r>
      </w:hyperlink>
    </w:p>
    <w:p>
      <w:pPr>
        <w:pStyle w:val="TOC2"/>
        <w:tabs>
          <w:tab w:val="right" w:leader="dot" w:pos="8306"/>
        </w:tabs>
      </w:pPr>
      <w:hyperlink w:anchor="_Toc8036" w:history="1">
        <w:r>
          <w:rPr>
            <w:rFonts w:ascii="仿宋" w:eastAsia="仿宋" w:hAnsi="仿宋" w:cs="仿宋" w:hint="eastAsia"/>
            <w:lang w:eastAsia="zh-CN"/>
          </w:rPr>
          <w:t>(三)、运营期环境保护</w:t>
        </w:r>
        <w:r>
          <w:tab/>
        </w:r>
        <w:r>
          <w:fldChar w:fldCharType="begin"/>
        </w:r>
        <w:r>
          <w:instrText xml:space="preserve"> PAGEREF _Toc8036 \h </w:instrText>
        </w:r>
        <w:r>
          <w:fldChar w:fldCharType="separate"/>
        </w:r>
        <w:r>
          <w:t>42</w:t>
        </w:r>
        <w:r>
          <w:fldChar w:fldCharType="end"/>
        </w:r>
      </w:hyperlink>
    </w:p>
    <w:p>
      <w:pPr>
        <w:pStyle w:val="TOC2"/>
        <w:tabs>
          <w:tab w:val="right" w:leader="dot" w:pos="8306"/>
        </w:tabs>
      </w:pPr>
      <w:hyperlink w:anchor="_Toc21929" w:history="1">
        <w:r>
          <w:rPr>
            <w:rFonts w:ascii="仿宋" w:eastAsia="仿宋" w:hAnsi="仿宋" w:cs="仿宋" w:hint="eastAsia"/>
            <w:lang w:eastAsia="zh-CN"/>
          </w:rPr>
          <w:t>(四)、工业电炉项目建设对区域经济的影响</w:t>
        </w:r>
        <w:r>
          <w:tab/>
        </w:r>
        <w:r>
          <w:fldChar w:fldCharType="begin"/>
        </w:r>
        <w:r>
          <w:instrText xml:space="preserve"> PAGEREF _Toc21929 \h </w:instrText>
        </w:r>
        <w:r>
          <w:fldChar w:fldCharType="separate"/>
        </w:r>
        <w:r>
          <w:t>43</w:t>
        </w:r>
        <w:r>
          <w:fldChar w:fldCharType="end"/>
        </w:r>
      </w:hyperlink>
    </w:p>
    <w:p>
      <w:pPr>
        <w:pStyle w:val="TOC2"/>
        <w:tabs>
          <w:tab w:val="right" w:leader="dot" w:pos="8306"/>
        </w:tabs>
      </w:pPr>
      <w:hyperlink w:anchor="_Toc2992" w:history="1">
        <w:r>
          <w:rPr>
            <w:rFonts w:ascii="仿宋" w:eastAsia="仿宋" w:hAnsi="仿宋" w:cs="仿宋" w:hint="eastAsia"/>
            <w:lang w:eastAsia="zh-CN"/>
          </w:rPr>
          <w:t>(五)、废弃物处理</w:t>
        </w:r>
        <w:r>
          <w:tab/>
        </w:r>
        <w:r>
          <w:fldChar w:fldCharType="begin"/>
        </w:r>
        <w:r>
          <w:instrText xml:space="preserve"> PAGEREF _Toc2992 \h </w:instrText>
        </w:r>
        <w:r>
          <w:fldChar w:fldCharType="separate"/>
        </w:r>
        <w:r>
          <w:t>45</w:t>
        </w:r>
        <w:r>
          <w:fldChar w:fldCharType="end"/>
        </w:r>
      </w:hyperlink>
    </w:p>
    <w:p>
      <w:pPr>
        <w:pStyle w:val="TOC2"/>
        <w:tabs>
          <w:tab w:val="right" w:leader="dot" w:pos="8306"/>
        </w:tabs>
      </w:pPr>
      <w:hyperlink w:anchor="_Toc9419" w:history="1">
        <w:r>
          <w:rPr>
            <w:rFonts w:ascii="仿宋" w:eastAsia="仿宋" w:hAnsi="仿宋" w:cs="仿宋" w:hint="eastAsia"/>
            <w:lang w:eastAsia="zh-CN"/>
          </w:rPr>
          <w:t>(六)、特殊环境影响分析</w:t>
        </w:r>
        <w:r>
          <w:tab/>
        </w:r>
        <w:r>
          <w:fldChar w:fldCharType="begin"/>
        </w:r>
        <w:r>
          <w:instrText xml:space="preserve"> PAGEREF _Toc9419 \h </w:instrText>
        </w:r>
        <w:r>
          <w:fldChar w:fldCharType="separate"/>
        </w:r>
        <w:r>
          <w:t>46</w:t>
        </w:r>
        <w:r>
          <w:fldChar w:fldCharType="end"/>
        </w:r>
      </w:hyperlink>
    </w:p>
    <w:p>
      <w:pPr>
        <w:pStyle w:val="TOC2"/>
        <w:tabs>
          <w:tab w:val="right" w:leader="dot" w:pos="8306"/>
        </w:tabs>
      </w:pPr>
      <w:hyperlink w:anchor="_Toc5853" w:history="1">
        <w:r>
          <w:rPr>
            <w:rFonts w:ascii="仿宋" w:eastAsia="仿宋" w:hAnsi="仿宋" w:cs="仿宋" w:hint="eastAsia"/>
            <w:lang w:eastAsia="zh-CN"/>
          </w:rPr>
          <w:t>(七)、清洁生产</w:t>
        </w:r>
        <w:r>
          <w:tab/>
        </w:r>
        <w:r>
          <w:fldChar w:fldCharType="begin"/>
        </w:r>
        <w:r>
          <w:instrText xml:space="preserve"> PAGEREF _Toc5853 \h </w:instrText>
        </w:r>
        <w:r>
          <w:fldChar w:fldCharType="separate"/>
        </w:r>
        <w:r>
          <w:t>47</w:t>
        </w:r>
        <w:r>
          <w:fldChar w:fldCharType="end"/>
        </w:r>
      </w:hyperlink>
    </w:p>
    <w:p>
      <w:pPr>
        <w:pStyle w:val="TOC2"/>
        <w:tabs>
          <w:tab w:val="right" w:leader="dot" w:pos="8306"/>
        </w:tabs>
      </w:pPr>
      <w:hyperlink w:anchor="_Toc31661" w:history="1">
        <w:r>
          <w:rPr>
            <w:rFonts w:ascii="仿宋" w:eastAsia="仿宋" w:hAnsi="仿宋" w:cs="仿宋" w:hint="eastAsia"/>
            <w:lang w:eastAsia="zh-CN"/>
          </w:rPr>
          <w:t>(八)、环境保护综合评价</w:t>
        </w:r>
        <w:r>
          <w:tab/>
        </w:r>
        <w:r>
          <w:fldChar w:fldCharType="begin"/>
        </w:r>
        <w:r>
          <w:instrText xml:space="preserve"> PAGEREF _Toc31661 \h </w:instrText>
        </w:r>
        <w:r>
          <w:fldChar w:fldCharType="separate"/>
        </w:r>
        <w:r>
          <w:t>49</w:t>
        </w:r>
        <w:r>
          <w:fldChar w:fldCharType="end"/>
        </w:r>
      </w:hyperlink>
    </w:p>
    <w:p>
      <w:pPr>
        <w:pStyle w:val="TOC1"/>
        <w:tabs>
          <w:tab w:val="right" w:leader="dot" w:pos="8306"/>
        </w:tabs>
      </w:pPr>
      <w:hyperlink w:anchor="_Toc662" w:history="1">
        <w:r>
          <w:rPr>
            <w:rFonts w:ascii="仿宋" w:eastAsia="仿宋" w:hAnsi="仿宋" w:cs="仿宋" w:hint="eastAsia"/>
            <w:lang w:eastAsia="zh-CN"/>
          </w:rPr>
          <w:t>十一、工业电炉项目经营效益</w:t>
        </w:r>
        <w:r>
          <w:tab/>
        </w:r>
        <w:r>
          <w:fldChar w:fldCharType="begin"/>
        </w:r>
        <w:r>
          <w:instrText xml:space="preserve"> PAGEREF _Toc662 \h </w:instrText>
        </w:r>
        <w:r>
          <w:fldChar w:fldCharType="separate"/>
        </w:r>
        <w:r>
          <w:t>50</w:t>
        </w:r>
        <w:r>
          <w:fldChar w:fldCharType="end"/>
        </w:r>
      </w:hyperlink>
    </w:p>
    <w:p>
      <w:pPr>
        <w:pStyle w:val="TOC2"/>
        <w:tabs>
          <w:tab w:val="right" w:leader="dot" w:pos="8306"/>
        </w:tabs>
      </w:pPr>
      <w:hyperlink w:anchor="_Toc23162" w:history="1">
        <w:r>
          <w:rPr>
            <w:rFonts w:ascii="仿宋" w:eastAsia="仿宋" w:hAnsi="仿宋" w:cs="仿宋" w:hint="eastAsia"/>
            <w:lang w:eastAsia="zh-CN"/>
          </w:rPr>
          <w:t>(一)、经济评价财务测算</w:t>
        </w:r>
        <w:r>
          <w:tab/>
        </w:r>
        <w:r>
          <w:fldChar w:fldCharType="begin"/>
        </w:r>
        <w:r>
          <w:instrText xml:space="preserve"> PAGEREF _Toc23162 \h </w:instrText>
        </w:r>
        <w:r>
          <w:fldChar w:fldCharType="separate"/>
        </w:r>
        <w:r>
          <w:t>50</w:t>
        </w:r>
        <w:r>
          <w:fldChar w:fldCharType="end"/>
        </w:r>
      </w:hyperlink>
    </w:p>
    <w:p>
      <w:pPr>
        <w:pStyle w:val="TOC2"/>
        <w:tabs>
          <w:tab w:val="right" w:leader="dot" w:pos="8306"/>
        </w:tabs>
      </w:pPr>
      <w:hyperlink w:anchor="_Toc9958" w:history="1">
        <w:r>
          <w:rPr>
            <w:rFonts w:ascii="仿宋" w:eastAsia="仿宋" w:hAnsi="仿宋" w:cs="仿宋" w:hint="eastAsia"/>
            <w:lang w:eastAsia="zh-CN"/>
          </w:rPr>
          <w:t>(二)、工业电炉项目盈利能力分析</w:t>
        </w:r>
        <w:r>
          <w:tab/>
        </w:r>
        <w:r>
          <w:fldChar w:fldCharType="begin"/>
        </w:r>
        <w:r>
          <w:instrText xml:space="preserve"> PAGEREF _Toc9958 \h </w:instrText>
        </w:r>
        <w:r>
          <w:fldChar w:fldCharType="separate"/>
        </w:r>
        <w:r>
          <w:t>51</w:t>
        </w:r>
        <w:r>
          <w:fldChar w:fldCharType="end"/>
        </w:r>
      </w:hyperlink>
    </w:p>
    <w:p>
      <w:pPr>
        <w:pStyle w:val="TOC1"/>
        <w:tabs>
          <w:tab w:val="right" w:leader="dot" w:pos="8306"/>
        </w:tabs>
      </w:pPr>
      <w:hyperlink w:anchor="_Toc14221" w:history="1">
        <w:r>
          <w:rPr>
            <w:rFonts w:ascii="仿宋" w:eastAsia="仿宋" w:hAnsi="仿宋" w:cs="仿宋" w:hint="eastAsia"/>
            <w:lang w:eastAsia="zh-CN"/>
          </w:rPr>
          <w:t>十二、工业电炉项目创新与研发</w:t>
        </w:r>
        <w:r>
          <w:tab/>
        </w:r>
        <w:r>
          <w:fldChar w:fldCharType="begin"/>
        </w:r>
        <w:r>
          <w:instrText xml:space="preserve"> PAGEREF _Toc14221 \h </w:instrText>
        </w:r>
        <w:r>
          <w:fldChar w:fldCharType="separate"/>
        </w:r>
        <w:r>
          <w:t>52</w:t>
        </w:r>
        <w:r>
          <w:fldChar w:fldCharType="end"/>
        </w:r>
      </w:hyperlink>
    </w:p>
    <w:p>
      <w:pPr>
        <w:pStyle w:val="TOC2"/>
        <w:tabs>
          <w:tab w:val="right" w:leader="dot" w:pos="8306"/>
        </w:tabs>
      </w:pPr>
      <w:hyperlink w:anchor="_Toc3395" w:history="1">
        <w:r>
          <w:rPr>
            <w:rFonts w:ascii="仿宋" w:eastAsia="仿宋" w:hAnsi="仿宋" w:cs="仿宋" w:hint="eastAsia"/>
            <w:lang w:eastAsia="zh-CN"/>
          </w:rPr>
          <w:t>(一)、创新策略与方向</w:t>
        </w:r>
        <w:r>
          <w:tab/>
        </w:r>
        <w:r>
          <w:fldChar w:fldCharType="begin"/>
        </w:r>
        <w:r>
          <w:instrText xml:space="preserve"> PAGEREF _Toc3395 \h </w:instrText>
        </w:r>
        <w:r>
          <w:fldChar w:fldCharType="separate"/>
        </w:r>
        <w:r>
          <w:t>52</w:t>
        </w:r>
        <w:r>
          <w:fldChar w:fldCharType="end"/>
        </w:r>
      </w:hyperlink>
    </w:p>
    <w:p>
      <w:pPr>
        <w:pStyle w:val="TOC2"/>
        <w:tabs>
          <w:tab w:val="right" w:leader="dot" w:pos="8306"/>
        </w:tabs>
      </w:pPr>
      <w:hyperlink w:anchor="_Toc30923" w:history="1">
        <w:r>
          <w:rPr>
            <w:rFonts w:ascii="仿宋" w:eastAsia="仿宋" w:hAnsi="仿宋" w:cs="仿宋" w:hint="eastAsia"/>
            <w:lang w:eastAsia="zh-CN"/>
          </w:rPr>
          <w:t>(二)、研发规划与投入</w:t>
        </w:r>
        <w:r>
          <w:tab/>
        </w:r>
        <w:r>
          <w:fldChar w:fldCharType="begin"/>
        </w:r>
        <w:r>
          <w:instrText xml:space="preserve"> PAGEREF _Toc30923 \h </w:instrText>
        </w:r>
        <w:r>
          <w:fldChar w:fldCharType="separate"/>
        </w:r>
        <w:r>
          <w:t>53</w:t>
        </w:r>
        <w:r>
          <w:fldChar w:fldCharType="end"/>
        </w:r>
      </w:hyperlink>
    </w:p>
    <w:p>
      <w:pPr>
        <w:pStyle w:val="TOC1"/>
        <w:tabs>
          <w:tab w:val="right" w:leader="dot" w:pos="8306"/>
        </w:tabs>
      </w:pPr>
      <w:hyperlink w:anchor="_Toc9515" w:history="1">
        <w:r>
          <w:rPr>
            <w:rFonts w:ascii="仿宋" w:eastAsia="仿宋" w:hAnsi="仿宋" w:cs="仿宋" w:hint="eastAsia"/>
            <w:lang w:eastAsia="zh-CN"/>
          </w:rPr>
          <w:t>十三、工业电炉项目实施时间节点</w:t>
        </w:r>
        <w:r>
          <w:tab/>
        </w:r>
        <w:r>
          <w:fldChar w:fldCharType="begin"/>
        </w:r>
        <w:r>
          <w:instrText xml:space="preserve"> PAGEREF _Toc9515 \h </w:instrText>
        </w:r>
        <w:r>
          <w:fldChar w:fldCharType="separate"/>
        </w:r>
        <w:r>
          <w:t>55</w:t>
        </w:r>
        <w:r>
          <w:fldChar w:fldCharType="end"/>
        </w:r>
      </w:hyperlink>
    </w:p>
    <w:p>
      <w:pPr>
        <w:pStyle w:val="TOC2"/>
        <w:tabs>
          <w:tab w:val="right" w:leader="dot" w:pos="8306"/>
        </w:tabs>
      </w:pPr>
      <w:hyperlink w:anchor="_Toc29782" w:history="1">
        <w:r>
          <w:rPr>
            <w:rFonts w:ascii="仿宋" w:eastAsia="仿宋" w:hAnsi="仿宋" w:cs="仿宋" w:hint="eastAsia"/>
            <w:lang w:eastAsia="zh-CN"/>
          </w:rPr>
          <w:t>(一)、工业电炉项目启动阶段时间节点</w:t>
        </w:r>
        <w:r>
          <w:tab/>
        </w:r>
        <w:r>
          <w:fldChar w:fldCharType="begin"/>
        </w:r>
        <w:r>
          <w:instrText xml:space="preserve"> PAGEREF _Toc29782 \h </w:instrText>
        </w:r>
        <w:r>
          <w:fldChar w:fldCharType="separate"/>
        </w:r>
        <w:r>
          <w:t>55</w:t>
        </w:r>
        <w:r>
          <w:fldChar w:fldCharType="end"/>
        </w:r>
      </w:hyperlink>
    </w:p>
    <w:p>
      <w:pPr>
        <w:pStyle w:val="TOC2"/>
        <w:tabs>
          <w:tab w:val="right" w:leader="dot" w:pos="8306"/>
        </w:tabs>
      </w:pPr>
      <w:hyperlink w:anchor="_Toc26209" w:history="1">
        <w:r>
          <w:rPr>
            <w:rFonts w:ascii="仿宋" w:eastAsia="仿宋" w:hAnsi="仿宋" w:cs="仿宋" w:hint="eastAsia"/>
            <w:lang w:eastAsia="zh-CN"/>
          </w:rPr>
          <w:t>(二)、工业电炉项目执行阶段时间节点</w:t>
        </w:r>
        <w:r>
          <w:tab/>
        </w:r>
        <w:r>
          <w:fldChar w:fldCharType="begin"/>
        </w:r>
        <w:r>
          <w:instrText xml:space="preserve"> PAGEREF _Toc26209 \h </w:instrText>
        </w:r>
        <w:r>
          <w:fldChar w:fldCharType="separate"/>
        </w:r>
        <w:r>
          <w:t>56</w:t>
        </w:r>
        <w:r>
          <w:fldChar w:fldCharType="end"/>
        </w:r>
      </w:hyperlink>
    </w:p>
    <w:p>
      <w:pPr>
        <w:pStyle w:val="TOC2"/>
        <w:tabs>
          <w:tab w:val="right" w:leader="dot" w:pos="8306"/>
        </w:tabs>
      </w:pPr>
      <w:hyperlink w:anchor="_Toc7247" w:history="1">
        <w:r>
          <w:rPr>
            <w:rFonts w:ascii="仿宋" w:eastAsia="仿宋" w:hAnsi="仿宋" w:cs="仿宋" w:hint="eastAsia"/>
            <w:lang w:eastAsia="zh-CN"/>
          </w:rPr>
          <w:t>(三)、工业电炉项目完成阶段时间节点</w:t>
        </w:r>
        <w:r>
          <w:tab/>
        </w:r>
        <w:r>
          <w:fldChar w:fldCharType="begin"/>
        </w:r>
        <w:r>
          <w:instrText xml:space="preserve"> PAGEREF _Toc7247 \h </w:instrText>
        </w:r>
        <w:r>
          <w:fldChar w:fldCharType="separate"/>
        </w:r>
        <w:r>
          <w:t>57</w:t>
        </w:r>
        <w:r>
          <w:fldChar w:fldCharType="end"/>
        </w:r>
      </w:hyperlink>
    </w:p>
    <w:p>
      <w:pPr>
        <w:pStyle w:val="TOC1"/>
        <w:tabs>
          <w:tab w:val="right" w:leader="dot" w:pos="8306"/>
        </w:tabs>
      </w:pPr>
      <w:hyperlink w:anchor="_Toc5702" w:history="1">
        <w:r>
          <w:rPr>
            <w:rFonts w:ascii="仿宋" w:eastAsia="仿宋" w:hAnsi="仿宋" w:cs="仿宋" w:hint="eastAsia"/>
            <w:lang w:eastAsia="zh-CN"/>
          </w:rPr>
          <w:t>十四、供应链管理</w:t>
        </w:r>
        <w:r>
          <w:tab/>
        </w:r>
        <w:r>
          <w:fldChar w:fldCharType="begin"/>
        </w:r>
        <w:r>
          <w:instrText xml:space="preserve"> PAGEREF _Toc5702 \h </w:instrText>
        </w:r>
        <w:r>
          <w:fldChar w:fldCharType="separate"/>
        </w:r>
        <w:r>
          <w:t>58</w:t>
        </w:r>
        <w:r>
          <w:fldChar w:fldCharType="end"/>
        </w:r>
      </w:hyperlink>
    </w:p>
    <w:p>
      <w:pPr>
        <w:pStyle w:val="TOC2"/>
        <w:tabs>
          <w:tab w:val="right" w:leader="dot" w:pos="8306"/>
        </w:tabs>
      </w:pPr>
      <w:hyperlink w:anchor="_Toc21835" w:history="1">
        <w:r>
          <w:rPr>
            <w:rFonts w:ascii="仿宋" w:eastAsia="仿宋" w:hAnsi="仿宋" w:cs="仿宋" w:hint="eastAsia"/>
            <w:lang w:eastAsia="zh-CN"/>
          </w:rPr>
          <w:t>(一)、供应链战略规划</w:t>
        </w:r>
        <w:r>
          <w:tab/>
        </w:r>
        <w:r>
          <w:fldChar w:fldCharType="begin"/>
        </w:r>
        <w:r>
          <w:instrText xml:space="preserve"> PAGEREF _Toc21835 \h </w:instrText>
        </w:r>
        <w:r>
          <w:fldChar w:fldCharType="separate"/>
        </w:r>
        <w:r>
          <w:t>58</w:t>
        </w:r>
        <w:r>
          <w:fldChar w:fldCharType="end"/>
        </w:r>
      </w:hyperlink>
    </w:p>
    <w:p>
      <w:pPr>
        <w:pStyle w:val="TOC2"/>
        <w:tabs>
          <w:tab w:val="right" w:leader="dot" w:pos="8306"/>
        </w:tabs>
      </w:pPr>
      <w:hyperlink w:anchor="_Toc20720" w:history="1">
        <w:r>
          <w:rPr>
            <w:rFonts w:ascii="仿宋" w:eastAsia="仿宋" w:hAnsi="仿宋" w:cs="仿宋" w:hint="eastAsia"/>
            <w:lang w:eastAsia="zh-CN"/>
          </w:rPr>
          <w:t>(二)、供应商选择与合作</w:t>
        </w:r>
        <w:r>
          <w:tab/>
        </w:r>
        <w:r>
          <w:fldChar w:fldCharType="begin"/>
        </w:r>
        <w:r>
          <w:instrText xml:space="preserve"> PAGEREF _Toc20720 \h </w:instrText>
        </w:r>
        <w:r>
          <w:fldChar w:fldCharType="separate"/>
        </w:r>
        <w:r>
          <w:t>60</w:t>
        </w:r>
        <w:r>
          <w:fldChar w:fldCharType="end"/>
        </w:r>
      </w:hyperlink>
    </w:p>
    <w:p>
      <w:pPr>
        <w:pStyle w:val="TOC2"/>
        <w:tabs>
          <w:tab w:val="right" w:leader="dot" w:pos="8306"/>
        </w:tabs>
      </w:pPr>
      <w:hyperlink w:anchor="_Toc13716" w:history="1">
        <w:r>
          <w:rPr>
            <w:rFonts w:ascii="仿宋" w:eastAsia="仿宋" w:hAnsi="仿宋" w:cs="仿宋" w:hint="eastAsia"/>
            <w:lang w:eastAsia="zh-CN"/>
          </w:rPr>
          <w:t>(三)、物流与库存管理</w:t>
        </w:r>
        <w:r>
          <w:tab/>
        </w:r>
        <w:r>
          <w:fldChar w:fldCharType="begin"/>
        </w:r>
        <w:r>
          <w:instrText xml:space="preserve"> PAGEREF _Toc13716 \h </w:instrText>
        </w:r>
        <w:r>
          <w:fldChar w:fldCharType="separate"/>
        </w:r>
        <w:r>
          <w:t>61</w:t>
        </w:r>
        <w:r>
          <w:fldChar w:fldCharType="end"/>
        </w:r>
      </w:hyperlink>
    </w:p>
    <w:p>
      <w:pPr>
        <w:pStyle w:val="TOC1"/>
        <w:tabs>
          <w:tab w:val="right" w:leader="dot" w:pos="8306"/>
        </w:tabs>
      </w:pPr>
      <w:hyperlink w:anchor="_Toc15328" w:history="1">
        <w:r>
          <w:rPr>
            <w:rFonts w:ascii="仿宋" w:eastAsia="仿宋" w:hAnsi="仿宋" w:cs="仿宋" w:hint="eastAsia"/>
            <w:lang w:eastAsia="zh-CN"/>
          </w:rPr>
          <w:t>十五、利益相关者分析与沟通计划</w:t>
        </w:r>
        <w:r>
          <w:tab/>
        </w:r>
        <w:r>
          <w:fldChar w:fldCharType="begin"/>
        </w:r>
        <w:r>
          <w:instrText xml:space="preserve"> PAGEREF _Toc15328 \h </w:instrText>
        </w:r>
        <w:r>
          <w:fldChar w:fldCharType="separate"/>
        </w:r>
        <w:r>
          <w:t>62</w:t>
        </w:r>
        <w:r>
          <w:fldChar w:fldCharType="end"/>
        </w:r>
      </w:hyperlink>
    </w:p>
    <w:p>
      <w:pPr>
        <w:pStyle w:val="TOC2"/>
        <w:tabs>
          <w:tab w:val="right" w:leader="dot" w:pos="8306"/>
        </w:tabs>
      </w:pPr>
      <w:hyperlink w:anchor="_Toc7039" w:history="1">
        <w:r>
          <w:rPr>
            <w:rFonts w:ascii="仿宋" w:eastAsia="仿宋" w:hAnsi="仿宋" w:cs="仿宋" w:hint="eastAsia"/>
            <w:lang w:eastAsia="zh-CN"/>
          </w:rPr>
          <w:t>(一)、利益相关者分析</w:t>
        </w:r>
        <w:r>
          <w:tab/>
        </w:r>
        <w:r>
          <w:fldChar w:fldCharType="begin"/>
        </w:r>
        <w:r>
          <w:instrText xml:space="preserve"> PAGEREF _Toc7039 \h </w:instrText>
        </w:r>
        <w:r>
          <w:fldChar w:fldCharType="separate"/>
        </w:r>
        <w:r>
          <w:t>62</w:t>
        </w:r>
        <w:r>
          <w:fldChar w:fldCharType="end"/>
        </w:r>
      </w:hyperlink>
    </w:p>
    <w:p>
      <w:pPr>
        <w:pStyle w:val="TOC2"/>
        <w:tabs>
          <w:tab w:val="right" w:leader="dot" w:pos="8306"/>
        </w:tabs>
      </w:pPr>
      <w:hyperlink w:anchor="_Toc14220" w:history="1">
        <w:r>
          <w:rPr>
            <w:rFonts w:ascii="仿宋" w:eastAsia="仿宋" w:hAnsi="仿宋" w:cs="仿宋" w:hint="eastAsia"/>
            <w:lang w:eastAsia="zh-CN"/>
          </w:rPr>
          <w:t>(二)、沟通计划</w:t>
        </w:r>
        <w:r>
          <w:tab/>
        </w:r>
        <w:r>
          <w:fldChar w:fldCharType="begin"/>
        </w:r>
        <w:r>
          <w:instrText xml:space="preserve"> PAGEREF _Toc14220 \h </w:instrText>
        </w:r>
        <w:r>
          <w:fldChar w:fldCharType="separate"/>
        </w:r>
        <w:r>
          <w:t>63</w:t>
        </w:r>
        <w:r>
          <w:fldChar w:fldCharType="end"/>
        </w:r>
      </w:hyperlink>
    </w:p>
    <w:p>
      <w:pPr>
        <w:pStyle w:val="TOC1"/>
        <w:tabs>
          <w:tab w:val="right" w:leader="dot" w:pos="8306"/>
        </w:tabs>
      </w:pPr>
      <w:hyperlink w:anchor="_Toc15189" w:history="1">
        <w:r>
          <w:rPr>
            <w:rFonts w:ascii="仿宋" w:eastAsia="仿宋" w:hAnsi="仿宋" w:cs="仿宋" w:hint="eastAsia"/>
            <w:lang w:eastAsia="zh-CN"/>
          </w:rPr>
          <w:t>十六、工业电炉项目治理与监督</w:t>
        </w:r>
        <w:r>
          <w:tab/>
        </w:r>
        <w:r>
          <w:fldChar w:fldCharType="begin"/>
        </w:r>
        <w:r>
          <w:instrText xml:space="preserve"> PAGEREF _Toc15189 \h </w:instrText>
        </w:r>
        <w:r>
          <w:fldChar w:fldCharType="separate"/>
        </w:r>
        <w:r>
          <w:t>65</w:t>
        </w:r>
        <w:r>
          <w:fldChar w:fldCharType="end"/>
        </w:r>
      </w:hyperlink>
    </w:p>
    <w:p>
      <w:pPr>
        <w:pStyle w:val="TOC2"/>
        <w:tabs>
          <w:tab w:val="right" w:leader="dot" w:pos="8306"/>
        </w:tabs>
      </w:pPr>
      <w:hyperlink w:anchor="_Toc19993" w:history="1">
        <w:r>
          <w:rPr>
            <w:rFonts w:ascii="仿宋" w:eastAsia="仿宋" w:hAnsi="仿宋" w:cs="仿宋" w:hint="eastAsia"/>
            <w:lang w:eastAsia="zh-CN"/>
          </w:rPr>
          <w:t>(一)、工业电炉项目治理结构</w:t>
        </w:r>
        <w:r>
          <w:tab/>
        </w:r>
        <w:r>
          <w:fldChar w:fldCharType="begin"/>
        </w:r>
        <w:r>
          <w:instrText xml:space="preserve"> PAGEREF _Toc19993 \h </w:instrText>
        </w:r>
        <w:r>
          <w:fldChar w:fldCharType="separate"/>
        </w:r>
        <w:r>
          <w:t>65</w:t>
        </w:r>
        <w:r>
          <w:fldChar w:fldCharType="end"/>
        </w:r>
      </w:hyperlink>
    </w:p>
    <w:p>
      <w:pPr>
        <w:pStyle w:val="TOC2"/>
        <w:tabs>
          <w:tab w:val="right" w:leader="dot" w:pos="8306"/>
        </w:tabs>
      </w:pPr>
      <w:hyperlink w:anchor="_Toc2467" w:history="1">
        <w:r>
          <w:rPr>
            <w:rFonts w:ascii="仿宋" w:eastAsia="仿宋" w:hAnsi="仿宋" w:cs="仿宋" w:hint="eastAsia"/>
            <w:lang w:eastAsia="zh-CN"/>
          </w:rPr>
          <w:t>(二)、监督与审计</w:t>
        </w:r>
        <w:r>
          <w:tab/>
        </w:r>
        <w:r>
          <w:fldChar w:fldCharType="begin"/>
        </w:r>
        <w:r>
          <w:instrText xml:space="preserve"> PAGEREF _Toc2467 \h </w:instrText>
        </w:r>
        <w:r>
          <w:fldChar w:fldCharType="separate"/>
        </w:r>
        <w:r>
          <w:t>66</w:t>
        </w:r>
        <w:r>
          <w:fldChar w:fldCharType="end"/>
        </w:r>
      </w:hyperlink>
    </w:p>
    <w:p>
      <w:pPr>
        <w:pStyle w:val="TOC1"/>
        <w:tabs>
          <w:tab w:val="right" w:leader="dot" w:pos="8306"/>
        </w:tabs>
      </w:pPr>
      <w:hyperlink w:anchor="_Toc20723" w:history="1">
        <w:r>
          <w:rPr>
            <w:rFonts w:ascii="仿宋" w:eastAsia="仿宋" w:hAnsi="仿宋" w:cs="仿宋" w:hint="eastAsia"/>
            <w:lang w:eastAsia="zh-CN"/>
          </w:rPr>
          <w:t>十七、工业电炉项目工程方案分析</w:t>
        </w:r>
        <w:r>
          <w:tab/>
        </w:r>
        <w:r>
          <w:fldChar w:fldCharType="begin"/>
        </w:r>
        <w:r>
          <w:instrText xml:space="preserve"> PAGEREF _Toc20723 \h </w:instrText>
        </w:r>
        <w:r>
          <w:fldChar w:fldCharType="separate"/>
        </w:r>
        <w:r>
          <w:t>67</w:t>
        </w:r>
        <w:r>
          <w:fldChar w:fldCharType="end"/>
        </w:r>
      </w:hyperlink>
    </w:p>
    <w:p>
      <w:pPr>
        <w:pStyle w:val="TOC2"/>
        <w:tabs>
          <w:tab w:val="right" w:leader="dot" w:pos="8306"/>
        </w:tabs>
      </w:pPr>
      <w:hyperlink w:anchor="_Toc19694" w:history="1">
        <w:r>
          <w:rPr>
            <w:rFonts w:ascii="仿宋" w:eastAsia="仿宋" w:hAnsi="仿宋" w:cs="仿宋" w:hint="eastAsia"/>
            <w:lang w:eastAsia="zh-CN"/>
          </w:rPr>
          <w:t>(一)、建筑工程设计原则</w:t>
        </w:r>
        <w:r>
          <w:tab/>
        </w:r>
        <w:r>
          <w:fldChar w:fldCharType="begin"/>
        </w:r>
        <w:r>
          <w:instrText xml:space="preserve"> PAGEREF _Toc19694 \h </w:instrText>
        </w:r>
        <w:r>
          <w:fldChar w:fldCharType="separate"/>
        </w:r>
        <w:r>
          <w:t>67</w:t>
        </w:r>
        <w:r>
          <w:fldChar w:fldCharType="end"/>
        </w:r>
      </w:hyperlink>
    </w:p>
    <w:p>
      <w:pPr>
        <w:pStyle w:val="TOC2"/>
        <w:tabs>
          <w:tab w:val="right" w:leader="dot" w:pos="8306"/>
        </w:tabs>
      </w:pPr>
      <w:hyperlink w:anchor="_Toc25642" w:history="1">
        <w:r>
          <w:rPr>
            <w:rFonts w:ascii="仿宋" w:eastAsia="仿宋" w:hAnsi="仿宋" w:cs="仿宋" w:hint="eastAsia"/>
            <w:lang w:eastAsia="zh-CN"/>
          </w:rPr>
          <w:t>(二)、土建工程建设指标</w:t>
        </w:r>
        <w:r>
          <w:tab/>
        </w:r>
        <w:r>
          <w:fldChar w:fldCharType="begin"/>
        </w:r>
        <w:r>
          <w:instrText xml:space="preserve"> PAGEREF _Toc25642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79"/>
      <w:r>
        <w:rPr>
          <w:rFonts w:ascii="仿宋" w:eastAsia="仿宋" w:hAnsi="仿宋" w:cs="仿宋" w:hint="eastAsia"/>
          <w:sz w:val="28"/>
          <w:lang w:eastAsia="zh-CN"/>
        </w:rPr>
        <w:t>一、工业电炉项目选址可行性分析</w:t>
      </w:r>
      <w:bookmarkEnd w:id="2"/>
    </w:p>
    <w:p>
      <w:pPr>
        <w:pStyle w:val="Heading2"/>
        <w:rPr>
          <w:rFonts w:ascii="仿宋" w:eastAsia="仿宋" w:hAnsi="仿宋" w:cs="仿宋" w:hint="eastAsia"/>
          <w:lang w:eastAsia="zh-CN"/>
        </w:rPr>
      </w:pPr>
      <w:bookmarkStart w:id="3" w:name="_Toc13219"/>
      <w:r>
        <w:rPr>
          <w:rFonts w:ascii="仿宋" w:eastAsia="仿宋" w:hAnsi="仿宋" w:cs="仿宋" w:hint="eastAsia"/>
          <w:lang w:eastAsia="zh-CN"/>
        </w:rPr>
        <w:t>(一)、工业电炉项目选址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该工业电炉项目选址位于XX省XX市XX区XXX街道</w:t>
      </w:r>
    </w:p>
    <w:p>
      <w:pPr>
        <w:pStyle w:val="Heading2"/>
        <w:ind w:firstLine="560" w:firstLineChars="200"/>
        <w:rPr>
          <w:rFonts w:ascii="仿宋" w:eastAsia="仿宋" w:hAnsi="仿宋" w:cs="仿宋" w:hint="eastAsia"/>
          <w:sz w:val="28"/>
          <w:lang w:eastAsia="zh-CN"/>
        </w:rPr>
      </w:pPr>
      <w:bookmarkStart w:id="4" w:name="_Toc194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工业电炉项目的征地面积将根据工业电炉项目的实际规模和需求进行精确规划。具体面积XXX平方米，旨在确保工业电炉项目不仅能够满足当前的发展需求，还能够预留空间以适应未来的扩展。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净用地面积是在征地面积基础上去除不可利用面积后的实际可开发用地。具体面积XXX平方米，考虑到环保、交通、安全等多方面因素，以确保工业电炉项目在整体利用效率上达到最优。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工业电炉项目计划建设的建筑总规模具体面积XXX平方米。这一规模的确定综合考虑了工业电炉项目的性质、规模，以及城市规划的相关要求，确保建筑布局与周边环境协调一致。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绿地率是工业电炉项目用地中被规划为绿地的比例。具体面积XXX平方米，旨在通过合理规划绿地，改善工业电炉项目周边环境，提升居民生活质量，并符合城市整体绿化规划。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容积率是用地上可以建设的建筑总体积与用地面积之比。具体面积XXX，通过合理的容积率规划，确保工业电炉项目建筑规模与周边环境和谐共生。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确保工业电炉项目选址与当地城市规划相一致，具体面积XXX平方米。通过与城市规划部门深入沟通，确保工业电炉项目不仅符合城市的整体发展方向，还能够融入城市的发展布局，为城市的长远发展贡献力量。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电炉项目选址符合当地产业政策，具体面积XXX平方米。这包括工业电炉项目对当地经济的促进作用，以及对相关产业的带动效应，确保工业电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用地总体要求必须符合环保和可持续发展的原则，具体面积XXX平方米。通过采用绿色建筑设计、节能减排等措施，确保工业电炉项目在建设和运营过程中对环境的影响最小化，达到可持续发展的要求。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确保工业电炉项目选址具备必要的公共设施配套，具体面积XXX平方米。这包括交通便利性、教育、医疗等基础设施，以提高居民生活品质，使得工业电炉项目选址更具吸引力。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考虑用地总体要求对当地社会稳定性的影响，具体面积XXX平方米。通过深入了解当地社区反馈，确保工业电炉项目的选址和建设过程对当地社会和谐稳定产生积极作用。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电炉项目选址不仅符合法规和规划，还在实际操作中具有可行性。这一全面规划将为工业电炉项目的成功实施提供坚实的基础，确保工业电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9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电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电炉项目的设备规划和空间设计中，我们将采取灵活设备布局的措施。设备布局将根据实际需求进行灵活设计，避免不必要的浪费。通过合理规划设备摆放位置，我们将提高设备的利用率，减少设备间距，以确保工业电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电炉项目内部引入共享设施的概念，例如共享会议室、办公区等。通过这种方式，我们可以减少对资源的重复建设，提高资源共享效率，从而减小工业电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2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电炉项目的总图布置中，我们将不同功能区域进行明确的规划，以最大程度满足工业电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2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电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工业电炉项目对环境的影响是综合评价的重要因素之一。我们将详细考虑选址周边的自然环境、生态保护区、水源地等情况，确保工业电炉项目的建设和运营对环境影响最小化，并符合当地的环保法规标准。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对选址的评价还需充分考虑当地政府的产业政策和法规。我们将详细了解工业电炉项目所在地的相关政策，确保工业电炉项目的规划和运营与当地法规相符，降低不必要的法律风险。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考虑到社会稳定性对企业运营的重要性，我们将评估选址地区的社会安全情况、劳工关系、社区反馈等方面，以确保工业电炉项目的建设和运营不会受到社会稳定性的负面影响。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最后，我们将综合考虑用地成本，包括土地购置费用、土地开发成本等。通过对用地成本的详细评估，我们能够做出更为精确的经济效益分析，为工业电炉项目的投资决策提供有力支持。</w:t>
      </w:r>
    </w:p>
    <w:p>
      <w:pPr>
        <w:pStyle w:val="Heading1"/>
        <w:ind w:firstLine="560" w:firstLineChars="200"/>
        <w:rPr>
          <w:rFonts w:ascii="仿宋" w:eastAsia="仿宋" w:hAnsi="仿宋" w:cs="仿宋" w:hint="eastAsia"/>
          <w:sz w:val="28"/>
          <w:lang w:eastAsia="zh-CN"/>
        </w:rPr>
      </w:pPr>
      <w:bookmarkStart w:id="8" w:name="_Toc15730"/>
      <w:r>
        <w:rPr>
          <w:rFonts w:ascii="仿宋" w:eastAsia="仿宋" w:hAnsi="仿宋" w:cs="仿宋" w:hint="eastAsia"/>
          <w:sz w:val="28"/>
          <w:lang w:eastAsia="zh-CN"/>
        </w:rPr>
        <w:t>二、工业电炉项目危机管理</w:t>
      </w:r>
      <w:bookmarkEnd w:id="8"/>
    </w:p>
    <w:p>
      <w:pPr>
        <w:pStyle w:val="Heading2"/>
        <w:rPr>
          <w:rFonts w:ascii="仿宋" w:eastAsia="仿宋" w:hAnsi="仿宋" w:cs="仿宋" w:hint="eastAsia"/>
          <w:lang w:eastAsia="zh-CN"/>
        </w:rPr>
      </w:pPr>
      <w:bookmarkStart w:id="9" w:name="_Toc3055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电炉项目危机管理中，危机预警与识别是确保工业电炉项目稳健运行的核心步骤。通过建立全面的监测机制，工业电炉项目团队旨在及时发现和理解潜在的风险和危机因素，以便采取及时的预防和应对措施，确保工业电炉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首先，通过深入的风险评估，工业电炉项目团队全面分析了整个工业电炉项目和各个阶段可能存在的威胁。这包括准确评估每个潜在风险的发生概率和可能影响的程度，为后续危机预警提供了有力支持。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电炉项目团队着重于明确定义工业电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电炉项目进展的持续监控，团队能够及时发现潜在问题并作出迅速反应。工业电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在这一阶段，团队的专业素养和反应速度将发挥至关重要的作用，以确保潜在危机能够在初期得到有效的处理，最大程度地减轻负面影响。通过危机预警与识别，工业电炉项目得以更有序、可控地推进。</w:t>
      </w:r>
    </w:p>
    <w:p>
      <w:pPr>
        <w:pStyle w:val="Heading2"/>
        <w:ind w:firstLine="560" w:firstLineChars="200"/>
        <w:rPr>
          <w:rFonts w:ascii="仿宋" w:eastAsia="仿宋" w:hAnsi="仿宋" w:cs="仿宋" w:hint="eastAsia"/>
          <w:sz w:val="28"/>
          <w:lang w:eastAsia="zh-CN"/>
        </w:rPr>
      </w:pPr>
      <w:bookmarkStart w:id="10" w:name="_Toc3234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在危机发生时，工业电炉项目团队立即行动，成立了应急小组。该小组的任务是迅速制定并实施紧急应对措施，以最小化潜在损失。以下是采取的主要措施：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暂停工业电炉项目进度：为遏制危机蔓延，工业电炉项目暂时停止进行，以便全面评估当前状况。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资源重新分配：重新评估工业电炉项目资源的分配，确保最大限度地减小损失。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实时沟通：与关键利益相关者建立实时沟通机制，向他们传递工业电炉项目危机的实际状况，保障工业电炉项目核心利益。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在紧急应对的同时，工业电炉项目团队强调了团队协作和有效沟通的重要性。以下是团队协作的关键举措：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信息共享机制：建立了信息共享平台，确保团队成员能够及时获取工业电炉项目危机的实时信息。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领导者沟通：工业电炉项目领导者通过定期会议和即时沟通工具，指导团队应对危机，保持团队稳定运行。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随着危机得到初步控制，工业电炉项目团队转向制定恢复计划，以确保工业电炉项目能够从中迅速恢复。主要恢复计划包括：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修复受损的进度计划：重新评估工业电炉项目进度，制定修复计划，确保工业电炉项目尽快回归正常进程。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重新调整资源分配：优化资源分配，确保工业电炉项目在有限资源下高效运转。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风险管理机制加强：对工业电炉项目风险进行全面评估，制定更强化的风险管理策略，以预防未来可能的危机。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10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34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的技术管理特点体现在其创新导向。通过引入最先进的技术趋势和解决方案，工业电炉项目致力于提升科技含量、提高质量和效率水平。这意味着我们将采用最新的工具和方法，确保工业电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电炉项目技术管理的显著特征。通过整合不同领域的技术资源，我们实现了跨学科的协同工作。这有助于优化技术架构，提高整体效能。此外，整合性策略还促进了不同技术团队之间的紧密沟通和高效合作，确保工业电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电炉项目所采用的技术。通过不断优化技术方案，工业电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业电炉项目团队将在工业电炉项目初期识别可能的技术风险，并采取相应的预防和应对措施。通过建立健全的风险评估机制，工业电炉项目能够在实施过程中及时发现并解决潜在的技术问题，保障工业电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电炉项目中，技术将成为工业电炉项目成功的有力支持。这一深度剖析揭示了技术管理在工业电炉项目实施中的关键作用，为工业电炉项目的技术基础奠定了坚实的基础。</w:t>
      </w:r>
    </w:p>
    <w:p>
      <w:pPr>
        <w:pStyle w:val="Heading2"/>
        <w:ind w:firstLine="560" w:firstLineChars="200"/>
        <w:rPr>
          <w:rFonts w:ascii="仿宋" w:eastAsia="仿宋" w:hAnsi="仿宋" w:cs="仿宋" w:hint="eastAsia"/>
          <w:sz w:val="28"/>
          <w:lang w:eastAsia="zh-CN"/>
        </w:rPr>
      </w:pPr>
      <w:bookmarkStart w:id="13" w:name="_Toc30433"/>
      <w:r>
        <w:rPr>
          <w:rFonts w:ascii="仿宋" w:eastAsia="仿宋" w:hAnsi="仿宋" w:cs="仿宋" w:hint="eastAsia"/>
          <w:sz w:val="28"/>
          <w:lang w:eastAsia="zh-CN"/>
        </w:rPr>
        <w:t>(二)、工业电炉项目工艺技术设计方案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电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电炉项目将严格按照相关行业规范要求进行组织。通过有效控制产品质量，工业电炉项目将致力于为顾客提供优质的工业电炉项目产品和良好的服务。这体现了工业电炉项目对于生产活动合规性和质量标准的高度重视，为工业电炉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工业电炉项目注重生态效益和清洁生产原则。工业电炉项目建设将紧密结合地方特色经济发展，与社会经济发展规划和区域环境保护规划方案相协调一致。通过与当地区域自然生态系统的结合，工业电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电炉项目产品具有多样化的客户需求和个性化的特点。因此，工业电炉项目产品规格品种多样，且单批生产数量较小。为满足这一特点，工业电炉项目承办单位将建设先进的柔性制造生产线。通过广泛应用柔性制造技术，工业电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电炉项目采用的技术具有较高的技术含量和自动化水平，处于国内先进水平。这一技术选用不仅体现了对生产效率、质量和环境友好性的高标准要求，同时为工业电炉项目的可持续发展奠定了坚实的基础。</w:t>
      </w:r>
    </w:p>
    <w:p>
      <w:pPr>
        <w:pStyle w:val="Heading2"/>
        <w:ind w:firstLine="560" w:firstLineChars="200"/>
        <w:rPr>
          <w:rFonts w:ascii="仿宋" w:eastAsia="仿宋" w:hAnsi="仿宋" w:cs="仿宋" w:hint="eastAsia"/>
          <w:sz w:val="28"/>
          <w:lang w:eastAsia="zh-CN"/>
        </w:rPr>
      </w:pPr>
      <w:bookmarkStart w:id="14" w:name="_Toc974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为确保工业电炉项目的高效生产和技术实施，我们制定了一套精心设计的设备选型方案，以满足工业电炉项目生产、质量和环保的要求。该方案的主要特点如下：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电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针对工业电炉项目产品的多样性和小批量生产的特点，我们将建设柔性制造生产线。通过在设备选型中考虑柔性制造技术，可以灵活应对不同产品规格和生产需求，实现生产线的高度灵活性和适应性。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657"/>
      <w:r>
        <w:rPr>
          <w:rFonts w:ascii="仿宋" w:eastAsia="仿宋" w:hAnsi="仿宋" w:cs="仿宋" w:hint="eastAsia"/>
          <w:sz w:val="28"/>
          <w:lang w:eastAsia="zh-CN"/>
        </w:rPr>
        <w:t>四、工业电炉项目文档管理</w:t>
      </w:r>
      <w:bookmarkEnd w:id="15"/>
    </w:p>
    <w:p>
      <w:pPr>
        <w:pStyle w:val="Heading2"/>
        <w:rPr>
          <w:rFonts w:ascii="仿宋" w:eastAsia="仿宋" w:hAnsi="仿宋" w:cs="仿宋" w:hint="eastAsia"/>
          <w:lang w:eastAsia="zh-CN"/>
        </w:rPr>
      </w:pPr>
      <w:bookmarkStart w:id="16" w:name="_Toc1796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工业电炉项目高度重视文档的质量和准确性，以支持工业电炉项目的各项活动和决策。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文档的编制始于工业电炉项目计划的初期，我们制定了详细的文档编制计划，明确了每个文档的内容、格式和编写责任人。在工业电炉项目启动阶段，我们首先编制了工业电炉项目章程，明确定义了工业电炉项目的目标、范围、风险等关键要素。随后，工业电炉项目团队根据计划陆续编制了需求文档、设计文档、测试文档等各类文档，确保工业电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电炉项目管理中的重要环节，旨在确保工业电炉项目文档符合质量标准和工业电炉项目需求。在工业电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除了内部审查，我们还进行了外部审查，邀请工业电炉项目相关利益方和专业领域的专家对文档进行独立审查。这有助于获取更全面、客观的反馈，确保工业电炉项目文档不仅符合内部标准，也满足外部需求。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工业电炉项目在文档编制与审查方面建立了严格的管理机制，通过规范的流程和多维度的审查，确保工业电炉项目文档的质量、准确性和可靠性，为工业电炉项目的顺利推进提供了有力支持。</w:t>
      </w:r>
    </w:p>
    <w:p>
      <w:pPr>
        <w:pStyle w:val="Heading2"/>
        <w:ind w:firstLine="560" w:firstLineChars="200"/>
        <w:rPr>
          <w:rFonts w:ascii="仿宋" w:eastAsia="仿宋" w:hAnsi="仿宋" w:cs="仿宋" w:hint="eastAsia"/>
          <w:sz w:val="28"/>
          <w:lang w:eastAsia="zh-CN"/>
        </w:rPr>
      </w:pPr>
      <w:bookmarkStart w:id="17" w:name="_Toc2948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在工业电炉项目中，我们致力于优化文档发布与分发过程，以确保信息的高效传递和团队间协作的顺畅进行。以下是我们采取的关键优化策略：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我们通过多渠道发布文档，包括电子邮件、工业电炉项目管理平台、内部网站等，以满足不同团队成员的偏好和需求。多渠道发布确保了信息的全面覆盖。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我们采用了精细的权限控制，确保只有授权人员可以访问敏感信息。这种安全措施保护了工业电炉项目文档的机密性，防止了未经授权的信息泄露。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https://d.book118.com/505243204021011112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工业电炉项目规划设计方案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D2128"/>
    <w:rsid w:val="05DD21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4320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2024-02-22T15:35:00Z</dcterms:created>
  <dcterms:modified xsi:type="dcterms:W3CDTF">2024-02-22T15:35:43Z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4310601D97C648B5AF3AED5B9CBB62DA_11</vt:lpwstr>
  </property>
  <property fmtid="{D5CDD505-2E9C-101B-9397-08002B2CF9AE}" pid="3" name="KSOProductBuildVer">
    <vt:lpwstr>2052-12.1.0.16250</vt:lpwstr>
  </property>
</Properties>
</file>