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游乐场设备项目建设总纲及方案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24" w:history="1">
        <w:r>
          <w:rPr>
            <w:rFonts w:ascii="仿宋" w:eastAsia="仿宋" w:hAnsi="仿宋" w:cs="仿宋" w:hint="eastAsia"/>
            <w:lang w:eastAsia="zh-CN"/>
          </w:rPr>
          <w:t>概论</w:t>
        </w:r>
        <w:r>
          <w:tab/>
        </w:r>
        <w:r>
          <w:fldChar w:fldCharType="begin"/>
        </w:r>
        <w:r>
          <w:instrText xml:space="preserve"> PAGEREF _Toc31824 \h </w:instrText>
        </w:r>
        <w:r>
          <w:fldChar w:fldCharType="separate"/>
        </w:r>
        <w:r>
          <w:t>3</w:t>
        </w:r>
        <w:r>
          <w:fldChar w:fldCharType="end"/>
        </w:r>
      </w:hyperlink>
    </w:p>
    <w:p>
      <w:pPr>
        <w:pStyle w:val="TOC1"/>
        <w:tabs>
          <w:tab w:val="right" w:leader="dot" w:pos="8306"/>
        </w:tabs>
      </w:pPr>
      <w:hyperlink w:anchor="_Toc4707" w:history="1">
        <w:r>
          <w:rPr>
            <w:rFonts w:ascii="仿宋" w:eastAsia="仿宋" w:hAnsi="仿宋" w:cs="仿宋" w:hint="eastAsia"/>
            <w:lang w:eastAsia="zh-CN"/>
          </w:rPr>
          <w:t>一、发展规划、产业政策和行业准入分析</w:t>
        </w:r>
        <w:r>
          <w:tab/>
        </w:r>
        <w:r>
          <w:fldChar w:fldCharType="begin"/>
        </w:r>
        <w:r>
          <w:instrText xml:space="preserve"> PAGEREF _Toc4707 \h </w:instrText>
        </w:r>
        <w:r>
          <w:fldChar w:fldCharType="separate"/>
        </w:r>
        <w:r>
          <w:t>3</w:t>
        </w:r>
        <w:r>
          <w:fldChar w:fldCharType="end"/>
        </w:r>
      </w:hyperlink>
    </w:p>
    <w:p>
      <w:pPr>
        <w:pStyle w:val="TOC2"/>
        <w:tabs>
          <w:tab w:val="right" w:leader="dot" w:pos="8306"/>
        </w:tabs>
      </w:pPr>
      <w:hyperlink w:anchor="_Toc27958" w:history="1">
        <w:r>
          <w:rPr>
            <w:rFonts w:ascii="仿宋" w:eastAsia="仿宋" w:hAnsi="仿宋" w:cs="仿宋" w:hint="eastAsia"/>
            <w:lang w:eastAsia="zh-CN"/>
          </w:rPr>
          <w:t>(一)、发展规划分析</w:t>
        </w:r>
        <w:r>
          <w:tab/>
        </w:r>
        <w:r>
          <w:fldChar w:fldCharType="begin"/>
        </w:r>
        <w:r>
          <w:instrText xml:space="preserve"> PAGEREF _Toc27958 \h </w:instrText>
        </w:r>
        <w:r>
          <w:fldChar w:fldCharType="separate"/>
        </w:r>
        <w:r>
          <w:t>3</w:t>
        </w:r>
        <w:r>
          <w:fldChar w:fldCharType="end"/>
        </w:r>
      </w:hyperlink>
    </w:p>
    <w:p>
      <w:pPr>
        <w:pStyle w:val="TOC2"/>
        <w:tabs>
          <w:tab w:val="right" w:leader="dot" w:pos="8306"/>
        </w:tabs>
      </w:pPr>
      <w:hyperlink w:anchor="_Toc17037" w:history="1">
        <w:r>
          <w:rPr>
            <w:rFonts w:ascii="仿宋" w:eastAsia="仿宋" w:hAnsi="仿宋" w:cs="仿宋" w:hint="eastAsia"/>
            <w:lang w:eastAsia="zh-CN"/>
          </w:rPr>
          <w:t>(二)、产业政策分析</w:t>
        </w:r>
        <w:r>
          <w:tab/>
        </w:r>
        <w:r>
          <w:fldChar w:fldCharType="begin"/>
        </w:r>
        <w:r>
          <w:instrText xml:space="preserve"> PAGEREF _Toc17037 \h </w:instrText>
        </w:r>
        <w:r>
          <w:fldChar w:fldCharType="separate"/>
        </w:r>
        <w:r>
          <w:t>5</w:t>
        </w:r>
        <w:r>
          <w:fldChar w:fldCharType="end"/>
        </w:r>
      </w:hyperlink>
    </w:p>
    <w:p>
      <w:pPr>
        <w:pStyle w:val="TOC2"/>
        <w:tabs>
          <w:tab w:val="right" w:leader="dot" w:pos="8306"/>
        </w:tabs>
      </w:pPr>
      <w:hyperlink w:anchor="_Toc6727" w:history="1">
        <w:r>
          <w:rPr>
            <w:rFonts w:ascii="仿宋" w:eastAsia="仿宋" w:hAnsi="仿宋" w:cs="仿宋" w:hint="eastAsia"/>
            <w:lang w:eastAsia="zh-CN"/>
          </w:rPr>
          <w:t>(三)、行业准入分析</w:t>
        </w:r>
        <w:r>
          <w:tab/>
        </w:r>
        <w:r>
          <w:fldChar w:fldCharType="begin"/>
        </w:r>
        <w:r>
          <w:instrText xml:space="preserve"> PAGEREF _Toc6727 \h </w:instrText>
        </w:r>
        <w:r>
          <w:fldChar w:fldCharType="separate"/>
        </w:r>
        <w:r>
          <w:t>6</w:t>
        </w:r>
        <w:r>
          <w:fldChar w:fldCharType="end"/>
        </w:r>
      </w:hyperlink>
    </w:p>
    <w:p>
      <w:pPr>
        <w:pStyle w:val="TOC1"/>
        <w:tabs>
          <w:tab w:val="right" w:leader="dot" w:pos="8306"/>
        </w:tabs>
      </w:pPr>
      <w:hyperlink w:anchor="_Toc12365" w:history="1">
        <w:r>
          <w:rPr>
            <w:rFonts w:ascii="仿宋" w:eastAsia="仿宋" w:hAnsi="仿宋" w:cs="仿宋" w:hint="eastAsia"/>
            <w:lang w:eastAsia="zh-CN"/>
          </w:rPr>
          <w:t>二、资源开发及综合利用分析</w:t>
        </w:r>
        <w:r>
          <w:tab/>
        </w:r>
        <w:r>
          <w:fldChar w:fldCharType="begin"/>
        </w:r>
        <w:r>
          <w:instrText xml:space="preserve"> PAGEREF _Toc12365 \h </w:instrText>
        </w:r>
        <w:r>
          <w:fldChar w:fldCharType="separate"/>
        </w:r>
        <w:r>
          <w:t>7</w:t>
        </w:r>
        <w:r>
          <w:fldChar w:fldCharType="end"/>
        </w:r>
      </w:hyperlink>
    </w:p>
    <w:p>
      <w:pPr>
        <w:pStyle w:val="TOC2"/>
        <w:tabs>
          <w:tab w:val="right" w:leader="dot" w:pos="8306"/>
        </w:tabs>
      </w:pPr>
      <w:hyperlink w:anchor="_Toc26954" w:history="1">
        <w:r>
          <w:rPr>
            <w:rFonts w:ascii="仿宋" w:eastAsia="仿宋" w:hAnsi="仿宋" w:cs="仿宋" w:hint="eastAsia"/>
            <w:lang w:eastAsia="zh-CN"/>
          </w:rPr>
          <w:t>(一)、资源开发方案</w:t>
        </w:r>
        <w:r>
          <w:tab/>
        </w:r>
        <w:r>
          <w:fldChar w:fldCharType="begin"/>
        </w:r>
        <w:r>
          <w:instrText xml:space="preserve"> PAGEREF _Toc26954 \h </w:instrText>
        </w:r>
        <w:r>
          <w:fldChar w:fldCharType="separate"/>
        </w:r>
        <w:r>
          <w:t>7</w:t>
        </w:r>
        <w:r>
          <w:fldChar w:fldCharType="end"/>
        </w:r>
      </w:hyperlink>
    </w:p>
    <w:p>
      <w:pPr>
        <w:pStyle w:val="TOC2"/>
        <w:tabs>
          <w:tab w:val="right" w:leader="dot" w:pos="8306"/>
        </w:tabs>
      </w:pPr>
      <w:hyperlink w:anchor="_Toc5392" w:history="1">
        <w:r>
          <w:rPr>
            <w:rFonts w:ascii="仿宋" w:eastAsia="仿宋" w:hAnsi="仿宋" w:cs="仿宋" w:hint="eastAsia"/>
            <w:lang w:eastAsia="zh-CN"/>
          </w:rPr>
          <w:t>(二)、资源利用方案</w:t>
        </w:r>
        <w:r>
          <w:tab/>
        </w:r>
        <w:r>
          <w:fldChar w:fldCharType="begin"/>
        </w:r>
        <w:r>
          <w:instrText xml:space="preserve"> PAGEREF _Toc5392 \h </w:instrText>
        </w:r>
        <w:r>
          <w:fldChar w:fldCharType="separate"/>
        </w:r>
        <w:r>
          <w:t>9</w:t>
        </w:r>
        <w:r>
          <w:fldChar w:fldCharType="end"/>
        </w:r>
      </w:hyperlink>
    </w:p>
    <w:p>
      <w:pPr>
        <w:pStyle w:val="TOC2"/>
        <w:tabs>
          <w:tab w:val="right" w:leader="dot" w:pos="8306"/>
        </w:tabs>
      </w:pPr>
      <w:hyperlink w:anchor="_Toc30139" w:history="1">
        <w:r>
          <w:rPr>
            <w:rFonts w:ascii="仿宋" w:eastAsia="仿宋" w:hAnsi="仿宋" w:cs="仿宋" w:hint="eastAsia"/>
            <w:lang w:eastAsia="zh-CN"/>
          </w:rPr>
          <w:t>(三)、资源节约措施</w:t>
        </w:r>
        <w:r>
          <w:tab/>
        </w:r>
        <w:r>
          <w:fldChar w:fldCharType="begin"/>
        </w:r>
        <w:r>
          <w:instrText xml:space="preserve"> PAGEREF _Toc30139 \h </w:instrText>
        </w:r>
        <w:r>
          <w:fldChar w:fldCharType="separate"/>
        </w:r>
        <w:r>
          <w:t>10</w:t>
        </w:r>
        <w:r>
          <w:fldChar w:fldCharType="end"/>
        </w:r>
      </w:hyperlink>
    </w:p>
    <w:p>
      <w:pPr>
        <w:pStyle w:val="TOC1"/>
        <w:tabs>
          <w:tab w:val="right" w:leader="dot" w:pos="8306"/>
        </w:tabs>
      </w:pPr>
      <w:hyperlink w:anchor="_Toc12087" w:history="1">
        <w:r>
          <w:rPr>
            <w:rFonts w:ascii="仿宋" w:eastAsia="仿宋" w:hAnsi="仿宋" w:cs="仿宋" w:hint="eastAsia"/>
            <w:lang w:eastAsia="zh-CN"/>
          </w:rPr>
          <w:t>三、游乐场设备项目概论</w:t>
        </w:r>
        <w:r>
          <w:tab/>
        </w:r>
        <w:r>
          <w:fldChar w:fldCharType="begin"/>
        </w:r>
        <w:r>
          <w:instrText xml:space="preserve"> PAGEREF _Toc12087 \h </w:instrText>
        </w:r>
        <w:r>
          <w:fldChar w:fldCharType="separate"/>
        </w:r>
        <w:r>
          <w:t>11</w:t>
        </w:r>
        <w:r>
          <w:fldChar w:fldCharType="end"/>
        </w:r>
      </w:hyperlink>
    </w:p>
    <w:p>
      <w:pPr>
        <w:pStyle w:val="TOC2"/>
        <w:tabs>
          <w:tab w:val="right" w:leader="dot" w:pos="8306"/>
        </w:tabs>
      </w:pPr>
      <w:hyperlink w:anchor="_Toc6647" w:history="1">
        <w:r>
          <w:rPr>
            <w:rFonts w:ascii="仿宋" w:eastAsia="仿宋" w:hAnsi="仿宋" w:cs="仿宋" w:hint="eastAsia"/>
            <w:lang w:eastAsia="zh-CN"/>
          </w:rPr>
          <w:t>(一)、项目申报单位概况</w:t>
        </w:r>
        <w:r>
          <w:tab/>
        </w:r>
        <w:r>
          <w:fldChar w:fldCharType="begin"/>
        </w:r>
        <w:r>
          <w:instrText xml:space="preserve"> PAGEREF _Toc6647 \h </w:instrText>
        </w:r>
        <w:r>
          <w:fldChar w:fldCharType="separate"/>
        </w:r>
        <w:r>
          <w:t>11</w:t>
        </w:r>
        <w:r>
          <w:fldChar w:fldCharType="end"/>
        </w:r>
      </w:hyperlink>
    </w:p>
    <w:p>
      <w:pPr>
        <w:pStyle w:val="TOC2"/>
        <w:tabs>
          <w:tab w:val="right" w:leader="dot" w:pos="8306"/>
        </w:tabs>
      </w:pPr>
      <w:hyperlink w:anchor="_Toc22283" w:history="1">
        <w:r>
          <w:rPr>
            <w:rFonts w:ascii="仿宋" w:eastAsia="仿宋" w:hAnsi="仿宋" w:cs="仿宋" w:hint="eastAsia"/>
            <w:lang w:eastAsia="zh-CN"/>
          </w:rPr>
          <w:t>(二)、项目概况</w:t>
        </w:r>
        <w:r>
          <w:tab/>
        </w:r>
        <w:r>
          <w:fldChar w:fldCharType="begin"/>
        </w:r>
        <w:r>
          <w:instrText xml:space="preserve"> PAGEREF _Toc22283 \h </w:instrText>
        </w:r>
        <w:r>
          <w:fldChar w:fldCharType="separate"/>
        </w:r>
        <w:r>
          <w:t>12</w:t>
        </w:r>
        <w:r>
          <w:fldChar w:fldCharType="end"/>
        </w:r>
      </w:hyperlink>
    </w:p>
    <w:p>
      <w:pPr>
        <w:pStyle w:val="TOC1"/>
        <w:tabs>
          <w:tab w:val="right" w:leader="dot" w:pos="8306"/>
        </w:tabs>
      </w:pPr>
      <w:hyperlink w:anchor="_Toc7941" w:history="1">
        <w:r>
          <w:rPr>
            <w:rFonts w:ascii="仿宋" w:eastAsia="仿宋" w:hAnsi="仿宋" w:cs="仿宋" w:hint="eastAsia"/>
            <w:lang w:eastAsia="zh-CN"/>
          </w:rPr>
          <w:t>四、建设风险评估分析</w:t>
        </w:r>
        <w:r>
          <w:tab/>
        </w:r>
        <w:r>
          <w:fldChar w:fldCharType="begin"/>
        </w:r>
        <w:r>
          <w:instrText xml:space="preserve"> PAGEREF _Toc7941 \h </w:instrText>
        </w:r>
        <w:r>
          <w:fldChar w:fldCharType="separate"/>
        </w:r>
        <w:r>
          <w:t>15</w:t>
        </w:r>
        <w:r>
          <w:fldChar w:fldCharType="end"/>
        </w:r>
      </w:hyperlink>
    </w:p>
    <w:p>
      <w:pPr>
        <w:pStyle w:val="TOC2"/>
        <w:tabs>
          <w:tab w:val="right" w:leader="dot" w:pos="8306"/>
        </w:tabs>
      </w:pPr>
      <w:hyperlink w:anchor="_Toc9194" w:history="1">
        <w:r>
          <w:rPr>
            <w:rFonts w:ascii="仿宋" w:eastAsia="仿宋" w:hAnsi="仿宋" w:cs="仿宋" w:hint="eastAsia"/>
            <w:lang w:eastAsia="zh-CN"/>
          </w:rPr>
          <w:t>(一)、政策风险分析</w:t>
        </w:r>
        <w:r>
          <w:tab/>
        </w:r>
        <w:r>
          <w:fldChar w:fldCharType="begin"/>
        </w:r>
        <w:r>
          <w:instrText xml:space="preserve"> PAGEREF _Toc9194 \h </w:instrText>
        </w:r>
        <w:r>
          <w:fldChar w:fldCharType="separate"/>
        </w:r>
        <w:r>
          <w:t>15</w:t>
        </w:r>
        <w:r>
          <w:fldChar w:fldCharType="end"/>
        </w:r>
      </w:hyperlink>
    </w:p>
    <w:p>
      <w:pPr>
        <w:pStyle w:val="TOC2"/>
        <w:tabs>
          <w:tab w:val="right" w:leader="dot" w:pos="8306"/>
        </w:tabs>
      </w:pPr>
      <w:hyperlink w:anchor="_Toc12142" w:history="1">
        <w:r>
          <w:rPr>
            <w:rFonts w:ascii="仿宋" w:eastAsia="仿宋" w:hAnsi="仿宋" w:cs="仿宋" w:hint="eastAsia"/>
            <w:lang w:eastAsia="zh-CN"/>
          </w:rPr>
          <w:t>(二)、社会风险分析</w:t>
        </w:r>
        <w:r>
          <w:tab/>
        </w:r>
        <w:r>
          <w:fldChar w:fldCharType="begin"/>
        </w:r>
        <w:r>
          <w:instrText xml:space="preserve"> PAGEREF _Toc12142 \h </w:instrText>
        </w:r>
        <w:r>
          <w:fldChar w:fldCharType="separate"/>
        </w:r>
        <w:r>
          <w:t>16</w:t>
        </w:r>
        <w:r>
          <w:fldChar w:fldCharType="end"/>
        </w:r>
      </w:hyperlink>
    </w:p>
    <w:p>
      <w:pPr>
        <w:pStyle w:val="TOC2"/>
        <w:tabs>
          <w:tab w:val="right" w:leader="dot" w:pos="8306"/>
        </w:tabs>
      </w:pPr>
      <w:hyperlink w:anchor="_Toc27707" w:history="1">
        <w:r>
          <w:rPr>
            <w:rFonts w:ascii="仿宋" w:eastAsia="仿宋" w:hAnsi="仿宋" w:cs="仿宋" w:hint="eastAsia"/>
            <w:lang w:eastAsia="zh-CN"/>
          </w:rPr>
          <w:t>(三)、市场风险分析</w:t>
        </w:r>
        <w:r>
          <w:tab/>
        </w:r>
        <w:r>
          <w:fldChar w:fldCharType="begin"/>
        </w:r>
        <w:r>
          <w:instrText xml:space="preserve"> PAGEREF _Toc27707 \h </w:instrText>
        </w:r>
        <w:r>
          <w:fldChar w:fldCharType="separate"/>
        </w:r>
        <w:r>
          <w:t>18</w:t>
        </w:r>
        <w:r>
          <w:fldChar w:fldCharType="end"/>
        </w:r>
      </w:hyperlink>
    </w:p>
    <w:p>
      <w:pPr>
        <w:pStyle w:val="TOC2"/>
        <w:tabs>
          <w:tab w:val="right" w:leader="dot" w:pos="8306"/>
        </w:tabs>
      </w:pPr>
      <w:hyperlink w:anchor="_Toc19963" w:history="1">
        <w:r>
          <w:rPr>
            <w:rFonts w:ascii="仿宋" w:eastAsia="仿宋" w:hAnsi="仿宋" w:cs="仿宋" w:hint="eastAsia"/>
            <w:lang w:eastAsia="zh-CN"/>
          </w:rPr>
          <w:t>(四)、资金风险分析</w:t>
        </w:r>
        <w:r>
          <w:tab/>
        </w:r>
        <w:r>
          <w:fldChar w:fldCharType="begin"/>
        </w:r>
        <w:r>
          <w:instrText xml:space="preserve"> PAGEREF _Toc19963 \h </w:instrText>
        </w:r>
        <w:r>
          <w:fldChar w:fldCharType="separate"/>
        </w:r>
        <w:r>
          <w:t>18</w:t>
        </w:r>
        <w:r>
          <w:fldChar w:fldCharType="end"/>
        </w:r>
      </w:hyperlink>
    </w:p>
    <w:p>
      <w:pPr>
        <w:pStyle w:val="TOC2"/>
        <w:tabs>
          <w:tab w:val="right" w:leader="dot" w:pos="8306"/>
        </w:tabs>
      </w:pPr>
      <w:hyperlink w:anchor="_Toc32176" w:history="1">
        <w:r>
          <w:rPr>
            <w:rFonts w:ascii="仿宋" w:eastAsia="仿宋" w:hAnsi="仿宋" w:cs="仿宋" w:hint="eastAsia"/>
            <w:lang w:eastAsia="zh-CN"/>
          </w:rPr>
          <w:t>(五)、技术风险分析</w:t>
        </w:r>
        <w:r>
          <w:tab/>
        </w:r>
        <w:r>
          <w:fldChar w:fldCharType="begin"/>
        </w:r>
        <w:r>
          <w:instrText xml:space="preserve"> PAGEREF _Toc32176 \h </w:instrText>
        </w:r>
        <w:r>
          <w:fldChar w:fldCharType="separate"/>
        </w:r>
        <w:r>
          <w:t>20</w:t>
        </w:r>
        <w:r>
          <w:fldChar w:fldCharType="end"/>
        </w:r>
      </w:hyperlink>
    </w:p>
    <w:p>
      <w:pPr>
        <w:pStyle w:val="TOC2"/>
        <w:tabs>
          <w:tab w:val="right" w:leader="dot" w:pos="8306"/>
        </w:tabs>
      </w:pPr>
      <w:hyperlink w:anchor="_Toc22368" w:history="1">
        <w:r>
          <w:rPr>
            <w:rFonts w:ascii="仿宋" w:eastAsia="仿宋" w:hAnsi="仿宋" w:cs="仿宋" w:hint="eastAsia"/>
            <w:lang w:eastAsia="zh-CN"/>
          </w:rPr>
          <w:t>(六)、财务风险分析</w:t>
        </w:r>
        <w:r>
          <w:tab/>
        </w:r>
        <w:r>
          <w:fldChar w:fldCharType="begin"/>
        </w:r>
        <w:r>
          <w:instrText xml:space="preserve"> PAGEREF _Toc22368 \h </w:instrText>
        </w:r>
        <w:r>
          <w:fldChar w:fldCharType="separate"/>
        </w:r>
        <w:r>
          <w:t>21</w:t>
        </w:r>
        <w:r>
          <w:fldChar w:fldCharType="end"/>
        </w:r>
      </w:hyperlink>
    </w:p>
    <w:p>
      <w:pPr>
        <w:pStyle w:val="TOC2"/>
        <w:tabs>
          <w:tab w:val="right" w:leader="dot" w:pos="8306"/>
        </w:tabs>
      </w:pPr>
      <w:hyperlink w:anchor="_Toc6359" w:history="1">
        <w:r>
          <w:rPr>
            <w:rFonts w:ascii="仿宋" w:eastAsia="仿宋" w:hAnsi="仿宋" w:cs="仿宋" w:hint="eastAsia"/>
            <w:lang w:eastAsia="zh-CN"/>
          </w:rPr>
          <w:t>(七)、管理风险分析</w:t>
        </w:r>
        <w:r>
          <w:tab/>
        </w:r>
        <w:r>
          <w:fldChar w:fldCharType="begin"/>
        </w:r>
        <w:r>
          <w:instrText xml:space="preserve"> PAGEREF _Toc6359 \h </w:instrText>
        </w:r>
        <w:r>
          <w:fldChar w:fldCharType="separate"/>
        </w:r>
        <w:r>
          <w:t>23</w:t>
        </w:r>
        <w:r>
          <w:fldChar w:fldCharType="end"/>
        </w:r>
      </w:hyperlink>
    </w:p>
    <w:p>
      <w:pPr>
        <w:pStyle w:val="TOC2"/>
        <w:tabs>
          <w:tab w:val="right" w:leader="dot" w:pos="8306"/>
        </w:tabs>
      </w:pPr>
      <w:hyperlink w:anchor="_Toc3594" w:history="1">
        <w:r>
          <w:rPr>
            <w:rFonts w:ascii="仿宋" w:eastAsia="仿宋" w:hAnsi="仿宋" w:cs="仿宋" w:hint="eastAsia"/>
            <w:lang w:eastAsia="zh-CN"/>
          </w:rPr>
          <w:t>(八)、其它风险分析</w:t>
        </w:r>
        <w:r>
          <w:tab/>
        </w:r>
        <w:r>
          <w:fldChar w:fldCharType="begin"/>
        </w:r>
        <w:r>
          <w:instrText xml:space="preserve"> PAGEREF _Toc3594 \h </w:instrText>
        </w:r>
        <w:r>
          <w:fldChar w:fldCharType="separate"/>
        </w:r>
        <w:r>
          <w:t>24</w:t>
        </w:r>
        <w:r>
          <w:fldChar w:fldCharType="end"/>
        </w:r>
      </w:hyperlink>
    </w:p>
    <w:p>
      <w:pPr>
        <w:pStyle w:val="TOC2"/>
        <w:tabs>
          <w:tab w:val="right" w:leader="dot" w:pos="8306"/>
        </w:tabs>
      </w:pPr>
      <w:hyperlink w:anchor="_Toc21014" w:history="1">
        <w:r>
          <w:rPr>
            <w:rFonts w:ascii="仿宋" w:eastAsia="仿宋" w:hAnsi="仿宋" w:cs="仿宋" w:hint="eastAsia"/>
            <w:lang w:eastAsia="zh-CN"/>
          </w:rPr>
          <w:t>(九)、社会影响评估</w:t>
        </w:r>
        <w:r>
          <w:tab/>
        </w:r>
        <w:r>
          <w:fldChar w:fldCharType="begin"/>
        </w:r>
        <w:r>
          <w:instrText xml:space="preserve"> PAGEREF _Toc21014 \h </w:instrText>
        </w:r>
        <w:r>
          <w:fldChar w:fldCharType="separate"/>
        </w:r>
        <w:r>
          <w:t>25</w:t>
        </w:r>
        <w:r>
          <w:fldChar w:fldCharType="end"/>
        </w:r>
      </w:hyperlink>
    </w:p>
    <w:p>
      <w:pPr>
        <w:pStyle w:val="TOC1"/>
        <w:tabs>
          <w:tab w:val="right" w:leader="dot" w:pos="8306"/>
        </w:tabs>
      </w:pPr>
      <w:hyperlink w:anchor="_Toc27064" w:history="1">
        <w:r>
          <w:rPr>
            <w:rFonts w:ascii="仿宋" w:eastAsia="仿宋" w:hAnsi="仿宋" w:cs="仿宋" w:hint="eastAsia"/>
            <w:lang w:eastAsia="zh-CN"/>
          </w:rPr>
          <w:t>五、环境和生态影响分析</w:t>
        </w:r>
        <w:r>
          <w:tab/>
        </w:r>
        <w:r>
          <w:fldChar w:fldCharType="begin"/>
        </w:r>
        <w:r>
          <w:instrText xml:space="preserve"> PAGEREF _Toc27064 \h </w:instrText>
        </w:r>
        <w:r>
          <w:fldChar w:fldCharType="separate"/>
        </w:r>
        <w:r>
          <w:t>27</w:t>
        </w:r>
        <w:r>
          <w:fldChar w:fldCharType="end"/>
        </w:r>
      </w:hyperlink>
    </w:p>
    <w:p>
      <w:pPr>
        <w:pStyle w:val="TOC2"/>
        <w:tabs>
          <w:tab w:val="right" w:leader="dot" w:pos="8306"/>
        </w:tabs>
      </w:pPr>
      <w:hyperlink w:anchor="_Toc19316" w:history="1">
        <w:r>
          <w:rPr>
            <w:rFonts w:ascii="仿宋" w:eastAsia="仿宋" w:hAnsi="仿宋" w:cs="仿宋" w:hint="eastAsia"/>
            <w:lang w:eastAsia="zh-CN"/>
          </w:rPr>
          <w:t>(一)、环境和生态现状</w:t>
        </w:r>
        <w:r>
          <w:tab/>
        </w:r>
        <w:r>
          <w:fldChar w:fldCharType="begin"/>
        </w:r>
        <w:r>
          <w:instrText xml:space="preserve"> PAGEREF _Toc19316 \h </w:instrText>
        </w:r>
        <w:r>
          <w:fldChar w:fldCharType="separate"/>
        </w:r>
        <w:r>
          <w:t>27</w:t>
        </w:r>
        <w:r>
          <w:fldChar w:fldCharType="end"/>
        </w:r>
      </w:hyperlink>
    </w:p>
    <w:p>
      <w:pPr>
        <w:pStyle w:val="TOC2"/>
        <w:tabs>
          <w:tab w:val="right" w:leader="dot" w:pos="8306"/>
        </w:tabs>
      </w:pPr>
      <w:hyperlink w:anchor="_Toc28806" w:history="1">
        <w:r>
          <w:rPr>
            <w:rFonts w:ascii="仿宋" w:eastAsia="仿宋" w:hAnsi="仿宋" w:cs="仿宋" w:hint="eastAsia"/>
            <w:lang w:eastAsia="zh-CN"/>
          </w:rPr>
          <w:t>(二)、生态环境影响分析</w:t>
        </w:r>
        <w:r>
          <w:tab/>
        </w:r>
        <w:r>
          <w:fldChar w:fldCharType="begin"/>
        </w:r>
        <w:r>
          <w:instrText xml:space="preserve"> PAGEREF _Toc28806 \h </w:instrText>
        </w:r>
        <w:r>
          <w:fldChar w:fldCharType="separate"/>
        </w:r>
        <w:r>
          <w:t>29</w:t>
        </w:r>
        <w:r>
          <w:fldChar w:fldCharType="end"/>
        </w:r>
      </w:hyperlink>
    </w:p>
    <w:p>
      <w:pPr>
        <w:pStyle w:val="TOC2"/>
        <w:tabs>
          <w:tab w:val="right" w:leader="dot" w:pos="8306"/>
        </w:tabs>
      </w:pPr>
      <w:hyperlink w:anchor="_Toc5615" w:history="1">
        <w:r>
          <w:rPr>
            <w:rFonts w:ascii="仿宋" w:eastAsia="仿宋" w:hAnsi="仿宋" w:cs="仿宋" w:hint="eastAsia"/>
            <w:lang w:eastAsia="zh-CN"/>
          </w:rPr>
          <w:t>(三)、生态环境保护措施</w:t>
        </w:r>
        <w:r>
          <w:tab/>
        </w:r>
        <w:r>
          <w:fldChar w:fldCharType="begin"/>
        </w:r>
        <w:r>
          <w:instrText xml:space="preserve"> PAGEREF _Toc5615 \h </w:instrText>
        </w:r>
        <w:r>
          <w:fldChar w:fldCharType="separate"/>
        </w:r>
        <w:r>
          <w:t>30</w:t>
        </w:r>
        <w:r>
          <w:fldChar w:fldCharType="end"/>
        </w:r>
      </w:hyperlink>
    </w:p>
    <w:p>
      <w:pPr>
        <w:pStyle w:val="TOC2"/>
        <w:tabs>
          <w:tab w:val="right" w:leader="dot" w:pos="8306"/>
        </w:tabs>
      </w:pPr>
      <w:hyperlink w:anchor="_Toc19849" w:history="1">
        <w:r>
          <w:rPr>
            <w:rFonts w:ascii="仿宋" w:eastAsia="仿宋" w:hAnsi="仿宋" w:cs="仿宋" w:hint="eastAsia"/>
            <w:lang w:eastAsia="zh-CN"/>
          </w:rPr>
          <w:t>(四)、地质灾害影响分析</w:t>
        </w:r>
        <w:r>
          <w:tab/>
        </w:r>
        <w:r>
          <w:fldChar w:fldCharType="begin"/>
        </w:r>
        <w:r>
          <w:instrText xml:space="preserve"> PAGEREF _Toc19849 \h </w:instrText>
        </w:r>
        <w:r>
          <w:fldChar w:fldCharType="separate"/>
        </w:r>
        <w:r>
          <w:t>32</w:t>
        </w:r>
        <w:r>
          <w:fldChar w:fldCharType="end"/>
        </w:r>
      </w:hyperlink>
    </w:p>
    <w:p>
      <w:pPr>
        <w:pStyle w:val="TOC2"/>
        <w:tabs>
          <w:tab w:val="right" w:leader="dot" w:pos="8306"/>
        </w:tabs>
      </w:pPr>
      <w:hyperlink w:anchor="_Toc15911" w:history="1">
        <w:r>
          <w:rPr>
            <w:rFonts w:ascii="仿宋" w:eastAsia="仿宋" w:hAnsi="仿宋" w:cs="仿宋" w:hint="eastAsia"/>
            <w:lang w:eastAsia="zh-CN"/>
          </w:rPr>
          <w:t>(五)、特殊环境影响</w:t>
        </w:r>
        <w:r>
          <w:tab/>
        </w:r>
        <w:r>
          <w:fldChar w:fldCharType="begin"/>
        </w:r>
        <w:r>
          <w:instrText xml:space="preserve"> PAGEREF _Toc15911 \h </w:instrText>
        </w:r>
        <w:r>
          <w:fldChar w:fldCharType="separate"/>
        </w:r>
        <w:r>
          <w:t>34</w:t>
        </w:r>
        <w:r>
          <w:fldChar w:fldCharType="end"/>
        </w:r>
      </w:hyperlink>
    </w:p>
    <w:p>
      <w:pPr>
        <w:pStyle w:val="TOC1"/>
        <w:tabs>
          <w:tab w:val="right" w:leader="dot" w:pos="8306"/>
        </w:tabs>
      </w:pPr>
      <w:hyperlink w:anchor="_Toc14653" w:history="1">
        <w:r>
          <w:rPr>
            <w:rFonts w:ascii="仿宋" w:eastAsia="仿宋" w:hAnsi="仿宋" w:cs="仿宋" w:hint="eastAsia"/>
            <w:lang w:eastAsia="zh-CN"/>
          </w:rPr>
          <w:t>六、背景、必要性分析</w:t>
        </w:r>
        <w:r>
          <w:tab/>
        </w:r>
        <w:r>
          <w:fldChar w:fldCharType="begin"/>
        </w:r>
        <w:r>
          <w:instrText xml:space="preserve"> PAGEREF _Toc14653 \h </w:instrText>
        </w:r>
        <w:r>
          <w:fldChar w:fldCharType="separate"/>
        </w:r>
        <w:r>
          <w:t>35</w:t>
        </w:r>
        <w:r>
          <w:fldChar w:fldCharType="end"/>
        </w:r>
      </w:hyperlink>
    </w:p>
    <w:p>
      <w:pPr>
        <w:pStyle w:val="TOC2"/>
        <w:tabs>
          <w:tab w:val="right" w:leader="dot" w:pos="8306"/>
        </w:tabs>
      </w:pPr>
      <w:hyperlink w:anchor="_Toc26524" w:history="1">
        <w:r>
          <w:rPr>
            <w:rFonts w:ascii="仿宋" w:eastAsia="仿宋" w:hAnsi="仿宋" w:cs="仿宋" w:hint="eastAsia"/>
            <w:lang w:eastAsia="zh-CN"/>
          </w:rPr>
          <w:t>(一)、项目建设背景</w:t>
        </w:r>
        <w:r>
          <w:tab/>
        </w:r>
        <w:r>
          <w:fldChar w:fldCharType="begin"/>
        </w:r>
        <w:r>
          <w:instrText xml:space="preserve"> PAGEREF _Toc26524 \h </w:instrText>
        </w:r>
        <w:r>
          <w:fldChar w:fldCharType="separate"/>
        </w:r>
        <w:r>
          <w:t>35</w:t>
        </w:r>
        <w:r>
          <w:fldChar w:fldCharType="end"/>
        </w:r>
      </w:hyperlink>
    </w:p>
    <w:p>
      <w:pPr>
        <w:pStyle w:val="TOC2"/>
        <w:tabs>
          <w:tab w:val="right" w:leader="dot" w:pos="8306"/>
        </w:tabs>
      </w:pPr>
      <w:hyperlink w:anchor="_Toc10821" w:history="1">
        <w:r>
          <w:rPr>
            <w:rFonts w:ascii="仿宋" w:eastAsia="仿宋" w:hAnsi="仿宋" w:cs="仿宋" w:hint="eastAsia"/>
            <w:lang w:eastAsia="zh-CN"/>
          </w:rPr>
          <w:t>(二)、必要性分析</w:t>
        </w:r>
        <w:r>
          <w:tab/>
        </w:r>
        <w:r>
          <w:fldChar w:fldCharType="begin"/>
        </w:r>
        <w:r>
          <w:instrText xml:space="preserve"> PAGEREF _Toc10821 \h </w:instrText>
        </w:r>
        <w:r>
          <w:fldChar w:fldCharType="separate"/>
        </w:r>
        <w:r>
          <w:t>36</w:t>
        </w:r>
        <w:r>
          <w:fldChar w:fldCharType="end"/>
        </w:r>
      </w:hyperlink>
    </w:p>
    <w:p>
      <w:pPr>
        <w:pStyle w:val="TOC2"/>
        <w:tabs>
          <w:tab w:val="right" w:leader="dot" w:pos="8306"/>
        </w:tabs>
      </w:pPr>
      <w:hyperlink w:anchor="_Toc13033" w:history="1">
        <w:r>
          <w:rPr>
            <w:rFonts w:ascii="仿宋" w:eastAsia="仿宋" w:hAnsi="仿宋" w:cs="仿宋" w:hint="eastAsia"/>
            <w:lang w:eastAsia="zh-CN"/>
          </w:rPr>
          <w:t>(三)、项目建设有利条件</w:t>
        </w:r>
        <w:r>
          <w:tab/>
        </w:r>
        <w:r>
          <w:fldChar w:fldCharType="begin"/>
        </w:r>
        <w:r>
          <w:instrText xml:space="preserve"> PAGEREF _Toc13033 \h </w:instrText>
        </w:r>
        <w:r>
          <w:fldChar w:fldCharType="separate"/>
        </w:r>
        <w:r>
          <w:t>37</w:t>
        </w:r>
        <w:r>
          <w:fldChar w:fldCharType="end"/>
        </w:r>
      </w:hyperlink>
    </w:p>
    <w:p>
      <w:pPr>
        <w:pStyle w:val="TOC1"/>
        <w:tabs>
          <w:tab w:val="right" w:leader="dot" w:pos="8306"/>
        </w:tabs>
      </w:pPr>
      <w:hyperlink w:anchor="_Toc14674" w:history="1">
        <w:r>
          <w:rPr>
            <w:rFonts w:ascii="仿宋" w:eastAsia="仿宋" w:hAnsi="仿宋" w:cs="仿宋" w:hint="eastAsia"/>
            <w:lang w:eastAsia="zh-CN"/>
          </w:rPr>
          <w:t>七、客户关系管理与市场拓展</w:t>
        </w:r>
        <w:r>
          <w:tab/>
        </w:r>
        <w:r>
          <w:fldChar w:fldCharType="begin"/>
        </w:r>
        <w:r>
          <w:instrText xml:space="preserve"> PAGEREF _Toc14674 \h </w:instrText>
        </w:r>
        <w:r>
          <w:fldChar w:fldCharType="separate"/>
        </w:r>
        <w:r>
          <w:t>39</w:t>
        </w:r>
        <w:r>
          <w:fldChar w:fldCharType="end"/>
        </w:r>
      </w:hyperlink>
    </w:p>
    <w:p>
      <w:pPr>
        <w:pStyle w:val="TOC2"/>
        <w:tabs>
          <w:tab w:val="right" w:leader="dot" w:pos="8306"/>
        </w:tabs>
      </w:pPr>
      <w:hyperlink w:anchor="_Toc20107" w:history="1">
        <w:r>
          <w:rPr>
            <w:rFonts w:ascii="仿宋" w:eastAsia="仿宋" w:hAnsi="仿宋" w:cs="仿宋" w:hint="eastAsia"/>
            <w:lang w:eastAsia="zh-CN"/>
          </w:rPr>
          <w:t>(一)、客户关系管理策略</w:t>
        </w:r>
        <w:r>
          <w:tab/>
        </w:r>
        <w:r>
          <w:fldChar w:fldCharType="begin"/>
        </w:r>
        <w:r>
          <w:instrText xml:space="preserve"> PAGEREF _Toc20107 \h </w:instrText>
        </w:r>
        <w:r>
          <w:fldChar w:fldCharType="separate"/>
        </w:r>
        <w:r>
          <w:t>39</w:t>
        </w:r>
        <w:r>
          <w:fldChar w:fldCharType="end"/>
        </w:r>
      </w:hyperlink>
    </w:p>
    <w:p>
      <w:pPr>
        <w:pStyle w:val="TOC2"/>
        <w:tabs>
          <w:tab w:val="right" w:leader="dot" w:pos="8306"/>
        </w:tabs>
      </w:pPr>
      <w:hyperlink w:anchor="_Toc14641" w:history="1">
        <w:r>
          <w:rPr>
            <w:rFonts w:ascii="仿宋" w:eastAsia="仿宋" w:hAnsi="仿宋" w:cs="仿宋" w:hint="eastAsia"/>
            <w:lang w:eastAsia="zh-CN"/>
          </w:rPr>
          <w:t>(二)、市场拓展方案</w:t>
        </w:r>
        <w:r>
          <w:tab/>
        </w:r>
        <w:r>
          <w:fldChar w:fldCharType="begin"/>
        </w:r>
        <w:r>
          <w:instrText xml:space="preserve"> PAGEREF _Toc14641 \h </w:instrText>
        </w:r>
        <w:r>
          <w:fldChar w:fldCharType="separate"/>
        </w:r>
        <w:r>
          <w:t>40</w:t>
        </w:r>
        <w:r>
          <w:fldChar w:fldCharType="end"/>
        </w:r>
      </w:hyperlink>
    </w:p>
    <w:p>
      <w:pPr>
        <w:pStyle w:val="TOC1"/>
        <w:tabs>
          <w:tab w:val="right" w:leader="dot" w:pos="8306"/>
        </w:tabs>
      </w:pPr>
      <w:hyperlink w:anchor="_Toc20287" w:history="1">
        <w:r>
          <w:rPr>
            <w:rFonts w:ascii="仿宋" w:eastAsia="仿宋" w:hAnsi="仿宋" w:cs="仿宋" w:hint="eastAsia"/>
            <w:lang w:eastAsia="zh-CN"/>
          </w:rPr>
          <w:t>八、项目变更管理</w:t>
        </w:r>
        <w:r>
          <w:tab/>
        </w:r>
        <w:r>
          <w:fldChar w:fldCharType="begin"/>
        </w:r>
        <w:r>
          <w:instrText xml:space="preserve"> PAGEREF _Toc20287 \h </w:instrText>
        </w:r>
        <w:r>
          <w:fldChar w:fldCharType="separate"/>
        </w:r>
        <w:r>
          <w:t>41</w:t>
        </w:r>
        <w:r>
          <w:fldChar w:fldCharType="end"/>
        </w:r>
      </w:hyperlink>
    </w:p>
    <w:p>
      <w:pPr>
        <w:pStyle w:val="TOC2"/>
        <w:tabs>
          <w:tab w:val="right" w:leader="dot" w:pos="8306"/>
        </w:tabs>
      </w:pPr>
      <w:hyperlink w:anchor="_Toc19529" w:history="1">
        <w:r>
          <w:rPr>
            <w:rFonts w:ascii="仿宋" w:eastAsia="仿宋" w:hAnsi="仿宋" w:cs="仿宋" w:hint="eastAsia"/>
            <w:lang w:eastAsia="zh-CN"/>
          </w:rPr>
          <w:t>(一)、变更控制流程</w:t>
        </w:r>
        <w:r>
          <w:tab/>
        </w:r>
        <w:r>
          <w:fldChar w:fldCharType="begin"/>
        </w:r>
        <w:r>
          <w:instrText xml:space="preserve"> PAGEREF _Toc19529 \h </w:instrText>
        </w:r>
        <w:r>
          <w:fldChar w:fldCharType="separate"/>
        </w:r>
        <w:r>
          <w:t>41</w:t>
        </w:r>
        <w:r>
          <w:fldChar w:fldCharType="end"/>
        </w:r>
      </w:hyperlink>
    </w:p>
    <w:p>
      <w:pPr>
        <w:pStyle w:val="TOC2"/>
        <w:tabs>
          <w:tab w:val="right" w:leader="dot" w:pos="8306"/>
        </w:tabs>
      </w:pPr>
      <w:hyperlink w:anchor="_Toc5118" w:history="1">
        <w:r>
          <w:rPr>
            <w:rFonts w:ascii="仿宋" w:eastAsia="仿宋" w:hAnsi="仿宋" w:cs="仿宋" w:hint="eastAsia"/>
            <w:lang w:eastAsia="zh-CN"/>
          </w:rPr>
          <w:t>(二)、影响评估与处理</w:t>
        </w:r>
        <w:r>
          <w:tab/>
        </w:r>
        <w:r>
          <w:fldChar w:fldCharType="begin"/>
        </w:r>
        <w:r>
          <w:instrText xml:space="preserve"> PAGEREF _Toc5118 \h </w:instrText>
        </w:r>
        <w:r>
          <w:fldChar w:fldCharType="separate"/>
        </w:r>
        <w:r>
          <w:t>42</w:t>
        </w:r>
        <w:r>
          <w:fldChar w:fldCharType="end"/>
        </w:r>
      </w:hyperlink>
    </w:p>
    <w:p>
      <w:pPr>
        <w:pStyle w:val="TOC2"/>
        <w:tabs>
          <w:tab w:val="right" w:leader="dot" w:pos="8306"/>
        </w:tabs>
      </w:pPr>
      <w:hyperlink w:anchor="_Toc19221" w:history="1">
        <w:r>
          <w:rPr>
            <w:rFonts w:ascii="仿宋" w:eastAsia="仿宋" w:hAnsi="仿宋" w:cs="仿宋" w:hint="eastAsia"/>
            <w:lang w:eastAsia="zh-CN"/>
          </w:rPr>
          <w:t>(三)、变更记录与追踪</w:t>
        </w:r>
        <w:r>
          <w:tab/>
        </w:r>
        <w:r>
          <w:fldChar w:fldCharType="begin"/>
        </w:r>
        <w:r>
          <w:instrText xml:space="preserve"> PAGEREF _Toc19221 \h </w:instrText>
        </w:r>
        <w:r>
          <w:fldChar w:fldCharType="separate"/>
        </w:r>
        <w:r>
          <w:t>43</w:t>
        </w:r>
        <w:r>
          <w:fldChar w:fldCharType="end"/>
        </w:r>
      </w:hyperlink>
    </w:p>
    <w:p>
      <w:pPr>
        <w:pStyle w:val="TOC2"/>
        <w:tabs>
          <w:tab w:val="right" w:leader="dot" w:pos="8306"/>
        </w:tabs>
      </w:pPr>
      <w:hyperlink w:anchor="_Toc23322" w:history="1">
        <w:r>
          <w:rPr>
            <w:rFonts w:ascii="仿宋" w:eastAsia="仿宋" w:hAnsi="仿宋" w:cs="仿宋" w:hint="eastAsia"/>
            <w:lang w:eastAsia="zh-CN"/>
          </w:rPr>
          <w:t>(四)、变更管理策略</w:t>
        </w:r>
        <w:r>
          <w:tab/>
        </w:r>
        <w:r>
          <w:fldChar w:fldCharType="begin"/>
        </w:r>
        <w:r>
          <w:instrText xml:space="preserve"> PAGEREF _Toc23322 \h </w:instrText>
        </w:r>
        <w:r>
          <w:fldChar w:fldCharType="separate"/>
        </w:r>
        <w:r>
          <w:t>45</w:t>
        </w:r>
        <w:r>
          <w:fldChar w:fldCharType="end"/>
        </w:r>
      </w:hyperlink>
    </w:p>
    <w:p>
      <w:pPr>
        <w:pStyle w:val="TOC1"/>
        <w:tabs>
          <w:tab w:val="right" w:leader="dot" w:pos="8306"/>
        </w:tabs>
      </w:pPr>
      <w:hyperlink w:anchor="_Toc11102" w:history="1">
        <w:r>
          <w:rPr>
            <w:rFonts w:ascii="仿宋" w:eastAsia="仿宋" w:hAnsi="仿宋" w:cs="仿宋" w:hint="eastAsia"/>
            <w:lang w:eastAsia="zh-CN"/>
          </w:rPr>
          <w:t>九、资金管理与财务规划</w:t>
        </w:r>
        <w:r>
          <w:tab/>
        </w:r>
        <w:r>
          <w:fldChar w:fldCharType="begin"/>
        </w:r>
        <w:r>
          <w:instrText xml:space="preserve"> PAGEREF _Toc11102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14" w:history="1">
        <w:r>
          <w:rPr>
            <w:rFonts w:ascii="仿宋" w:eastAsia="仿宋" w:hAnsi="仿宋" w:cs="仿宋" w:hint="eastAsia"/>
            <w:lang w:eastAsia="zh-CN"/>
          </w:rPr>
          <w:t>(一)、项目资金来源与筹措</w:t>
        </w:r>
        <w:r>
          <w:tab/>
        </w:r>
        <w:r>
          <w:fldChar w:fldCharType="begin"/>
        </w:r>
        <w:r>
          <w:instrText xml:space="preserve"> PAGEREF _Toc6414 \h </w:instrText>
        </w:r>
        <w:r>
          <w:fldChar w:fldCharType="separate"/>
        </w:r>
        <w:r>
          <w:t>47</w:t>
        </w:r>
        <w:r>
          <w:fldChar w:fldCharType="end"/>
        </w:r>
      </w:hyperlink>
    </w:p>
    <w:p>
      <w:pPr>
        <w:pStyle w:val="TOC2"/>
        <w:tabs>
          <w:tab w:val="right" w:leader="dot" w:pos="8306"/>
        </w:tabs>
      </w:pPr>
      <w:hyperlink w:anchor="_Toc22072" w:history="1">
        <w:r>
          <w:rPr>
            <w:rFonts w:ascii="仿宋" w:eastAsia="仿宋" w:hAnsi="仿宋" w:cs="仿宋" w:hint="eastAsia"/>
            <w:lang w:eastAsia="zh-CN"/>
          </w:rPr>
          <w:t>(二)、资金使用与监管</w:t>
        </w:r>
        <w:r>
          <w:tab/>
        </w:r>
        <w:r>
          <w:fldChar w:fldCharType="begin"/>
        </w:r>
        <w:r>
          <w:instrText xml:space="preserve"> PAGEREF _Toc22072 \h </w:instrText>
        </w:r>
        <w:r>
          <w:fldChar w:fldCharType="separate"/>
        </w:r>
        <w:r>
          <w:t>48</w:t>
        </w:r>
        <w:r>
          <w:fldChar w:fldCharType="end"/>
        </w:r>
      </w:hyperlink>
    </w:p>
    <w:p>
      <w:pPr>
        <w:pStyle w:val="TOC2"/>
        <w:tabs>
          <w:tab w:val="right" w:leader="dot" w:pos="8306"/>
        </w:tabs>
      </w:pPr>
      <w:hyperlink w:anchor="_Toc26363" w:history="1">
        <w:r>
          <w:rPr>
            <w:rFonts w:ascii="仿宋" w:eastAsia="仿宋" w:hAnsi="仿宋" w:cs="仿宋" w:hint="eastAsia"/>
            <w:lang w:eastAsia="zh-CN"/>
          </w:rPr>
          <w:t>(三)、财务规划与预测</w:t>
        </w:r>
        <w:r>
          <w:tab/>
        </w:r>
        <w:r>
          <w:fldChar w:fldCharType="begin"/>
        </w:r>
        <w:r>
          <w:instrText xml:space="preserve"> PAGEREF _Toc26363 \h </w:instrText>
        </w:r>
        <w:r>
          <w:fldChar w:fldCharType="separate"/>
        </w:r>
        <w:r>
          <w:t>50</w:t>
        </w:r>
        <w:r>
          <w:fldChar w:fldCharType="end"/>
        </w:r>
      </w:hyperlink>
    </w:p>
    <w:p>
      <w:pPr>
        <w:pStyle w:val="TOC1"/>
        <w:tabs>
          <w:tab w:val="right" w:leader="dot" w:pos="8306"/>
        </w:tabs>
      </w:pPr>
      <w:hyperlink w:anchor="_Toc2843" w:history="1">
        <w:r>
          <w:rPr>
            <w:rFonts w:ascii="仿宋" w:eastAsia="仿宋" w:hAnsi="仿宋" w:cs="仿宋" w:hint="eastAsia"/>
            <w:lang w:eastAsia="zh-CN"/>
          </w:rPr>
          <w:t>十、项目质量与标准</w:t>
        </w:r>
        <w:r>
          <w:tab/>
        </w:r>
        <w:r>
          <w:fldChar w:fldCharType="begin"/>
        </w:r>
        <w:r>
          <w:instrText xml:space="preserve"> PAGEREF _Toc2843 \h </w:instrText>
        </w:r>
        <w:r>
          <w:fldChar w:fldCharType="separate"/>
        </w:r>
        <w:r>
          <w:t>51</w:t>
        </w:r>
        <w:r>
          <w:fldChar w:fldCharType="end"/>
        </w:r>
      </w:hyperlink>
    </w:p>
    <w:p>
      <w:pPr>
        <w:pStyle w:val="TOC2"/>
        <w:tabs>
          <w:tab w:val="right" w:leader="dot" w:pos="8306"/>
        </w:tabs>
      </w:pPr>
      <w:hyperlink w:anchor="_Toc19951" w:history="1">
        <w:r>
          <w:rPr>
            <w:rFonts w:ascii="仿宋" w:eastAsia="仿宋" w:hAnsi="仿宋" w:cs="仿宋" w:hint="eastAsia"/>
            <w:lang w:eastAsia="zh-CN"/>
          </w:rPr>
          <w:t>(一)、质量保障体系</w:t>
        </w:r>
        <w:r>
          <w:tab/>
        </w:r>
        <w:r>
          <w:fldChar w:fldCharType="begin"/>
        </w:r>
        <w:r>
          <w:instrText xml:space="preserve"> PAGEREF _Toc19951 \h </w:instrText>
        </w:r>
        <w:r>
          <w:fldChar w:fldCharType="separate"/>
        </w:r>
        <w:r>
          <w:t>51</w:t>
        </w:r>
        <w:r>
          <w:fldChar w:fldCharType="end"/>
        </w:r>
      </w:hyperlink>
    </w:p>
    <w:p>
      <w:pPr>
        <w:pStyle w:val="TOC2"/>
        <w:tabs>
          <w:tab w:val="right" w:leader="dot" w:pos="8306"/>
        </w:tabs>
      </w:pPr>
      <w:hyperlink w:anchor="_Toc8331" w:history="1">
        <w:r>
          <w:rPr>
            <w:rFonts w:ascii="仿宋" w:eastAsia="仿宋" w:hAnsi="仿宋" w:cs="仿宋" w:hint="eastAsia"/>
            <w:lang w:eastAsia="zh-CN"/>
          </w:rPr>
          <w:t>(二)、标准化作业流程</w:t>
        </w:r>
        <w:r>
          <w:tab/>
        </w:r>
        <w:r>
          <w:fldChar w:fldCharType="begin"/>
        </w:r>
        <w:r>
          <w:instrText xml:space="preserve"> PAGEREF _Toc8331 \h </w:instrText>
        </w:r>
        <w:r>
          <w:fldChar w:fldCharType="separate"/>
        </w:r>
        <w:r>
          <w:t>52</w:t>
        </w:r>
        <w:r>
          <w:fldChar w:fldCharType="end"/>
        </w:r>
      </w:hyperlink>
    </w:p>
    <w:p>
      <w:pPr>
        <w:pStyle w:val="TOC2"/>
        <w:tabs>
          <w:tab w:val="right" w:leader="dot" w:pos="8306"/>
        </w:tabs>
      </w:pPr>
      <w:hyperlink w:anchor="_Toc7516" w:history="1">
        <w:r>
          <w:rPr>
            <w:rFonts w:ascii="仿宋" w:eastAsia="仿宋" w:hAnsi="仿宋" w:cs="仿宋" w:hint="eastAsia"/>
            <w:lang w:eastAsia="zh-CN"/>
          </w:rPr>
          <w:t>(三)、质量监控与评估</w:t>
        </w:r>
        <w:r>
          <w:tab/>
        </w:r>
        <w:r>
          <w:fldChar w:fldCharType="begin"/>
        </w:r>
        <w:r>
          <w:instrText xml:space="preserve"> PAGEREF _Toc7516 \h </w:instrText>
        </w:r>
        <w:r>
          <w:fldChar w:fldCharType="separate"/>
        </w:r>
        <w:r>
          <w:t>54</w:t>
        </w:r>
        <w:r>
          <w:fldChar w:fldCharType="end"/>
        </w:r>
      </w:hyperlink>
    </w:p>
    <w:p>
      <w:pPr>
        <w:pStyle w:val="TOC2"/>
        <w:tabs>
          <w:tab w:val="right" w:leader="dot" w:pos="8306"/>
        </w:tabs>
      </w:pPr>
      <w:hyperlink w:anchor="_Toc14121" w:history="1">
        <w:r>
          <w:rPr>
            <w:rFonts w:ascii="仿宋" w:eastAsia="仿宋" w:hAnsi="仿宋" w:cs="仿宋" w:hint="eastAsia"/>
            <w:lang w:eastAsia="zh-CN"/>
          </w:rPr>
          <w:t>(四)、质量改进计划</w:t>
        </w:r>
        <w:r>
          <w:tab/>
        </w:r>
        <w:r>
          <w:fldChar w:fldCharType="begin"/>
        </w:r>
        <w:r>
          <w:instrText xml:space="preserve"> PAGEREF _Toc14121 \h </w:instrText>
        </w:r>
        <w:r>
          <w:fldChar w:fldCharType="separate"/>
        </w:r>
        <w:r>
          <w:t>55</w:t>
        </w:r>
        <w:r>
          <w:fldChar w:fldCharType="end"/>
        </w:r>
      </w:hyperlink>
    </w:p>
    <w:p>
      <w:pPr>
        <w:pStyle w:val="TOC1"/>
        <w:tabs>
          <w:tab w:val="right" w:leader="dot" w:pos="8306"/>
        </w:tabs>
      </w:pPr>
      <w:hyperlink w:anchor="_Toc11893" w:history="1">
        <w:r>
          <w:rPr>
            <w:rFonts w:ascii="仿宋" w:eastAsia="仿宋" w:hAnsi="仿宋" w:cs="仿宋" w:hint="eastAsia"/>
            <w:lang w:eastAsia="zh-CN"/>
          </w:rPr>
          <w:t>十一、经济效益与社会效益优化</w:t>
        </w:r>
        <w:r>
          <w:tab/>
        </w:r>
        <w:r>
          <w:fldChar w:fldCharType="begin"/>
        </w:r>
        <w:r>
          <w:instrText xml:space="preserve"> PAGEREF _Toc11893 \h </w:instrText>
        </w:r>
        <w:r>
          <w:fldChar w:fldCharType="separate"/>
        </w:r>
        <w:r>
          <w:t>56</w:t>
        </w:r>
        <w:r>
          <w:fldChar w:fldCharType="end"/>
        </w:r>
      </w:hyperlink>
    </w:p>
    <w:p>
      <w:pPr>
        <w:pStyle w:val="TOC2"/>
        <w:tabs>
          <w:tab w:val="right" w:leader="dot" w:pos="8306"/>
        </w:tabs>
      </w:pPr>
      <w:hyperlink w:anchor="_Toc23077" w:history="1">
        <w:r>
          <w:rPr>
            <w:rFonts w:ascii="仿宋" w:eastAsia="仿宋" w:hAnsi="仿宋" w:cs="仿宋" w:hint="eastAsia"/>
            <w:lang w:eastAsia="zh-CN"/>
          </w:rPr>
          <w:t>(一)、经济效益提升策略</w:t>
        </w:r>
        <w:r>
          <w:tab/>
        </w:r>
        <w:r>
          <w:fldChar w:fldCharType="begin"/>
        </w:r>
        <w:r>
          <w:instrText xml:space="preserve"> PAGEREF _Toc23077 \h </w:instrText>
        </w:r>
        <w:r>
          <w:fldChar w:fldCharType="separate"/>
        </w:r>
        <w:r>
          <w:t>56</w:t>
        </w:r>
        <w:r>
          <w:fldChar w:fldCharType="end"/>
        </w:r>
      </w:hyperlink>
    </w:p>
    <w:p>
      <w:pPr>
        <w:pStyle w:val="TOC2"/>
        <w:tabs>
          <w:tab w:val="right" w:leader="dot" w:pos="8306"/>
        </w:tabs>
      </w:pPr>
      <w:hyperlink w:anchor="_Toc17228" w:history="1">
        <w:r>
          <w:rPr>
            <w:rFonts w:ascii="仿宋" w:eastAsia="仿宋" w:hAnsi="仿宋" w:cs="仿宋" w:hint="eastAsia"/>
            <w:lang w:eastAsia="zh-CN"/>
          </w:rPr>
          <w:t>(二)、社会效益增强方案</w:t>
        </w:r>
        <w:r>
          <w:tab/>
        </w:r>
        <w:r>
          <w:fldChar w:fldCharType="begin"/>
        </w:r>
        <w:r>
          <w:instrText xml:space="preserve"> PAGEREF _Toc17228 \h </w:instrText>
        </w:r>
        <w:r>
          <w:fldChar w:fldCharType="separate"/>
        </w:r>
        <w:r>
          <w:t>57</w:t>
        </w:r>
        <w:r>
          <w:fldChar w:fldCharType="end"/>
        </w:r>
      </w:hyperlink>
    </w:p>
    <w:p>
      <w:pPr>
        <w:pStyle w:val="TOC1"/>
        <w:tabs>
          <w:tab w:val="right" w:leader="dot" w:pos="8306"/>
        </w:tabs>
      </w:pPr>
      <w:hyperlink w:anchor="_Toc8295" w:history="1">
        <w:r>
          <w:rPr>
            <w:rFonts w:ascii="仿宋" w:eastAsia="仿宋" w:hAnsi="仿宋" w:cs="仿宋" w:hint="eastAsia"/>
            <w:lang w:eastAsia="zh-CN"/>
          </w:rPr>
          <w:t>十二、安全与应急管理</w:t>
        </w:r>
        <w:r>
          <w:tab/>
        </w:r>
        <w:r>
          <w:fldChar w:fldCharType="begin"/>
        </w:r>
        <w:r>
          <w:instrText xml:space="preserve"> PAGEREF _Toc8295 \h </w:instrText>
        </w:r>
        <w:r>
          <w:fldChar w:fldCharType="separate"/>
        </w:r>
        <w:r>
          <w:t>58</w:t>
        </w:r>
        <w:r>
          <w:fldChar w:fldCharType="end"/>
        </w:r>
      </w:hyperlink>
    </w:p>
    <w:p>
      <w:pPr>
        <w:pStyle w:val="TOC2"/>
        <w:tabs>
          <w:tab w:val="right" w:leader="dot" w:pos="8306"/>
        </w:tabs>
      </w:pPr>
      <w:hyperlink w:anchor="_Toc26583" w:history="1">
        <w:r>
          <w:rPr>
            <w:rFonts w:ascii="仿宋" w:eastAsia="仿宋" w:hAnsi="仿宋" w:cs="仿宋" w:hint="eastAsia"/>
            <w:lang w:eastAsia="zh-CN"/>
          </w:rPr>
          <w:t>(一)、安全生产管理</w:t>
        </w:r>
        <w:r>
          <w:tab/>
        </w:r>
        <w:r>
          <w:fldChar w:fldCharType="begin"/>
        </w:r>
        <w:r>
          <w:instrText xml:space="preserve"> PAGEREF _Toc26583 \h </w:instrText>
        </w:r>
        <w:r>
          <w:fldChar w:fldCharType="separate"/>
        </w:r>
        <w:r>
          <w:t>58</w:t>
        </w:r>
        <w:r>
          <w:fldChar w:fldCharType="end"/>
        </w:r>
      </w:hyperlink>
    </w:p>
    <w:p>
      <w:pPr>
        <w:pStyle w:val="TOC2"/>
        <w:tabs>
          <w:tab w:val="right" w:leader="dot" w:pos="8306"/>
        </w:tabs>
      </w:pPr>
      <w:hyperlink w:anchor="_Toc15343" w:history="1">
        <w:r>
          <w:rPr>
            <w:rFonts w:ascii="仿宋" w:eastAsia="仿宋" w:hAnsi="仿宋" w:cs="仿宋" w:hint="eastAsia"/>
            <w:lang w:eastAsia="zh-CN"/>
          </w:rPr>
          <w:t>(二)、应急预案与响应</w:t>
        </w:r>
        <w:r>
          <w:tab/>
        </w:r>
        <w:r>
          <w:fldChar w:fldCharType="begin"/>
        </w:r>
        <w:r>
          <w:instrText xml:space="preserve"> PAGEREF _Toc15343 \h </w:instrText>
        </w:r>
        <w:r>
          <w:fldChar w:fldCharType="separate"/>
        </w:r>
        <w:r>
          <w:t>59</w:t>
        </w:r>
        <w:r>
          <w:fldChar w:fldCharType="end"/>
        </w:r>
      </w:hyperlink>
    </w:p>
    <w:p>
      <w:pPr>
        <w:pStyle w:val="TOC1"/>
        <w:tabs>
          <w:tab w:val="right" w:leader="dot" w:pos="8306"/>
        </w:tabs>
      </w:pPr>
      <w:hyperlink w:anchor="_Toc11353" w:history="1">
        <w:r>
          <w:rPr>
            <w:rFonts w:ascii="仿宋" w:eastAsia="仿宋" w:hAnsi="仿宋" w:cs="仿宋" w:hint="eastAsia"/>
            <w:lang w:eastAsia="zh-CN"/>
          </w:rPr>
          <w:t>十三、企业合规与伦理</w:t>
        </w:r>
        <w:r>
          <w:tab/>
        </w:r>
        <w:r>
          <w:fldChar w:fldCharType="begin"/>
        </w:r>
        <w:r>
          <w:instrText xml:space="preserve"> PAGEREF _Toc11353 \h </w:instrText>
        </w:r>
        <w:r>
          <w:fldChar w:fldCharType="separate"/>
        </w:r>
        <w:r>
          <w:t>61</w:t>
        </w:r>
        <w:r>
          <w:fldChar w:fldCharType="end"/>
        </w:r>
      </w:hyperlink>
    </w:p>
    <w:p>
      <w:pPr>
        <w:pStyle w:val="TOC2"/>
        <w:tabs>
          <w:tab w:val="right" w:leader="dot" w:pos="8306"/>
        </w:tabs>
      </w:pPr>
      <w:hyperlink w:anchor="_Toc4409" w:history="1">
        <w:r>
          <w:rPr>
            <w:rFonts w:ascii="仿宋" w:eastAsia="仿宋" w:hAnsi="仿宋" w:cs="仿宋" w:hint="eastAsia"/>
            <w:lang w:eastAsia="zh-CN"/>
          </w:rPr>
          <w:t>(一)、合规政策与程序</w:t>
        </w:r>
        <w:r>
          <w:tab/>
        </w:r>
        <w:r>
          <w:fldChar w:fldCharType="begin"/>
        </w:r>
        <w:r>
          <w:instrText xml:space="preserve"> PAGEREF _Toc4409 \h </w:instrText>
        </w:r>
        <w:r>
          <w:fldChar w:fldCharType="separate"/>
        </w:r>
        <w:r>
          <w:t>61</w:t>
        </w:r>
        <w:r>
          <w:fldChar w:fldCharType="end"/>
        </w:r>
      </w:hyperlink>
    </w:p>
    <w:p>
      <w:pPr>
        <w:pStyle w:val="TOC2"/>
        <w:tabs>
          <w:tab w:val="right" w:leader="dot" w:pos="8306"/>
        </w:tabs>
      </w:pPr>
      <w:hyperlink w:anchor="_Toc2996" w:history="1">
        <w:r>
          <w:rPr>
            <w:rFonts w:ascii="仿宋" w:eastAsia="仿宋" w:hAnsi="仿宋" w:cs="仿宋" w:hint="eastAsia"/>
            <w:lang w:eastAsia="zh-CN"/>
          </w:rPr>
          <w:t>(二)、伦理规范与培训</w:t>
        </w:r>
        <w:r>
          <w:tab/>
        </w:r>
        <w:r>
          <w:fldChar w:fldCharType="begin"/>
        </w:r>
        <w:r>
          <w:instrText xml:space="preserve"> PAGEREF _Toc2996 \h </w:instrText>
        </w:r>
        <w:r>
          <w:fldChar w:fldCharType="separate"/>
        </w:r>
        <w:r>
          <w:t>63</w:t>
        </w:r>
        <w:r>
          <w:fldChar w:fldCharType="end"/>
        </w:r>
      </w:hyperlink>
    </w:p>
    <w:p>
      <w:pPr>
        <w:pStyle w:val="TOC2"/>
        <w:tabs>
          <w:tab w:val="right" w:leader="dot" w:pos="8306"/>
        </w:tabs>
      </w:pPr>
      <w:hyperlink w:anchor="_Toc32417" w:history="1">
        <w:r>
          <w:rPr>
            <w:rFonts w:ascii="仿宋" w:eastAsia="仿宋" w:hAnsi="仿宋" w:cs="仿宋" w:hint="eastAsia"/>
            <w:lang w:eastAsia="zh-CN"/>
          </w:rPr>
          <w:t>(三)、合规风险评估</w:t>
        </w:r>
        <w:r>
          <w:tab/>
        </w:r>
        <w:r>
          <w:fldChar w:fldCharType="begin"/>
        </w:r>
        <w:r>
          <w:instrText xml:space="preserve"> PAGEREF _Toc32417 \h </w:instrText>
        </w:r>
        <w:r>
          <w:fldChar w:fldCharType="separate"/>
        </w:r>
        <w:r>
          <w:t>63</w:t>
        </w:r>
        <w:r>
          <w:fldChar w:fldCharType="end"/>
        </w:r>
      </w:hyperlink>
    </w:p>
    <w:p>
      <w:pPr>
        <w:pStyle w:val="TOC2"/>
        <w:tabs>
          <w:tab w:val="right" w:leader="dot" w:pos="8306"/>
        </w:tabs>
      </w:pPr>
      <w:hyperlink w:anchor="_Toc9650" w:history="1">
        <w:r>
          <w:rPr>
            <w:rFonts w:ascii="仿宋" w:eastAsia="仿宋" w:hAnsi="仿宋" w:cs="仿宋" w:hint="eastAsia"/>
            <w:lang w:eastAsia="zh-CN"/>
          </w:rPr>
          <w:t>(四)、合规监督与执行</w:t>
        </w:r>
        <w:r>
          <w:tab/>
        </w:r>
        <w:r>
          <w:fldChar w:fldCharType="begin"/>
        </w:r>
        <w:r>
          <w:instrText xml:space="preserve"> PAGEREF _Toc9650 \h </w:instrText>
        </w:r>
        <w:r>
          <w:fldChar w:fldCharType="separate"/>
        </w:r>
        <w:r>
          <w:t>65</w:t>
        </w:r>
        <w:r>
          <w:fldChar w:fldCharType="end"/>
        </w:r>
      </w:hyperlink>
    </w:p>
    <w:p>
      <w:pPr>
        <w:pStyle w:val="TOC1"/>
        <w:tabs>
          <w:tab w:val="right" w:leader="dot" w:pos="8306"/>
        </w:tabs>
      </w:pPr>
      <w:hyperlink w:anchor="_Toc31779" w:history="1">
        <w:r>
          <w:rPr>
            <w:rFonts w:ascii="仿宋" w:eastAsia="仿宋" w:hAnsi="仿宋" w:cs="仿宋" w:hint="eastAsia"/>
            <w:lang w:eastAsia="zh-CN"/>
          </w:rPr>
          <w:t>十四、质量管理与控制</w:t>
        </w:r>
        <w:r>
          <w:tab/>
        </w:r>
        <w:r>
          <w:fldChar w:fldCharType="begin"/>
        </w:r>
        <w:r>
          <w:instrText xml:space="preserve"> PAGEREF _Toc31779 \h </w:instrText>
        </w:r>
        <w:r>
          <w:fldChar w:fldCharType="separate"/>
        </w:r>
        <w:r>
          <w:t>65</w:t>
        </w:r>
        <w:r>
          <w:fldChar w:fldCharType="end"/>
        </w:r>
      </w:hyperlink>
    </w:p>
    <w:p>
      <w:pPr>
        <w:pStyle w:val="TOC2"/>
        <w:tabs>
          <w:tab w:val="right" w:leader="dot" w:pos="8306"/>
        </w:tabs>
      </w:pPr>
      <w:hyperlink w:anchor="_Toc29779" w:history="1">
        <w:r>
          <w:rPr>
            <w:rFonts w:ascii="仿宋" w:eastAsia="仿宋" w:hAnsi="仿宋" w:cs="仿宋" w:hint="eastAsia"/>
            <w:lang w:eastAsia="zh-CN"/>
          </w:rPr>
          <w:t>(一)、质量管理体系建设</w:t>
        </w:r>
        <w:r>
          <w:tab/>
        </w:r>
        <w:r>
          <w:fldChar w:fldCharType="begin"/>
        </w:r>
        <w:r>
          <w:instrText xml:space="preserve"> PAGEREF _Toc29779 \h </w:instrText>
        </w:r>
        <w:r>
          <w:fldChar w:fldCharType="separate"/>
        </w:r>
        <w:r>
          <w:t>65</w:t>
        </w:r>
        <w:r>
          <w:fldChar w:fldCharType="end"/>
        </w:r>
      </w:hyperlink>
    </w:p>
    <w:p>
      <w:pPr>
        <w:pStyle w:val="TOC2"/>
        <w:tabs>
          <w:tab w:val="right" w:leader="dot" w:pos="8306"/>
        </w:tabs>
      </w:pPr>
      <w:hyperlink w:anchor="_Toc15853" w:history="1">
        <w:r>
          <w:rPr>
            <w:rFonts w:ascii="仿宋" w:eastAsia="仿宋" w:hAnsi="仿宋" w:cs="仿宋" w:hint="eastAsia"/>
            <w:lang w:eastAsia="zh-CN"/>
          </w:rPr>
          <w:t>(二)、质量控制措施</w:t>
        </w:r>
        <w:r>
          <w:tab/>
        </w:r>
        <w:r>
          <w:fldChar w:fldCharType="begin"/>
        </w:r>
        <w:r>
          <w:instrText xml:space="preserve"> PAGEREF _Toc15853 \h </w:instrText>
        </w:r>
        <w:r>
          <w:fldChar w:fldCharType="separate"/>
        </w:r>
        <w:r>
          <w:t>67</w:t>
        </w:r>
        <w:r>
          <w:fldChar w:fldCharType="end"/>
        </w:r>
      </w:hyperlink>
    </w:p>
    <w:p>
      <w:pPr>
        <w:pStyle w:val="TOC1"/>
        <w:tabs>
          <w:tab w:val="right" w:leader="dot" w:pos="8306"/>
        </w:tabs>
      </w:pPr>
      <w:hyperlink w:anchor="_Toc7309" w:history="1">
        <w:r>
          <w:rPr>
            <w:rFonts w:ascii="仿宋" w:eastAsia="仿宋" w:hAnsi="仿宋" w:cs="仿宋" w:hint="eastAsia"/>
            <w:lang w:eastAsia="zh-CN"/>
          </w:rPr>
          <w:t>十五、成果转化与推广应用</w:t>
        </w:r>
        <w:r>
          <w:tab/>
        </w:r>
        <w:r>
          <w:fldChar w:fldCharType="begin"/>
        </w:r>
        <w:r>
          <w:instrText xml:space="preserve"> PAGEREF _Toc7309 \h </w:instrText>
        </w:r>
        <w:r>
          <w:fldChar w:fldCharType="separate"/>
        </w:r>
        <w:r>
          <w:t>68</w:t>
        </w:r>
        <w:r>
          <w:fldChar w:fldCharType="end"/>
        </w:r>
      </w:hyperlink>
    </w:p>
    <w:p>
      <w:pPr>
        <w:pStyle w:val="TOC2"/>
        <w:tabs>
          <w:tab w:val="right" w:leader="dot" w:pos="8306"/>
        </w:tabs>
      </w:pPr>
      <w:hyperlink w:anchor="_Toc6294" w:history="1">
        <w:r>
          <w:rPr>
            <w:rFonts w:ascii="仿宋" w:eastAsia="仿宋" w:hAnsi="仿宋" w:cs="仿宋" w:hint="eastAsia"/>
            <w:lang w:eastAsia="zh-CN"/>
          </w:rPr>
          <w:t>(一)、成果转化策略制定</w:t>
        </w:r>
        <w:r>
          <w:tab/>
        </w:r>
        <w:r>
          <w:fldChar w:fldCharType="begin"/>
        </w:r>
        <w:r>
          <w:instrText xml:space="preserve"> PAGEREF _Toc6294 \h </w:instrText>
        </w:r>
        <w:r>
          <w:fldChar w:fldCharType="separate"/>
        </w:r>
        <w:r>
          <w:t>68</w:t>
        </w:r>
        <w:r>
          <w:fldChar w:fldCharType="end"/>
        </w:r>
      </w:hyperlink>
    </w:p>
    <w:p>
      <w:pPr>
        <w:pStyle w:val="TOC2"/>
        <w:tabs>
          <w:tab w:val="right" w:leader="dot" w:pos="8306"/>
        </w:tabs>
      </w:pPr>
      <w:hyperlink w:anchor="_Toc15919" w:history="1">
        <w:r>
          <w:rPr>
            <w:rFonts w:ascii="仿宋" w:eastAsia="仿宋" w:hAnsi="仿宋" w:cs="仿宋" w:hint="eastAsia"/>
            <w:lang w:eastAsia="zh-CN"/>
          </w:rPr>
          <w:t>(二)、成果推广应用方案</w:t>
        </w:r>
        <w:r>
          <w:tab/>
        </w:r>
        <w:r>
          <w:fldChar w:fldCharType="begin"/>
        </w:r>
        <w:r>
          <w:instrText xml:space="preserve"> PAGEREF _Toc15919 \h </w:instrText>
        </w:r>
        <w:r>
          <w:fldChar w:fldCharType="separate"/>
        </w:r>
        <w:r>
          <w:t>69</w:t>
        </w:r>
        <w:r>
          <w:fldChar w:fldCharType="end"/>
        </w:r>
      </w:hyperlink>
    </w:p>
    <w:p>
      <w:pPr>
        <w:pStyle w:val="TOC1"/>
        <w:tabs>
          <w:tab w:val="right" w:leader="dot" w:pos="8306"/>
        </w:tabs>
      </w:pPr>
      <w:hyperlink w:anchor="_Toc7161" w:history="1">
        <w:r>
          <w:rPr>
            <w:rFonts w:ascii="仿宋" w:eastAsia="仿宋" w:hAnsi="仿宋" w:cs="仿宋" w:hint="eastAsia"/>
            <w:lang w:eastAsia="zh-CN"/>
          </w:rPr>
          <w:t>十六、知识产权管理与保护</w:t>
        </w:r>
        <w:r>
          <w:tab/>
        </w:r>
        <w:r>
          <w:fldChar w:fldCharType="begin"/>
        </w:r>
        <w:r>
          <w:instrText xml:space="preserve"> PAGEREF _Toc7161 \h </w:instrText>
        </w:r>
        <w:r>
          <w:fldChar w:fldCharType="separate"/>
        </w:r>
        <w:r>
          <w:t>71</w:t>
        </w:r>
        <w:r>
          <w:fldChar w:fldCharType="end"/>
        </w:r>
      </w:hyperlink>
    </w:p>
    <w:p>
      <w:pPr>
        <w:pStyle w:val="TOC2"/>
        <w:tabs>
          <w:tab w:val="right" w:leader="dot" w:pos="8306"/>
        </w:tabs>
      </w:pPr>
      <w:hyperlink w:anchor="_Toc967" w:history="1">
        <w:r>
          <w:rPr>
            <w:rFonts w:ascii="仿宋" w:eastAsia="仿宋" w:hAnsi="仿宋" w:cs="仿宋" w:hint="eastAsia"/>
            <w:lang w:eastAsia="zh-CN"/>
          </w:rPr>
          <w:t>(一)、知识产权管理体系建设</w:t>
        </w:r>
        <w:r>
          <w:tab/>
        </w:r>
        <w:r>
          <w:fldChar w:fldCharType="begin"/>
        </w:r>
        <w:r>
          <w:instrText xml:space="preserve"> PAGEREF _Toc967 \h </w:instrText>
        </w:r>
        <w:r>
          <w:fldChar w:fldCharType="separate"/>
        </w:r>
        <w:r>
          <w:t>71</w:t>
        </w:r>
        <w:r>
          <w:fldChar w:fldCharType="end"/>
        </w:r>
      </w:hyperlink>
    </w:p>
    <w:p>
      <w:pPr>
        <w:pStyle w:val="TOC2"/>
        <w:tabs>
          <w:tab w:val="right" w:leader="dot" w:pos="8306"/>
        </w:tabs>
      </w:pPr>
      <w:hyperlink w:anchor="_Toc16905" w:history="1">
        <w:r>
          <w:rPr>
            <w:rFonts w:ascii="仿宋" w:eastAsia="仿宋" w:hAnsi="仿宋" w:cs="仿宋" w:hint="eastAsia"/>
            <w:lang w:eastAsia="zh-CN"/>
          </w:rPr>
          <w:t>(二)、知识产权保护措施</w:t>
        </w:r>
        <w:r>
          <w:tab/>
        </w:r>
        <w:r>
          <w:fldChar w:fldCharType="begin"/>
        </w:r>
        <w:r>
          <w:instrText xml:space="preserve"> PAGEREF _Toc16905 \h </w:instrText>
        </w:r>
        <w:r>
          <w:fldChar w:fldCharType="separate"/>
        </w:r>
        <w:r>
          <w:t>72</w:t>
        </w:r>
        <w:r>
          <w:fldChar w:fldCharType="end"/>
        </w:r>
      </w:hyperlink>
    </w:p>
    <w:p>
      <w:pPr>
        <w:pStyle w:val="TOC1"/>
        <w:tabs>
          <w:tab w:val="right" w:leader="dot" w:pos="8306"/>
        </w:tabs>
      </w:pPr>
      <w:hyperlink w:anchor="_Toc31411" w:history="1">
        <w:r>
          <w:rPr>
            <w:rFonts w:ascii="仿宋" w:eastAsia="仿宋" w:hAnsi="仿宋" w:cs="仿宋" w:hint="eastAsia"/>
            <w:lang w:eastAsia="zh-CN"/>
          </w:rPr>
          <w:t>十七、设施与设备管理</w:t>
        </w:r>
        <w:r>
          <w:tab/>
        </w:r>
        <w:r>
          <w:fldChar w:fldCharType="begin"/>
        </w:r>
        <w:r>
          <w:instrText xml:space="preserve"> PAGEREF _Toc31411 \h </w:instrText>
        </w:r>
        <w:r>
          <w:fldChar w:fldCharType="separate"/>
        </w:r>
        <w:r>
          <w:t>73</w:t>
        </w:r>
        <w:r>
          <w:fldChar w:fldCharType="end"/>
        </w:r>
      </w:hyperlink>
    </w:p>
    <w:p>
      <w:pPr>
        <w:pStyle w:val="TOC2"/>
        <w:tabs>
          <w:tab w:val="right" w:leader="dot" w:pos="8306"/>
        </w:tabs>
      </w:pPr>
      <w:hyperlink w:anchor="_Toc14611" w:history="1">
        <w:r>
          <w:rPr>
            <w:rFonts w:ascii="仿宋" w:eastAsia="仿宋" w:hAnsi="仿宋" w:cs="仿宋" w:hint="eastAsia"/>
            <w:lang w:eastAsia="zh-CN"/>
          </w:rPr>
          <w:t>(一)、设施规划与配置</w:t>
        </w:r>
        <w:r>
          <w:tab/>
        </w:r>
        <w:r>
          <w:fldChar w:fldCharType="begin"/>
        </w:r>
        <w:r>
          <w:instrText xml:space="preserve"> PAGEREF _Toc14611 \h </w:instrText>
        </w:r>
        <w:r>
          <w:fldChar w:fldCharType="separate"/>
        </w:r>
        <w:r>
          <w:t>73</w:t>
        </w:r>
        <w:r>
          <w:fldChar w:fldCharType="end"/>
        </w:r>
      </w:hyperlink>
    </w:p>
    <w:p>
      <w:pPr>
        <w:pStyle w:val="TOC2"/>
        <w:tabs>
          <w:tab w:val="right" w:leader="dot" w:pos="8306"/>
        </w:tabs>
      </w:pPr>
      <w:hyperlink w:anchor="_Toc15562" w:history="1">
        <w:r>
          <w:rPr>
            <w:rFonts w:ascii="仿宋" w:eastAsia="仿宋" w:hAnsi="仿宋" w:cs="仿宋" w:hint="eastAsia"/>
            <w:lang w:eastAsia="zh-CN"/>
          </w:rPr>
          <w:t>(二)、设备采购与维护管理</w:t>
        </w:r>
        <w:r>
          <w:tab/>
        </w:r>
        <w:r>
          <w:fldChar w:fldCharType="begin"/>
        </w:r>
        <w:r>
          <w:instrText xml:space="preserve"> PAGEREF _Toc15562 \h </w:instrText>
        </w:r>
        <w:r>
          <w:fldChar w:fldCharType="separate"/>
        </w:r>
        <w:r>
          <w:t>74</w:t>
        </w:r>
        <w:r>
          <w:fldChar w:fldCharType="end"/>
        </w:r>
      </w:hyperlink>
    </w:p>
    <w:p>
      <w:pPr>
        <w:pStyle w:val="TOC2"/>
        <w:tabs>
          <w:tab w:val="right" w:leader="dot" w:pos="8306"/>
        </w:tabs>
      </w:pPr>
      <w:hyperlink w:anchor="_Toc19788" w:history="1">
        <w:r>
          <w:rPr>
            <w:rFonts w:ascii="仿宋" w:eastAsia="仿宋" w:hAnsi="仿宋" w:cs="仿宋" w:hint="eastAsia"/>
            <w:lang w:eastAsia="zh-CN"/>
          </w:rPr>
          <w:t>(三)、设施设备升级策略</w:t>
        </w:r>
        <w:r>
          <w:tab/>
        </w:r>
        <w:r>
          <w:fldChar w:fldCharType="begin"/>
        </w:r>
        <w:r>
          <w:instrText xml:space="preserve"> PAGEREF _Toc19788 \h </w:instrText>
        </w:r>
        <w:r>
          <w:fldChar w:fldCharType="separate"/>
        </w:r>
        <w:r>
          <w:t>75</w:t>
        </w:r>
        <w:r>
          <w:fldChar w:fldCharType="end"/>
        </w:r>
      </w:hyperlink>
    </w:p>
    <w:p>
      <w:pPr>
        <w:pStyle w:val="TOC1"/>
        <w:tabs>
          <w:tab w:val="right" w:leader="dot" w:pos="8306"/>
        </w:tabs>
      </w:pPr>
      <w:hyperlink w:anchor="_Toc66" w:history="1">
        <w:r>
          <w:rPr>
            <w:rFonts w:ascii="仿宋" w:eastAsia="仿宋" w:hAnsi="仿宋" w:cs="仿宋" w:hint="eastAsia"/>
            <w:lang w:eastAsia="zh-CN"/>
          </w:rPr>
          <w:t>十八、合作与交流机制建立</w:t>
        </w:r>
        <w:r>
          <w:tab/>
        </w:r>
        <w:r>
          <w:fldChar w:fldCharType="begin"/>
        </w:r>
        <w:r>
          <w:instrText xml:space="preserve"> PAGEREF _Toc66 \h </w:instrText>
        </w:r>
        <w:r>
          <w:fldChar w:fldCharType="separate"/>
        </w:r>
        <w:r>
          <w:t>75</w:t>
        </w:r>
        <w:r>
          <w:fldChar w:fldCharType="end"/>
        </w:r>
      </w:hyperlink>
    </w:p>
    <w:p>
      <w:pPr>
        <w:pStyle w:val="TOC2"/>
        <w:tabs>
          <w:tab w:val="right" w:leader="dot" w:pos="8306"/>
        </w:tabs>
      </w:pPr>
      <w:hyperlink w:anchor="_Toc21409" w:history="1">
        <w:r>
          <w:rPr>
            <w:rFonts w:ascii="仿宋" w:eastAsia="仿宋" w:hAnsi="仿宋" w:cs="仿宋" w:hint="eastAsia"/>
            <w:lang w:eastAsia="zh-CN"/>
          </w:rPr>
          <w:t>(一)、合作伙伴选择与合作方式</w:t>
        </w:r>
        <w:r>
          <w:tab/>
        </w:r>
        <w:r>
          <w:fldChar w:fldCharType="begin"/>
        </w:r>
        <w:r>
          <w:instrText xml:space="preserve"> PAGEREF _Toc21409 \h </w:instrText>
        </w:r>
        <w:r>
          <w:fldChar w:fldCharType="separate"/>
        </w:r>
        <w:r>
          <w:t>75</w:t>
        </w:r>
        <w:r>
          <w:fldChar w:fldCharType="end"/>
        </w:r>
      </w:hyperlink>
    </w:p>
    <w:p>
      <w:pPr>
        <w:pStyle w:val="TOC2"/>
        <w:tabs>
          <w:tab w:val="right" w:leader="dot" w:pos="8306"/>
        </w:tabs>
      </w:pPr>
      <w:hyperlink w:anchor="_Toc1972" w:history="1">
        <w:r>
          <w:rPr>
            <w:rFonts w:ascii="仿宋" w:eastAsia="仿宋" w:hAnsi="仿宋" w:cs="仿宋" w:hint="eastAsia"/>
            <w:lang w:eastAsia="zh-CN"/>
          </w:rPr>
          <w:t>(二)、交流与合作平台搭建</w:t>
        </w:r>
        <w:r>
          <w:tab/>
        </w:r>
        <w:r>
          <w:fldChar w:fldCharType="begin"/>
        </w:r>
        <w:r>
          <w:instrText xml:space="preserve"> PAGEREF _Toc1972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70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795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703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672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一、游乐场设备项目的市场准入条件分析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游乐场设备项目而言，市场准入条件首先取决于政策法规环境。政府对于[行业名称]领域的法规，如环保标准、税收政策、和技术使用规范，直接影响游乐场设备项目的运营和成本结构。例如，若政府针对使用可再生能源的企业提供税收优惠，这将对游乐场设备项目的财务规划产生重要影响。同时，考虑经济环境和消费者偏好的变化对游乐场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二、游乐场设备项目的行业规范与合规性要求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游乐场设备项目来说，遵守行业规范和合规性要求是确保项目顺利进行的基础。这包括遵循质量控制标准、安全规定、数据保护法规等。例如，若游乐场设备项目涉及数据处理，须严格遵守相关的数据保护法规。此外，行业内部的自律规范，如产品标准和服务流程，也对于提升游乐场设备项目在行业内的认可度和竞争力至关重要。项目管理团队必须不断更新策略，以应对行业规范和法规的变化，确保游乐场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三、游乐场设备项目的竞争格局和战略定位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乐场设备项目的发展规划中，理解行业的竞争格局对于制定有效的市场策略极为关键。这包括分析主要竞争对手的市场地位、优势及其业务模式。游乐场设备项目面临的竞争对手可能包括大型成熟企业和创新型初创公司，各自采取不同的市场策略。因此，游乐场设备项目需精确地定位自己的市场策略，如专注于产品创新、客户服务或成本效率，以在竞争中占据优势。通过深入的市场和竞争分析，游乐场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236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695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一、游乐场设备项目的技术资源开发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游乐场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二、游乐场设备项目的人力资源管理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游乐场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三、游乐场设备项目的资金资源筹措与优化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游乐场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5392"/>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游乐场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游乐场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游乐场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30139"/>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游乐场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游乐场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智能技术的应用：游乐场设备项目将利用智能技术，如物联网（IoT）和大数据分析，来监控和优化资源使用。通过实时数据分析，项目可以更有效地管理能源消耗、减少原材料浪费，并提高生产过程的整体效率。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2087"/>
      <w:r>
        <w:rPr>
          <w:rFonts w:ascii="仿宋" w:eastAsia="仿宋" w:hAnsi="仿宋" w:cs="仿宋" w:hint="eastAsia"/>
          <w:sz w:val="28"/>
          <w:lang w:eastAsia="zh-CN"/>
        </w:rPr>
        <w:t>三、游乐场设备项目概论</w:t>
      </w:r>
      <w:bookmarkEnd w:id="10"/>
    </w:p>
    <w:p>
      <w:pPr>
        <w:pStyle w:val="Heading2"/>
        <w:rPr>
          <w:rFonts w:ascii="仿宋" w:eastAsia="仿宋" w:hAnsi="仿宋" w:cs="仿宋" w:hint="eastAsia"/>
          <w:lang w:eastAsia="zh-CN"/>
        </w:rPr>
      </w:pPr>
      <w:bookmarkStart w:id="11" w:name="_Toc6647"/>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游乐场设备项目的申报单位是“XXX实业发展公司”，这是一家在其所处行业内备受尊敬的企业。公司自成立以来，通过其在游乐场设备项目中表现出的创新精神和卓越执行力，在市场上赢得了显著的地位。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该公司的法定代表人秦XX，在游乐场设备项目及其他多个行业领域中都有着显著的贡献。秦XX以其出色的领导才能和敏锐的商业洞察力，带领公司在游乐场设备项目等多个领域实现了持续的成长和成功。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https://d.book118.com/505313314013011042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游乐场设备项目建设总纲及方案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4453B"/>
    <w:rsid w:val="2A3445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5313314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2024-01-06T21:31:00Z</dcterms:created>
  <dcterms:modified xsi:type="dcterms:W3CDTF">2024-01-06T21:32:03Z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72FEEC4C16B845F4854277879E620551_11</vt:lpwstr>
  </property>
  <property fmtid="{D5CDD505-2E9C-101B-9397-08002B2CF9AE}" pid="3" name="KSOProductBuildVer">
    <vt:lpwstr>2052-12.1.0.16120</vt:lpwstr>
  </property>
</Properties>
</file>