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超声波探伤仪资金申请报告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39" w:history="1">
        <w:r>
          <w:rPr>
            <w:rFonts w:ascii="仿宋" w:eastAsia="仿宋" w:hAnsi="仿宋" w:cs="仿宋" w:hint="eastAsia"/>
            <w:lang w:eastAsia="zh-CN"/>
          </w:rPr>
          <w:t>前言</w:t>
        </w:r>
        <w:r>
          <w:tab/>
        </w:r>
        <w:r>
          <w:fldChar w:fldCharType="begin"/>
        </w:r>
        <w:r>
          <w:instrText xml:space="preserve"> PAGEREF _Toc12839 \h </w:instrText>
        </w:r>
        <w:r>
          <w:fldChar w:fldCharType="separate"/>
        </w:r>
        <w:r>
          <w:t>3</w:t>
        </w:r>
        <w:r>
          <w:fldChar w:fldCharType="end"/>
        </w:r>
      </w:hyperlink>
    </w:p>
    <w:p>
      <w:pPr>
        <w:pStyle w:val="TOC1"/>
        <w:tabs>
          <w:tab w:val="right" w:leader="dot" w:pos="8306"/>
        </w:tabs>
      </w:pPr>
      <w:hyperlink w:anchor="_Toc30235" w:history="1">
        <w:r>
          <w:rPr>
            <w:rFonts w:ascii="仿宋" w:eastAsia="仿宋" w:hAnsi="仿宋" w:cs="仿宋" w:hint="eastAsia"/>
            <w:lang w:eastAsia="zh-CN"/>
          </w:rPr>
          <w:t>一、运营管理</w:t>
        </w:r>
        <w:r>
          <w:tab/>
        </w:r>
        <w:r>
          <w:fldChar w:fldCharType="begin"/>
        </w:r>
        <w:r>
          <w:instrText xml:space="preserve"> PAGEREF _Toc30235 \h </w:instrText>
        </w:r>
        <w:r>
          <w:fldChar w:fldCharType="separate"/>
        </w:r>
        <w:r>
          <w:t>3</w:t>
        </w:r>
        <w:r>
          <w:fldChar w:fldCharType="end"/>
        </w:r>
      </w:hyperlink>
    </w:p>
    <w:p>
      <w:pPr>
        <w:pStyle w:val="TOC2"/>
        <w:tabs>
          <w:tab w:val="right" w:leader="dot" w:pos="8306"/>
        </w:tabs>
      </w:pPr>
      <w:hyperlink w:anchor="_Toc14838" w:history="1">
        <w:r>
          <w:rPr>
            <w:rFonts w:ascii="仿宋" w:eastAsia="仿宋" w:hAnsi="仿宋" w:cs="仿宋" w:hint="eastAsia"/>
            <w:lang w:eastAsia="zh-CN"/>
          </w:rPr>
          <w:t>(一)、公司经营宗旨</w:t>
        </w:r>
        <w:r>
          <w:tab/>
        </w:r>
        <w:r>
          <w:fldChar w:fldCharType="begin"/>
        </w:r>
        <w:r>
          <w:instrText xml:space="preserve"> PAGEREF _Toc14838 \h </w:instrText>
        </w:r>
        <w:r>
          <w:fldChar w:fldCharType="separate"/>
        </w:r>
        <w:r>
          <w:t>3</w:t>
        </w:r>
        <w:r>
          <w:fldChar w:fldCharType="end"/>
        </w:r>
      </w:hyperlink>
    </w:p>
    <w:p>
      <w:pPr>
        <w:pStyle w:val="TOC2"/>
        <w:tabs>
          <w:tab w:val="right" w:leader="dot" w:pos="8306"/>
        </w:tabs>
      </w:pPr>
      <w:hyperlink w:anchor="_Toc23990" w:history="1">
        <w:r>
          <w:rPr>
            <w:rFonts w:ascii="仿宋" w:eastAsia="仿宋" w:hAnsi="仿宋" w:cs="仿宋" w:hint="eastAsia"/>
            <w:lang w:eastAsia="zh-CN"/>
          </w:rPr>
          <w:t>(二)、公司目标与主职责</w:t>
        </w:r>
        <w:r>
          <w:tab/>
        </w:r>
        <w:r>
          <w:fldChar w:fldCharType="begin"/>
        </w:r>
        <w:r>
          <w:instrText xml:space="preserve"> PAGEREF _Toc23990 \h </w:instrText>
        </w:r>
        <w:r>
          <w:fldChar w:fldCharType="separate"/>
        </w:r>
        <w:r>
          <w:t>3</w:t>
        </w:r>
        <w:r>
          <w:fldChar w:fldCharType="end"/>
        </w:r>
      </w:hyperlink>
    </w:p>
    <w:p>
      <w:pPr>
        <w:pStyle w:val="TOC2"/>
        <w:tabs>
          <w:tab w:val="right" w:leader="dot" w:pos="8306"/>
        </w:tabs>
      </w:pPr>
      <w:hyperlink w:anchor="_Toc2352" w:history="1">
        <w:r>
          <w:rPr>
            <w:rFonts w:ascii="仿宋" w:eastAsia="仿宋" w:hAnsi="仿宋" w:cs="仿宋" w:hint="eastAsia"/>
            <w:lang w:eastAsia="zh-CN"/>
          </w:rPr>
          <w:t>(三)、各部门职责及权限</w:t>
        </w:r>
        <w:r>
          <w:tab/>
        </w:r>
        <w:r>
          <w:fldChar w:fldCharType="begin"/>
        </w:r>
        <w:r>
          <w:instrText xml:space="preserve"> PAGEREF _Toc2352 \h </w:instrText>
        </w:r>
        <w:r>
          <w:fldChar w:fldCharType="separate"/>
        </w:r>
        <w:r>
          <w:t>4</w:t>
        </w:r>
        <w:r>
          <w:fldChar w:fldCharType="end"/>
        </w:r>
      </w:hyperlink>
    </w:p>
    <w:p>
      <w:pPr>
        <w:pStyle w:val="TOC2"/>
        <w:tabs>
          <w:tab w:val="right" w:leader="dot" w:pos="8306"/>
        </w:tabs>
      </w:pPr>
      <w:hyperlink w:anchor="_Toc21631" w:history="1">
        <w:r>
          <w:rPr>
            <w:rFonts w:ascii="仿宋" w:eastAsia="仿宋" w:hAnsi="仿宋" w:cs="仿宋" w:hint="eastAsia"/>
            <w:lang w:eastAsia="zh-CN"/>
          </w:rPr>
          <w:t>(四)、财务会计制度</w:t>
        </w:r>
        <w:r>
          <w:tab/>
        </w:r>
        <w:r>
          <w:fldChar w:fldCharType="begin"/>
        </w:r>
        <w:r>
          <w:instrText xml:space="preserve"> PAGEREF _Toc21631 \h </w:instrText>
        </w:r>
        <w:r>
          <w:fldChar w:fldCharType="separate"/>
        </w:r>
        <w:r>
          <w:t>8</w:t>
        </w:r>
        <w:r>
          <w:fldChar w:fldCharType="end"/>
        </w:r>
      </w:hyperlink>
    </w:p>
    <w:p>
      <w:pPr>
        <w:pStyle w:val="TOC1"/>
        <w:tabs>
          <w:tab w:val="right" w:leader="dot" w:pos="8306"/>
        </w:tabs>
      </w:pPr>
      <w:hyperlink w:anchor="_Toc5003" w:history="1">
        <w:r>
          <w:rPr>
            <w:rFonts w:ascii="仿宋" w:eastAsia="仿宋" w:hAnsi="仿宋" w:cs="仿宋" w:hint="eastAsia"/>
            <w:lang w:eastAsia="zh-CN"/>
          </w:rPr>
          <w:t>二、建设内容与产品方案</w:t>
        </w:r>
        <w:r>
          <w:tab/>
        </w:r>
        <w:r>
          <w:fldChar w:fldCharType="begin"/>
        </w:r>
        <w:r>
          <w:instrText xml:space="preserve"> PAGEREF _Toc5003 \h </w:instrText>
        </w:r>
        <w:r>
          <w:fldChar w:fldCharType="separate"/>
        </w:r>
        <w:r>
          <w:t>10</w:t>
        </w:r>
        <w:r>
          <w:fldChar w:fldCharType="end"/>
        </w:r>
      </w:hyperlink>
    </w:p>
    <w:p>
      <w:pPr>
        <w:pStyle w:val="TOC2"/>
        <w:tabs>
          <w:tab w:val="right" w:leader="dot" w:pos="8306"/>
        </w:tabs>
      </w:pPr>
      <w:hyperlink w:anchor="_Toc5355" w:history="1">
        <w:r>
          <w:rPr>
            <w:rFonts w:ascii="仿宋" w:eastAsia="仿宋" w:hAnsi="仿宋" w:cs="仿宋" w:hint="eastAsia"/>
            <w:lang w:eastAsia="zh-CN"/>
          </w:rPr>
          <w:t>(一)、建设规模及主要建设内容</w:t>
        </w:r>
        <w:r>
          <w:tab/>
        </w:r>
        <w:r>
          <w:fldChar w:fldCharType="begin"/>
        </w:r>
        <w:r>
          <w:instrText xml:space="preserve"> PAGEREF _Toc5355 \h </w:instrText>
        </w:r>
        <w:r>
          <w:fldChar w:fldCharType="separate"/>
        </w:r>
        <w:r>
          <w:t>10</w:t>
        </w:r>
        <w:r>
          <w:fldChar w:fldCharType="end"/>
        </w:r>
      </w:hyperlink>
    </w:p>
    <w:p>
      <w:pPr>
        <w:pStyle w:val="TOC2"/>
        <w:tabs>
          <w:tab w:val="right" w:leader="dot" w:pos="8306"/>
        </w:tabs>
      </w:pPr>
      <w:hyperlink w:anchor="_Toc12528" w:history="1">
        <w:r>
          <w:rPr>
            <w:rFonts w:ascii="仿宋" w:eastAsia="仿宋" w:hAnsi="仿宋" w:cs="仿宋" w:hint="eastAsia"/>
            <w:lang w:eastAsia="zh-CN"/>
          </w:rPr>
          <w:t>(二)、超声波探伤仪产品规划方案及生产纲领</w:t>
        </w:r>
        <w:r>
          <w:tab/>
        </w:r>
        <w:r>
          <w:fldChar w:fldCharType="begin"/>
        </w:r>
        <w:r>
          <w:instrText xml:space="preserve"> PAGEREF _Toc12528 \h </w:instrText>
        </w:r>
        <w:r>
          <w:fldChar w:fldCharType="separate"/>
        </w:r>
        <w:r>
          <w:t>10</w:t>
        </w:r>
        <w:r>
          <w:fldChar w:fldCharType="end"/>
        </w:r>
      </w:hyperlink>
    </w:p>
    <w:p>
      <w:pPr>
        <w:pStyle w:val="TOC1"/>
        <w:tabs>
          <w:tab w:val="right" w:leader="dot" w:pos="8306"/>
        </w:tabs>
      </w:pPr>
      <w:hyperlink w:anchor="_Toc10590" w:history="1">
        <w:r>
          <w:rPr>
            <w:rFonts w:ascii="仿宋" w:eastAsia="仿宋" w:hAnsi="仿宋" w:cs="仿宋" w:hint="eastAsia"/>
            <w:lang w:eastAsia="zh-CN"/>
          </w:rPr>
          <w:t>三、人才队伍建设</w:t>
        </w:r>
        <w:r>
          <w:tab/>
        </w:r>
        <w:r>
          <w:fldChar w:fldCharType="begin"/>
        </w:r>
        <w:r>
          <w:instrText xml:space="preserve"> PAGEREF _Toc10590 \h </w:instrText>
        </w:r>
        <w:r>
          <w:fldChar w:fldCharType="separate"/>
        </w:r>
        <w:r>
          <w:t>11</w:t>
        </w:r>
        <w:r>
          <w:fldChar w:fldCharType="end"/>
        </w:r>
      </w:hyperlink>
    </w:p>
    <w:p>
      <w:pPr>
        <w:pStyle w:val="TOC2"/>
        <w:tabs>
          <w:tab w:val="right" w:leader="dot" w:pos="8306"/>
        </w:tabs>
      </w:pPr>
      <w:hyperlink w:anchor="_Toc5072" w:history="1">
        <w:r>
          <w:rPr>
            <w:rFonts w:ascii="仿宋" w:eastAsia="仿宋" w:hAnsi="仿宋" w:cs="仿宋" w:hint="eastAsia"/>
            <w:lang w:eastAsia="zh-CN"/>
          </w:rPr>
          <w:t>(一)、人才引进与培养计划</w:t>
        </w:r>
        <w:r>
          <w:tab/>
        </w:r>
        <w:r>
          <w:fldChar w:fldCharType="begin"/>
        </w:r>
        <w:r>
          <w:instrText xml:space="preserve"> PAGEREF _Toc5072 \h </w:instrText>
        </w:r>
        <w:r>
          <w:fldChar w:fldCharType="separate"/>
        </w:r>
        <w:r>
          <w:t>11</w:t>
        </w:r>
        <w:r>
          <w:fldChar w:fldCharType="end"/>
        </w:r>
      </w:hyperlink>
    </w:p>
    <w:p>
      <w:pPr>
        <w:pStyle w:val="TOC2"/>
        <w:tabs>
          <w:tab w:val="right" w:leader="dot" w:pos="8306"/>
        </w:tabs>
      </w:pPr>
      <w:hyperlink w:anchor="_Toc28092" w:history="1">
        <w:r>
          <w:rPr>
            <w:rFonts w:ascii="仿宋" w:eastAsia="仿宋" w:hAnsi="仿宋" w:cs="仿宋" w:hint="eastAsia"/>
            <w:lang w:eastAsia="zh-CN"/>
          </w:rPr>
          <w:t>(二)、员工激励与福利政策</w:t>
        </w:r>
        <w:r>
          <w:tab/>
        </w:r>
        <w:r>
          <w:fldChar w:fldCharType="begin"/>
        </w:r>
        <w:r>
          <w:instrText xml:space="preserve"> PAGEREF _Toc28092 \h </w:instrText>
        </w:r>
        <w:r>
          <w:fldChar w:fldCharType="separate"/>
        </w:r>
        <w:r>
          <w:t>12</w:t>
        </w:r>
        <w:r>
          <w:fldChar w:fldCharType="end"/>
        </w:r>
      </w:hyperlink>
    </w:p>
    <w:p>
      <w:pPr>
        <w:pStyle w:val="TOC2"/>
        <w:tabs>
          <w:tab w:val="right" w:leader="dot" w:pos="8306"/>
        </w:tabs>
      </w:pPr>
      <w:hyperlink w:anchor="_Toc5861" w:history="1">
        <w:r>
          <w:rPr>
            <w:rFonts w:ascii="仿宋" w:eastAsia="仿宋" w:hAnsi="仿宋" w:cs="仿宋" w:hint="eastAsia"/>
            <w:lang w:eastAsia="zh-CN"/>
          </w:rPr>
          <w:t>(三)、团队建设与管理</w:t>
        </w:r>
        <w:r>
          <w:tab/>
        </w:r>
        <w:r>
          <w:fldChar w:fldCharType="begin"/>
        </w:r>
        <w:r>
          <w:instrText xml:space="preserve"> PAGEREF _Toc5861 \h </w:instrText>
        </w:r>
        <w:r>
          <w:fldChar w:fldCharType="separate"/>
        </w:r>
        <w:r>
          <w:t>13</w:t>
        </w:r>
        <w:r>
          <w:fldChar w:fldCharType="end"/>
        </w:r>
      </w:hyperlink>
    </w:p>
    <w:p>
      <w:pPr>
        <w:pStyle w:val="TOC1"/>
        <w:tabs>
          <w:tab w:val="right" w:leader="dot" w:pos="8306"/>
        </w:tabs>
      </w:pPr>
      <w:hyperlink w:anchor="_Toc11922" w:history="1">
        <w:r>
          <w:rPr>
            <w:rFonts w:ascii="仿宋" w:eastAsia="仿宋" w:hAnsi="仿宋" w:cs="仿宋" w:hint="eastAsia"/>
            <w:lang w:eastAsia="zh-CN"/>
          </w:rPr>
          <w:t>四、超声波探伤仪行业发展分析</w:t>
        </w:r>
        <w:r>
          <w:tab/>
        </w:r>
        <w:r>
          <w:fldChar w:fldCharType="begin"/>
        </w:r>
        <w:r>
          <w:instrText xml:space="preserve"> PAGEREF _Toc11922 \h </w:instrText>
        </w:r>
        <w:r>
          <w:fldChar w:fldCharType="separate"/>
        </w:r>
        <w:r>
          <w:t>14</w:t>
        </w:r>
        <w:r>
          <w:fldChar w:fldCharType="end"/>
        </w:r>
      </w:hyperlink>
    </w:p>
    <w:p>
      <w:pPr>
        <w:pStyle w:val="TOC2"/>
        <w:tabs>
          <w:tab w:val="right" w:leader="dot" w:pos="8306"/>
        </w:tabs>
      </w:pPr>
      <w:hyperlink w:anchor="_Toc17987" w:history="1">
        <w:r>
          <w:rPr>
            <w:rFonts w:ascii="仿宋" w:eastAsia="仿宋" w:hAnsi="仿宋" w:cs="仿宋" w:hint="eastAsia"/>
            <w:lang w:eastAsia="zh-CN"/>
          </w:rPr>
          <w:t>(一)、超声波探伤仪行业发展总体概况</w:t>
        </w:r>
        <w:r>
          <w:tab/>
        </w:r>
        <w:r>
          <w:fldChar w:fldCharType="begin"/>
        </w:r>
        <w:r>
          <w:instrText xml:space="preserve"> PAGEREF _Toc17987 \h </w:instrText>
        </w:r>
        <w:r>
          <w:fldChar w:fldCharType="separate"/>
        </w:r>
        <w:r>
          <w:t>14</w:t>
        </w:r>
        <w:r>
          <w:fldChar w:fldCharType="end"/>
        </w:r>
      </w:hyperlink>
    </w:p>
    <w:p>
      <w:pPr>
        <w:pStyle w:val="TOC2"/>
        <w:tabs>
          <w:tab w:val="right" w:leader="dot" w:pos="8306"/>
        </w:tabs>
      </w:pPr>
      <w:hyperlink w:anchor="_Toc23162" w:history="1">
        <w:r>
          <w:rPr>
            <w:rFonts w:ascii="仿宋" w:eastAsia="仿宋" w:hAnsi="仿宋" w:cs="仿宋" w:hint="eastAsia"/>
            <w:lang w:eastAsia="zh-CN"/>
          </w:rPr>
          <w:t>(二)、超声波探伤仪行业发展背景</w:t>
        </w:r>
        <w:r>
          <w:tab/>
        </w:r>
        <w:r>
          <w:fldChar w:fldCharType="begin"/>
        </w:r>
        <w:r>
          <w:instrText xml:space="preserve"> PAGEREF _Toc23162 \h </w:instrText>
        </w:r>
        <w:r>
          <w:fldChar w:fldCharType="separate"/>
        </w:r>
        <w:r>
          <w:t>14</w:t>
        </w:r>
        <w:r>
          <w:fldChar w:fldCharType="end"/>
        </w:r>
      </w:hyperlink>
    </w:p>
    <w:p>
      <w:pPr>
        <w:pStyle w:val="TOC2"/>
        <w:tabs>
          <w:tab w:val="right" w:leader="dot" w:pos="8306"/>
        </w:tabs>
      </w:pPr>
      <w:hyperlink w:anchor="_Toc26020" w:history="1">
        <w:r>
          <w:rPr>
            <w:rFonts w:ascii="仿宋" w:eastAsia="仿宋" w:hAnsi="仿宋" w:cs="仿宋" w:hint="eastAsia"/>
            <w:lang w:eastAsia="zh-CN"/>
          </w:rPr>
          <w:t>(三)、超声波探伤仪行业发展前景</w:t>
        </w:r>
        <w:r>
          <w:tab/>
        </w:r>
        <w:r>
          <w:fldChar w:fldCharType="begin"/>
        </w:r>
        <w:r>
          <w:instrText xml:space="preserve"> PAGEREF _Toc26020 \h </w:instrText>
        </w:r>
        <w:r>
          <w:fldChar w:fldCharType="separate"/>
        </w:r>
        <w:r>
          <w:t>14</w:t>
        </w:r>
        <w:r>
          <w:fldChar w:fldCharType="end"/>
        </w:r>
      </w:hyperlink>
    </w:p>
    <w:p>
      <w:pPr>
        <w:pStyle w:val="TOC1"/>
        <w:tabs>
          <w:tab w:val="right" w:leader="dot" w:pos="8306"/>
        </w:tabs>
      </w:pPr>
      <w:hyperlink w:anchor="_Toc8102" w:history="1">
        <w:r>
          <w:rPr>
            <w:rFonts w:ascii="仿宋" w:eastAsia="仿宋" w:hAnsi="仿宋" w:cs="仿宋" w:hint="eastAsia"/>
            <w:lang w:eastAsia="zh-CN"/>
          </w:rPr>
          <w:t>五、项目后期运营与拓展</w:t>
        </w:r>
        <w:r>
          <w:tab/>
        </w:r>
        <w:r>
          <w:fldChar w:fldCharType="begin"/>
        </w:r>
        <w:r>
          <w:instrText xml:space="preserve"> PAGEREF _Toc8102 \h </w:instrText>
        </w:r>
        <w:r>
          <w:fldChar w:fldCharType="separate"/>
        </w:r>
        <w:r>
          <w:t>15</w:t>
        </w:r>
        <w:r>
          <w:fldChar w:fldCharType="end"/>
        </w:r>
      </w:hyperlink>
    </w:p>
    <w:p>
      <w:pPr>
        <w:pStyle w:val="TOC2"/>
        <w:tabs>
          <w:tab w:val="right" w:leader="dot" w:pos="8306"/>
        </w:tabs>
      </w:pPr>
      <w:hyperlink w:anchor="_Toc1615" w:history="1">
        <w:r>
          <w:rPr>
            <w:rFonts w:ascii="仿宋" w:eastAsia="仿宋" w:hAnsi="仿宋" w:cs="仿宋" w:hint="eastAsia"/>
            <w:lang w:eastAsia="zh-CN"/>
          </w:rPr>
          <w:t>(一)、后期运营计划</w:t>
        </w:r>
        <w:r>
          <w:tab/>
        </w:r>
        <w:r>
          <w:fldChar w:fldCharType="begin"/>
        </w:r>
        <w:r>
          <w:instrText xml:space="preserve"> PAGEREF _Toc1615 \h </w:instrText>
        </w:r>
        <w:r>
          <w:fldChar w:fldCharType="separate"/>
        </w:r>
        <w:r>
          <w:t>15</w:t>
        </w:r>
        <w:r>
          <w:fldChar w:fldCharType="end"/>
        </w:r>
      </w:hyperlink>
    </w:p>
    <w:p>
      <w:pPr>
        <w:pStyle w:val="TOC2"/>
        <w:tabs>
          <w:tab w:val="right" w:leader="dot" w:pos="8306"/>
        </w:tabs>
      </w:pPr>
      <w:hyperlink w:anchor="_Toc24245" w:history="1">
        <w:r>
          <w:rPr>
            <w:rFonts w:ascii="仿宋" w:eastAsia="仿宋" w:hAnsi="仿宋" w:cs="仿宋" w:hint="eastAsia"/>
            <w:lang w:eastAsia="zh-CN"/>
          </w:rPr>
          <w:t>(二)、市场拓展与多元化发展</w:t>
        </w:r>
        <w:r>
          <w:tab/>
        </w:r>
        <w:r>
          <w:fldChar w:fldCharType="begin"/>
        </w:r>
        <w:r>
          <w:instrText xml:space="preserve"> PAGEREF _Toc24245 \h </w:instrText>
        </w:r>
        <w:r>
          <w:fldChar w:fldCharType="separate"/>
        </w:r>
        <w:r>
          <w:t>16</w:t>
        </w:r>
        <w:r>
          <w:fldChar w:fldCharType="end"/>
        </w:r>
      </w:hyperlink>
    </w:p>
    <w:p>
      <w:pPr>
        <w:pStyle w:val="TOC2"/>
        <w:tabs>
          <w:tab w:val="right" w:leader="dot" w:pos="8306"/>
        </w:tabs>
      </w:pPr>
      <w:hyperlink w:anchor="_Toc4370" w:history="1">
        <w:r>
          <w:rPr>
            <w:rFonts w:ascii="仿宋" w:eastAsia="仿宋" w:hAnsi="仿宋" w:cs="仿宋" w:hint="eastAsia"/>
            <w:lang w:eastAsia="zh-CN"/>
          </w:rPr>
          <w:t>(三)、技术创新与升级计划</w:t>
        </w:r>
        <w:r>
          <w:tab/>
        </w:r>
        <w:r>
          <w:fldChar w:fldCharType="begin"/>
        </w:r>
        <w:r>
          <w:instrText xml:space="preserve"> PAGEREF _Toc4370 \h </w:instrText>
        </w:r>
        <w:r>
          <w:fldChar w:fldCharType="separate"/>
        </w:r>
        <w:r>
          <w:t>17</w:t>
        </w:r>
        <w:r>
          <w:fldChar w:fldCharType="end"/>
        </w:r>
      </w:hyperlink>
    </w:p>
    <w:p>
      <w:pPr>
        <w:pStyle w:val="TOC1"/>
        <w:tabs>
          <w:tab w:val="right" w:leader="dot" w:pos="8306"/>
        </w:tabs>
      </w:pPr>
      <w:hyperlink w:anchor="_Toc25918" w:history="1">
        <w:r>
          <w:rPr>
            <w:rFonts w:ascii="仿宋" w:eastAsia="仿宋" w:hAnsi="仿宋" w:cs="仿宋" w:hint="eastAsia"/>
            <w:lang w:eastAsia="zh-CN"/>
          </w:rPr>
          <w:t>六、项目进度计划</w:t>
        </w:r>
        <w:r>
          <w:tab/>
        </w:r>
        <w:r>
          <w:fldChar w:fldCharType="begin"/>
        </w:r>
        <w:r>
          <w:instrText xml:space="preserve"> PAGEREF _Toc25918 \h </w:instrText>
        </w:r>
        <w:r>
          <w:fldChar w:fldCharType="separate"/>
        </w:r>
        <w:r>
          <w:t>19</w:t>
        </w:r>
        <w:r>
          <w:fldChar w:fldCharType="end"/>
        </w:r>
      </w:hyperlink>
    </w:p>
    <w:p>
      <w:pPr>
        <w:pStyle w:val="TOC2"/>
        <w:tabs>
          <w:tab w:val="right" w:leader="dot" w:pos="8306"/>
        </w:tabs>
      </w:pPr>
      <w:hyperlink w:anchor="_Toc3361" w:history="1">
        <w:r>
          <w:rPr>
            <w:rFonts w:ascii="仿宋" w:eastAsia="仿宋" w:hAnsi="仿宋" w:cs="仿宋" w:hint="eastAsia"/>
            <w:lang w:eastAsia="zh-CN"/>
          </w:rPr>
          <w:t>(一)、项目进度安排</w:t>
        </w:r>
        <w:r>
          <w:tab/>
        </w:r>
        <w:r>
          <w:fldChar w:fldCharType="begin"/>
        </w:r>
        <w:r>
          <w:instrText xml:space="preserve"> PAGEREF _Toc3361 \h </w:instrText>
        </w:r>
        <w:r>
          <w:fldChar w:fldCharType="separate"/>
        </w:r>
        <w:r>
          <w:t>19</w:t>
        </w:r>
        <w:r>
          <w:fldChar w:fldCharType="end"/>
        </w:r>
      </w:hyperlink>
    </w:p>
    <w:p>
      <w:pPr>
        <w:pStyle w:val="TOC2"/>
        <w:tabs>
          <w:tab w:val="right" w:leader="dot" w:pos="8306"/>
        </w:tabs>
      </w:pPr>
      <w:hyperlink w:anchor="_Toc13754" w:history="1">
        <w:r>
          <w:rPr>
            <w:rFonts w:ascii="仿宋" w:eastAsia="仿宋" w:hAnsi="仿宋" w:cs="仿宋" w:hint="eastAsia"/>
            <w:lang w:eastAsia="zh-CN"/>
          </w:rPr>
          <w:t>(二)、项目实施保障措施</w:t>
        </w:r>
        <w:r>
          <w:tab/>
        </w:r>
        <w:r>
          <w:fldChar w:fldCharType="begin"/>
        </w:r>
        <w:r>
          <w:instrText xml:space="preserve"> PAGEREF _Toc13754 \h </w:instrText>
        </w:r>
        <w:r>
          <w:fldChar w:fldCharType="separate"/>
        </w:r>
        <w:r>
          <w:t>20</w:t>
        </w:r>
        <w:r>
          <w:fldChar w:fldCharType="end"/>
        </w:r>
      </w:hyperlink>
    </w:p>
    <w:p>
      <w:pPr>
        <w:pStyle w:val="TOC1"/>
        <w:tabs>
          <w:tab w:val="right" w:leader="dot" w:pos="8306"/>
        </w:tabs>
      </w:pPr>
      <w:hyperlink w:anchor="_Toc29399" w:history="1">
        <w:r>
          <w:rPr>
            <w:rFonts w:ascii="仿宋" w:eastAsia="仿宋" w:hAnsi="仿宋" w:cs="仿宋" w:hint="eastAsia"/>
            <w:lang w:eastAsia="zh-CN"/>
          </w:rPr>
          <w:t>七、项目市场分析</w:t>
        </w:r>
        <w:r>
          <w:tab/>
        </w:r>
        <w:r>
          <w:fldChar w:fldCharType="begin"/>
        </w:r>
        <w:r>
          <w:instrText xml:space="preserve"> PAGEREF _Toc29399 \h </w:instrText>
        </w:r>
        <w:r>
          <w:fldChar w:fldCharType="separate"/>
        </w:r>
        <w:r>
          <w:t>22</w:t>
        </w:r>
        <w:r>
          <w:fldChar w:fldCharType="end"/>
        </w:r>
      </w:hyperlink>
    </w:p>
    <w:p>
      <w:pPr>
        <w:pStyle w:val="TOC2"/>
        <w:tabs>
          <w:tab w:val="right" w:leader="dot" w:pos="8306"/>
        </w:tabs>
      </w:pPr>
      <w:hyperlink w:anchor="_Toc4018" w:history="1">
        <w:r>
          <w:rPr>
            <w:rFonts w:ascii="仿宋" w:eastAsia="仿宋" w:hAnsi="仿宋" w:cs="仿宋" w:hint="eastAsia"/>
            <w:lang w:eastAsia="zh-CN"/>
          </w:rPr>
          <w:t>(一)、XXX市场分析</w:t>
        </w:r>
        <w:r>
          <w:tab/>
        </w:r>
        <w:r>
          <w:fldChar w:fldCharType="begin"/>
        </w:r>
        <w:r>
          <w:instrText xml:space="preserve"> PAGEREF _Toc4018 \h </w:instrText>
        </w:r>
        <w:r>
          <w:fldChar w:fldCharType="separate"/>
        </w:r>
        <w:r>
          <w:t>22</w:t>
        </w:r>
        <w:r>
          <w:fldChar w:fldCharType="end"/>
        </w:r>
      </w:hyperlink>
    </w:p>
    <w:p>
      <w:pPr>
        <w:pStyle w:val="TOC2"/>
        <w:tabs>
          <w:tab w:val="right" w:leader="dot" w:pos="8306"/>
        </w:tabs>
      </w:pPr>
      <w:hyperlink w:anchor="_Toc4535" w:history="1">
        <w:r>
          <w:rPr>
            <w:rFonts w:ascii="仿宋" w:eastAsia="仿宋" w:hAnsi="仿宋" w:cs="仿宋" w:hint="eastAsia"/>
            <w:lang w:eastAsia="zh-CN"/>
          </w:rPr>
          <w:t>(二)、区域经济市场分析</w:t>
        </w:r>
        <w:r>
          <w:tab/>
        </w:r>
        <w:r>
          <w:fldChar w:fldCharType="begin"/>
        </w:r>
        <w:r>
          <w:instrText xml:space="preserve"> PAGEREF _Toc4535 \h </w:instrText>
        </w:r>
        <w:r>
          <w:fldChar w:fldCharType="separate"/>
        </w:r>
        <w:r>
          <w:t>23</w:t>
        </w:r>
        <w:r>
          <w:fldChar w:fldCharType="end"/>
        </w:r>
      </w:hyperlink>
    </w:p>
    <w:p>
      <w:pPr>
        <w:pStyle w:val="TOC2"/>
        <w:tabs>
          <w:tab w:val="right" w:leader="dot" w:pos="8306"/>
        </w:tabs>
      </w:pPr>
      <w:hyperlink w:anchor="_Toc16986" w:history="1">
        <w:r>
          <w:rPr>
            <w:rFonts w:ascii="仿宋" w:eastAsia="仿宋" w:hAnsi="仿宋" w:cs="仿宋" w:hint="eastAsia"/>
            <w:lang w:eastAsia="zh-CN"/>
          </w:rPr>
          <w:t>(三)、项目建设的必要性</w:t>
        </w:r>
        <w:r>
          <w:tab/>
        </w:r>
        <w:r>
          <w:fldChar w:fldCharType="begin"/>
        </w:r>
        <w:r>
          <w:instrText xml:space="preserve"> PAGEREF _Toc16986 \h </w:instrText>
        </w:r>
        <w:r>
          <w:fldChar w:fldCharType="separate"/>
        </w:r>
        <w:r>
          <w:t>24</w:t>
        </w:r>
        <w:r>
          <w:fldChar w:fldCharType="end"/>
        </w:r>
      </w:hyperlink>
    </w:p>
    <w:p>
      <w:pPr>
        <w:pStyle w:val="TOC1"/>
        <w:tabs>
          <w:tab w:val="right" w:leader="dot" w:pos="8306"/>
        </w:tabs>
      </w:pPr>
      <w:hyperlink w:anchor="_Toc2832" w:history="1">
        <w:r>
          <w:rPr>
            <w:rFonts w:ascii="仿宋" w:eastAsia="仿宋" w:hAnsi="仿宋" w:cs="仿宋" w:hint="eastAsia"/>
            <w:lang w:eastAsia="zh-CN"/>
          </w:rPr>
          <w:t>八、社会效益评价</w:t>
        </w:r>
        <w:r>
          <w:tab/>
        </w:r>
        <w:r>
          <w:fldChar w:fldCharType="begin"/>
        </w:r>
        <w:r>
          <w:instrText xml:space="preserve"> PAGEREF _Toc2832 \h </w:instrText>
        </w:r>
        <w:r>
          <w:fldChar w:fldCharType="separate"/>
        </w:r>
        <w:r>
          <w:t>24</w:t>
        </w:r>
        <w:r>
          <w:fldChar w:fldCharType="end"/>
        </w:r>
      </w:hyperlink>
    </w:p>
    <w:p>
      <w:pPr>
        <w:pStyle w:val="TOC2"/>
        <w:tabs>
          <w:tab w:val="right" w:leader="dot" w:pos="8306"/>
        </w:tabs>
      </w:pPr>
      <w:hyperlink w:anchor="_Toc25853" w:history="1">
        <w:r>
          <w:rPr>
            <w:rFonts w:ascii="仿宋" w:eastAsia="仿宋" w:hAnsi="仿宋" w:cs="仿宋" w:hint="eastAsia"/>
            <w:lang w:eastAsia="zh-CN"/>
          </w:rPr>
          <w:t>(一)、促进当地经济进展</w:t>
        </w:r>
        <w:r>
          <w:tab/>
        </w:r>
        <w:r>
          <w:fldChar w:fldCharType="begin"/>
        </w:r>
        <w:r>
          <w:instrText xml:space="preserve"> PAGEREF _Toc25853 \h </w:instrText>
        </w:r>
        <w:r>
          <w:fldChar w:fldCharType="separate"/>
        </w:r>
        <w:r>
          <w:t>24</w:t>
        </w:r>
        <w:r>
          <w:fldChar w:fldCharType="end"/>
        </w:r>
      </w:hyperlink>
    </w:p>
    <w:p>
      <w:pPr>
        <w:pStyle w:val="TOC2"/>
        <w:tabs>
          <w:tab w:val="right" w:leader="dot" w:pos="8306"/>
        </w:tabs>
      </w:pPr>
      <w:hyperlink w:anchor="_Toc12089" w:history="1">
        <w:r>
          <w:rPr>
            <w:rFonts w:ascii="仿宋" w:eastAsia="仿宋" w:hAnsi="仿宋" w:cs="仿宋" w:hint="eastAsia"/>
            <w:lang w:eastAsia="zh-CN"/>
          </w:rPr>
          <w:t>(二)、带动有关产业进展</w:t>
        </w:r>
        <w:r>
          <w:tab/>
        </w:r>
        <w:r>
          <w:fldChar w:fldCharType="begin"/>
        </w:r>
        <w:r>
          <w:instrText xml:space="preserve"> PAGEREF _Toc12089 \h </w:instrText>
        </w:r>
        <w:r>
          <w:fldChar w:fldCharType="separate"/>
        </w:r>
        <w:r>
          <w:t>25</w:t>
        </w:r>
        <w:r>
          <w:fldChar w:fldCharType="end"/>
        </w:r>
      </w:hyperlink>
    </w:p>
    <w:p>
      <w:pPr>
        <w:pStyle w:val="TOC2"/>
        <w:tabs>
          <w:tab w:val="right" w:leader="dot" w:pos="8306"/>
        </w:tabs>
      </w:pPr>
      <w:hyperlink w:anchor="_Toc11245" w:history="1">
        <w:r>
          <w:rPr>
            <w:rFonts w:ascii="仿宋" w:eastAsia="仿宋" w:hAnsi="仿宋" w:cs="仿宋" w:hint="eastAsia"/>
            <w:lang w:eastAsia="zh-CN"/>
          </w:rPr>
          <w:t>(三)、增加地方财政收入</w:t>
        </w:r>
        <w:r>
          <w:tab/>
        </w:r>
        <w:r>
          <w:fldChar w:fldCharType="begin"/>
        </w:r>
        <w:r>
          <w:instrText xml:space="preserve"> PAGEREF _Toc11245 \h </w:instrText>
        </w:r>
        <w:r>
          <w:fldChar w:fldCharType="separate"/>
        </w:r>
        <w:r>
          <w:t>25</w:t>
        </w:r>
        <w:r>
          <w:fldChar w:fldCharType="end"/>
        </w:r>
      </w:hyperlink>
    </w:p>
    <w:p>
      <w:pPr>
        <w:pStyle w:val="TOC2"/>
        <w:tabs>
          <w:tab w:val="right" w:leader="dot" w:pos="8306"/>
        </w:tabs>
      </w:pPr>
      <w:hyperlink w:anchor="_Toc14660" w:history="1">
        <w:r>
          <w:rPr>
            <w:rFonts w:ascii="仿宋" w:eastAsia="仿宋" w:hAnsi="仿宋" w:cs="仿宋" w:hint="eastAsia"/>
            <w:lang w:eastAsia="zh-CN"/>
          </w:rPr>
          <w:t>(四)、增加就业机会</w:t>
        </w:r>
        <w:r>
          <w:tab/>
        </w:r>
        <w:r>
          <w:fldChar w:fldCharType="begin"/>
        </w:r>
        <w:r>
          <w:instrText xml:space="preserve"> PAGEREF _Toc14660 \h </w:instrText>
        </w:r>
        <w:r>
          <w:fldChar w:fldCharType="separate"/>
        </w:r>
        <w:r>
          <w:t>26</w:t>
        </w:r>
        <w:r>
          <w:fldChar w:fldCharType="end"/>
        </w:r>
      </w:hyperlink>
    </w:p>
    <w:p>
      <w:pPr>
        <w:pStyle w:val="TOC1"/>
        <w:tabs>
          <w:tab w:val="right" w:leader="dot" w:pos="8306"/>
        </w:tabs>
      </w:pPr>
      <w:hyperlink w:anchor="_Toc1494" w:history="1">
        <w:r>
          <w:rPr>
            <w:rFonts w:ascii="仿宋" w:eastAsia="仿宋" w:hAnsi="仿宋" w:cs="仿宋" w:hint="eastAsia"/>
            <w:lang w:eastAsia="zh-CN"/>
          </w:rPr>
          <w:t>九、环境可持续性管理</w:t>
        </w:r>
        <w:r>
          <w:tab/>
        </w:r>
        <w:r>
          <w:fldChar w:fldCharType="begin"/>
        </w:r>
        <w:r>
          <w:instrText xml:space="preserve"> PAGEREF _Toc1494 \h </w:instrText>
        </w:r>
        <w:r>
          <w:fldChar w:fldCharType="separate"/>
        </w:r>
        <w:r>
          <w:t>27</w:t>
        </w:r>
        <w:r>
          <w:fldChar w:fldCharType="end"/>
        </w:r>
      </w:hyperlink>
    </w:p>
    <w:p>
      <w:pPr>
        <w:pStyle w:val="TOC2"/>
        <w:tabs>
          <w:tab w:val="right" w:leader="dot" w:pos="8306"/>
        </w:tabs>
      </w:pPr>
      <w:hyperlink w:anchor="_Toc1421" w:history="1">
        <w:r>
          <w:rPr>
            <w:rFonts w:ascii="仿宋" w:eastAsia="仿宋" w:hAnsi="仿宋" w:cs="仿宋" w:hint="eastAsia"/>
            <w:lang w:eastAsia="zh-CN"/>
          </w:rPr>
          <w:t>(一)、环境友好型生产策略</w:t>
        </w:r>
        <w:r>
          <w:tab/>
        </w:r>
        <w:r>
          <w:fldChar w:fldCharType="begin"/>
        </w:r>
        <w:r>
          <w:instrText xml:space="preserve"> PAGEREF _Toc1421 \h </w:instrText>
        </w:r>
        <w:r>
          <w:fldChar w:fldCharType="separate"/>
        </w:r>
        <w:r>
          <w:t>27</w:t>
        </w:r>
        <w:r>
          <w:fldChar w:fldCharType="end"/>
        </w:r>
      </w:hyperlink>
    </w:p>
    <w:p>
      <w:pPr>
        <w:pStyle w:val="TOC2"/>
        <w:tabs>
          <w:tab w:val="right" w:leader="dot" w:pos="8306"/>
        </w:tabs>
      </w:pPr>
      <w:hyperlink w:anchor="_Toc19607" w:history="1">
        <w:r>
          <w:rPr>
            <w:rFonts w:ascii="仿宋" w:eastAsia="仿宋" w:hAnsi="仿宋" w:cs="仿宋" w:hint="eastAsia"/>
            <w:lang w:eastAsia="zh-CN"/>
          </w:rPr>
          <w:t>(二)、绿色供应链管理</w:t>
        </w:r>
        <w:r>
          <w:tab/>
        </w:r>
        <w:r>
          <w:fldChar w:fldCharType="begin"/>
        </w:r>
        <w:r>
          <w:instrText xml:space="preserve"> PAGEREF _Toc19607 \h </w:instrText>
        </w:r>
        <w:r>
          <w:fldChar w:fldCharType="separate"/>
        </w:r>
        <w:r>
          <w:t>29</w:t>
        </w:r>
        <w:r>
          <w:fldChar w:fldCharType="end"/>
        </w:r>
      </w:hyperlink>
    </w:p>
    <w:p>
      <w:pPr>
        <w:pStyle w:val="TOC2"/>
        <w:tabs>
          <w:tab w:val="right" w:leader="dot" w:pos="8306"/>
        </w:tabs>
      </w:pPr>
      <w:hyperlink w:anchor="_Toc410" w:history="1">
        <w:r>
          <w:rPr>
            <w:rFonts w:ascii="仿宋" w:eastAsia="仿宋" w:hAnsi="仿宋" w:cs="仿宋" w:hint="eastAsia"/>
            <w:lang w:eastAsia="zh-CN"/>
          </w:rPr>
          <w:t>(三)、能源与资源节约计划</w:t>
        </w:r>
        <w:r>
          <w:tab/>
        </w:r>
        <w:r>
          <w:fldChar w:fldCharType="begin"/>
        </w:r>
        <w:r>
          <w:instrText xml:space="preserve"> PAGEREF _Toc410 \h </w:instrText>
        </w:r>
        <w:r>
          <w:fldChar w:fldCharType="separate"/>
        </w:r>
        <w:r>
          <w:t>29</w:t>
        </w:r>
        <w:r>
          <w:fldChar w:fldCharType="end"/>
        </w:r>
      </w:hyperlink>
    </w:p>
    <w:p>
      <w:pPr>
        <w:pStyle w:val="TOC2"/>
        <w:tabs>
          <w:tab w:val="right" w:leader="dot" w:pos="8306"/>
        </w:tabs>
      </w:pPr>
      <w:hyperlink w:anchor="_Toc28188" w:history="1">
        <w:r>
          <w:rPr>
            <w:rFonts w:ascii="仿宋" w:eastAsia="仿宋" w:hAnsi="仿宋" w:cs="仿宋" w:hint="eastAsia"/>
            <w:lang w:eastAsia="zh-CN"/>
          </w:rPr>
          <w:t>(四)、企业社会责任履行</w:t>
        </w:r>
        <w:r>
          <w:tab/>
        </w:r>
        <w:r>
          <w:fldChar w:fldCharType="begin"/>
        </w:r>
        <w:r>
          <w:instrText xml:space="preserve"> PAGEREF _Toc28188 \h </w:instrText>
        </w:r>
        <w:r>
          <w:fldChar w:fldCharType="separate"/>
        </w:r>
        <w:r>
          <w:t>31</w:t>
        </w:r>
        <w:r>
          <w:fldChar w:fldCharType="end"/>
        </w:r>
      </w:hyperlink>
    </w:p>
    <w:p>
      <w:pPr>
        <w:pStyle w:val="TOC1"/>
        <w:tabs>
          <w:tab w:val="right" w:leader="dot" w:pos="8306"/>
        </w:tabs>
      </w:pPr>
      <w:hyperlink w:anchor="_Toc18470" w:history="1">
        <w:r>
          <w:rPr>
            <w:rFonts w:ascii="仿宋" w:eastAsia="仿宋" w:hAnsi="仿宋" w:cs="仿宋" w:hint="eastAsia"/>
            <w:lang w:eastAsia="zh-CN"/>
          </w:rPr>
          <w:t>十、法规合规与审计</w:t>
        </w:r>
        <w:r>
          <w:tab/>
        </w:r>
        <w:r>
          <w:fldChar w:fldCharType="begin"/>
        </w:r>
        <w:r>
          <w:instrText xml:space="preserve"> PAGEREF _Toc18470 \h </w:instrText>
        </w:r>
        <w:r>
          <w:fldChar w:fldCharType="separate"/>
        </w:r>
        <w:r>
          <w:t>32</w:t>
        </w:r>
        <w:r>
          <w:fldChar w:fldCharType="end"/>
        </w:r>
      </w:hyperlink>
    </w:p>
    <w:p>
      <w:pPr>
        <w:pStyle w:val="TOC2"/>
        <w:tabs>
          <w:tab w:val="right" w:leader="dot" w:pos="8306"/>
        </w:tabs>
      </w:pPr>
      <w:hyperlink w:anchor="_Toc21706" w:history="1">
        <w:r>
          <w:rPr>
            <w:rFonts w:ascii="仿宋" w:eastAsia="仿宋" w:hAnsi="仿宋" w:cs="仿宋" w:hint="eastAsia"/>
            <w:lang w:eastAsia="zh-CN"/>
          </w:rPr>
          <w:t>(一)、法规遵从与合规性</w:t>
        </w:r>
        <w:r>
          <w:tab/>
        </w:r>
        <w:r>
          <w:fldChar w:fldCharType="begin"/>
        </w:r>
        <w:r>
          <w:instrText xml:space="preserve"> PAGEREF _Toc21706 \h </w:instrText>
        </w:r>
        <w:r>
          <w:fldChar w:fldCharType="separate"/>
        </w:r>
        <w:r>
          <w:t>32</w:t>
        </w:r>
        <w:r>
          <w:fldChar w:fldCharType="end"/>
        </w:r>
      </w:hyperlink>
    </w:p>
    <w:p>
      <w:pPr>
        <w:pStyle w:val="TOC2"/>
        <w:tabs>
          <w:tab w:val="right" w:leader="dot" w:pos="8306"/>
        </w:tabs>
      </w:pPr>
      <w:hyperlink w:anchor="_Toc12873" w:history="1">
        <w:r>
          <w:rPr>
            <w:rFonts w:ascii="仿宋" w:eastAsia="仿宋" w:hAnsi="仿宋" w:cs="仿宋" w:hint="eastAsia"/>
            <w:lang w:eastAsia="zh-CN"/>
          </w:rPr>
          <w:t>(二)、内部审计计划</w:t>
        </w:r>
        <w:r>
          <w:tab/>
        </w:r>
        <w:r>
          <w:fldChar w:fldCharType="begin"/>
        </w:r>
        <w:r>
          <w:instrText xml:space="preserve"> PAGEREF _Toc12873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23" w:history="1">
        <w:r>
          <w:rPr>
            <w:rFonts w:ascii="仿宋" w:eastAsia="仿宋" w:hAnsi="仿宋" w:cs="仿宋" w:hint="eastAsia"/>
            <w:lang w:eastAsia="zh-CN"/>
          </w:rPr>
          <w:t>(三)、外部审计准备</w:t>
        </w:r>
        <w:r>
          <w:tab/>
        </w:r>
        <w:r>
          <w:fldChar w:fldCharType="begin"/>
        </w:r>
        <w:r>
          <w:instrText xml:space="preserve"> PAGEREF _Toc21623 \h </w:instrText>
        </w:r>
        <w:r>
          <w:fldChar w:fldCharType="separate"/>
        </w:r>
        <w:r>
          <w:t>33</w:t>
        </w:r>
        <w:r>
          <w:fldChar w:fldCharType="end"/>
        </w:r>
      </w:hyperlink>
    </w:p>
    <w:p>
      <w:pPr>
        <w:pStyle w:val="TOC2"/>
        <w:tabs>
          <w:tab w:val="right" w:leader="dot" w:pos="8306"/>
        </w:tabs>
      </w:pPr>
      <w:hyperlink w:anchor="_Toc12060" w:history="1">
        <w:r>
          <w:rPr>
            <w:rFonts w:ascii="仿宋" w:eastAsia="仿宋" w:hAnsi="仿宋" w:cs="仿宋" w:hint="eastAsia"/>
            <w:lang w:eastAsia="zh-CN"/>
          </w:rPr>
          <w:t>(四)、审计结果整改</w:t>
        </w:r>
        <w:r>
          <w:tab/>
        </w:r>
        <w:r>
          <w:fldChar w:fldCharType="begin"/>
        </w:r>
        <w:r>
          <w:instrText xml:space="preserve"> PAGEREF _Toc12060 \h </w:instrText>
        </w:r>
        <w:r>
          <w:fldChar w:fldCharType="separate"/>
        </w:r>
        <w:r>
          <w:t>33</w:t>
        </w:r>
        <w:r>
          <w:fldChar w:fldCharType="end"/>
        </w:r>
      </w:hyperlink>
    </w:p>
    <w:p>
      <w:pPr>
        <w:pStyle w:val="TOC1"/>
        <w:tabs>
          <w:tab w:val="right" w:leader="dot" w:pos="8306"/>
        </w:tabs>
      </w:pPr>
      <w:hyperlink w:anchor="_Toc18444" w:history="1">
        <w:r>
          <w:rPr>
            <w:rFonts w:ascii="仿宋" w:eastAsia="仿宋" w:hAnsi="仿宋" w:cs="仿宋" w:hint="eastAsia"/>
            <w:lang w:eastAsia="zh-CN"/>
          </w:rPr>
          <w:t>十一、信息化建设</w:t>
        </w:r>
        <w:r>
          <w:tab/>
        </w:r>
        <w:r>
          <w:fldChar w:fldCharType="begin"/>
        </w:r>
        <w:r>
          <w:instrText xml:space="preserve"> PAGEREF _Toc18444 \h </w:instrText>
        </w:r>
        <w:r>
          <w:fldChar w:fldCharType="separate"/>
        </w:r>
        <w:r>
          <w:t>33</w:t>
        </w:r>
        <w:r>
          <w:fldChar w:fldCharType="end"/>
        </w:r>
      </w:hyperlink>
    </w:p>
    <w:p>
      <w:pPr>
        <w:pStyle w:val="TOC2"/>
        <w:tabs>
          <w:tab w:val="right" w:leader="dot" w:pos="8306"/>
        </w:tabs>
      </w:pPr>
      <w:hyperlink w:anchor="_Toc32079" w:history="1">
        <w:r>
          <w:rPr>
            <w:rFonts w:ascii="仿宋" w:eastAsia="仿宋" w:hAnsi="仿宋" w:cs="仿宋" w:hint="eastAsia"/>
            <w:lang w:eastAsia="zh-CN"/>
          </w:rPr>
          <w:t>(一)、信息化规划</w:t>
        </w:r>
        <w:r>
          <w:tab/>
        </w:r>
        <w:r>
          <w:fldChar w:fldCharType="begin"/>
        </w:r>
        <w:r>
          <w:instrText xml:space="preserve"> PAGEREF _Toc32079 \h </w:instrText>
        </w:r>
        <w:r>
          <w:fldChar w:fldCharType="separate"/>
        </w:r>
        <w:r>
          <w:t>33</w:t>
        </w:r>
        <w:r>
          <w:fldChar w:fldCharType="end"/>
        </w:r>
      </w:hyperlink>
    </w:p>
    <w:p>
      <w:pPr>
        <w:pStyle w:val="TOC2"/>
        <w:tabs>
          <w:tab w:val="right" w:leader="dot" w:pos="8306"/>
        </w:tabs>
      </w:pPr>
      <w:hyperlink w:anchor="_Toc11581" w:history="1">
        <w:r>
          <w:rPr>
            <w:rFonts w:ascii="仿宋" w:eastAsia="仿宋" w:hAnsi="仿宋" w:cs="仿宋" w:hint="eastAsia"/>
            <w:lang w:eastAsia="zh-CN"/>
          </w:rPr>
          <w:t>(二)、信息系统建设</w:t>
        </w:r>
        <w:r>
          <w:tab/>
        </w:r>
        <w:r>
          <w:fldChar w:fldCharType="begin"/>
        </w:r>
        <w:r>
          <w:instrText xml:space="preserve"> PAGEREF _Toc11581 \h </w:instrText>
        </w:r>
        <w:r>
          <w:fldChar w:fldCharType="separate"/>
        </w:r>
        <w:r>
          <w:t>35</w:t>
        </w:r>
        <w:r>
          <w:fldChar w:fldCharType="end"/>
        </w:r>
      </w:hyperlink>
    </w:p>
    <w:p>
      <w:pPr>
        <w:pStyle w:val="TOC2"/>
        <w:tabs>
          <w:tab w:val="right" w:leader="dot" w:pos="8306"/>
        </w:tabs>
      </w:pPr>
      <w:hyperlink w:anchor="_Toc32386" w:history="1">
        <w:r>
          <w:rPr>
            <w:rFonts w:ascii="仿宋" w:eastAsia="仿宋" w:hAnsi="仿宋" w:cs="仿宋" w:hint="eastAsia"/>
            <w:lang w:eastAsia="zh-CN"/>
          </w:rPr>
          <w:t>(三)、数据保护与隐私保护</w:t>
        </w:r>
        <w:r>
          <w:tab/>
        </w:r>
        <w:r>
          <w:fldChar w:fldCharType="begin"/>
        </w:r>
        <w:r>
          <w:instrText xml:space="preserve"> PAGEREF _Toc32386 \h </w:instrText>
        </w:r>
        <w:r>
          <w:fldChar w:fldCharType="separate"/>
        </w:r>
        <w:r>
          <w:t>36</w:t>
        </w:r>
        <w:r>
          <w:fldChar w:fldCharType="end"/>
        </w:r>
      </w:hyperlink>
    </w:p>
    <w:p>
      <w:pPr>
        <w:pStyle w:val="TOC1"/>
        <w:tabs>
          <w:tab w:val="right" w:leader="dot" w:pos="8306"/>
        </w:tabs>
      </w:pPr>
      <w:hyperlink w:anchor="_Toc14075" w:history="1">
        <w:r>
          <w:rPr>
            <w:rFonts w:ascii="仿宋" w:eastAsia="仿宋" w:hAnsi="仿宋" w:cs="仿宋" w:hint="eastAsia"/>
            <w:lang w:eastAsia="zh-CN"/>
          </w:rPr>
          <w:t>十二、项目运营管理</w:t>
        </w:r>
        <w:r>
          <w:tab/>
        </w:r>
        <w:r>
          <w:fldChar w:fldCharType="begin"/>
        </w:r>
        <w:r>
          <w:instrText xml:space="preserve"> PAGEREF _Toc14075 \h </w:instrText>
        </w:r>
        <w:r>
          <w:fldChar w:fldCharType="separate"/>
        </w:r>
        <w:r>
          <w:t>37</w:t>
        </w:r>
        <w:r>
          <w:fldChar w:fldCharType="end"/>
        </w:r>
      </w:hyperlink>
    </w:p>
    <w:p>
      <w:pPr>
        <w:pStyle w:val="TOC2"/>
        <w:tabs>
          <w:tab w:val="right" w:leader="dot" w:pos="8306"/>
        </w:tabs>
      </w:pPr>
      <w:hyperlink w:anchor="_Toc23142" w:history="1">
        <w:r>
          <w:rPr>
            <w:rFonts w:ascii="仿宋" w:eastAsia="仿宋" w:hAnsi="仿宋" w:cs="仿宋" w:hint="eastAsia"/>
            <w:lang w:eastAsia="zh-CN"/>
          </w:rPr>
          <w:t>(一)、项目管理体系建设</w:t>
        </w:r>
        <w:r>
          <w:tab/>
        </w:r>
        <w:r>
          <w:fldChar w:fldCharType="begin"/>
        </w:r>
        <w:r>
          <w:instrText xml:space="preserve"> PAGEREF _Toc23142 \h </w:instrText>
        </w:r>
        <w:r>
          <w:fldChar w:fldCharType="separate"/>
        </w:r>
        <w:r>
          <w:t>37</w:t>
        </w:r>
        <w:r>
          <w:fldChar w:fldCharType="end"/>
        </w:r>
      </w:hyperlink>
    </w:p>
    <w:p>
      <w:pPr>
        <w:pStyle w:val="TOC2"/>
        <w:tabs>
          <w:tab w:val="right" w:leader="dot" w:pos="8306"/>
        </w:tabs>
      </w:pPr>
      <w:hyperlink w:anchor="_Toc21650" w:history="1">
        <w:r>
          <w:rPr>
            <w:rFonts w:ascii="仿宋" w:eastAsia="仿宋" w:hAnsi="仿宋" w:cs="仿宋" w:hint="eastAsia"/>
            <w:lang w:eastAsia="zh-CN"/>
          </w:rPr>
          <w:t>(二)、运营计划</w:t>
        </w:r>
        <w:r>
          <w:tab/>
        </w:r>
        <w:r>
          <w:fldChar w:fldCharType="begin"/>
        </w:r>
        <w:r>
          <w:instrText xml:space="preserve"> PAGEREF _Toc21650 \h </w:instrText>
        </w:r>
        <w:r>
          <w:fldChar w:fldCharType="separate"/>
        </w:r>
        <w:r>
          <w:t>38</w:t>
        </w:r>
        <w:r>
          <w:fldChar w:fldCharType="end"/>
        </w:r>
      </w:hyperlink>
    </w:p>
    <w:p>
      <w:pPr>
        <w:pStyle w:val="TOC2"/>
        <w:tabs>
          <w:tab w:val="right" w:leader="dot" w:pos="8306"/>
        </w:tabs>
      </w:pPr>
      <w:hyperlink w:anchor="_Toc6132" w:history="1">
        <w:r>
          <w:rPr>
            <w:rFonts w:ascii="仿宋" w:eastAsia="仿宋" w:hAnsi="仿宋" w:cs="仿宋" w:hint="eastAsia"/>
            <w:lang w:eastAsia="zh-CN"/>
          </w:rPr>
          <w:t>(三)、运营管理措施</w:t>
        </w:r>
        <w:r>
          <w:tab/>
        </w:r>
        <w:r>
          <w:fldChar w:fldCharType="begin"/>
        </w:r>
        <w:r>
          <w:instrText xml:space="preserve"> PAGEREF _Toc6132 \h </w:instrText>
        </w:r>
        <w:r>
          <w:fldChar w:fldCharType="separate"/>
        </w:r>
        <w:r>
          <w:t>39</w:t>
        </w:r>
        <w:r>
          <w:fldChar w:fldCharType="end"/>
        </w:r>
      </w:hyperlink>
    </w:p>
    <w:p>
      <w:pPr>
        <w:pStyle w:val="TOC2"/>
        <w:tabs>
          <w:tab w:val="right" w:leader="dot" w:pos="8306"/>
        </w:tabs>
      </w:pPr>
      <w:hyperlink w:anchor="_Toc23182" w:history="1">
        <w:r>
          <w:rPr>
            <w:rFonts w:ascii="仿宋" w:eastAsia="仿宋" w:hAnsi="仿宋" w:cs="仿宋" w:hint="eastAsia"/>
            <w:lang w:eastAsia="zh-CN"/>
          </w:rPr>
          <w:t>(四)、项目监测与改进</w:t>
        </w:r>
        <w:r>
          <w:tab/>
        </w:r>
        <w:r>
          <w:fldChar w:fldCharType="begin"/>
        </w:r>
        <w:r>
          <w:instrText xml:space="preserve"> PAGEREF _Toc23182 \h </w:instrText>
        </w:r>
        <w:r>
          <w:fldChar w:fldCharType="separate"/>
        </w:r>
        <w:r>
          <w:t>40</w:t>
        </w:r>
        <w:r>
          <w:fldChar w:fldCharType="end"/>
        </w:r>
      </w:hyperlink>
    </w:p>
    <w:p>
      <w:pPr>
        <w:pStyle w:val="TOC1"/>
        <w:tabs>
          <w:tab w:val="right" w:leader="dot" w:pos="8306"/>
        </w:tabs>
      </w:pPr>
      <w:hyperlink w:anchor="_Toc17716" w:history="1">
        <w:r>
          <w:rPr>
            <w:rFonts w:ascii="仿宋" w:eastAsia="仿宋" w:hAnsi="仿宋" w:cs="仿宋" w:hint="eastAsia"/>
            <w:lang w:eastAsia="zh-CN"/>
          </w:rPr>
          <w:t>十三、社会责任与可持续发展</w:t>
        </w:r>
        <w:r>
          <w:tab/>
        </w:r>
        <w:r>
          <w:fldChar w:fldCharType="begin"/>
        </w:r>
        <w:r>
          <w:instrText xml:space="preserve"> PAGEREF _Toc17716 \h </w:instrText>
        </w:r>
        <w:r>
          <w:fldChar w:fldCharType="separate"/>
        </w:r>
        <w:r>
          <w:t>41</w:t>
        </w:r>
        <w:r>
          <w:fldChar w:fldCharType="end"/>
        </w:r>
      </w:hyperlink>
    </w:p>
    <w:p>
      <w:pPr>
        <w:pStyle w:val="TOC2"/>
        <w:tabs>
          <w:tab w:val="right" w:leader="dot" w:pos="8306"/>
        </w:tabs>
      </w:pPr>
      <w:hyperlink w:anchor="_Toc9172" w:history="1">
        <w:r>
          <w:rPr>
            <w:rFonts w:ascii="仿宋" w:eastAsia="仿宋" w:hAnsi="仿宋" w:cs="仿宋" w:hint="eastAsia"/>
            <w:lang w:eastAsia="zh-CN"/>
          </w:rPr>
          <w:t>(一)、社会责任理念</w:t>
        </w:r>
        <w:r>
          <w:tab/>
        </w:r>
        <w:r>
          <w:fldChar w:fldCharType="begin"/>
        </w:r>
        <w:r>
          <w:instrText xml:space="preserve"> PAGEREF _Toc9172 \h </w:instrText>
        </w:r>
        <w:r>
          <w:fldChar w:fldCharType="separate"/>
        </w:r>
        <w:r>
          <w:t>41</w:t>
        </w:r>
        <w:r>
          <w:fldChar w:fldCharType="end"/>
        </w:r>
      </w:hyperlink>
    </w:p>
    <w:p>
      <w:pPr>
        <w:pStyle w:val="TOC2"/>
        <w:tabs>
          <w:tab w:val="right" w:leader="dot" w:pos="8306"/>
        </w:tabs>
      </w:pPr>
      <w:hyperlink w:anchor="_Toc19055" w:history="1">
        <w:r>
          <w:rPr>
            <w:rFonts w:ascii="仿宋" w:eastAsia="仿宋" w:hAnsi="仿宋" w:cs="仿宋" w:hint="eastAsia"/>
            <w:lang w:eastAsia="zh-CN"/>
          </w:rPr>
          <w:t>(二)、可持续发展策略</w:t>
        </w:r>
        <w:r>
          <w:tab/>
        </w:r>
        <w:r>
          <w:fldChar w:fldCharType="begin"/>
        </w:r>
        <w:r>
          <w:instrText xml:space="preserve"> PAGEREF _Toc19055 \h </w:instrText>
        </w:r>
        <w:r>
          <w:fldChar w:fldCharType="separate"/>
        </w:r>
        <w:r>
          <w:t>42</w:t>
        </w:r>
        <w:r>
          <w:fldChar w:fldCharType="end"/>
        </w:r>
      </w:hyperlink>
    </w:p>
    <w:p>
      <w:pPr>
        <w:pStyle w:val="TOC2"/>
        <w:tabs>
          <w:tab w:val="right" w:leader="dot" w:pos="8306"/>
        </w:tabs>
      </w:pPr>
      <w:hyperlink w:anchor="_Toc29853" w:history="1">
        <w:r>
          <w:rPr>
            <w:rFonts w:ascii="仿宋" w:eastAsia="仿宋" w:hAnsi="仿宋" w:cs="仿宋" w:hint="eastAsia"/>
            <w:lang w:eastAsia="zh-CN"/>
          </w:rPr>
          <w:t>(三)、社会责任实施方案</w:t>
        </w:r>
        <w:r>
          <w:tab/>
        </w:r>
        <w:r>
          <w:fldChar w:fldCharType="begin"/>
        </w:r>
        <w:r>
          <w:instrText xml:space="preserve"> PAGEREF _Toc29853 \h </w:instrText>
        </w:r>
        <w:r>
          <w:fldChar w:fldCharType="separate"/>
        </w:r>
        <w:r>
          <w:t>43</w:t>
        </w:r>
        <w:r>
          <w:fldChar w:fldCharType="end"/>
        </w:r>
      </w:hyperlink>
    </w:p>
    <w:p>
      <w:pPr>
        <w:pStyle w:val="TOC2"/>
        <w:tabs>
          <w:tab w:val="right" w:leader="dot" w:pos="8306"/>
        </w:tabs>
      </w:pPr>
      <w:hyperlink w:anchor="_Toc11202" w:history="1">
        <w:r>
          <w:rPr>
            <w:rFonts w:ascii="仿宋" w:eastAsia="仿宋" w:hAnsi="仿宋" w:cs="仿宋" w:hint="eastAsia"/>
            <w:lang w:eastAsia="zh-CN"/>
          </w:rPr>
          <w:t>(四)、社会影响评估</w:t>
        </w:r>
        <w:r>
          <w:tab/>
        </w:r>
        <w:r>
          <w:fldChar w:fldCharType="begin"/>
        </w:r>
        <w:r>
          <w:instrText xml:space="preserve"> PAGEREF _Toc11202 \h </w:instrText>
        </w:r>
        <w:r>
          <w:fldChar w:fldCharType="separate"/>
        </w:r>
        <w:r>
          <w:t>45</w:t>
        </w:r>
        <w:r>
          <w:fldChar w:fldCharType="end"/>
        </w:r>
      </w:hyperlink>
    </w:p>
    <w:p>
      <w:pPr>
        <w:pStyle w:val="TOC2"/>
        <w:tabs>
          <w:tab w:val="right" w:leader="dot" w:pos="8306"/>
        </w:tabs>
      </w:pPr>
      <w:hyperlink w:anchor="_Toc30262" w:history="1">
        <w:r>
          <w:rPr>
            <w:rFonts w:ascii="仿宋" w:eastAsia="仿宋" w:hAnsi="仿宋" w:cs="仿宋" w:hint="eastAsia"/>
            <w:lang w:eastAsia="zh-CN"/>
          </w:rPr>
          <w:t>(五)、环保与绿色发展</w:t>
        </w:r>
        <w:r>
          <w:tab/>
        </w:r>
        <w:r>
          <w:fldChar w:fldCharType="begin"/>
        </w:r>
        <w:r>
          <w:instrText xml:space="preserve"> PAGEREF _Toc30262 \h </w:instrText>
        </w:r>
        <w:r>
          <w:fldChar w:fldCharType="separate"/>
        </w:r>
        <w:r>
          <w:t>46</w:t>
        </w:r>
        <w:r>
          <w:fldChar w:fldCharType="end"/>
        </w:r>
      </w:hyperlink>
    </w:p>
    <w:p>
      <w:pPr>
        <w:pStyle w:val="TOC2"/>
        <w:tabs>
          <w:tab w:val="right" w:leader="dot" w:pos="8306"/>
        </w:tabs>
      </w:pPr>
      <w:hyperlink w:anchor="_Toc21605" w:history="1">
        <w:r>
          <w:rPr>
            <w:rFonts w:ascii="仿宋" w:eastAsia="仿宋" w:hAnsi="仿宋" w:cs="仿宋" w:hint="eastAsia"/>
            <w:lang w:eastAsia="zh-CN"/>
          </w:rPr>
          <w:t>(六)、社会责任履行</w:t>
        </w:r>
        <w:r>
          <w:tab/>
        </w:r>
        <w:r>
          <w:fldChar w:fldCharType="begin"/>
        </w:r>
        <w:r>
          <w:instrText xml:space="preserve"> PAGEREF _Toc21605 \h </w:instrText>
        </w:r>
        <w:r>
          <w:fldChar w:fldCharType="separate"/>
        </w:r>
        <w:r>
          <w:t>47</w:t>
        </w:r>
        <w:r>
          <w:fldChar w:fldCharType="end"/>
        </w:r>
      </w:hyperlink>
    </w:p>
    <w:p>
      <w:pPr>
        <w:pStyle w:val="TOC2"/>
        <w:tabs>
          <w:tab w:val="right" w:leader="dot" w:pos="8306"/>
        </w:tabs>
      </w:pPr>
      <w:hyperlink w:anchor="_Toc6564" w:history="1">
        <w:r>
          <w:rPr>
            <w:rFonts w:ascii="仿宋" w:eastAsia="仿宋" w:hAnsi="仿宋" w:cs="仿宋" w:hint="eastAsia"/>
            <w:lang w:eastAsia="zh-CN"/>
          </w:rPr>
          <w:t>(七)、可持续供应链管理</w:t>
        </w:r>
        <w:r>
          <w:tab/>
        </w:r>
        <w:r>
          <w:fldChar w:fldCharType="begin"/>
        </w:r>
        <w:r>
          <w:instrText xml:space="preserve"> PAGEREF _Toc6564 \h </w:instrText>
        </w:r>
        <w:r>
          <w:fldChar w:fldCharType="separate"/>
        </w:r>
        <w:r>
          <w:t>48</w:t>
        </w:r>
        <w:r>
          <w:fldChar w:fldCharType="end"/>
        </w:r>
      </w:hyperlink>
    </w:p>
    <w:p>
      <w:pPr>
        <w:pStyle w:val="TOC2"/>
        <w:tabs>
          <w:tab w:val="right" w:leader="dot" w:pos="8306"/>
        </w:tabs>
      </w:pPr>
      <w:hyperlink w:anchor="_Toc8495" w:history="1">
        <w:r>
          <w:rPr>
            <w:rFonts w:ascii="仿宋" w:eastAsia="仿宋" w:hAnsi="仿宋" w:cs="仿宋" w:hint="eastAsia"/>
            <w:lang w:eastAsia="zh-CN"/>
          </w:rPr>
          <w:t>(八)、员工可持续发展计划</w:t>
        </w:r>
        <w:r>
          <w:tab/>
        </w:r>
        <w:r>
          <w:fldChar w:fldCharType="begin"/>
        </w:r>
        <w:r>
          <w:instrText xml:space="preserve"> PAGEREF _Toc8495 \h </w:instrText>
        </w:r>
        <w:r>
          <w:fldChar w:fldCharType="separate"/>
        </w:r>
        <w:r>
          <w:t>49</w:t>
        </w:r>
        <w:r>
          <w:fldChar w:fldCharType="end"/>
        </w:r>
      </w:hyperlink>
    </w:p>
    <w:p>
      <w:pPr>
        <w:pStyle w:val="TOC1"/>
        <w:tabs>
          <w:tab w:val="right" w:leader="dot" w:pos="8306"/>
        </w:tabs>
      </w:pPr>
      <w:hyperlink w:anchor="_Toc24746" w:history="1">
        <w:r>
          <w:rPr>
            <w:rFonts w:ascii="仿宋" w:eastAsia="仿宋" w:hAnsi="仿宋" w:cs="仿宋" w:hint="eastAsia"/>
            <w:lang w:eastAsia="zh-CN"/>
          </w:rPr>
          <w:t>十四、合同与法务管理</w:t>
        </w:r>
        <w:r>
          <w:tab/>
        </w:r>
        <w:r>
          <w:fldChar w:fldCharType="begin"/>
        </w:r>
        <w:r>
          <w:instrText xml:space="preserve"> PAGEREF _Toc24746 \h </w:instrText>
        </w:r>
        <w:r>
          <w:fldChar w:fldCharType="separate"/>
        </w:r>
        <w:r>
          <w:t>50</w:t>
        </w:r>
        <w:r>
          <w:fldChar w:fldCharType="end"/>
        </w:r>
      </w:hyperlink>
    </w:p>
    <w:p>
      <w:pPr>
        <w:pStyle w:val="TOC2"/>
        <w:tabs>
          <w:tab w:val="right" w:leader="dot" w:pos="8306"/>
        </w:tabs>
      </w:pPr>
      <w:hyperlink w:anchor="_Toc19473" w:history="1">
        <w:r>
          <w:rPr>
            <w:rFonts w:ascii="仿宋" w:eastAsia="仿宋" w:hAnsi="仿宋" w:cs="仿宋" w:hint="eastAsia"/>
            <w:lang w:eastAsia="zh-CN"/>
          </w:rPr>
          <w:t>(一)、合同管理</w:t>
        </w:r>
        <w:r>
          <w:tab/>
        </w:r>
        <w:r>
          <w:fldChar w:fldCharType="begin"/>
        </w:r>
        <w:r>
          <w:instrText xml:space="preserve"> PAGEREF _Toc19473 \h </w:instrText>
        </w:r>
        <w:r>
          <w:fldChar w:fldCharType="separate"/>
        </w:r>
        <w:r>
          <w:t>50</w:t>
        </w:r>
        <w:r>
          <w:fldChar w:fldCharType="end"/>
        </w:r>
      </w:hyperlink>
    </w:p>
    <w:p>
      <w:pPr>
        <w:pStyle w:val="TOC2"/>
        <w:tabs>
          <w:tab w:val="right" w:leader="dot" w:pos="8306"/>
        </w:tabs>
      </w:pPr>
      <w:hyperlink w:anchor="_Toc18372" w:history="1">
        <w:r>
          <w:rPr>
            <w:rFonts w:ascii="仿宋" w:eastAsia="仿宋" w:hAnsi="仿宋" w:cs="仿宋" w:hint="eastAsia"/>
            <w:lang w:eastAsia="zh-CN"/>
          </w:rPr>
          <w:t>(二)、法务风险分析</w:t>
        </w:r>
        <w:r>
          <w:tab/>
        </w:r>
        <w:r>
          <w:fldChar w:fldCharType="begin"/>
        </w:r>
        <w:r>
          <w:instrText xml:space="preserve"> PAGEREF _Toc18372 \h </w:instrText>
        </w:r>
        <w:r>
          <w:fldChar w:fldCharType="separate"/>
        </w:r>
        <w:r>
          <w:t>51</w:t>
        </w:r>
        <w:r>
          <w:fldChar w:fldCharType="end"/>
        </w:r>
      </w:hyperlink>
    </w:p>
    <w:p>
      <w:pPr>
        <w:pStyle w:val="TOC2"/>
        <w:tabs>
          <w:tab w:val="right" w:leader="dot" w:pos="8306"/>
        </w:tabs>
      </w:pPr>
      <w:hyperlink w:anchor="_Toc10406" w:history="1">
        <w:r>
          <w:rPr>
            <w:rFonts w:ascii="仿宋" w:eastAsia="仿宋" w:hAnsi="仿宋" w:cs="仿宋" w:hint="eastAsia"/>
            <w:lang w:eastAsia="zh-CN"/>
          </w:rPr>
          <w:t>(三)、合同纠纷解决机制</w:t>
        </w:r>
        <w:r>
          <w:tab/>
        </w:r>
        <w:r>
          <w:fldChar w:fldCharType="begin"/>
        </w:r>
        <w:r>
          <w:instrText xml:space="preserve"> PAGEREF _Toc10406 \h </w:instrText>
        </w:r>
        <w:r>
          <w:fldChar w:fldCharType="separate"/>
        </w:r>
        <w:r>
          <w:t>52</w:t>
        </w:r>
        <w:r>
          <w:fldChar w:fldCharType="end"/>
        </w:r>
      </w:hyperlink>
    </w:p>
    <w:p>
      <w:pPr>
        <w:pStyle w:val="TOC1"/>
        <w:tabs>
          <w:tab w:val="right" w:leader="dot" w:pos="8306"/>
        </w:tabs>
      </w:pPr>
      <w:hyperlink w:anchor="_Toc8453" w:history="1">
        <w:r>
          <w:rPr>
            <w:rFonts w:ascii="仿宋" w:eastAsia="仿宋" w:hAnsi="仿宋" w:cs="仿宋" w:hint="eastAsia"/>
            <w:lang w:eastAsia="zh-CN"/>
          </w:rPr>
          <w:t>十五、市场营销策略</w:t>
        </w:r>
        <w:r>
          <w:tab/>
        </w:r>
        <w:r>
          <w:fldChar w:fldCharType="begin"/>
        </w:r>
        <w:r>
          <w:instrText xml:space="preserve"> PAGEREF _Toc8453 \h </w:instrText>
        </w:r>
        <w:r>
          <w:fldChar w:fldCharType="separate"/>
        </w:r>
        <w:r>
          <w:t>53</w:t>
        </w:r>
        <w:r>
          <w:fldChar w:fldCharType="end"/>
        </w:r>
      </w:hyperlink>
    </w:p>
    <w:p>
      <w:pPr>
        <w:pStyle w:val="TOC2"/>
        <w:tabs>
          <w:tab w:val="right" w:leader="dot" w:pos="8306"/>
        </w:tabs>
      </w:pPr>
      <w:hyperlink w:anchor="_Toc25097" w:history="1">
        <w:r>
          <w:rPr>
            <w:rFonts w:ascii="仿宋" w:eastAsia="仿宋" w:hAnsi="仿宋" w:cs="仿宋" w:hint="eastAsia"/>
            <w:lang w:eastAsia="zh-CN"/>
          </w:rPr>
          <w:t>(一)、市场定位与目标客户</w:t>
        </w:r>
        <w:r>
          <w:tab/>
        </w:r>
        <w:r>
          <w:fldChar w:fldCharType="begin"/>
        </w:r>
        <w:r>
          <w:instrText xml:space="preserve"> PAGEREF _Toc25097 \h </w:instrText>
        </w:r>
        <w:r>
          <w:fldChar w:fldCharType="separate"/>
        </w:r>
        <w:r>
          <w:t>53</w:t>
        </w:r>
        <w:r>
          <w:fldChar w:fldCharType="end"/>
        </w:r>
      </w:hyperlink>
    </w:p>
    <w:p>
      <w:pPr>
        <w:pStyle w:val="TOC2"/>
        <w:tabs>
          <w:tab w:val="right" w:leader="dot" w:pos="8306"/>
        </w:tabs>
      </w:pPr>
      <w:hyperlink w:anchor="_Toc28426" w:history="1">
        <w:r>
          <w:rPr>
            <w:rFonts w:ascii="仿宋" w:eastAsia="仿宋" w:hAnsi="仿宋" w:cs="仿宋" w:hint="eastAsia"/>
            <w:lang w:eastAsia="zh-CN"/>
          </w:rPr>
          <w:t>(二)、产品定位及差异化策略</w:t>
        </w:r>
        <w:r>
          <w:tab/>
        </w:r>
        <w:r>
          <w:fldChar w:fldCharType="begin"/>
        </w:r>
        <w:r>
          <w:instrText xml:space="preserve"> PAGEREF _Toc28426 \h </w:instrText>
        </w:r>
        <w:r>
          <w:fldChar w:fldCharType="separate"/>
        </w:r>
        <w:r>
          <w:t>54</w:t>
        </w:r>
        <w:r>
          <w:fldChar w:fldCharType="end"/>
        </w:r>
      </w:hyperlink>
    </w:p>
    <w:p>
      <w:pPr>
        <w:pStyle w:val="TOC2"/>
        <w:tabs>
          <w:tab w:val="right" w:leader="dot" w:pos="8306"/>
        </w:tabs>
      </w:pPr>
      <w:hyperlink w:anchor="_Toc11405" w:history="1">
        <w:r>
          <w:rPr>
            <w:rFonts w:ascii="仿宋" w:eastAsia="仿宋" w:hAnsi="仿宋" w:cs="仿宋" w:hint="eastAsia"/>
            <w:lang w:eastAsia="zh-CN"/>
          </w:rPr>
          <w:t>(三)、价格策略</w:t>
        </w:r>
        <w:r>
          <w:tab/>
        </w:r>
        <w:r>
          <w:fldChar w:fldCharType="begin"/>
        </w:r>
        <w:r>
          <w:instrText xml:space="preserve"> PAGEREF _Toc11405 \h </w:instrText>
        </w:r>
        <w:r>
          <w:fldChar w:fldCharType="separate"/>
        </w:r>
        <w:r>
          <w:t>55</w:t>
        </w:r>
        <w:r>
          <w:fldChar w:fldCharType="end"/>
        </w:r>
      </w:hyperlink>
    </w:p>
    <w:p>
      <w:pPr>
        <w:pStyle w:val="TOC2"/>
        <w:tabs>
          <w:tab w:val="right" w:leader="dot" w:pos="8306"/>
        </w:tabs>
      </w:pPr>
      <w:hyperlink w:anchor="_Toc2141" w:history="1">
        <w:r>
          <w:rPr>
            <w:rFonts w:ascii="仿宋" w:eastAsia="仿宋" w:hAnsi="仿宋" w:cs="仿宋" w:hint="eastAsia"/>
            <w:lang w:eastAsia="zh-CN"/>
          </w:rPr>
          <w:t>(四)、销售渠道与推广</w:t>
        </w:r>
        <w:r>
          <w:tab/>
        </w:r>
        <w:r>
          <w:fldChar w:fldCharType="begin"/>
        </w:r>
        <w:r>
          <w:instrText xml:space="preserve"> PAGEREF _Toc2141 \h </w:instrText>
        </w:r>
        <w:r>
          <w:fldChar w:fldCharType="separate"/>
        </w:r>
        <w:r>
          <w:t>56</w:t>
        </w:r>
        <w:r>
          <w:fldChar w:fldCharType="end"/>
        </w:r>
      </w:hyperlink>
    </w:p>
    <w:p>
      <w:pPr>
        <w:pStyle w:val="TOC2"/>
        <w:tabs>
          <w:tab w:val="right" w:leader="dot" w:pos="8306"/>
        </w:tabs>
      </w:pPr>
      <w:hyperlink w:anchor="_Toc12818" w:history="1">
        <w:r>
          <w:rPr>
            <w:rFonts w:ascii="仿宋" w:eastAsia="仿宋" w:hAnsi="仿宋" w:cs="仿宋" w:hint="eastAsia"/>
            <w:lang w:eastAsia="zh-CN"/>
          </w:rPr>
          <w:t>(五)、市场营销风险与对策</w:t>
        </w:r>
        <w:r>
          <w:tab/>
        </w:r>
        <w:r>
          <w:fldChar w:fldCharType="begin"/>
        </w:r>
        <w:r>
          <w:instrText xml:space="preserve"> PAGEREF _Toc12818 \h </w:instrText>
        </w:r>
        <w:r>
          <w:fldChar w:fldCharType="separate"/>
        </w:r>
        <w:r>
          <w:t>57</w:t>
        </w:r>
        <w:r>
          <w:fldChar w:fldCharType="end"/>
        </w:r>
      </w:hyperlink>
    </w:p>
    <w:p>
      <w:pPr>
        <w:pStyle w:val="TOC1"/>
        <w:tabs>
          <w:tab w:val="right" w:leader="dot" w:pos="8306"/>
        </w:tabs>
      </w:pPr>
      <w:hyperlink w:anchor="_Toc20212" w:history="1">
        <w:r>
          <w:rPr>
            <w:rFonts w:ascii="仿宋" w:eastAsia="仿宋" w:hAnsi="仿宋" w:cs="仿宋" w:hint="eastAsia"/>
            <w:lang w:eastAsia="zh-CN"/>
          </w:rPr>
          <w:t>十六、应急管理与安全防护</w:t>
        </w:r>
        <w:r>
          <w:tab/>
        </w:r>
        <w:r>
          <w:fldChar w:fldCharType="begin"/>
        </w:r>
        <w:r>
          <w:instrText xml:space="preserve"> PAGEREF _Toc20212 \h </w:instrText>
        </w:r>
        <w:r>
          <w:fldChar w:fldCharType="separate"/>
        </w:r>
        <w:r>
          <w:t>58</w:t>
        </w:r>
        <w:r>
          <w:fldChar w:fldCharType="end"/>
        </w:r>
      </w:hyperlink>
    </w:p>
    <w:p>
      <w:pPr>
        <w:pStyle w:val="TOC2"/>
        <w:tabs>
          <w:tab w:val="right" w:leader="dot" w:pos="8306"/>
        </w:tabs>
      </w:pPr>
      <w:hyperlink w:anchor="_Toc30207" w:history="1">
        <w:r>
          <w:rPr>
            <w:rFonts w:ascii="仿宋" w:eastAsia="仿宋" w:hAnsi="仿宋" w:cs="仿宋" w:hint="eastAsia"/>
            <w:lang w:eastAsia="zh-CN"/>
          </w:rPr>
          <w:t>(一)、应急管理计划</w:t>
        </w:r>
        <w:r>
          <w:tab/>
        </w:r>
        <w:r>
          <w:fldChar w:fldCharType="begin"/>
        </w:r>
        <w:r>
          <w:instrText xml:space="preserve"> PAGEREF _Toc30207 \h </w:instrText>
        </w:r>
        <w:r>
          <w:fldChar w:fldCharType="separate"/>
        </w:r>
        <w:r>
          <w:t>58</w:t>
        </w:r>
        <w:r>
          <w:fldChar w:fldCharType="end"/>
        </w:r>
      </w:hyperlink>
    </w:p>
    <w:p>
      <w:pPr>
        <w:pStyle w:val="TOC2"/>
        <w:tabs>
          <w:tab w:val="right" w:leader="dot" w:pos="8306"/>
        </w:tabs>
      </w:pPr>
      <w:hyperlink w:anchor="_Toc25782" w:history="1">
        <w:r>
          <w:rPr>
            <w:rFonts w:ascii="仿宋" w:eastAsia="仿宋" w:hAnsi="仿宋" w:cs="仿宋" w:hint="eastAsia"/>
            <w:lang w:eastAsia="zh-CN"/>
          </w:rPr>
          <w:t>(二)、安全防护措施</w:t>
        </w:r>
        <w:r>
          <w:tab/>
        </w:r>
        <w:r>
          <w:fldChar w:fldCharType="begin"/>
        </w:r>
        <w:r>
          <w:instrText xml:space="preserve"> PAGEREF _Toc25782 \h </w:instrText>
        </w:r>
        <w:r>
          <w:fldChar w:fldCharType="separate"/>
        </w:r>
        <w:r>
          <w:t>59</w:t>
        </w:r>
        <w:r>
          <w:fldChar w:fldCharType="end"/>
        </w:r>
      </w:hyperlink>
    </w:p>
    <w:p>
      <w:pPr>
        <w:pStyle w:val="TOC2"/>
        <w:tabs>
          <w:tab w:val="right" w:leader="dot" w:pos="8306"/>
        </w:tabs>
      </w:pPr>
      <w:hyperlink w:anchor="_Toc5687" w:history="1">
        <w:r>
          <w:rPr>
            <w:rFonts w:ascii="仿宋" w:eastAsia="仿宋" w:hAnsi="仿宋" w:cs="仿宋" w:hint="eastAsia"/>
            <w:lang w:eastAsia="zh-CN"/>
          </w:rPr>
          <w:t>(三)、危险化学品管理</w:t>
        </w:r>
        <w:r>
          <w:tab/>
        </w:r>
        <w:r>
          <w:fldChar w:fldCharType="begin"/>
        </w:r>
        <w:r>
          <w:instrText xml:space="preserve"> PAGEREF _Toc5687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超声波探伤仪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0235"/>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4838"/>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23990"/>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公司的核心目标是在超声波探伤仪行业内取得领先地位，实现可持续增长。为实现这一目标，公司将不断提升产品质量、拓展市场份额、加强研发创新，并致力于提高客户满意度。主要职责包括：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352"/>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超声波探伤仪市场信息收集与分析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对超声波探伤仪行业销售部门员工进超声波探伤仪行业务素质、产品知识培训和考核等工作，不断培养、挖掘、引进销售人才，建设高素质的销售队伍。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1631"/>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根据超声波探伤仪行业特点、发展阶段、经营模式等因素，提出差异化的现金分红政策，确保在利润分配中现金分红占比达到一定比例。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5003"/>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5355"/>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超声波探伤仪项目总用地面积为XX平方米，相当于XX亩，按照规划，整个场区总建筑面积预计为XX平方米。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2528"/>
      <w:r>
        <w:rPr>
          <w:rFonts w:ascii="仿宋" w:eastAsia="仿宋" w:hAnsi="仿宋" w:cs="仿宋" w:hint="eastAsia"/>
          <w:sz w:val="28"/>
          <w:lang w:eastAsia="zh-CN"/>
        </w:rPr>
        <w:t>(二)、超声波探伤仪产品规划方案及生产纲领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超声波探伤仪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10590"/>
      <w:r>
        <w:rPr>
          <w:rFonts w:ascii="仿宋" w:eastAsia="仿宋" w:hAnsi="仿宋" w:cs="仿宋" w:hint="eastAsia"/>
          <w:sz w:val="28"/>
          <w:lang w:eastAsia="zh-CN"/>
        </w:rPr>
        <w:t>三、人才队伍建设</w:t>
      </w:r>
      <w:bookmarkEnd w:id="10"/>
    </w:p>
    <w:p>
      <w:pPr>
        <w:pStyle w:val="Heading2"/>
        <w:rPr>
          <w:rFonts w:ascii="仿宋" w:eastAsia="仿宋" w:hAnsi="仿宋" w:cs="仿宋" w:hint="eastAsia"/>
          <w:lang w:eastAsia="zh-CN"/>
        </w:rPr>
      </w:pPr>
      <w:bookmarkStart w:id="11" w:name="_Toc5072"/>
      <w:r>
        <w:rPr>
          <w:rFonts w:ascii="仿宋" w:eastAsia="仿宋" w:hAnsi="仿宋" w:cs="仿宋" w:hint="eastAsia"/>
          <w:lang w:eastAsia="zh-CN"/>
        </w:rPr>
        <w:t>(一)、人才引进与培养计划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超声波探伤仪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2" w:name="_Toc28092"/>
      <w:r>
        <w:rPr>
          <w:rFonts w:ascii="仿宋" w:eastAsia="仿宋" w:hAnsi="仿宋" w:cs="仿宋" w:hint="eastAsia"/>
          <w:sz w:val="28"/>
          <w:lang w:eastAsia="zh-CN"/>
        </w:rPr>
        <w:t>(二)、员工激励与福利政策</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3" w:name="_Toc5861"/>
      <w:r>
        <w:rPr>
          <w:rFonts w:ascii="仿宋" w:eastAsia="仿宋" w:hAnsi="仿宋" w:cs="仿宋" w:hint="eastAsia"/>
          <w:sz w:val="28"/>
          <w:lang w:eastAsia="zh-CN"/>
        </w:rPr>
        <w:t>(三)、团队建设与管理</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4" w:name="_Toc11922"/>
      <w:r>
        <w:rPr>
          <w:rFonts w:ascii="仿宋" w:eastAsia="仿宋" w:hAnsi="仿宋" w:cs="仿宋" w:hint="eastAsia"/>
          <w:sz w:val="28"/>
          <w:lang w:eastAsia="zh-CN"/>
        </w:rPr>
        <w:t>四、超声波探伤仪行业发展分析</w:t>
      </w:r>
      <w:bookmarkEnd w:id="14"/>
    </w:p>
    <w:p>
      <w:pPr>
        <w:pStyle w:val="Heading2"/>
        <w:rPr>
          <w:rFonts w:ascii="仿宋" w:eastAsia="仿宋" w:hAnsi="仿宋" w:cs="仿宋" w:hint="eastAsia"/>
          <w:lang w:eastAsia="zh-CN"/>
        </w:rPr>
      </w:pPr>
      <w:bookmarkStart w:id="15" w:name="_Toc17987"/>
      <w:r>
        <w:rPr>
          <w:rFonts w:ascii="仿宋" w:eastAsia="仿宋" w:hAnsi="仿宋" w:cs="仿宋" w:hint="eastAsia"/>
          <w:lang w:eastAsia="zh-CN"/>
        </w:rPr>
        <w:t>(一)、超声波探伤仪行业发展总体概况</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超声波探伤仪行业呈现出整体稳步增长的趋势。超声波探伤仪行业内相关指标显示出良好的发展态势，市场规模逐年扩大，产业链不断完善。各项超声波探伤仪行业数据表明，整体超声波探伤仪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6" w:name="_Toc23162"/>
      <w:r>
        <w:rPr>
          <w:rFonts w:ascii="仿宋" w:eastAsia="仿宋" w:hAnsi="仿宋" w:cs="仿宋" w:hint="eastAsia"/>
          <w:sz w:val="28"/>
          <w:lang w:eastAsia="zh-CN"/>
        </w:rPr>
        <w:t>(二)、超声波探伤仪行业发展背景</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超声波探伤仪行业的快速发展得益于国家宏观经济政策的不断优化和产业结构调整的深入推进。政府对超声波探伤仪相关产业的支持力度加大，为企业提供了更为宽松的市场环境和政策支持。同时，科技进步和创新成果的不断涌现，也为超声波探伤仪行业的高质量发展提供了有力支持。</w:t>
      </w:r>
    </w:p>
    <w:p>
      <w:pPr>
        <w:pStyle w:val="Heading2"/>
        <w:ind w:firstLine="560" w:firstLineChars="200"/>
        <w:rPr>
          <w:rFonts w:ascii="仿宋" w:eastAsia="仿宋" w:hAnsi="仿宋" w:cs="仿宋" w:hint="eastAsia"/>
          <w:sz w:val="28"/>
          <w:lang w:eastAsia="zh-CN"/>
        </w:rPr>
      </w:pPr>
      <w:bookmarkStart w:id="17" w:name="_Toc26020"/>
      <w:r>
        <w:rPr>
          <w:rFonts w:ascii="仿宋" w:eastAsia="仿宋" w:hAnsi="仿宋" w:cs="仿宋" w:hint="eastAsia"/>
          <w:sz w:val="28"/>
          <w:lang w:eastAsia="zh-CN"/>
        </w:rPr>
        <w:t>(三)、超声波探伤仪行业发展前景</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超声波探伤仪行业发展前景广阔。随着国家经济的不断崛起和产业结构的不断优化，相关超声波探伤仪行业有望进一步蓬勃发展。市场需求的提升、技术水平的不断提高将为超声波探伤仪行业带来更多发展机遇。项目的实施将顺应超声波探伤仪行业发展趋势，迎接更加广阔的市场机遇。</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https://d.book118.com/505320314230011110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935949"/>
    <w:rsid w:val="282E6701"/>
    <w:rsid w:val="3E675B86"/>
    <w:rsid w:val="44335160"/>
    <w:rsid w:val="46935949"/>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0532031423001111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2024-02-05T07:53:00Z</dcterms:created>
  <dcterms:modified xsi:type="dcterms:W3CDTF">2024-02-05T07:53:42Z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878BA4E4C3614EC19DEAC9D503D786A9_11</vt:lpwstr>
  </property>
  <property fmtid="{D5CDD505-2E9C-101B-9397-08002B2CF9AE}" pid="3" name="KSOProductBuildVer">
    <vt:lpwstr>2052-12.1.0.16250</vt:lpwstr>
  </property>
</Properties>
</file>