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内嵌式终端装置项目计划设计方案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9192" w:history="1">
        <w:r>
          <w:rPr>
            <w:rFonts w:ascii="仿宋" w:eastAsia="仿宋" w:hAnsi="仿宋" w:cs="仿宋" w:hint="eastAsia"/>
            <w:lang w:eastAsia="zh-CN"/>
          </w:rPr>
          <w:t>前言</w:t>
        </w:r>
        <w:r>
          <w:tab/>
        </w:r>
        <w:r>
          <w:fldChar w:fldCharType="begin"/>
        </w:r>
        <w:r>
          <w:instrText xml:space="preserve"> PAGEREF _Toc29192 \h </w:instrText>
        </w:r>
        <w:r>
          <w:fldChar w:fldCharType="separate"/>
        </w:r>
        <w:r>
          <w:t>3</w:t>
        </w:r>
        <w:r>
          <w:fldChar w:fldCharType="end"/>
        </w:r>
      </w:hyperlink>
    </w:p>
    <w:p>
      <w:pPr>
        <w:pStyle w:val="TOC1"/>
        <w:tabs>
          <w:tab w:val="right" w:leader="dot" w:pos="8306"/>
        </w:tabs>
      </w:pPr>
      <w:hyperlink w:anchor="_Toc26945" w:history="1">
        <w:r>
          <w:rPr>
            <w:rFonts w:ascii="仿宋" w:eastAsia="仿宋" w:hAnsi="仿宋" w:cs="仿宋" w:hint="eastAsia"/>
            <w:lang w:eastAsia="zh-CN"/>
          </w:rPr>
          <w:t>一、内嵌式终端装置项目土建工程</w:t>
        </w:r>
        <w:r>
          <w:tab/>
        </w:r>
        <w:r>
          <w:fldChar w:fldCharType="begin"/>
        </w:r>
        <w:r>
          <w:instrText xml:space="preserve"> PAGEREF _Toc26945 \h </w:instrText>
        </w:r>
        <w:r>
          <w:fldChar w:fldCharType="separate"/>
        </w:r>
        <w:r>
          <w:t>3</w:t>
        </w:r>
        <w:r>
          <w:fldChar w:fldCharType="end"/>
        </w:r>
      </w:hyperlink>
    </w:p>
    <w:p>
      <w:pPr>
        <w:pStyle w:val="TOC2"/>
        <w:tabs>
          <w:tab w:val="right" w:leader="dot" w:pos="8306"/>
        </w:tabs>
      </w:pPr>
      <w:hyperlink w:anchor="_Toc12607" w:history="1">
        <w:r>
          <w:rPr>
            <w:rFonts w:ascii="仿宋" w:eastAsia="仿宋" w:hAnsi="仿宋" w:cs="仿宋" w:hint="eastAsia"/>
            <w:lang w:eastAsia="zh-CN"/>
          </w:rPr>
          <w:t>(一)、建筑工程设计原则</w:t>
        </w:r>
        <w:r>
          <w:tab/>
        </w:r>
        <w:r>
          <w:fldChar w:fldCharType="begin"/>
        </w:r>
        <w:r>
          <w:instrText xml:space="preserve"> PAGEREF _Toc12607 \h </w:instrText>
        </w:r>
        <w:r>
          <w:fldChar w:fldCharType="separate"/>
        </w:r>
        <w:r>
          <w:t>3</w:t>
        </w:r>
        <w:r>
          <w:fldChar w:fldCharType="end"/>
        </w:r>
      </w:hyperlink>
    </w:p>
    <w:p>
      <w:pPr>
        <w:pStyle w:val="TOC2"/>
        <w:tabs>
          <w:tab w:val="right" w:leader="dot" w:pos="8306"/>
        </w:tabs>
      </w:pPr>
      <w:hyperlink w:anchor="_Toc2682" w:history="1">
        <w:r>
          <w:rPr>
            <w:rFonts w:ascii="仿宋" w:eastAsia="仿宋" w:hAnsi="仿宋" w:cs="仿宋" w:hint="eastAsia"/>
            <w:lang w:eastAsia="zh-CN"/>
          </w:rPr>
          <w:t>(二)、土建工程设计年限及安全等级</w:t>
        </w:r>
        <w:r>
          <w:tab/>
        </w:r>
        <w:r>
          <w:fldChar w:fldCharType="begin"/>
        </w:r>
        <w:r>
          <w:instrText xml:space="preserve"> PAGEREF _Toc2682 \h </w:instrText>
        </w:r>
        <w:r>
          <w:fldChar w:fldCharType="separate"/>
        </w:r>
        <w:r>
          <w:t>4</w:t>
        </w:r>
        <w:r>
          <w:fldChar w:fldCharType="end"/>
        </w:r>
      </w:hyperlink>
    </w:p>
    <w:p>
      <w:pPr>
        <w:pStyle w:val="TOC2"/>
        <w:tabs>
          <w:tab w:val="right" w:leader="dot" w:pos="8306"/>
        </w:tabs>
      </w:pPr>
      <w:hyperlink w:anchor="_Toc31896" w:history="1">
        <w:r>
          <w:rPr>
            <w:rFonts w:ascii="仿宋" w:eastAsia="仿宋" w:hAnsi="仿宋" w:cs="仿宋" w:hint="eastAsia"/>
            <w:lang w:eastAsia="zh-CN"/>
          </w:rPr>
          <w:t>(三)、建筑工程设计总体要求</w:t>
        </w:r>
        <w:r>
          <w:tab/>
        </w:r>
        <w:r>
          <w:fldChar w:fldCharType="begin"/>
        </w:r>
        <w:r>
          <w:instrText xml:space="preserve"> PAGEREF _Toc31896 \h </w:instrText>
        </w:r>
        <w:r>
          <w:fldChar w:fldCharType="separate"/>
        </w:r>
        <w:r>
          <w:t>5</w:t>
        </w:r>
        <w:r>
          <w:fldChar w:fldCharType="end"/>
        </w:r>
      </w:hyperlink>
    </w:p>
    <w:p>
      <w:pPr>
        <w:pStyle w:val="TOC2"/>
        <w:tabs>
          <w:tab w:val="right" w:leader="dot" w:pos="8306"/>
        </w:tabs>
      </w:pPr>
      <w:hyperlink w:anchor="_Toc14464" w:history="1">
        <w:r>
          <w:rPr>
            <w:rFonts w:ascii="仿宋" w:eastAsia="仿宋" w:hAnsi="仿宋" w:cs="仿宋" w:hint="eastAsia"/>
            <w:lang w:eastAsia="zh-CN"/>
          </w:rPr>
          <w:t>(四)、土建工程建设指标</w:t>
        </w:r>
        <w:r>
          <w:tab/>
        </w:r>
        <w:r>
          <w:fldChar w:fldCharType="begin"/>
        </w:r>
        <w:r>
          <w:instrText xml:space="preserve"> PAGEREF _Toc14464 \h </w:instrText>
        </w:r>
        <w:r>
          <w:fldChar w:fldCharType="separate"/>
        </w:r>
        <w:r>
          <w:t>6</w:t>
        </w:r>
        <w:r>
          <w:fldChar w:fldCharType="end"/>
        </w:r>
      </w:hyperlink>
    </w:p>
    <w:p>
      <w:pPr>
        <w:pStyle w:val="TOC1"/>
        <w:tabs>
          <w:tab w:val="right" w:leader="dot" w:pos="8306"/>
        </w:tabs>
      </w:pPr>
      <w:hyperlink w:anchor="_Toc27378" w:history="1">
        <w:r>
          <w:rPr>
            <w:rFonts w:ascii="仿宋" w:eastAsia="仿宋" w:hAnsi="仿宋" w:cs="仿宋" w:hint="eastAsia"/>
            <w:lang w:eastAsia="zh-CN"/>
          </w:rPr>
          <w:t>二、内嵌式终端装置项目文档管理</w:t>
        </w:r>
        <w:r>
          <w:tab/>
        </w:r>
        <w:r>
          <w:fldChar w:fldCharType="begin"/>
        </w:r>
        <w:r>
          <w:instrText xml:space="preserve"> PAGEREF _Toc27378 \h </w:instrText>
        </w:r>
        <w:r>
          <w:fldChar w:fldCharType="separate"/>
        </w:r>
        <w:r>
          <w:t>6</w:t>
        </w:r>
        <w:r>
          <w:fldChar w:fldCharType="end"/>
        </w:r>
      </w:hyperlink>
    </w:p>
    <w:p>
      <w:pPr>
        <w:pStyle w:val="TOC2"/>
        <w:tabs>
          <w:tab w:val="right" w:leader="dot" w:pos="8306"/>
        </w:tabs>
      </w:pPr>
      <w:hyperlink w:anchor="_Toc2642" w:history="1">
        <w:r>
          <w:rPr>
            <w:rFonts w:ascii="仿宋" w:eastAsia="仿宋" w:hAnsi="仿宋" w:cs="仿宋" w:hint="eastAsia"/>
            <w:lang w:eastAsia="zh-CN"/>
          </w:rPr>
          <w:t>(一)、文档编制与审查</w:t>
        </w:r>
        <w:r>
          <w:tab/>
        </w:r>
        <w:r>
          <w:fldChar w:fldCharType="begin"/>
        </w:r>
        <w:r>
          <w:instrText xml:space="preserve"> PAGEREF _Toc2642 \h </w:instrText>
        </w:r>
        <w:r>
          <w:fldChar w:fldCharType="separate"/>
        </w:r>
        <w:r>
          <w:t>6</w:t>
        </w:r>
        <w:r>
          <w:fldChar w:fldCharType="end"/>
        </w:r>
      </w:hyperlink>
    </w:p>
    <w:p>
      <w:pPr>
        <w:pStyle w:val="TOC2"/>
        <w:tabs>
          <w:tab w:val="right" w:leader="dot" w:pos="8306"/>
        </w:tabs>
      </w:pPr>
      <w:hyperlink w:anchor="_Toc3199" w:history="1">
        <w:r>
          <w:rPr>
            <w:rFonts w:ascii="仿宋" w:eastAsia="仿宋" w:hAnsi="仿宋" w:cs="仿宋" w:hint="eastAsia"/>
            <w:lang w:eastAsia="zh-CN"/>
          </w:rPr>
          <w:t>(二)、文档发布与分发</w:t>
        </w:r>
        <w:r>
          <w:tab/>
        </w:r>
        <w:r>
          <w:fldChar w:fldCharType="begin"/>
        </w:r>
        <w:r>
          <w:instrText xml:space="preserve"> PAGEREF _Toc3199 \h </w:instrText>
        </w:r>
        <w:r>
          <w:fldChar w:fldCharType="separate"/>
        </w:r>
        <w:r>
          <w:t>8</w:t>
        </w:r>
        <w:r>
          <w:fldChar w:fldCharType="end"/>
        </w:r>
      </w:hyperlink>
    </w:p>
    <w:p>
      <w:pPr>
        <w:pStyle w:val="TOC2"/>
        <w:tabs>
          <w:tab w:val="right" w:leader="dot" w:pos="8306"/>
        </w:tabs>
      </w:pPr>
      <w:hyperlink w:anchor="_Toc6081" w:history="1">
        <w:r>
          <w:rPr>
            <w:rFonts w:ascii="仿宋" w:eastAsia="仿宋" w:hAnsi="仿宋" w:cs="仿宋" w:hint="eastAsia"/>
            <w:lang w:eastAsia="zh-CN"/>
          </w:rPr>
          <w:t>(三)、文档存档与归档</w:t>
        </w:r>
        <w:r>
          <w:tab/>
        </w:r>
        <w:r>
          <w:fldChar w:fldCharType="begin"/>
        </w:r>
        <w:r>
          <w:instrText xml:space="preserve"> PAGEREF _Toc6081 \h </w:instrText>
        </w:r>
        <w:r>
          <w:fldChar w:fldCharType="separate"/>
        </w:r>
        <w:r>
          <w:t>8</w:t>
        </w:r>
        <w:r>
          <w:fldChar w:fldCharType="end"/>
        </w:r>
      </w:hyperlink>
    </w:p>
    <w:p>
      <w:pPr>
        <w:pStyle w:val="TOC1"/>
        <w:tabs>
          <w:tab w:val="right" w:leader="dot" w:pos="8306"/>
        </w:tabs>
      </w:pPr>
      <w:hyperlink w:anchor="_Toc26767" w:history="1">
        <w:r>
          <w:rPr>
            <w:rFonts w:ascii="仿宋" w:eastAsia="仿宋" w:hAnsi="仿宋" w:cs="仿宋" w:hint="eastAsia"/>
            <w:lang w:eastAsia="zh-CN"/>
          </w:rPr>
          <w:t>三、内嵌式终端装置项目建设单位说明</w:t>
        </w:r>
        <w:r>
          <w:tab/>
        </w:r>
        <w:r>
          <w:fldChar w:fldCharType="begin"/>
        </w:r>
        <w:r>
          <w:instrText xml:space="preserve"> PAGEREF _Toc26767 \h </w:instrText>
        </w:r>
        <w:r>
          <w:fldChar w:fldCharType="separate"/>
        </w:r>
        <w:r>
          <w:t>10</w:t>
        </w:r>
        <w:r>
          <w:fldChar w:fldCharType="end"/>
        </w:r>
      </w:hyperlink>
    </w:p>
    <w:p>
      <w:pPr>
        <w:pStyle w:val="TOC2"/>
        <w:tabs>
          <w:tab w:val="right" w:leader="dot" w:pos="8306"/>
        </w:tabs>
      </w:pPr>
      <w:hyperlink w:anchor="_Toc26264" w:history="1">
        <w:r>
          <w:rPr>
            <w:rFonts w:ascii="仿宋" w:eastAsia="仿宋" w:hAnsi="仿宋" w:cs="仿宋" w:hint="eastAsia"/>
            <w:lang w:eastAsia="zh-CN"/>
          </w:rPr>
          <w:t>(一)、内嵌式终端装置项目承办单位基本情况</w:t>
        </w:r>
        <w:r>
          <w:tab/>
        </w:r>
        <w:r>
          <w:fldChar w:fldCharType="begin"/>
        </w:r>
        <w:r>
          <w:instrText xml:space="preserve"> PAGEREF _Toc26264 \h </w:instrText>
        </w:r>
        <w:r>
          <w:fldChar w:fldCharType="separate"/>
        </w:r>
        <w:r>
          <w:t>10</w:t>
        </w:r>
        <w:r>
          <w:fldChar w:fldCharType="end"/>
        </w:r>
      </w:hyperlink>
    </w:p>
    <w:p>
      <w:pPr>
        <w:pStyle w:val="TOC2"/>
        <w:tabs>
          <w:tab w:val="right" w:leader="dot" w:pos="8306"/>
        </w:tabs>
      </w:pPr>
      <w:hyperlink w:anchor="_Toc659" w:history="1">
        <w:r>
          <w:rPr>
            <w:rFonts w:ascii="仿宋" w:eastAsia="仿宋" w:hAnsi="仿宋" w:cs="仿宋" w:hint="eastAsia"/>
            <w:lang w:eastAsia="zh-CN"/>
          </w:rPr>
          <w:t>(二)、公司经济效益分析</w:t>
        </w:r>
        <w:r>
          <w:tab/>
        </w:r>
        <w:r>
          <w:fldChar w:fldCharType="begin"/>
        </w:r>
        <w:r>
          <w:instrText xml:space="preserve"> PAGEREF _Toc659 \h </w:instrText>
        </w:r>
        <w:r>
          <w:fldChar w:fldCharType="separate"/>
        </w:r>
        <w:r>
          <w:t>10</w:t>
        </w:r>
        <w:r>
          <w:fldChar w:fldCharType="end"/>
        </w:r>
      </w:hyperlink>
    </w:p>
    <w:p>
      <w:pPr>
        <w:pStyle w:val="TOC1"/>
        <w:tabs>
          <w:tab w:val="right" w:leader="dot" w:pos="8306"/>
        </w:tabs>
      </w:pPr>
      <w:hyperlink w:anchor="_Toc30223" w:history="1">
        <w:r>
          <w:rPr>
            <w:rFonts w:ascii="仿宋" w:eastAsia="仿宋" w:hAnsi="仿宋" w:cs="仿宋" w:hint="eastAsia"/>
            <w:lang w:eastAsia="zh-CN"/>
          </w:rPr>
          <w:t>四、工艺说明</w:t>
        </w:r>
        <w:r>
          <w:tab/>
        </w:r>
        <w:r>
          <w:fldChar w:fldCharType="begin"/>
        </w:r>
        <w:r>
          <w:instrText xml:space="preserve"> PAGEREF _Toc30223 \h </w:instrText>
        </w:r>
        <w:r>
          <w:fldChar w:fldCharType="separate"/>
        </w:r>
        <w:r>
          <w:t>11</w:t>
        </w:r>
        <w:r>
          <w:fldChar w:fldCharType="end"/>
        </w:r>
      </w:hyperlink>
    </w:p>
    <w:p>
      <w:pPr>
        <w:pStyle w:val="TOC2"/>
        <w:tabs>
          <w:tab w:val="right" w:leader="dot" w:pos="8306"/>
        </w:tabs>
      </w:pPr>
      <w:hyperlink w:anchor="_Toc26694" w:history="1">
        <w:r>
          <w:rPr>
            <w:rFonts w:ascii="仿宋" w:eastAsia="仿宋" w:hAnsi="仿宋" w:cs="仿宋" w:hint="eastAsia"/>
            <w:lang w:eastAsia="zh-CN"/>
          </w:rPr>
          <w:t>(一)、技术管理特点</w:t>
        </w:r>
        <w:r>
          <w:tab/>
        </w:r>
        <w:r>
          <w:fldChar w:fldCharType="begin"/>
        </w:r>
        <w:r>
          <w:instrText xml:space="preserve"> PAGEREF _Toc26694 \h </w:instrText>
        </w:r>
        <w:r>
          <w:fldChar w:fldCharType="separate"/>
        </w:r>
        <w:r>
          <w:t>11</w:t>
        </w:r>
        <w:r>
          <w:fldChar w:fldCharType="end"/>
        </w:r>
      </w:hyperlink>
    </w:p>
    <w:p>
      <w:pPr>
        <w:pStyle w:val="TOC2"/>
        <w:tabs>
          <w:tab w:val="right" w:leader="dot" w:pos="8306"/>
        </w:tabs>
      </w:pPr>
      <w:hyperlink w:anchor="_Toc716" w:history="1">
        <w:r>
          <w:rPr>
            <w:rFonts w:ascii="仿宋" w:eastAsia="仿宋" w:hAnsi="仿宋" w:cs="仿宋" w:hint="eastAsia"/>
            <w:lang w:eastAsia="zh-CN"/>
          </w:rPr>
          <w:t>(二)、内嵌式终端装置项目工艺技术设计方案</w:t>
        </w:r>
        <w:r>
          <w:tab/>
        </w:r>
        <w:r>
          <w:fldChar w:fldCharType="begin"/>
        </w:r>
        <w:r>
          <w:instrText xml:space="preserve"> PAGEREF _Toc716 \h </w:instrText>
        </w:r>
        <w:r>
          <w:fldChar w:fldCharType="separate"/>
        </w:r>
        <w:r>
          <w:t>12</w:t>
        </w:r>
        <w:r>
          <w:fldChar w:fldCharType="end"/>
        </w:r>
      </w:hyperlink>
    </w:p>
    <w:p>
      <w:pPr>
        <w:pStyle w:val="TOC2"/>
        <w:tabs>
          <w:tab w:val="right" w:leader="dot" w:pos="8306"/>
        </w:tabs>
      </w:pPr>
      <w:hyperlink w:anchor="_Toc6694" w:history="1">
        <w:r>
          <w:rPr>
            <w:rFonts w:ascii="仿宋" w:eastAsia="仿宋" w:hAnsi="仿宋" w:cs="仿宋" w:hint="eastAsia"/>
            <w:lang w:eastAsia="zh-CN"/>
          </w:rPr>
          <w:t>(三)、设备选型方案</w:t>
        </w:r>
        <w:r>
          <w:tab/>
        </w:r>
        <w:r>
          <w:fldChar w:fldCharType="begin"/>
        </w:r>
        <w:r>
          <w:instrText xml:space="preserve"> PAGEREF _Toc6694 \h </w:instrText>
        </w:r>
        <w:r>
          <w:fldChar w:fldCharType="separate"/>
        </w:r>
        <w:r>
          <w:t>14</w:t>
        </w:r>
        <w:r>
          <w:fldChar w:fldCharType="end"/>
        </w:r>
      </w:hyperlink>
    </w:p>
    <w:p>
      <w:pPr>
        <w:pStyle w:val="TOC1"/>
        <w:tabs>
          <w:tab w:val="right" w:leader="dot" w:pos="8306"/>
        </w:tabs>
      </w:pPr>
      <w:hyperlink w:anchor="_Toc12291" w:history="1">
        <w:r>
          <w:rPr>
            <w:rFonts w:ascii="仿宋" w:eastAsia="仿宋" w:hAnsi="仿宋" w:cs="仿宋" w:hint="eastAsia"/>
            <w:lang w:eastAsia="zh-CN"/>
          </w:rPr>
          <w:t>五、内嵌式终端装置项目概论</w:t>
        </w:r>
        <w:r>
          <w:tab/>
        </w:r>
        <w:r>
          <w:fldChar w:fldCharType="begin"/>
        </w:r>
        <w:r>
          <w:instrText xml:space="preserve"> PAGEREF _Toc12291 \h </w:instrText>
        </w:r>
        <w:r>
          <w:fldChar w:fldCharType="separate"/>
        </w:r>
        <w:r>
          <w:t>15</w:t>
        </w:r>
        <w:r>
          <w:fldChar w:fldCharType="end"/>
        </w:r>
      </w:hyperlink>
    </w:p>
    <w:p>
      <w:pPr>
        <w:pStyle w:val="TOC2"/>
        <w:tabs>
          <w:tab w:val="right" w:leader="dot" w:pos="8306"/>
        </w:tabs>
      </w:pPr>
      <w:hyperlink w:anchor="_Toc26782" w:history="1">
        <w:r>
          <w:rPr>
            <w:rFonts w:ascii="仿宋" w:eastAsia="仿宋" w:hAnsi="仿宋" w:cs="仿宋" w:hint="eastAsia"/>
            <w:lang w:eastAsia="zh-CN"/>
          </w:rPr>
          <w:t>(一)、内嵌式终端装置项目概况</w:t>
        </w:r>
        <w:r>
          <w:tab/>
        </w:r>
        <w:r>
          <w:fldChar w:fldCharType="begin"/>
        </w:r>
        <w:r>
          <w:instrText xml:space="preserve"> PAGEREF _Toc26782 \h </w:instrText>
        </w:r>
        <w:r>
          <w:fldChar w:fldCharType="separate"/>
        </w:r>
        <w:r>
          <w:t>15</w:t>
        </w:r>
        <w:r>
          <w:fldChar w:fldCharType="end"/>
        </w:r>
      </w:hyperlink>
    </w:p>
    <w:p>
      <w:pPr>
        <w:pStyle w:val="TOC2"/>
        <w:tabs>
          <w:tab w:val="right" w:leader="dot" w:pos="8306"/>
        </w:tabs>
      </w:pPr>
      <w:hyperlink w:anchor="_Toc26222" w:history="1">
        <w:r>
          <w:rPr>
            <w:rFonts w:ascii="仿宋" w:eastAsia="仿宋" w:hAnsi="仿宋" w:cs="仿宋" w:hint="eastAsia"/>
            <w:lang w:eastAsia="zh-CN"/>
          </w:rPr>
          <w:t>(二)、内嵌式终端装置项目目标</w:t>
        </w:r>
        <w:r>
          <w:tab/>
        </w:r>
        <w:r>
          <w:fldChar w:fldCharType="begin"/>
        </w:r>
        <w:r>
          <w:instrText xml:space="preserve"> PAGEREF _Toc26222 \h </w:instrText>
        </w:r>
        <w:r>
          <w:fldChar w:fldCharType="separate"/>
        </w:r>
        <w:r>
          <w:t>17</w:t>
        </w:r>
        <w:r>
          <w:fldChar w:fldCharType="end"/>
        </w:r>
      </w:hyperlink>
    </w:p>
    <w:p>
      <w:pPr>
        <w:pStyle w:val="TOC2"/>
        <w:tabs>
          <w:tab w:val="right" w:leader="dot" w:pos="8306"/>
        </w:tabs>
      </w:pPr>
      <w:hyperlink w:anchor="_Toc29580" w:history="1">
        <w:r>
          <w:rPr>
            <w:rFonts w:ascii="仿宋" w:eastAsia="仿宋" w:hAnsi="仿宋" w:cs="仿宋" w:hint="eastAsia"/>
            <w:lang w:eastAsia="zh-CN"/>
          </w:rPr>
          <w:t>(三)、内嵌式终端装置项目提出的理由</w:t>
        </w:r>
        <w:r>
          <w:tab/>
        </w:r>
        <w:r>
          <w:fldChar w:fldCharType="begin"/>
        </w:r>
        <w:r>
          <w:instrText xml:space="preserve"> PAGEREF _Toc29580 \h </w:instrText>
        </w:r>
        <w:r>
          <w:fldChar w:fldCharType="separate"/>
        </w:r>
        <w:r>
          <w:t>18</w:t>
        </w:r>
        <w:r>
          <w:fldChar w:fldCharType="end"/>
        </w:r>
      </w:hyperlink>
    </w:p>
    <w:p>
      <w:pPr>
        <w:pStyle w:val="TOC2"/>
        <w:tabs>
          <w:tab w:val="right" w:leader="dot" w:pos="8306"/>
        </w:tabs>
      </w:pPr>
      <w:hyperlink w:anchor="_Toc55" w:history="1">
        <w:r>
          <w:rPr>
            <w:rFonts w:ascii="仿宋" w:eastAsia="仿宋" w:hAnsi="仿宋" w:cs="仿宋" w:hint="eastAsia"/>
            <w:lang w:eastAsia="zh-CN"/>
          </w:rPr>
          <w:t>(四)、内嵌式终端装置项目意义</w:t>
        </w:r>
        <w:r>
          <w:tab/>
        </w:r>
        <w:r>
          <w:fldChar w:fldCharType="begin"/>
        </w:r>
        <w:r>
          <w:instrText xml:space="preserve"> PAGEREF _Toc55 \h </w:instrText>
        </w:r>
        <w:r>
          <w:fldChar w:fldCharType="separate"/>
        </w:r>
        <w:r>
          <w:t>20</w:t>
        </w:r>
        <w:r>
          <w:fldChar w:fldCharType="end"/>
        </w:r>
      </w:hyperlink>
    </w:p>
    <w:p>
      <w:pPr>
        <w:pStyle w:val="TOC2"/>
        <w:tabs>
          <w:tab w:val="right" w:leader="dot" w:pos="8306"/>
        </w:tabs>
      </w:pPr>
      <w:hyperlink w:anchor="_Toc10004" w:history="1">
        <w:r>
          <w:rPr>
            <w:rFonts w:ascii="仿宋" w:eastAsia="仿宋" w:hAnsi="仿宋" w:cs="仿宋" w:hint="eastAsia"/>
            <w:lang w:eastAsia="zh-CN"/>
          </w:rPr>
          <w:t>(五)、内嵌式终端装置项目背景</w:t>
        </w:r>
        <w:r>
          <w:tab/>
        </w:r>
        <w:r>
          <w:fldChar w:fldCharType="begin"/>
        </w:r>
        <w:r>
          <w:instrText xml:space="preserve"> PAGEREF _Toc10004 \h </w:instrText>
        </w:r>
        <w:r>
          <w:fldChar w:fldCharType="separate"/>
        </w:r>
        <w:r>
          <w:t>21</w:t>
        </w:r>
        <w:r>
          <w:fldChar w:fldCharType="end"/>
        </w:r>
      </w:hyperlink>
    </w:p>
    <w:p>
      <w:pPr>
        <w:pStyle w:val="TOC1"/>
        <w:tabs>
          <w:tab w:val="right" w:leader="dot" w:pos="8306"/>
        </w:tabs>
      </w:pPr>
      <w:hyperlink w:anchor="_Toc20752" w:history="1">
        <w:r>
          <w:rPr>
            <w:rFonts w:ascii="仿宋" w:eastAsia="仿宋" w:hAnsi="仿宋" w:cs="仿宋" w:hint="eastAsia"/>
            <w:lang w:eastAsia="zh-CN"/>
          </w:rPr>
          <w:t>六、内嵌式终端装置项目绩效评估</w:t>
        </w:r>
        <w:r>
          <w:tab/>
        </w:r>
        <w:r>
          <w:fldChar w:fldCharType="begin"/>
        </w:r>
        <w:r>
          <w:instrText xml:space="preserve"> PAGEREF _Toc20752 \h </w:instrText>
        </w:r>
        <w:r>
          <w:fldChar w:fldCharType="separate"/>
        </w:r>
        <w:r>
          <w:t>22</w:t>
        </w:r>
        <w:r>
          <w:fldChar w:fldCharType="end"/>
        </w:r>
      </w:hyperlink>
    </w:p>
    <w:p>
      <w:pPr>
        <w:pStyle w:val="TOC2"/>
        <w:tabs>
          <w:tab w:val="right" w:leader="dot" w:pos="8306"/>
        </w:tabs>
      </w:pPr>
      <w:hyperlink w:anchor="_Toc10199" w:history="1">
        <w:r>
          <w:rPr>
            <w:rFonts w:ascii="仿宋" w:eastAsia="仿宋" w:hAnsi="仿宋" w:cs="仿宋" w:hint="eastAsia"/>
            <w:lang w:eastAsia="zh-CN"/>
          </w:rPr>
          <w:t>(一)、绩效评估指标</w:t>
        </w:r>
        <w:r>
          <w:tab/>
        </w:r>
        <w:r>
          <w:fldChar w:fldCharType="begin"/>
        </w:r>
        <w:r>
          <w:instrText xml:space="preserve"> PAGEREF _Toc10199 \h </w:instrText>
        </w:r>
        <w:r>
          <w:fldChar w:fldCharType="separate"/>
        </w:r>
        <w:r>
          <w:t>22</w:t>
        </w:r>
        <w:r>
          <w:fldChar w:fldCharType="end"/>
        </w:r>
      </w:hyperlink>
    </w:p>
    <w:p>
      <w:pPr>
        <w:pStyle w:val="TOC2"/>
        <w:tabs>
          <w:tab w:val="right" w:leader="dot" w:pos="8306"/>
        </w:tabs>
      </w:pPr>
      <w:hyperlink w:anchor="_Toc21502" w:history="1">
        <w:r>
          <w:rPr>
            <w:rFonts w:ascii="仿宋" w:eastAsia="仿宋" w:hAnsi="仿宋" w:cs="仿宋" w:hint="eastAsia"/>
            <w:lang w:eastAsia="zh-CN"/>
          </w:rPr>
          <w:t>(二)、绩效评估方法</w:t>
        </w:r>
        <w:r>
          <w:tab/>
        </w:r>
        <w:r>
          <w:fldChar w:fldCharType="begin"/>
        </w:r>
        <w:r>
          <w:instrText xml:space="preserve"> PAGEREF _Toc21502 \h </w:instrText>
        </w:r>
        <w:r>
          <w:fldChar w:fldCharType="separate"/>
        </w:r>
        <w:r>
          <w:t>23</w:t>
        </w:r>
        <w:r>
          <w:fldChar w:fldCharType="end"/>
        </w:r>
      </w:hyperlink>
    </w:p>
    <w:p>
      <w:pPr>
        <w:pStyle w:val="TOC2"/>
        <w:tabs>
          <w:tab w:val="right" w:leader="dot" w:pos="8306"/>
        </w:tabs>
      </w:pPr>
      <w:hyperlink w:anchor="_Toc29188" w:history="1">
        <w:r>
          <w:rPr>
            <w:rFonts w:ascii="仿宋" w:eastAsia="仿宋" w:hAnsi="仿宋" w:cs="仿宋" w:hint="eastAsia"/>
            <w:lang w:eastAsia="zh-CN"/>
          </w:rPr>
          <w:t>(三)、绩效评估周期</w:t>
        </w:r>
        <w:r>
          <w:tab/>
        </w:r>
        <w:r>
          <w:fldChar w:fldCharType="begin"/>
        </w:r>
        <w:r>
          <w:instrText xml:space="preserve"> PAGEREF _Toc29188 \h </w:instrText>
        </w:r>
        <w:r>
          <w:fldChar w:fldCharType="separate"/>
        </w:r>
        <w:r>
          <w:t>24</w:t>
        </w:r>
        <w:r>
          <w:fldChar w:fldCharType="end"/>
        </w:r>
      </w:hyperlink>
    </w:p>
    <w:p>
      <w:pPr>
        <w:pStyle w:val="TOC1"/>
        <w:tabs>
          <w:tab w:val="right" w:leader="dot" w:pos="8306"/>
        </w:tabs>
      </w:pPr>
      <w:hyperlink w:anchor="_Toc21679" w:history="1">
        <w:r>
          <w:rPr>
            <w:rFonts w:ascii="仿宋" w:eastAsia="仿宋" w:hAnsi="仿宋" w:cs="仿宋" w:hint="eastAsia"/>
            <w:lang w:eastAsia="zh-CN"/>
          </w:rPr>
          <w:t>七、内嵌式终端装置项目风险管理</w:t>
        </w:r>
        <w:r>
          <w:tab/>
        </w:r>
        <w:r>
          <w:fldChar w:fldCharType="begin"/>
        </w:r>
        <w:r>
          <w:instrText xml:space="preserve"> PAGEREF _Toc21679 \h </w:instrText>
        </w:r>
        <w:r>
          <w:fldChar w:fldCharType="separate"/>
        </w:r>
        <w:r>
          <w:t>25</w:t>
        </w:r>
        <w:r>
          <w:fldChar w:fldCharType="end"/>
        </w:r>
      </w:hyperlink>
    </w:p>
    <w:p>
      <w:pPr>
        <w:pStyle w:val="TOC2"/>
        <w:tabs>
          <w:tab w:val="right" w:leader="dot" w:pos="8306"/>
        </w:tabs>
      </w:pPr>
      <w:hyperlink w:anchor="_Toc18917" w:history="1">
        <w:r>
          <w:rPr>
            <w:rFonts w:ascii="仿宋" w:eastAsia="仿宋" w:hAnsi="仿宋" w:cs="仿宋" w:hint="eastAsia"/>
            <w:lang w:eastAsia="zh-CN"/>
          </w:rPr>
          <w:t>(一)、风险识别与评估</w:t>
        </w:r>
        <w:r>
          <w:tab/>
        </w:r>
        <w:r>
          <w:fldChar w:fldCharType="begin"/>
        </w:r>
        <w:r>
          <w:instrText xml:space="preserve"> PAGEREF _Toc18917 \h </w:instrText>
        </w:r>
        <w:r>
          <w:fldChar w:fldCharType="separate"/>
        </w:r>
        <w:r>
          <w:t>25</w:t>
        </w:r>
        <w:r>
          <w:fldChar w:fldCharType="end"/>
        </w:r>
      </w:hyperlink>
    </w:p>
    <w:p>
      <w:pPr>
        <w:pStyle w:val="TOC2"/>
        <w:tabs>
          <w:tab w:val="right" w:leader="dot" w:pos="8306"/>
        </w:tabs>
      </w:pPr>
      <w:hyperlink w:anchor="_Toc22610" w:history="1">
        <w:r>
          <w:rPr>
            <w:rFonts w:ascii="仿宋" w:eastAsia="仿宋" w:hAnsi="仿宋" w:cs="仿宋" w:hint="eastAsia"/>
            <w:lang w:eastAsia="zh-CN"/>
          </w:rPr>
          <w:t>(二)、风险应对策略</w:t>
        </w:r>
        <w:r>
          <w:tab/>
        </w:r>
        <w:r>
          <w:fldChar w:fldCharType="begin"/>
        </w:r>
        <w:r>
          <w:instrText xml:space="preserve"> PAGEREF _Toc22610 \h </w:instrText>
        </w:r>
        <w:r>
          <w:fldChar w:fldCharType="separate"/>
        </w:r>
        <w:r>
          <w:t>26</w:t>
        </w:r>
        <w:r>
          <w:fldChar w:fldCharType="end"/>
        </w:r>
      </w:hyperlink>
    </w:p>
    <w:p>
      <w:pPr>
        <w:pStyle w:val="TOC2"/>
        <w:tabs>
          <w:tab w:val="right" w:leader="dot" w:pos="8306"/>
        </w:tabs>
      </w:pPr>
      <w:hyperlink w:anchor="_Toc20941" w:history="1">
        <w:r>
          <w:rPr>
            <w:rFonts w:ascii="仿宋" w:eastAsia="仿宋" w:hAnsi="仿宋" w:cs="仿宋" w:hint="eastAsia"/>
            <w:lang w:eastAsia="zh-CN"/>
          </w:rPr>
          <w:t>(三)、风险监控与控制</w:t>
        </w:r>
        <w:r>
          <w:tab/>
        </w:r>
        <w:r>
          <w:fldChar w:fldCharType="begin"/>
        </w:r>
        <w:r>
          <w:instrText xml:space="preserve"> PAGEREF _Toc20941 \h </w:instrText>
        </w:r>
        <w:r>
          <w:fldChar w:fldCharType="separate"/>
        </w:r>
        <w:r>
          <w:t>28</w:t>
        </w:r>
        <w:r>
          <w:fldChar w:fldCharType="end"/>
        </w:r>
      </w:hyperlink>
    </w:p>
    <w:p>
      <w:pPr>
        <w:pStyle w:val="TOC1"/>
        <w:tabs>
          <w:tab w:val="right" w:leader="dot" w:pos="8306"/>
        </w:tabs>
      </w:pPr>
      <w:hyperlink w:anchor="_Toc27203" w:history="1">
        <w:r>
          <w:rPr>
            <w:rFonts w:ascii="仿宋" w:eastAsia="仿宋" w:hAnsi="仿宋" w:cs="仿宋" w:hint="eastAsia"/>
            <w:lang w:eastAsia="zh-CN"/>
          </w:rPr>
          <w:t>八、内嵌式终端装置项目技术管理</w:t>
        </w:r>
        <w:r>
          <w:tab/>
        </w:r>
        <w:r>
          <w:fldChar w:fldCharType="begin"/>
        </w:r>
        <w:r>
          <w:instrText xml:space="preserve"> PAGEREF _Toc27203 \h </w:instrText>
        </w:r>
        <w:r>
          <w:fldChar w:fldCharType="separate"/>
        </w:r>
        <w:r>
          <w:t>29</w:t>
        </w:r>
        <w:r>
          <w:fldChar w:fldCharType="end"/>
        </w:r>
      </w:hyperlink>
    </w:p>
    <w:p>
      <w:pPr>
        <w:pStyle w:val="TOC2"/>
        <w:tabs>
          <w:tab w:val="right" w:leader="dot" w:pos="8306"/>
        </w:tabs>
      </w:pPr>
      <w:hyperlink w:anchor="_Toc30877" w:history="1">
        <w:r>
          <w:rPr>
            <w:rFonts w:ascii="仿宋" w:eastAsia="仿宋" w:hAnsi="仿宋" w:cs="仿宋" w:hint="eastAsia"/>
            <w:lang w:eastAsia="zh-CN"/>
          </w:rPr>
          <w:t>(一)、技术方案选用方向</w:t>
        </w:r>
        <w:r>
          <w:tab/>
        </w:r>
        <w:r>
          <w:fldChar w:fldCharType="begin"/>
        </w:r>
        <w:r>
          <w:instrText xml:space="preserve"> PAGEREF _Toc30877 \h </w:instrText>
        </w:r>
        <w:r>
          <w:fldChar w:fldCharType="separate"/>
        </w:r>
        <w:r>
          <w:t>29</w:t>
        </w:r>
        <w:r>
          <w:fldChar w:fldCharType="end"/>
        </w:r>
      </w:hyperlink>
    </w:p>
    <w:p>
      <w:pPr>
        <w:pStyle w:val="TOC2"/>
        <w:tabs>
          <w:tab w:val="right" w:leader="dot" w:pos="8306"/>
        </w:tabs>
      </w:pPr>
      <w:hyperlink w:anchor="_Toc21262" w:history="1">
        <w:r>
          <w:rPr>
            <w:rFonts w:ascii="仿宋" w:eastAsia="仿宋" w:hAnsi="仿宋" w:cs="仿宋" w:hint="eastAsia"/>
            <w:lang w:eastAsia="zh-CN"/>
          </w:rPr>
          <w:t>(二)、工艺技术方案选用原则</w:t>
        </w:r>
        <w:r>
          <w:tab/>
        </w:r>
        <w:r>
          <w:fldChar w:fldCharType="begin"/>
        </w:r>
        <w:r>
          <w:instrText xml:space="preserve"> PAGEREF _Toc21262 \h </w:instrText>
        </w:r>
        <w:r>
          <w:fldChar w:fldCharType="separate"/>
        </w:r>
        <w:r>
          <w:t>31</w:t>
        </w:r>
        <w:r>
          <w:fldChar w:fldCharType="end"/>
        </w:r>
      </w:hyperlink>
    </w:p>
    <w:p>
      <w:pPr>
        <w:pStyle w:val="TOC2"/>
        <w:tabs>
          <w:tab w:val="right" w:leader="dot" w:pos="8306"/>
        </w:tabs>
      </w:pPr>
      <w:hyperlink w:anchor="_Toc19761" w:history="1">
        <w:r>
          <w:rPr>
            <w:rFonts w:ascii="仿宋" w:eastAsia="仿宋" w:hAnsi="仿宋" w:cs="仿宋" w:hint="eastAsia"/>
            <w:lang w:eastAsia="zh-CN"/>
          </w:rPr>
          <w:t>(三)、工艺技术方案要求</w:t>
        </w:r>
        <w:r>
          <w:tab/>
        </w:r>
        <w:r>
          <w:fldChar w:fldCharType="begin"/>
        </w:r>
        <w:r>
          <w:instrText xml:space="preserve"> PAGEREF _Toc19761 \h </w:instrText>
        </w:r>
        <w:r>
          <w:fldChar w:fldCharType="separate"/>
        </w:r>
        <w:r>
          <w:t>33</w:t>
        </w:r>
        <w:r>
          <w:fldChar w:fldCharType="end"/>
        </w:r>
      </w:hyperlink>
    </w:p>
    <w:p>
      <w:pPr>
        <w:pStyle w:val="TOC1"/>
        <w:tabs>
          <w:tab w:val="right" w:leader="dot" w:pos="8306"/>
        </w:tabs>
      </w:pPr>
      <w:hyperlink w:anchor="_Toc13461" w:history="1">
        <w:r>
          <w:rPr>
            <w:rFonts w:ascii="仿宋" w:eastAsia="仿宋" w:hAnsi="仿宋" w:cs="仿宋" w:hint="eastAsia"/>
            <w:lang w:eastAsia="zh-CN"/>
          </w:rPr>
          <w:t>九、内嵌式终端装置项目社会影响</w:t>
        </w:r>
        <w:r>
          <w:tab/>
        </w:r>
        <w:r>
          <w:fldChar w:fldCharType="begin"/>
        </w:r>
        <w:r>
          <w:instrText xml:space="preserve"> PAGEREF _Toc13461 \h </w:instrText>
        </w:r>
        <w:r>
          <w:fldChar w:fldCharType="separate"/>
        </w:r>
        <w:r>
          <w:t>35</w:t>
        </w:r>
        <w:r>
          <w:fldChar w:fldCharType="end"/>
        </w:r>
      </w:hyperlink>
    </w:p>
    <w:p>
      <w:pPr>
        <w:pStyle w:val="TOC2"/>
        <w:tabs>
          <w:tab w:val="right" w:leader="dot" w:pos="8306"/>
        </w:tabs>
      </w:pPr>
      <w:hyperlink w:anchor="_Toc26229" w:history="1">
        <w:r>
          <w:rPr>
            <w:rFonts w:ascii="仿宋" w:eastAsia="仿宋" w:hAnsi="仿宋" w:cs="仿宋" w:hint="eastAsia"/>
            <w:lang w:eastAsia="zh-CN"/>
          </w:rPr>
          <w:t>(一)、社会责任与义务</w:t>
        </w:r>
        <w:r>
          <w:tab/>
        </w:r>
        <w:r>
          <w:fldChar w:fldCharType="begin"/>
        </w:r>
        <w:r>
          <w:instrText xml:space="preserve"> PAGEREF _Toc26229 \h </w:instrText>
        </w:r>
        <w:r>
          <w:fldChar w:fldCharType="separate"/>
        </w:r>
        <w:r>
          <w:t>35</w:t>
        </w:r>
        <w:r>
          <w:fldChar w:fldCharType="end"/>
        </w:r>
      </w:hyperlink>
    </w:p>
    <w:p>
      <w:pPr>
        <w:pStyle w:val="TOC2"/>
        <w:tabs>
          <w:tab w:val="right" w:leader="dot" w:pos="8306"/>
        </w:tabs>
      </w:pPr>
      <w:hyperlink w:anchor="_Toc7262" w:history="1">
        <w:r>
          <w:rPr>
            <w:rFonts w:ascii="仿宋" w:eastAsia="仿宋" w:hAnsi="仿宋" w:cs="仿宋" w:hint="eastAsia"/>
            <w:lang w:eastAsia="zh-CN"/>
          </w:rPr>
          <w:t>(二)、社会参与与沟通</w:t>
        </w:r>
        <w:r>
          <w:tab/>
        </w:r>
        <w:r>
          <w:fldChar w:fldCharType="begin"/>
        </w:r>
        <w:r>
          <w:instrText xml:space="preserve"> PAGEREF _Toc7262 \h </w:instrText>
        </w:r>
        <w:r>
          <w:fldChar w:fldCharType="separate"/>
        </w:r>
        <w:r>
          <w:t>36</w:t>
        </w:r>
        <w:r>
          <w:fldChar w:fldCharType="end"/>
        </w:r>
      </w:hyperlink>
    </w:p>
    <w:p>
      <w:pPr>
        <w:pStyle w:val="TOC1"/>
        <w:tabs>
          <w:tab w:val="right" w:leader="dot" w:pos="8306"/>
        </w:tabs>
      </w:pPr>
      <w:hyperlink w:anchor="_Toc19706" w:history="1">
        <w:r>
          <w:rPr>
            <w:rFonts w:ascii="仿宋" w:eastAsia="仿宋" w:hAnsi="仿宋" w:cs="仿宋" w:hint="eastAsia"/>
            <w:lang w:eastAsia="zh-CN"/>
          </w:rPr>
          <w:t>十、生产安全保护</w:t>
        </w:r>
        <w:r>
          <w:tab/>
        </w:r>
        <w:r>
          <w:fldChar w:fldCharType="begin"/>
        </w:r>
        <w:r>
          <w:instrText xml:space="preserve"> PAGEREF _Toc19706 \h </w:instrText>
        </w:r>
        <w:r>
          <w:fldChar w:fldCharType="separate"/>
        </w:r>
        <w:r>
          <w:t>37</w:t>
        </w:r>
        <w:r>
          <w:fldChar w:fldCharType="end"/>
        </w:r>
      </w:hyperlink>
    </w:p>
    <w:p>
      <w:pPr>
        <w:pStyle w:val="TOC2"/>
        <w:tabs>
          <w:tab w:val="right" w:leader="dot" w:pos="8306"/>
        </w:tabs>
      </w:pPr>
      <w:hyperlink w:anchor="_Toc25937" w:history="1">
        <w:r>
          <w:rPr>
            <w:rFonts w:ascii="仿宋" w:eastAsia="仿宋" w:hAnsi="仿宋" w:cs="仿宋" w:hint="eastAsia"/>
            <w:lang w:eastAsia="zh-CN"/>
          </w:rPr>
          <w:t>(一)、消防安全</w:t>
        </w:r>
        <w:r>
          <w:tab/>
        </w:r>
        <w:r>
          <w:fldChar w:fldCharType="begin"/>
        </w:r>
        <w:r>
          <w:instrText xml:space="preserve"> PAGEREF _Toc25937 \h </w:instrText>
        </w:r>
        <w:r>
          <w:fldChar w:fldCharType="separate"/>
        </w:r>
        <w:r>
          <w:t>37</w:t>
        </w:r>
        <w:r>
          <w:fldChar w:fldCharType="end"/>
        </w:r>
      </w:hyperlink>
    </w:p>
    <w:p>
      <w:pPr>
        <w:pStyle w:val="TOC2"/>
        <w:tabs>
          <w:tab w:val="right" w:leader="dot" w:pos="8306"/>
        </w:tabs>
      </w:pPr>
      <w:hyperlink w:anchor="_Toc31287" w:history="1">
        <w:r>
          <w:rPr>
            <w:rFonts w:ascii="仿宋" w:eastAsia="仿宋" w:hAnsi="仿宋" w:cs="仿宋" w:hint="eastAsia"/>
            <w:lang w:eastAsia="zh-CN"/>
          </w:rPr>
          <w:t>(二)、防火防爆总图布置措施</w:t>
        </w:r>
        <w:r>
          <w:tab/>
        </w:r>
        <w:r>
          <w:fldChar w:fldCharType="begin"/>
        </w:r>
        <w:r>
          <w:instrText xml:space="preserve"> PAGEREF _Toc31287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571" w:history="1">
        <w:r>
          <w:rPr>
            <w:rFonts w:ascii="仿宋" w:eastAsia="仿宋" w:hAnsi="仿宋" w:cs="仿宋" w:hint="eastAsia"/>
            <w:lang w:eastAsia="zh-CN"/>
          </w:rPr>
          <w:t>(三)、自然灾害防范措施</w:t>
        </w:r>
        <w:r>
          <w:tab/>
        </w:r>
        <w:r>
          <w:fldChar w:fldCharType="begin"/>
        </w:r>
        <w:r>
          <w:instrText xml:space="preserve"> PAGEREF _Toc19571 \h </w:instrText>
        </w:r>
        <w:r>
          <w:fldChar w:fldCharType="separate"/>
        </w:r>
        <w:r>
          <w:t>39</w:t>
        </w:r>
        <w:r>
          <w:fldChar w:fldCharType="end"/>
        </w:r>
      </w:hyperlink>
    </w:p>
    <w:p>
      <w:pPr>
        <w:pStyle w:val="TOC2"/>
        <w:tabs>
          <w:tab w:val="right" w:leader="dot" w:pos="8306"/>
        </w:tabs>
      </w:pPr>
      <w:hyperlink w:anchor="_Toc25315" w:history="1">
        <w:r>
          <w:rPr>
            <w:rFonts w:ascii="仿宋" w:eastAsia="仿宋" w:hAnsi="仿宋" w:cs="仿宋" w:hint="eastAsia"/>
            <w:lang w:eastAsia="zh-CN"/>
          </w:rPr>
          <w:t>(四)、安全色及安全标志使用要求</w:t>
        </w:r>
        <w:r>
          <w:tab/>
        </w:r>
        <w:r>
          <w:fldChar w:fldCharType="begin"/>
        </w:r>
        <w:r>
          <w:instrText xml:space="preserve"> PAGEREF _Toc25315 \h </w:instrText>
        </w:r>
        <w:r>
          <w:fldChar w:fldCharType="separate"/>
        </w:r>
        <w:r>
          <w:t>40</w:t>
        </w:r>
        <w:r>
          <w:fldChar w:fldCharType="end"/>
        </w:r>
      </w:hyperlink>
    </w:p>
    <w:p>
      <w:pPr>
        <w:pStyle w:val="TOC2"/>
        <w:tabs>
          <w:tab w:val="right" w:leader="dot" w:pos="8306"/>
        </w:tabs>
      </w:pPr>
      <w:hyperlink w:anchor="_Toc30812" w:history="1">
        <w:r>
          <w:rPr>
            <w:rFonts w:ascii="仿宋" w:eastAsia="仿宋" w:hAnsi="仿宋" w:cs="仿宋" w:hint="eastAsia"/>
            <w:lang w:eastAsia="zh-CN"/>
          </w:rPr>
          <w:t>(五)、防尘防毒措施</w:t>
        </w:r>
        <w:r>
          <w:tab/>
        </w:r>
        <w:r>
          <w:fldChar w:fldCharType="begin"/>
        </w:r>
        <w:r>
          <w:instrText xml:space="preserve"> PAGEREF _Toc30812 \h </w:instrText>
        </w:r>
        <w:r>
          <w:fldChar w:fldCharType="separate"/>
        </w:r>
        <w:r>
          <w:t>41</w:t>
        </w:r>
        <w:r>
          <w:fldChar w:fldCharType="end"/>
        </w:r>
      </w:hyperlink>
    </w:p>
    <w:p>
      <w:pPr>
        <w:pStyle w:val="TOC2"/>
        <w:tabs>
          <w:tab w:val="right" w:leader="dot" w:pos="8306"/>
        </w:tabs>
      </w:pPr>
      <w:hyperlink w:anchor="_Toc27910" w:history="1">
        <w:r>
          <w:rPr>
            <w:rFonts w:ascii="仿宋" w:eastAsia="仿宋" w:hAnsi="仿宋" w:cs="仿宋" w:hint="eastAsia"/>
            <w:lang w:eastAsia="zh-CN"/>
          </w:rPr>
          <w:t>(六)、防静电、触电防护及防雷措施</w:t>
        </w:r>
        <w:r>
          <w:tab/>
        </w:r>
        <w:r>
          <w:fldChar w:fldCharType="begin"/>
        </w:r>
        <w:r>
          <w:instrText xml:space="preserve"> PAGEREF _Toc27910 \h </w:instrText>
        </w:r>
        <w:r>
          <w:fldChar w:fldCharType="separate"/>
        </w:r>
        <w:r>
          <w:t>43</w:t>
        </w:r>
        <w:r>
          <w:fldChar w:fldCharType="end"/>
        </w:r>
      </w:hyperlink>
    </w:p>
    <w:p>
      <w:pPr>
        <w:pStyle w:val="TOC2"/>
        <w:tabs>
          <w:tab w:val="right" w:leader="dot" w:pos="8306"/>
        </w:tabs>
      </w:pPr>
      <w:hyperlink w:anchor="_Toc29051" w:history="1">
        <w:r>
          <w:rPr>
            <w:rFonts w:ascii="仿宋" w:eastAsia="仿宋" w:hAnsi="仿宋" w:cs="仿宋" w:hint="eastAsia"/>
            <w:lang w:eastAsia="zh-CN"/>
          </w:rPr>
          <w:t>(七)、机械设备安全保障措施</w:t>
        </w:r>
        <w:r>
          <w:tab/>
        </w:r>
        <w:r>
          <w:fldChar w:fldCharType="begin"/>
        </w:r>
        <w:r>
          <w:instrText xml:space="preserve"> PAGEREF _Toc29051 \h </w:instrText>
        </w:r>
        <w:r>
          <w:fldChar w:fldCharType="separate"/>
        </w:r>
        <w:r>
          <w:t>44</w:t>
        </w:r>
        <w:r>
          <w:fldChar w:fldCharType="end"/>
        </w:r>
      </w:hyperlink>
    </w:p>
    <w:p>
      <w:pPr>
        <w:pStyle w:val="TOC1"/>
        <w:tabs>
          <w:tab w:val="right" w:leader="dot" w:pos="8306"/>
        </w:tabs>
      </w:pPr>
      <w:hyperlink w:anchor="_Toc30645" w:history="1">
        <w:r>
          <w:rPr>
            <w:rFonts w:ascii="仿宋" w:eastAsia="仿宋" w:hAnsi="仿宋" w:cs="仿宋" w:hint="eastAsia"/>
            <w:lang w:eastAsia="zh-CN"/>
          </w:rPr>
          <w:t>十一、内嵌式终端装置项目计划安排</w:t>
        </w:r>
        <w:r>
          <w:tab/>
        </w:r>
        <w:r>
          <w:fldChar w:fldCharType="begin"/>
        </w:r>
        <w:r>
          <w:instrText xml:space="preserve"> PAGEREF _Toc30645 \h </w:instrText>
        </w:r>
        <w:r>
          <w:fldChar w:fldCharType="separate"/>
        </w:r>
        <w:r>
          <w:t>45</w:t>
        </w:r>
        <w:r>
          <w:fldChar w:fldCharType="end"/>
        </w:r>
      </w:hyperlink>
    </w:p>
    <w:p>
      <w:pPr>
        <w:pStyle w:val="TOC2"/>
        <w:tabs>
          <w:tab w:val="right" w:leader="dot" w:pos="8306"/>
        </w:tabs>
      </w:pPr>
      <w:hyperlink w:anchor="_Toc14695" w:history="1">
        <w:r>
          <w:rPr>
            <w:rFonts w:ascii="仿宋" w:eastAsia="仿宋" w:hAnsi="仿宋" w:cs="仿宋" w:hint="eastAsia"/>
            <w:lang w:eastAsia="zh-CN"/>
          </w:rPr>
          <w:t>(一)、建设周期</w:t>
        </w:r>
        <w:r>
          <w:tab/>
        </w:r>
        <w:r>
          <w:fldChar w:fldCharType="begin"/>
        </w:r>
        <w:r>
          <w:instrText xml:space="preserve"> PAGEREF _Toc14695 \h </w:instrText>
        </w:r>
        <w:r>
          <w:fldChar w:fldCharType="separate"/>
        </w:r>
        <w:r>
          <w:t>45</w:t>
        </w:r>
        <w:r>
          <w:fldChar w:fldCharType="end"/>
        </w:r>
      </w:hyperlink>
    </w:p>
    <w:p>
      <w:pPr>
        <w:pStyle w:val="TOC2"/>
        <w:tabs>
          <w:tab w:val="right" w:leader="dot" w:pos="8306"/>
        </w:tabs>
      </w:pPr>
      <w:hyperlink w:anchor="_Toc2460" w:history="1">
        <w:r>
          <w:rPr>
            <w:rFonts w:ascii="仿宋" w:eastAsia="仿宋" w:hAnsi="仿宋" w:cs="仿宋" w:hint="eastAsia"/>
            <w:lang w:eastAsia="zh-CN"/>
          </w:rPr>
          <w:t>(二)、建设进度</w:t>
        </w:r>
        <w:r>
          <w:tab/>
        </w:r>
        <w:r>
          <w:fldChar w:fldCharType="begin"/>
        </w:r>
        <w:r>
          <w:instrText xml:space="preserve"> PAGEREF _Toc2460 \h </w:instrText>
        </w:r>
        <w:r>
          <w:fldChar w:fldCharType="separate"/>
        </w:r>
        <w:r>
          <w:t>46</w:t>
        </w:r>
        <w:r>
          <w:fldChar w:fldCharType="end"/>
        </w:r>
      </w:hyperlink>
    </w:p>
    <w:p>
      <w:pPr>
        <w:pStyle w:val="TOC2"/>
        <w:tabs>
          <w:tab w:val="right" w:leader="dot" w:pos="8306"/>
        </w:tabs>
      </w:pPr>
      <w:hyperlink w:anchor="_Toc25040" w:history="1">
        <w:r>
          <w:rPr>
            <w:rFonts w:ascii="仿宋" w:eastAsia="仿宋" w:hAnsi="仿宋" w:cs="仿宋" w:hint="eastAsia"/>
            <w:lang w:eastAsia="zh-CN"/>
          </w:rPr>
          <w:t>(三)、进度安排注意事项</w:t>
        </w:r>
        <w:r>
          <w:tab/>
        </w:r>
        <w:r>
          <w:fldChar w:fldCharType="begin"/>
        </w:r>
        <w:r>
          <w:instrText xml:space="preserve"> PAGEREF _Toc25040 \h </w:instrText>
        </w:r>
        <w:r>
          <w:fldChar w:fldCharType="separate"/>
        </w:r>
        <w:r>
          <w:t>47</w:t>
        </w:r>
        <w:r>
          <w:fldChar w:fldCharType="end"/>
        </w:r>
      </w:hyperlink>
    </w:p>
    <w:p>
      <w:pPr>
        <w:pStyle w:val="TOC2"/>
        <w:tabs>
          <w:tab w:val="right" w:leader="dot" w:pos="8306"/>
        </w:tabs>
      </w:pPr>
      <w:hyperlink w:anchor="_Toc9393" w:history="1">
        <w:r>
          <w:rPr>
            <w:rFonts w:ascii="仿宋" w:eastAsia="仿宋" w:hAnsi="仿宋" w:cs="仿宋" w:hint="eastAsia"/>
            <w:lang w:eastAsia="zh-CN"/>
          </w:rPr>
          <w:t>(四)、人力资源配置</w:t>
        </w:r>
        <w:r>
          <w:tab/>
        </w:r>
        <w:r>
          <w:fldChar w:fldCharType="begin"/>
        </w:r>
        <w:r>
          <w:instrText xml:space="preserve"> PAGEREF _Toc9393 \h </w:instrText>
        </w:r>
        <w:r>
          <w:fldChar w:fldCharType="separate"/>
        </w:r>
        <w:r>
          <w:t>49</w:t>
        </w:r>
        <w:r>
          <w:fldChar w:fldCharType="end"/>
        </w:r>
      </w:hyperlink>
    </w:p>
    <w:p>
      <w:pPr>
        <w:pStyle w:val="TOC1"/>
        <w:tabs>
          <w:tab w:val="right" w:leader="dot" w:pos="8306"/>
        </w:tabs>
      </w:pPr>
      <w:hyperlink w:anchor="_Toc18373" w:history="1">
        <w:r>
          <w:rPr>
            <w:rFonts w:ascii="仿宋" w:eastAsia="仿宋" w:hAnsi="仿宋" w:cs="仿宋" w:hint="eastAsia"/>
            <w:lang w:eastAsia="zh-CN"/>
          </w:rPr>
          <w:t>十二、内嵌式终端装置项目创新与研发</w:t>
        </w:r>
        <w:r>
          <w:tab/>
        </w:r>
        <w:r>
          <w:fldChar w:fldCharType="begin"/>
        </w:r>
        <w:r>
          <w:instrText xml:space="preserve"> PAGEREF _Toc18373 \h </w:instrText>
        </w:r>
        <w:r>
          <w:fldChar w:fldCharType="separate"/>
        </w:r>
        <w:r>
          <w:t>50</w:t>
        </w:r>
        <w:r>
          <w:fldChar w:fldCharType="end"/>
        </w:r>
      </w:hyperlink>
    </w:p>
    <w:p>
      <w:pPr>
        <w:pStyle w:val="TOC2"/>
        <w:tabs>
          <w:tab w:val="right" w:leader="dot" w:pos="8306"/>
        </w:tabs>
      </w:pPr>
      <w:hyperlink w:anchor="_Toc28885" w:history="1">
        <w:r>
          <w:rPr>
            <w:rFonts w:ascii="仿宋" w:eastAsia="仿宋" w:hAnsi="仿宋" w:cs="仿宋" w:hint="eastAsia"/>
            <w:lang w:eastAsia="zh-CN"/>
          </w:rPr>
          <w:t>(一)、创新策略与方向</w:t>
        </w:r>
        <w:r>
          <w:tab/>
        </w:r>
        <w:r>
          <w:fldChar w:fldCharType="begin"/>
        </w:r>
        <w:r>
          <w:instrText xml:space="preserve"> PAGEREF _Toc28885 \h </w:instrText>
        </w:r>
        <w:r>
          <w:fldChar w:fldCharType="separate"/>
        </w:r>
        <w:r>
          <w:t>50</w:t>
        </w:r>
        <w:r>
          <w:fldChar w:fldCharType="end"/>
        </w:r>
      </w:hyperlink>
    </w:p>
    <w:p>
      <w:pPr>
        <w:pStyle w:val="TOC2"/>
        <w:tabs>
          <w:tab w:val="right" w:leader="dot" w:pos="8306"/>
        </w:tabs>
      </w:pPr>
      <w:hyperlink w:anchor="_Toc32367" w:history="1">
        <w:r>
          <w:rPr>
            <w:rFonts w:ascii="仿宋" w:eastAsia="仿宋" w:hAnsi="仿宋" w:cs="仿宋" w:hint="eastAsia"/>
            <w:lang w:eastAsia="zh-CN"/>
          </w:rPr>
          <w:t>(二)、研发规划与投入</w:t>
        </w:r>
        <w:r>
          <w:tab/>
        </w:r>
        <w:r>
          <w:fldChar w:fldCharType="begin"/>
        </w:r>
        <w:r>
          <w:instrText xml:space="preserve"> PAGEREF _Toc32367 \h </w:instrText>
        </w:r>
        <w:r>
          <w:fldChar w:fldCharType="separate"/>
        </w:r>
        <w:r>
          <w:t>51</w:t>
        </w:r>
        <w:r>
          <w:fldChar w:fldCharType="end"/>
        </w:r>
      </w:hyperlink>
    </w:p>
    <w:p>
      <w:pPr>
        <w:pStyle w:val="TOC1"/>
        <w:tabs>
          <w:tab w:val="right" w:leader="dot" w:pos="8306"/>
        </w:tabs>
      </w:pPr>
      <w:hyperlink w:anchor="_Toc15406" w:history="1">
        <w:r>
          <w:rPr>
            <w:rFonts w:ascii="仿宋" w:eastAsia="仿宋" w:hAnsi="仿宋" w:cs="仿宋" w:hint="eastAsia"/>
            <w:lang w:eastAsia="zh-CN"/>
          </w:rPr>
          <w:t>十三、风险识别与分类</w:t>
        </w:r>
        <w:r>
          <w:tab/>
        </w:r>
        <w:r>
          <w:fldChar w:fldCharType="begin"/>
        </w:r>
        <w:r>
          <w:instrText xml:space="preserve"> PAGEREF _Toc15406 \h </w:instrText>
        </w:r>
        <w:r>
          <w:fldChar w:fldCharType="separate"/>
        </w:r>
        <w:r>
          <w:t>53</w:t>
        </w:r>
        <w:r>
          <w:fldChar w:fldCharType="end"/>
        </w:r>
      </w:hyperlink>
    </w:p>
    <w:p>
      <w:pPr>
        <w:pStyle w:val="TOC2"/>
        <w:tabs>
          <w:tab w:val="right" w:leader="dot" w:pos="8306"/>
        </w:tabs>
      </w:pPr>
      <w:hyperlink w:anchor="_Toc3193" w:history="1">
        <w:r>
          <w:rPr>
            <w:rFonts w:ascii="仿宋" w:eastAsia="仿宋" w:hAnsi="仿宋" w:cs="仿宋" w:hint="eastAsia"/>
            <w:lang w:eastAsia="zh-CN"/>
          </w:rPr>
          <w:t>(一)、风险识别</w:t>
        </w:r>
        <w:r>
          <w:tab/>
        </w:r>
        <w:r>
          <w:fldChar w:fldCharType="begin"/>
        </w:r>
        <w:r>
          <w:instrText xml:space="preserve"> PAGEREF _Toc3193 \h </w:instrText>
        </w:r>
        <w:r>
          <w:fldChar w:fldCharType="separate"/>
        </w:r>
        <w:r>
          <w:t>53</w:t>
        </w:r>
        <w:r>
          <w:fldChar w:fldCharType="end"/>
        </w:r>
      </w:hyperlink>
    </w:p>
    <w:p>
      <w:pPr>
        <w:pStyle w:val="TOC2"/>
        <w:tabs>
          <w:tab w:val="right" w:leader="dot" w:pos="8306"/>
        </w:tabs>
      </w:pPr>
      <w:hyperlink w:anchor="_Toc1905" w:history="1">
        <w:r>
          <w:rPr>
            <w:rFonts w:ascii="仿宋" w:eastAsia="仿宋" w:hAnsi="仿宋" w:cs="仿宋" w:hint="eastAsia"/>
            <w:lang w:eastAsia="zh-CN"/>
          </w:rPr>
          <w:t>(二)、风险分类</w:t>
        </w:r>
        <w:r>
          <w:tab/>
        </w:r>
        <w:r>
          <w:fldChar w:fldCharType="begin"/>
        </w:r>
        <w:r>
          <w:instrText xml:space="preserve"> PAGEREF _Toc1905 \h </w:instrText>
        </w:r>
        <w:r>
          <w:fldChar w:fldCharType="separate"/>
        </w:r>
        <w:r>
          <w:t>54</w:t>
        </w:r>
        <w:r>
          <w:fldChar w:fldCharType="end"/>
        </w:r>
      </w:hyperlink>
    </w:p>
    <w:p>
      <w:pPr>
        <w:pStyle w:val="TOC1"/>
        <w:tabs>
          <w:tab w:val="right" w:leader="dot" w:pos="8306"/>
        </w:tabs>
      </w:pPr>
      <w:hyperlink w:anchor="_Toc31149" w:history="1">
        <w:r>
          <w:rPr>
            <w:rFonts w:ascii="仿宋" w:eastAsia="仿宋" w:hAnsi="仿宋" w:cs="仿宋" w:hint="eastAsia"/>
            <w:lang w:eastAsia="zh-CN"/>
          </w:rPr>
          <w:t>十四、利益相关者分析与沟通计划</w:t>
        </w:r>
        <w:r>
          <w:tab/>
        </w:r>
        <w:r>
          <w:fldChar w:fldCharType="begin"/>
        </w:r>
        <w:r>
          <w:instrText xml:space="preserve"> PAGEREF _Toc31149 \h </w:instrText>
        </w:r>
        <w:r>
          <w:fldChar w:fldCharType="separate"/>
        </w:r>
        <w:r>
          <w:t>56</w:t>
        </w:r>
        <w:r>
          <w:fldChar w:fldCharType="end"/>
        </w:r>
      </w:hyperlink>
    </w:p>
    <w:p>
      <w:pPr>
        <w:pStyle w:val="TOC2"/>
        <w:tabs>
          <w:tab w:val="right" w:leader="dot" w:pos="8306"/>
        </w:tabs>
      </w:pPr>
      <w:hyperlink w:anchor="_Toc17795" w:history="1">
        <w:r>
          <w:rPr>
            <w:rFonts w:ascii="仿宋" w:eastAsia="仿宋" w:hAnsi="仿宋" w:cs="仿宋" w:hint="eastAsia"/>
            <w:lang w:eastAsia="zh-CN"/>
          </w:rPr>
          <w:t>(一)、利益相关者分析</w:t>
        </w:r>
        <w:r>
          <w:tab/>
        </w:r>
        <w:r>
          <w:fldChar w:fldCharType="begin"/>
        </w:r>
        <w:r>
          <w:instrText xml:space="preserve"> PAGEREF _Toc17795 \h </w:instrText>
        </w:r>
        <w:r>
          <w:fldChar w:fldCharType="separate"/>
        </w:r>
        <w:r>
          <w:t>56</w:t>
        </w:r>
        <w:r>
          <w:fldChar w:fldCharType="end"/>
        </w:r>
      </w:hyperlink>
    </w:p>
    <w:p>
      <w:pPr>
        <w:pStyle w:val="TOC2"/>
        <w:tabs>
          <w:tab w:val="right" w:leader="dot" w:pos="8306"/>
        </w:tabs>
      </w:pPr>
      <w:hyperlink w:anchor="_Toc22164" w:history="1">
        <w:r>
          <w:rPr>
            <w:rFonts w:ascii="仿宋" w:eastAsia="仿宋" w:hAnsi="仿宋" w:cs="仿宋" w:hint="eastAsia"/>
            <w:lang w:eastAsia="zh-CN"/>
          </w:rPr>
          <w:t>(二)、沟通计划</w:t>
        </w:r>
        <w:r>
          <w:tab/>
        </w:r>
        <w:r>
          <w:fldChar w:fldCharType="begin"/>
        </w:r>
        <w:r>
          <w:instrText xml:space="preserve"> PAGEREF _Toc22164 \h </w:instrText>
        </w:r>
        <w:r>
          <w:fldChar w:fldCharType="separate"/>
        </w:r>
        <w:r>
          <w:t>57</w:t>
        </w:r>
        <w:r>
          <w:fldChar w:fldCharType="end"/>
        </w:r>
      </w:hyperlink>
    </w:p>
    <w:p>
      <w:pPr>
        <w:pStyle w:val="TOC1"/>
        <w:tabs>
          <w:tab w:val="right" w:leader="dot" w:pos="8306"/>
        </w:tabs>
      </w:pPr>
      <w:hyperlink w:anchor="_Toc28949" w:history="1">
        <w:r>
          <w:rPr>
            <w:rFonts w:ascii="仿宋" w:eastAsia="仿宋" w:hAnsi="仿宋" w:cs="仿宋" w:hint="eastAsia"/>
            <w:lang w:eastAsia="zh-CN"/>
          </w:rPr>
          <w:t>十五、内嵌式终端装置项目实施保障措施</w:t>
        </w:r>
        <w:r>
          <w:tab/>
        </w:r>
        <w:r>
          <w:fldChar w:fldCharType="begin"/>
        </w:r>
        <w:r>
          <w:instrText xml:space="preserve"> PAGEREF _Toc28949 \h </w:instrText>
        </w:r>
        <w:r>
          <w:fldChar w:fldCharType="separate"/>
        </w:r>
        <w:r>
          <w:t>58</w:t>
        </w:r>
        <w:r>
          <w:fldChar w:fldCharType="end"/>
        </w:r>
      </w:hyperlink>
    </w:p>
    <w:p>
      <w:pPr>
        <w:pStyle w:val="TOC2"/>
        <w:tabs>
          <w:tab w:val="right" w:leader="dot" w:pos="8306"/>
        </w:tabs>
      </w:pPr>
      <w:hyperlink w:anchor="_Toc30245" w:history="1">
        <w:r>
          <w:rPr>
            <w:rFonts w:ascii="仿宋" w:eastAsia="仿宋" w:hAnsi="仿宋" w:cs="仿宋" w:hint="eastAsia"/>
            <w:lang w:eastAsia="zh-CN"/>
          </w:rPr>
          <w:t>(一)、内嵌式终端装置项目实施保障机制</w:t>
        </w:r>
        <w:r>
          <w:tab/>
        </w:r>
        <w:r>
          <w:fldChar w:fldCharType="begin"/>
        </w:r>
        <w:r>
          <w:instrText xml:space="preserve"> PAGEREF _Toc30245 \h </w:instrText>
        </w:r>
        <w:r>
          <w:fldChar w:fldCharType="separate"/>
        </w:r>
        <w:r>
          <w:t>58</w:t>
        </w:r>
        <w:r>
          <w:fldChar w:fldCharType="end"/>
        </w:r>
      </w:hyperlink>
    </w:p>
    <w:p>
      <w:pPr>
        <w:pStyle w:val="TOC2"/>
        <w:tabs>
          <w:tab w:val="right" w:leader="dot" w:pos="8306"/>
        </w:tabs>
      </w:pPr>
      <w:hyperlink w:anchor="_Toc28711" w:history="1">
        <w:r>
          <w:rPr>
            <w:rFonts w:ascii="仿宋" w:eastAsia="仿宋" w:hAnsi="仿宋" w:cs="仿宋" w:hint="eastAsia"/>
            <w:lang w:eastAsia="zh-CN"/>
          </w:rPr>
          <w:t>(二)、内嵌式终端装置项目法律合规要求</w:t>
        </w:r>
        <w:r>
          <w:tab/>
        </w:r>
        <w:r>
          <w:fldChar w:fldCharType="begin"/>
        </w:r>
        <w:r>
          <w:instrText xml:space="preserve"> PAGEREF _Toc28711 \h </w:instrText>
        </w:r>
        <w:r>
          <w:fldChar w:fldCharType="separate"/>
        </w:r>
        <w:r>
          <w:t>62</w:t>
        </w:r>
        <w:r>
          <w:fldChar w:fldCharType="end"/>
        </w:r>
      </w:hyperlink>
    </w:p>
    <w:p>
      <w:pPr>
        <w:pStyle w:val="TOC2"/>
        <w:tabs>
          <w:tab w:val="right" w:leader="dot" w:pos="8306"/>
        </w:tabs>
      </w:pPr>
      <w:hyperlink w:anchor="_Toc4542" w:history="1">
        <w:r>
          <w:rPr>
            <w:rFonts w:ascii="仿宋" w:eastAsia="仿宋" w:hAnsi="仿宋" w:cs="仿宋" w:hint="eastAsia"/>
            <w:lang w:eastAsia="zh-CN"/>
          </w:rPr>
          <w:t>(三)、内嵌式终端装置项目合同管理与法律事务</w:t>
        </w:r>
        <w:r>
          <w:tab/>
        </w:r>
        <w:r>
          <w:fldChar w:fldCharType="begin"/>
        </w:r>
        <w:r>
          <w:instrText xml:space="preserve"> PAGEREF _Toc4542 \h </w:instrText>
        </w:r>
        <w:r>
          <w:fldChar w:fldCharType="separate"/>
        </w:r>
        <w:r>
          <w:t>67</w:t>
        </w:r>
        <w:r>
          <w:fldChar w:fldCharType="end"/>
        </w:r>
      </w:hyperlink>
    </w:p>
    <w:p>
      <w:pPr>
        <w:pStyle w:val="TOC2"/>
        <w:tabs>
          <w:tab w:val="right" w:leader="dot" w:pos="8306"/>
        </w:tabs>
      </w:pPr>
      <w:hyperlink w:anchor="_Toc15508" w:history="1">
        <w:r>
          <w:rPr>
            <w:rFonts w:ascii="仿宋" w:eastAsia="仿宋" w:hAnsi="仿宋" w:cs="仿宋" w:hint="eastAsia"/>
            <w:lang w:eastAsia="zh-CN"/>
          </w:rPr>
          <w:t>(四)、内嵌式终端装置项目知识产权保护策略</w:t>
        </w:r>
        <w:r>
          <w:tab/>
        </w:r>
        <w:r>
          <w:fldChar w:fldCharType="begin"/>
        </w:r>
        <w:r>
          <w:instrText xml:space="preserve"> PAGEREF _Toc15508 \h </w:instrText>
        </w:r>
        <w:r>
          <w:fldChar w:fldCharType="separate"/>
        </w:r>
        <w:r>
          <w:t>73</w:t>
        </w:r>
        <w:r>
          <w:fldChar w:fldCharType="end"/>
        </w:r>
      </w:hyperlink>
    </w:p>
    <w:p>
      <w:pPr>
        <w:pStyle w:val="TOC1"/>
        <w:tabs>
          <w:tab w:val="right" w:leader="dot" w:pos="8306"/>
        </w:tabs>
      </w:pPr>
      <w:hyperlink w:anchor="_Toc4597" w:history="1">
        <w:r>
          <w:rPr>
            <w:rFonts w:ascii="仿宋" w:eastAsia="仿宋" w:hAnsi="仿宋" w:cs="仿宋" w:hint="eastAsia"/>
            <w:lang w:eastAsia="zh-CN"/>
          </w:rPr>
          <w:t>十六、供应链管理</w:t>
        </w:r>
        <w:r>
          <w:tab/>
        </w:r>
        <w:r>
          <w:fldChar w:fldCharType="begin"/>
        </w:r>
        <w:r>
          <w:instrText xml:space="preserve"> PAGEREF _Toc4597 \h </w:instrText>
        </w:r>
        <w:r>
          <w:fldChar w:fldCharType="separate"/>
        </w:r>
        <w:r>
          <w:t>76</w:t>
        </w:r>
        <w:r>
          <w:fldChar w:fldCharType="end"/>
        </w:r>
      </w:hyperlink>
    </w:p>
    <w:p>
      <w:pPr>
        <w:pStyle w:val="TOC2"/>
        <w:tabs>
          <w:tab w:val="right" w:leader="dot" w:pos="8306"/>
        </w:tabs>
      </w:pPr>
      <w:hyperlink w:anchor="_Toc16919" w:history="1">
        <w:r>
          <w:rPr>
            <w:rFonts w:ascii="仿宋" w:eastAsia="仿宋" w:hAnsi="仿宋" w:cs="仿宋" w:hint="eastAsia"/>
            <w:lang w:eastAsia="zh-CN"/>
          </w:rPr>
          <w:t>(一)、供应链战略规划</w:t>
        </w:r>
        <w:r>
          <w:tab/>
        </w:r>
        <w:r>
          <w:fldChar w:fldCharType="begin"/>
        </w:r>
        <w:r>
          <w:instrText xml:space="preserve"> PAGEREF _Toc16919 \h </w:instrText>
        </w:r>
        <w:r>
          <w:fldChar w:fldCharType="separate"/>
        </w:r>
        <w:r>
          <w:t>76</w:t>
        </w:r>
        <w:r>
          <w:fldChar w:fldCharType="end"/>
        </w:r>
      </w:hyperlink>
    </w:p>
    <w:p>
      <w:pPr>
        <w:pStyle w:val="TOC2"/>
        <w:tabs>
          <w:tab w:val="right" w:leader="dot" w:pos="8306"/>
        </w:tabs>
      </w:pPr>
      <w:hyperlink w:anchor="_Toc19218" w:history="1">
        <w:r>
          <w:rPr>
            <w:rFonts w:ascii="仿宋" w:eastAsia="仿宋" w:hAnsi="仿宋" w:cs="仿宋" w:hint="eastAsia"/>
            <w:lang w:eastAsia="zh-CN"/>
          </w:rPr>
          <w:t>(二)、供应商选择与合作</w:t>
        </w:r>
        <w:r>
          <w:tab/>
        </w:r>
        <w:r>
          <w:fldChar w:fldCharType="begin"/>
        </w:r>
        <w:r>
          <w:instrText xml:space="preserve"> PAGEREF _Toc19218 \h </w:instrText>
        </w:r>
        <w:r>
          <w:fldChar w:fldCharType="separate"/>
        </w:r>
        <w:r>
          <w:t>77</w:t>
        </w:r>
        <w:r>
          <w:fldChar w:fldCharType="end"/>
        </w:r>
      </w:hyperlink>
    </w:p>
    <w:p>
      <w:pPr>
        <w:pStyle w:val="TOC2"/>
        <w:tabs>
          <w:tab w:val="right" w:leader="dot" w:pos="8306"/>
        </w:tabs>
      </w:pPr>
      <w:hyperlink w:anchor="_Toc9581" w:history="1">
        <w:r>
          <w:rPr>
            <w:rFonts w:ascii="仿宋" w:eastAsia="仿宋" w:hAnsi="仿宋" w:cs="仿宋" w:hint="eastAsia"/>
            <w:lang w:eastAsia="zh-CN"/>
          </w:rPr>
          <w:t>(三)、物流与库存管理</w:t>
        </w:r>
        <w:r>
          <w:tab/>
        </w:r>
        <w:r>
          <w:fldChar w:fldCharType="begin"/>
        </w:r>
        <w:r>
          <w:instrText xml:space="preserve"> PAGEREF _Toc9581 \h </w:instrText>
        </w:r>
        <w:r>
          <w:fldChar w:fldCharType="separate"/>
        </w:r>
        <w:r>
          <w:t>78</w:t>
        </w:r>
        <w:r>
          <w:fldChar w:fldCharType="end"/>
        </w:r>
      </w:hyperlink>
    </w:p>
    <w:p>
      <w:pPr>
        <w:pStyle w:val="TOC1"/>
        <w:tabs>
          <w:tab w:val="right" w:leader="dot" w:pos="8306"/>
        </w:tabs>
      </w:pPr>
      <w:hyperlink w:anchor="_Toc12842" w:history="1">
        <w:r>
          <w:rPr>
            <w:rFonts w:ascii="仿宋" w:eastAsia="仿宋" w:hAnsi="仿宋" w:cs="仿宋" w:hint="eastAsia"/>
            <w:lang w:eastAsia="zh-CN"/>
          </w:rPr>
          <w:t>十七、内嵌式终端装置项目变更管理</w:t>
        </w:r>
        <w:r>
          <w:tab/>
        </w:r>
        <w:r>
          <w:fldChar w:fldCharType="begin"/>
        </w:r>
        <w:r>
          <w:instrText xml:space="preserve"> PAGEREF _Toc12842 \h </w:instrText>
        </w:r>
        <w:r>
          <w:fldChar w:fldCharType="separate"/>
        </w:r>
        <w:r>
          <w:t>80</w:t>
        </w:r>
        <w:r>
          <w:fldChar w:fldCharType="end"/>
        </w:r>
      </w:hyperlink>
    </w:p>
    <w:p>
      <w:pPr>
        <w:pStyle w:val="TOC2"/>
        <w:tabs>
          <w:tab w:val="right" w:leader="dot" w:pos="8306"/>
        </w:tabs>
      </w:pPr>
      <w:hyperlink w:anchor="_Toc1400" w:history="1">
        <w:r>
          <w:rPr>
            <w:rFonts w:ascii="仿宋" w:eastAsia="仿宋" w:hAnsi="仿宋" w:cs="仿宋" w:hint="eastAsia"/>
            <w:lang w:eastAsia="zh-CN"/>
          </w:rPr>
          <w:t>(一)、变更申请与评估</w:t>
        </w:r>
        <w:r>
          <w:tab/>
        </w:r>
        <w:r>
          <w:fldChar w:fldCharType="begin"/>
        </w:r>
        <w:r>
          <w:instrText xml:space="preserve"> PAGEREF _Toc1400 \h </w:instrText>
        </w:r>
        <w:r>
          <w:fldChar w:fldCharType="separate"/>
        </w:r>
        <w:r>
          <w:t>80</w:t>
        </w:r>
        <w:r>
          <w:fldChar w:fldCharType="end"/>
        </w:r>
      </w:hyperlink>
    </w:p>
    <w:p>
      <w:pPr>
        <w:pStyle w:val="TOC2"/>
        <w:tabs>
          <w:tab w:val="right" w:leader="dot" w:pos="8306"/>
        </w:tabs>
      </w:pPr>
      <w:hyperlink w:anchor="_Toc30767" w:history="1">
        <w:r>
          <w:rPr>
            <w:rFonts w:ascii="仿宋" w:eastAsia="仿宋" w:hAnsi="仿宋" w:cs="仿宋" w:hint="eastAsia"/>
            <w:lang w:eastAsia="zh-CN"/>
          </w:rPr>
          <w:t>(二)、变更实施与控制</w:t>
        </w:r>
        <w:r>
          <w:tab/>
        </w:r>
        <w:r>
          <w:fldChar w:fldCharType="begin"/>
        </w:r>
        <w:r>
          <w:instrText xml:space="preserve"> PAGEREF _Toc30767 \h </w:instrText>
        </w:r>
        <w:r>
          <w:fldChar w:fldCharType="separate"/>
        </w:r>
        <w:r>
          <w:t>80</w:t>
        </w:r>
        <w:r>
          <w:fldChar w:fldCharType="end"/>
        </w:r>
      </w:hyperlink>
    </w:p>
    <w:p>
      <w:pPr>
        <w:pStyle w:val="TOC1"/>
        <w:tabs>
          <w:tab w:val="right" w:leader="dot" w:pos="8306"/>
        </w:tabs>
      </w:pPr>
      <w:hyperlink w:anchor="_Toc3733" w:history="1">
        <w:r>
          <w:rPr>
            <w:rFonts w:ascii="仿宋" w:eastAsia="仿宋" w:hAnsi="仿宋" w:cs="仿宋" w:hint="eastAsia"/>
            <w:lang w:eastAsia="zh-CN"/>
          </w:rPr>
          <w:t>十八、内嵌式终端装置项目实施时间节点</w:t>
        </w:r>
        <w:r>
          <w:tab/>
        </w:r>
        <w:r>
          <w:fldChar w:fldCharType="begin"/>
        </w:r>
        <w:r>
          <w:instrText xml:space="preserve"> PAGEREF _Toc3733 \h </w:instrText>
        </w:r>
        <w:r>
          <w:fldChar w:fldCharType="separate"/>
        </w:r>
        <w:r>
          <w:t>81</w:t>
        </w:r>
        <w:r>
          <w:fldChar w:fldCharType="end"/>
        </w:r>
      </w:hyperlink>
    </w:p>
    <w:p>
      <w:pPr>
        <w:pStyle w:val="TOC2"/>
        <w:tabs>
          <w:tab w:val="right" w:leader="dot" w:pos="8306"/>
        </w:tabs>
      </w:pPr>
      <w:hyperlink w:anchor="_Toc8824" w:history="1">
        <w:r>
          <w:rPr>
            <w:rFonts w:ascii="仿宋" w:eastAsia="仿宋" w:hAnsi="仿宋" w:cs="仿宋" w:hint="eastAsia"/>
            <w:lang w:eastAsia="zh-CN"/>
          </w:rPr>
          <w:t>(一)、内嵌式终端装置项目启动阶段时间节点</w:t>
        </w:r>
        <w:r>
          <w:tab/>
        </w:r>
        <w:r>
          <w:fldChar w:fldCharType="begin"/>
        </w:r>
        <w:r>
          <w:instrText xml:space="preserve"> PAGEREF _Toc8824 \h </w:instrText>
        </w:r>
        <w:r>
          <w:fldChar w:fldCharType="separate"/>
        </w:r>
        <w:r>
          <w:t>81</w:t>
        </w:r>
        <w:r>
          <w:fldChar w:fldCharType="end"/>
        </w:r>
      </w:hyperlink>
    </w:p>
    <w:p>
      <w:pPr>
        <w:pStyle w:val="TOC2"/>
        <w:tabs>
          <w:tab w:val="right" w:leader="dot" w:pos="8306"/>
        </w:tabs>
      </w:pPr>
      <w:hyperlink w:anchor="_Toc14718" w:history="1">
        <w:r>
          <w:rPr>
            <w:rFonts w:ascii="仿宋" w:eastAsia="仿宋" w:hAnsi="仿宋" w:cs="仿宋" w:hint="eastAsia"/>
            <w:lang w:eastAsia="zh-CN"/>
          </w:rPr>
          <w:t>(二)、内嵌式终端装置项目执行阶段时间节点</w:t>
        </w:r>
        <w:r>
          <w:tab/>
        </w:r>
        <w:r>
          <w:fldChar w:fldCharType="begin"/>
        </w:r>
        <w:r>
          <w:instrText xml:space="preserve"> PAGEREF _Toc14718 \h </w:instrText>
        </w:r>
        <w:r>
          <w:fldChar w:fldCharType="separate"/>
        </w:r>
        <w:r>
          <w:t>82</w:t>
        </w:r>
        <w:r>
          <w:fldChar w:fldCharType="end"/>
        </w:r>
      </w:hyperlink>
    </w:p>
    <w:p>
      <w:pPr>
        <w:pStyle w:val="TOC2"/>
        <w:tabs>
          <w:tab w:val="right" w:leader="dot" w:pos="8306"/>
        </w:tabs>
      </w:pPr>
      <w:hyperlink w:anchor="_Toc13451" w:history="1">
        <w:r>
          <w:rPr>
            <w:rFonts w:ascii="仿宋" w:eastAsia="仿宋" w:hAnsi="仿宋" w:cs="仿宋" w:hint="eastAsia"/>
            <w:lang w:eastAsia="zh-CN"/>
          </w:rPr>
          <w:t>(三)、内嵌式终端装置项目完成阶段时间节点</w:t>
        </w:r>
        <w:r>
          <w:tab/>
        </w:r>
        <w:r>
          <w:fldChar w:fldCharType="begin"/>
        </w:r>
        <w:r>
          <w:instrText xml:space="preserve"> PAGEREF _Toc13451 \h </w:instrText>
        </w:r>
        <w:r>
          <w:fldChar w:fldCharType="separate"/>
        </w:r>
        <w:r>
          <w:t>83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9192"/>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6945"/>
      <w:r>
        <w:rPr>
          <w:rFonts w:ascii="仿宋" w:eastAsia="仿宋" w:hAnsi="仿宋" w:cs="仿宋" w:hint="eastAsia"/>
          <w:sz w:val="28"/>
          <w:lang w:eastAsia="zh-CN"/>
        </w:rPr>
        <w:t>一、内嵌式终端装置项目土建工程</w:t>
      </w:r>
      <w:bookmarkEnd w:id="2"/>
    </w:p>
    <w:p>
      <w:pPr>
        <w:pStyle w:val="Heading2"/>
        <w:rPr>
          <w:rFonts w:ascii="仿宋" w:eastAsia="仿宋" w:hAnsi="仿宋" w:cs="仿宋" w:hint="eastAsia"/>
          <w:lang w:eastAsia="zh-CN"/>
        </w:rPr>
      </w:pPr>
      <w:bookmarkStart w:id="3" w:name="_Toc12607"/>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在内嵌式终端装置项目的建筑工程设计中，我们将秉承一系列重要的设计原则，以确保内嵌式终端装置项目建筑在功能、美观、可持续性等方面达到最佳效果。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首要原则是确保建筑的功能性得到最大化的发挥。我们将充分理解内嵌式终端装置项目的实际需求，合理布局各个功能区域，保证建筑在满足业务需求的同时，提供高效的工作环境。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在建筑设计中，我们将综合考虑建设和运营成本。通过精细的经济效益分析，确保设计方案在高效利用资源的同时，对内嵌式终端装置项目的长期盈利能力有积极的贡献。</w:t>
      </w:r>
    </w:p>
    <w:p>
      <w:pPr>
        <w:pStyle w:val="Heading2"/>
        <w:ind w:firstLine="560" w:firstLineChars="200"/>
        <w:rPr>
          <w:rFonts w:ascii="仿宋" w:eastAsia="仿宋" w:hAnsi="仿宋" w:cs="仿宋" w:hint="eastAsia"/>
          <w:sz w:val="28"/>
          <w:lang w:eastAsia="zh-CN"/>
        </w:rPr>
      </w:pPr>
      <w:bookmarkStart w:id="4" w:name="_Toc2682"/>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内嵌式终端装置项目的土建工程设计中，我们将精准设定设计年限，结合内嵌式终端装置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内嵌式终端装置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31896"/>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内嵌式终端装置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内嵌式终端装置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内嵌式终端装置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14464"/>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本期工程内嵌式终端装置项目预计总建筑面积XXX平方米，其中：计容建筑面积XXX平方米，计划建筑工程投资XX万元，占内嵌式终端装置项目总投资的XX%。</w:t>
      </w:r>
    </w:p>
    <w:p>
      <w:pPr>
        <w:pStyle w:val="Heading1"/>
        <w:ind w:firstLine="560" w:firstLineChars="200"/>
        <w:rPr>
          <w:rFonts w:ascii="仿宋" w:eastAsia="仿宋" w:hAnsi="仿宋" w:cs="仿宋" w:hint="eastAsia"/>
          <w:sz w:val="28"/>
          <w:lang w:eastAsia="zh-CN"/>
        </w:rPr>
      </w:pPr>
      <w:bookmarkStart w:id="7" w:name="_Toc27378"/>
      <w:r>
        <w:rPr>
          <w:rFonts w:ascii="仿宋" w:eastAsia="仿宋" w:hAnsi="仿宋" w:cs="仿宋" w:hint="eastAsia"/>
          <w:sz w:val="28"/>
          <w:lang w:eastAsia="zh-CN"/>
        </w:rPr>
        <w:t>二、内嵌式终端装置项目文档管理</w:t>
      </w:r>
      <w:bookmarkEnd w:id="7"/>
    </w:p>
    <w:p>
      <w:pPr>
        <w:pStyle w:val="Heading2"/>
        <w:rPr>
          <w:rFonts w:ascii="仿宋" w:eastAsia="仿宋" w:hAnsi="仿宋" w:cs="仿宋" w:hint="eastAsia"/>
          <w:lang w:eastAsia="zh-CN"/>
        </w:rPr>
      </w:pPr>
      <w:bookmarkStart w:id="8" w:name="_Toc2642"/>
      <w:r>
        <w:rPr>
          <w:rFonts w:ascii="仿宋" w:eastAsia="仿宋" w:hAnsi="仿宋" w:cs="仿宋" w:hint="eastAsia"/>
          <w:lang w:eastAsia="zh-CN"/>
        </w:rPr>
        <w:t>(一)、文档编制与审查</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内嵌式终端装置项目高度重视文档的质量和准确性，以支持内嵌式终端装置项目的各项活动和决策。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内嵌式终端装置项目文档的编制始于内嵌式终端装置项目计划的初期，我们制定了详细的文档编制计划，明确了每个文档的内容、格式和编写责任人。在内嵌式终端装置项目启动阶段，我们首先编制了内嵌式终端装置项目章程，明确定义了内嵌式终端装置项目的目标、范围、风险等关键要素。随后，内嵌式终端装置项目团队根据计划陆续编制了需求文档、设计文档、测试文档等各类文档，确保内嵌式终端装置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内嵌式终端装置项目管理中的重要环节，旨在确保内嵌式终端装置项目文档符合质量标准和内嵌式终端装置项目需求。在内嵌式终端装置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内嵌式终端装置项目相关利益方和专业领域的专家对文档进行独立审查。这有助于获取更全面、客观的反馈，确保内嵌式终端装置项目文档不仅符合内部标准，也满足外部需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内嵌式终端装置项目在文档编制与审查方面建立了严格的管理机制，通过规范的流程和多维度的审查，确保内嵌式终端装置项目文档的质量、准确性和可靠性，为内嵌式终端装置项目的顺利推进提供了有力支持。</w:t>
      </w:r>
    </w:p>
    <w:p>
      <w:pPr>
        <w:pStyle w:val="Heading2"/>
        <w:ind w:firstLine="560" w:firstLineChars="200"/>
        <w:rPr>
          <w:rFonts w:ascii="仿宋" w:eastAsia="仿宋" w:hAnsi="仿宋" w:cs="仿宋" w:hint="eastAsia"/>
          <w:sz w:val="28"/>
          <w:lang w:eastAsia="zh-CN"/>
        </w:rPr>
      </w:pPr>
      <w:bookmarkStart w:id="9" w:name="_Toc3199"/>
      <w:r>
        <w:rPr>
          <w:rFonts w:ascii="仿宋" w:eastAsia="仿宋" w:hAnsi="仿宋" w:cs="仿宋" w:hint="eastAsia"/>
          <w:sz w:val="28"/>
          <w:lang w:eastAsia="zh-CN"/>
        </w:rPr>
        <w:t>(二)、文档发布与分发</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在内嵌式终端装置项目中，我们致力于优化文档发布与分发过程，以确保信息的高效传递和团队间协作的顺畅进行。以下是我们采取的关键优化策略：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我们通过多渠道发布文档，包括电子邮件、内嵌式终端装置项目管理平台、内部网站等，以满足不同团队成员的偏好和需求。多渠道发布确保了信息的全面覆盖。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我们采用了精细的权限控制，确保只有授权人员可以访问敏感信息。这种安全措施保护了内嵌式终端装置项目文档的机密性，防止了未经授权的信息泄露。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0" w:name="_Toc6081"/>
      <w:r>
        <w:rPr>
          <w:rFonts w:ascii="仿宋" w:eastAsia="仿宋" w:hAnsi="仿宋" w:cs="仿宋" w:hint="eastAsia"/>
          <w:sz w:val="28"/>
          <w:lang w:eastAsia="zh-CN"/>
        </w:rPr>
        <w:t>(三)、文档存档与归档</w:t>
      </w:r>
      <w:bookmarkEnd w:id="10"/>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内嵌式终端装置项目生命周期中一个至关重要的环节，直接关系到内嵌式终端装置项目信息的长期保存和历史记录的完整性。在内嵌式终端装置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1" w:name="_Toc26767"/>
      <w:r>
        <w:rPr>
          <w:rFonts w:ascii="仿宋" w:eastAsia="仿宋" w:hAnsi="仿宋" w:cs="仿宋" w:hint="eastAsia"/>
          <w:sz w:val="28"/>
          <w:lang w:eastAsia="zh-CN"/>
        </w:rPr>
        <w:t>三、内嵌式终端装置项目建设单位说明</w:t>
      </w:r>
      <w:bookmarkEnd w:id="11"/>
    </w:p>
    <w:p>
      <w:pPr>
        <w:pStyle w:val="Heading2"/>
        <w:rPr>
          <w:rFonts w:ascii="仿宋" w:eastAsia="仿宋" w:hAnsi="仿宋" w:cs="仿宋" w:hint="eastAsia"/>
          <w:lang w:eastAsia="zh-CN"/>
        </w:rPr>
      </w:pPr>
      <w:bookmarkStart w:id="12" w:name="_Toc26264"/>
      <w:r>
        <w:rPr>
          <w:rFonts w:ascii="仿宋" w:eastAsia="仿宋" w:hAnsi="仿宋" w:cs="仿宋" w:hint="eastAsia"/>
          <w:lang w:eastAsia="zh-CN"/>
        </w:rPr>
        <w:t>(一)、内嵌式终端装置项目承办单位基本情况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3" w:name="_Toc659"/>
      <w:r>
        <w:rPr>
          <w:rFonts w:ascii="仿宋" w:eastAsia="仿宋" w:hAnsi="仿宋" w:cs="仿宋" w:hint="eastAsia"/>
          <w:sz w:val="28"/>
          <w:lang w:eastAsia="zh-CN"/>
        </w:rPr>
        <w:t>(二)、公司经济效益分析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内嵌式终端装置项目承办单位的XXXX，我们着眼于实现可持续的经济效益。通过技术创新和解决方案的提供，公司预计在内嵌式终端装置项目执行期间将获得可观的收入增长。这一收入来源主要包括内嵌式终端装置项目交付、技术服务和解决方案的销售。</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同时，我们注重成本控制和效率提升，以确保内嵌式终端装置项目的可持续盈利。透过精细的管理和资源优化，公司期望实现内嵌式终端装置项目利润最大化。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内嵌式终端装置项目实施进行全面的投资评估，包括内嵌式终端装置项目启动阶段的资金投入和后续运营成本。通过对内嵌式终端装置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内嵌式终端装置项目实施过程中具备足够的资金流动性，公司将进行详尽的现金流分析。这包括资金需求的合理预测、内嵌式终端装置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4" w:name="_Toc30223"/>
      <w:r>
        <w:rPr>
          <w:rFonts w:ascii="仿宋" w:eastAsia="仿宋" w:hAnsi="仿宋" w:cs="仿宋" w:hint="eastAsia"/>
          <w:sz w:val="28"/>
          <w:lang w:eastAsia="zh-CN"/>
        </w:rPr>
        <w:t>四、工艺说明</w:t>
      </w:r>
      <w:bookmarkEnd w:id="14"/>
    </w:p>
    <w:p>
      <w:pPr>
        <w:pStyle w:val="Heading2"/>
        <w:rPr>
          <w:rFonts w:ascii="仿宋" w:eastAsia="仿宋" w:hAnsi="仿宋" w:cs="仿宋" w:hint="eastAsia"/>
          <w:lang w:eastAsia="zh-CN"/>
        </w:rPr>
      </w:pPr>
      <w:bookmarkStart w:id="15" w:name="_Toc26694"/>
      <w:r>
        <w:rPr>
          <w:rFonts w:ascii="仿宋" w:eastAsia="仿宋" w:hAnsi="仿宋" w:cs="仿宋" w:hint="eastAsia"/>
          <w:lang w:eastAsia="zh-CN"/>
        </w:rPr>
        <w:t>(一)、技术管理特点</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内嵌式终端装置项目的技术管理特点体现在其创新导向。通过引入最先进的技术趋势和解决方案，内嵌式终端装置项目致力于提升科技含量、提高质量和效率水平。这意味着我们将采用最新的工具和方法，确保内嵌式终端装置项目在技术层面始终走在前沿，从而在竞争激烈的市场中脱颖而出。</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内嵌式终端装置项目技术管理的显著特征。通过整合不同领域的技术资源，我们实现了跨学科的协同工作。这有助于优化技术架构，提高整体效能。此外，整合性策略还促进了不同技术团队之间的紧密沟通和高效合作，确保内嵌式终端装置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内嵌式终端装置项目所采用的技术。通过不断优化技术方案，内嵌式终端装置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内嵌式终端装置项目团队将在内嵌式终端装置项目初期识别可能的技术风险，并采取相应的预防和应对措施。通过建立健全的风险评估机制，内嵌式终端装置项目能够在实施过程中及时发现并解决潜在的技术问题，保障内嵌式终端装置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内嵌式终端装置项目中，技术将成为内嵌式终端装置项目成功的有力支持。这一深度剖析揭示了技术管理在内嵌式终端装置项目实施中的关键作用，为内嵌式终端装置项目的技术基础奠定了坚实的基础。</w:t>
      </w:r>
    </w:p>
    <w:p>
      <w:pPr>
        <w:pStyle w:val="Heading2"/>
        <w:ind w:firstLine="560" w:firstLineChars="200"/>
        <w:rPr>
          <w:rFonts w:ascii="仿宋" w:eastAsia="仿宋" w:hAnsi="仿宋" w:cs="仿宋" w:hint="eastAsia"/>
          <w:sz w:val="28"/>
          <w:lang w:eastAsia="zh-CN"/>
        </w:rPr>
      </w:pPr>
      <w:bookmarkStart w:id="16" w:name="_Toc716"/>
      <w:r>
        <w:rPr>
          <w:rFonts w:ascii="仿宋" w:eastAsia="仿宋" w:hAnsi="仿宋" w:cs="仿宋" w:hint="eastAsia"/>
          <w:sz w:val="28"/>
          <w:lang w:eastAsia="zh-CN"/>
        </w:rPr>
        <w:t>(二)、内嵌式终端装置项目工艺技术设计方案</w:t>
      </w:r>
      <w:bookmarkEnd w:id="16"/>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内嵌式终端装置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内嵌式终端装置项目将严格按照相关行业规范要求进行组织。通过有效控制产品质量，内嵌式终端装置项目将致力于为顾客提供优质的内嵌式终端装置项目产品和良好的服务。这体现了内嵌式终端装置项目对于生产活动合规性和质量标准的高度重视，为内嵌式终端装置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内嵌式终端装置项目注重生态效益和清洁生产原则。内嵌式终端装置项目建设将紧密结合地方特色经济发展，与社会经济发展规划和区域环境保护规划方案相协调一致。通过与当地区域自然生态系统的结合，内嵌式终端装置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内嵌式终端装置项目产品具有多样化的客户需求和个性化的特点。因此，内嵌式终端装置项目产品规格品种多样，且单批生产数量较小。为满足这一特点，内嵌式终端装置项目承办单位将建设先进的柔性制造生产线。通过广泛应用柔性制造技术，内嵌式终端装置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内嵌式终端装置项目采用的技术具有较高的技术含量和自动化水平，处于国内先进水平。这一技术选用不仅体现了对生产效率、质量和环境友好性的高标准要求，同时为内嵌式终端装置项目的可持续发展奠定了坚实的基础。</w:t>
      </w:r>
    </w:p>
    <w:p>
      <w:pPr>
        <w:pStyle w:val="Heading2"/>
        <w:ind w:firstLine="560" w:firstLineChars="200"/>
        <w:rPr>
          <w:rFonts w:ascii="仿宋" w:eastAsia="仿宋" w:hAnsi="仿宋" w:cs="仿宋" w:hint="eastAsia"/>
          <w:sz w:val="28"/>
          <w:lang w:eastAsia="zh-CN"/>
        </w:rPr>
      </w:pPr>
      <w:bookmarkStart w:id="17" w:name="_Toc6694"/>
      <w:r>
        <w:rPr>
          <w:rFonts w:ascii="仿宋" w:eastAsia="仿宋" w:hAnsi="仿宋" w:cs="仿宋" w:hint="eastAsia"/>
          <w:sz w:val="28"/>
          <w:lang w:eastAsia="zh-CN"/>
        </w:rPr>
        <w:t>(三)、设备选型方案</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为确保内嵌式终端装置项目的高效生产和技术实施，我们制定了一套精心设计的设备选型方案，以满足内嵌式终端装置项目生产、质量和环保的要求。该方案的主要特点如下：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内嵌式终端装置项目在生产过程中实现更高的生态效益。</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针对内嵌式终端装置项目产品的多样性和小批量生产的特点，我们将建设柔性制造生产线。通过在设备选型中考虑柔性制造技术，可以灵活应对不同产品规格和生产需求，实现生产线的高度灵活性和适应性。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8" w:name="_Toc12291"/>
      <w:r>
        <w:rPr>
          <w:rFonts w:ascii="仿宋" w:eastAsia="仿宋" w:hAnsi="仿宋" w:cs="仿宋" w:hint="eastAsia"/>
          <w:sz w:val="28"/>
          <w:lang w:eastAsia="zh-CN"/>
        </w:rPr>
        <w:t>五、内嵌式终端装置项目概论</w:t>
      </w:r>
      <w:bookmarkEnd w:id="18"/>
    </w:p>
    <w:p>
      <w:pPr>
        <w:pStyle w:val="Heading2"/>
        <w:rPr>
          <w:rFonts w:ascii="仿宋" w:eastAsia="仿宋" w:hAnsi="仿宋" w:cs="仿宋" w:hint="eastAsia"/>
          <w:lang w:eastAsia="zh-CN"/>
        </w:rPr>
      </w:pPr>
      <w:bookmarkStart w:id="19" w:name="_Toc26782"/>
      <w:r>
        <w:rPr>
          <w:rFonts w:ascii="仿宋" w:eastAsia="仿宋" w:hAnsi="仿宋" w:cs="仿宋" w:hint="eastAsia"/>
          <w:lang w:eastAsia="zh-CN"/>
        </w:rPr>
        <w:t>(一)、内嵌式终端装置项目概况</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内嵌式终端装置项目的起源追溯至对市场的深入洞察。市场的不断演变与变革为内嵌式终端装置项目提供了难得的机遇。当前市场存在的需求缺口和变革的大环境共同构成了内嵌式终端装置项目的背景。这个内嵌式终端装置项目旨在充分利用市场机遇，填补行业中尚未满足的需求，为客户提供全新的解决方案。市场的变革和需求的增长使得这个内嵌式终端装置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内嵌式终端装置项目名称</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内嵌式终端装置项目正式命名为内嵌式终端装置。这个名称不仅仅是一个标识，更代表了内嵌式终端装置项目的核心理念和愿景。它蕴含着内嵌式终端装置项目所要解决问题的关键字，具有强烈的表达和辨识度，为内嵌式终端装置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内嵌式终端装置项目目标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内嵌式终端装置项目的核心目标是提供一种全新、高效的解决方案，满足客户日益增长的需求。内嵌式终端装置项目追求的不仅仅是满足市场需求，更是在市场中获得卓越的竞争优势。通过不断提升产品或服务的质量和创新水平，内嵌式终端装置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内嵌式终端装置项目范围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内嵌式终端装置项目全面涵盖了产品研发、制造、市场推广和售后服务，确保从产品设计到最终用户体验的全方位关注。这一全面的内嵌式终端装置项目范围是为了确保内嵌式终端装置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内嵌式终端装置项目时间表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内嵌式终端装置项目计划在未来18个月内完成，包括研发、测试、市场试点和正式推出等不同阶段。这个时间表的合理设计是为了确保内嵌式终端装置项目各个阶段的顺利推进，以便按时交付高质量的成果。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内嵌式终端装置项目预算</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https://d.book118.com/505321102040011103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内嵌式终端装置项目计划设计方案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内嵌式终端装置项目计划设计方案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内嵌式终端装置项目计划设计方案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内嵌式终端装置项目计划设计方案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内嵌式终端装置项目计划设计方案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内嵌式终端装置项目计划设计方案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内嵌式终端装置项目计划设计方案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内嵌式终端装置项目计划设计方案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内嵌式终端装置项目计划设计方案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内嵌式终端装置项目计划设计方案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内嵌式终端装置项目计划设计方案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内嵌式终端装置项目计划设计方案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内嵌式终端装置项目计划设计方案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内嵌式终端装置项目计划设计方案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内嵌式终端装置项目计划设计方案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内嵌式终端装置项目计划设计方案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内嵌式终端装置项目计划设计方案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54192A"/>
    <w:rsid w:val="6A54192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05321102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2024-02-03T07:06:00Z</dcterms:created>
  <dcterms:modified xsi:type="dcterms:W3CDTF">2024-02-03T07:06:59Z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0FA8207EBED74112BA486D05D885CF0B_11</vt:lpwstr>
  </property>
  <property fmtid="{D5CDD505-2E9C-101B-9397-08002B2CF9AE}" pid="3" name="KSOProductBuildVer">
    <vt:lpwstr>2052-12.1.0.16250</vt:lpwstr>
  </property>
</Properties>
</file>