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家居拖鞋项目规划设计蓝图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834" w:history="1">
        <w:r>
          <w:rPr>
            <w:rFonts w:ascii="仿宋" w:eastAsia="仿宋" w:hAnsi="仿宋" w:cs="仿宋" w:hint="eastAsia"/>
            <w:lang w:eastAsia="zh-CN"/>
          </w:rPr>
          <w:t>序言</w:t>
        </w:r>
        <w:r>
          <w:tab/>
        </w:r>
        <w:r>
          <w:fldChar w:fldCharType="begin"/>
        </w:r>
        <w:r>
          <w:instrText xml:space="preserve"> PAGEREF _Toc15834 \h </w:instrText>
        </w:r>
        <w:r>
          <w:fldChar w:fldCharType="separate"/>
        </w:r>
        <w:r>
          <w:t>3</w:t>
        </w:r>
        <w:r>
          <w:fldChar w:fldCharType="end"/>
        </w:r>
      </w:hyperlink>
    </w:p>
    <w:p>
      <w:pPr>
        <w:pStyle w:val="TOC1"/>
        <w:tabs>
          <w:tab w:val="right" w:leader="dot" w:pos="8306"/>
        </w:tabs>
      </w:pPr>
      <w:hyperlink w:anchor="_Toc24657" w:history="1">
        <w:r>
          <w:rPr>
            <w:rFonts w:ascii="仿宋" w:eastAsia="仿宋" w:hAnsi="仿宋" w:cs="仿宋" w:hint="eastAsia"/>
            <w:lang w:eastAsia="zh-CN"/>
          </w:rPr>
          <w:t>一、家居拖鞋项目可持续发展</w:t>
        </w:r>
        <w:r>
          <w:tab/>
        </w:r>
        <w:r>
          <w:fldChar w:fldCharType="begin"/>
        </w:r>
        <w:r>
          <w:instrText xml:space="preserve"> PAGEREF _Toc24657 \h </w:instrText>
        </w:r>
        <w:r>
          <w:fldChar w:fldCharType="separate"/>
        </w:r>
        <w:r>
          <w:t>3</w:t>
        </w:r>
        <w:r>
          <w:fldChar w:fldCharType="end"/>
        </w:r>
      </w:hyperlink>
    </w:p>
    <w:p>
      <w:pPr>
        <w:pStyle w:val="TOC2"/>
        <w:tabs>
          <w:tab w:val="right" w:leader="dot" w:pos="8306"/>
        </w:tabs>
      </w:pPr>
      <w:hyperlink w:anchor="_Toc18311" w:history="1">
        <w:r>
          <w:rPr>
            <w:rFonts w:ascii="仿宋" w:eastAsia="仿宋" w:hAnsi="仿宋" w:cs="仿宋" w:hint="eastAsia"/>
            <w:lang w:eastAsia="zh-CN"/>
          </w:rPr>
          <w:t>(一)、可持续战略与实践</w:t>
        </w:r>
        <w:r>
          <w:tab/>
        </w:r>
        <w:r>
          <w:fldChar w:fldCharType="begin"/>
        </w:r>
        <w:r>
          <w:instrText xml:space="preserve"> PAGEREF _Toc18311 \h </w:instrText>
        </w:r>
        <w:r>
          <w:fldChar w:fldCharType="separate"/>
        </w:r>
        <w:r>
          <w:t>3</w:t>
        </w:r>
        <w:r>
          <w:fldChar w:fldCharType="end"/>
        </w:r>
      </w:hyperlink>
    </w:p>
    <w:p>
      <w:pPr>
        <w:pStyle w:val="TOC2"/>
        <w:tabs>
          <w:tab w:val="right" w:leader="dot" w:pos="8306"/>
        </w:tabs>
      </w:pPr>
      <w:hyperlink w:anchor="_Toc29702" w:history="1">
        <w:r>
          <w:rPr>
            <w:rFonts w:ascii="仿宋" w:eastAsia="仿宋" w:hAnsi="仿宋" w:cs="仿宋" w:hint="eastAsia"/>
            <w:lang w:eastAsia="zh-CN"/>
          </w:rPr>
          <w:t>(二)、环保与社会责任</w:t>
        </w:r>
        <w:r>
          <w:tab/>
        </w:r>
        <w:r>
          <w:fldChar w:fldCharType="begin"/>
        </w:r>
        <w:r>
          <w:instrText xml:space="preserve"> PAGEREF _Toc29702 \h </w:instrText>
        </w:r>
        <w:r>
          <w:fldChar w:fldCharType="separate"/>
        </w:r>
        <w:r>
          <w:t>4</w:t>
        </w:r>
        <w:r>
          <w:fldChar w:fldCharType="end"/>
        </w:r>
      </w:hyperlink>
    </w:p>
    <w:p>
      <w:pPr>
        <w:pStyle w:val="TOC1"/>
        <w:tabs>
          <w:tab w:val="right" w:leader="dot" w:pos="8306"/>
        </w:tabs>
      </w:pPr>
      <w:hyperlink w:anchor="_Toc7769" w:history="1">
        <w:r>
          <w:rPr>
            <w:rFonts w:ascii="仿宋" w:eastAsia="仿宋" w:hAnsi="仿宋" w:cs="仿宋" w:hint="eastAsia"/>
            <w:lang w:eastAsia="zh-CN"/>
          </w:rPr>
          <w:t>二、家居拖鞋项目建设单位说明</w:t>
        </w:r>
        <w:r>
          <w:tab/>
        </w:r>
        <w:r>
          <w:fldChar w:fldCharType="begin"/>
        </w:r>
        <w:r>
          <w:instrText xml:space="preserve"> PAGEREF _Toc7769 \h </w:instrText>
        </w:r>
        <w:r>
          <w:fldChar w:fldCharType="separate"/>
        </w:r>
        <w:r>
          <w:t>4</w:t>
        </w:r>
        <w:r>
          <w:fldChar w:fldCharType="end"/>
        </w:r>
      </w:hyperlink>
    </w:p>
    <w:p>
      <w:pPr>
        <w:pStyle w:val="TOC2"/>
        <w:tabs>
          <w:tab w:val="right" w:leader="dot" w:pos="8306"/>
        </w:tabs>
      </w:pPr>
      <w:hyperlink w:anchor="_Toc19806" w:history="1">
        <w:r>
          <w:rPr>
            <w:rFonts w:ascii="仿宋" w:eastAsia="仿宋" w:hAnsi="仿宋" w:cs="仿宋" w:hint="eastAsia"/>
            <w:lang w:eastAsia="zh-CN"/>
          </w:rPr>
          <w:t>(一)、家居拖鞋项目承办单位基本情况</w:t>
        </w:r>
        <w:r>
          <w:tab/>
        </w:r>
        <w:r>
          <w:fldChar w:fldCharType="begin"/>
        </w:r>
        <w:r>
          <w:instrText xml:space="preserve"> PAGEREF _Toc19806 \h </w:instrText>
        </w:r>
        <w:r>
          <w:fldChar w:fldCharType="separate"/>
        </w:r>
        <w:r>
          <w:t>4</w:t>
        </w:r>
        <w:r>
          <w:fldChar w:fldCharType="end"/>
        </w:r>
      </w:hyperlink>
    </w:p>
    <w:p>
      <w:pPr>
        <w:pStyle w:val="TOC2"/>
        <w:tabs>
          <w:tab w:val="right" w:leader="dot" w:pos="8306"/>
        </w:tabs>
      </w:pPr>
      <w:hyperlink w:anchor="_Toc15877" w:history="1">
        <w:r>
          <w:rPr>
            <w:rFonts w:ascii="仿宋" w:eastAsia="仿宋" w:hAnsi="仿宋" w:cs="仿宋" w:hint="eastAsia"/>
            <w:lang w:eastAsia="zh-CN"/>
          </w:rPr>
          <w:t>(二)、公司经济效益分析</w:t>
        </w:r>
        <w:r>
          <w:tab/>
        </w:r>
        <w:r>
          <w:fldChar w:fldCharType="begin"/>
        </w:r>
        <w:r>
          <w:instrText xml:space="preserve"> PAGEREF _Toc15877 \h </w:instrText>
        </w:r>
        <w:r>
          <w:fldChar w:fldCharType="separate"/>
        </w:r>
        <w:r>
          <w:t>5</w:t>
        </w:r>
        <w:r>
          <w:fldChar w:fldCharType="end"/>
        </w:r>
      </w:hyperlink>
    </w:p>
    <w:p>
      <w:pPr>
        <w:pStyle w:val="TOC1"/>
        <w:tabs>
          <w:tab w:val="right" w:leader="dot" w:pos="8306"/>
        </w:tabs>
      </w:pPr>
      <w:hyperlink w:anchor="_Toc7134" w:history="1">
        <w:r>
          <w:rPr>
            <w:rFonts w:ascii="仿宋" w:eastAsia="仿宋" w:hAnsi="仿宋" w:cs="仿宋" w:hint="eastAsia"/>
            <w:lang w:eastAsia="zh-CN"/>
          </w:rPr>
          <w:t>三、家居拖鞋项目土建工程</w:t>
        </w:r>
        <w:r>
          <w:tab/>
        </w:r>
        <w:r>
          <w:fldChar w:fldCharType="begin"/>
        </w:r>
        <w:r>
          <w:instrText xml:space="preserve"> PAGEREF _Toc7134 \h </w:instrText>
        </w:r>
        <w:r>
          <w:fldChar w:fldCharType="separate"/>
        </w:r>
        <w:r>
          <w:t>6</w:t>
        </w:r>
        <w:r>
          <w:fldChar w:fldCharType="end"/>
        </w:r>
      </w:hyperlink>
    </w:p>
    <w:p>
      <w:pPr>
        <w:pStyle w:val="TOC2"/>
        <w:tabs>
          <w:tab w:val="right" w:leader="dot" w:pos="8306"/>
        </w:tabs>
      </w:pPr>
      <w:hyperlink w:anchor="_Toc14358" w:history="1">
        <w:r>
          <w:rPr>
            <w:rFonts w:ascii="仿宋" w:eastAsia="仿宋" w:hAnsi="仿宋" w:cs="仿宋" w:hint="eastAsia"/>
            <w:lang w:eastAsia="zh-CN"/>
          </w:rPr>
          <w:t>(一)、建筑工程设计原则</w:t>
        </w:r>
        <w:r>
          <w:tab/>
        </w:r>
        <w:r>
          <w:fldChar w:fldCharType="begin"/>
        </w:r>
        <w:r>
          <w:instrText xml:space="preserve"> PAGEREF _Toc14358 \h </w:instrText>
        </w:r>
        <w:r>
          <w:fldChar w:fldCharType="separate"/>
        </w:r>
        <w:r>
          <w:t>6</w:t>
        </w:r>
        <w:r>
          <w:fldChar w:fldCharType="end"/>
        </w:r>
      </w:hyperlink>
    </w:p>
    <w:p>
      <w:pPr>
        <w:pStyle w:val="TOC2"/>
        <w:tabs>
          <w:tab w:val="right" w:leader="dot" w:pos="8306"/>
        </w:tabs>
      </w:pPr>
      <w:hyperlink w:anchor="_Toc12953" w:history="1">
        <w:r>
          <w:rPr>
            <w:rFonts w:ascii="仿宋" w:eastAsia="仿宋" w:hAnsi="仿宋" w:cs="仿宋" w:hint="eastAsia"/>
            <w:lang w:eastAsia="zh-CN"/>
          </w:rPr>
          <w:t>(二)、土建工程设计年限及安全等级</w:t>
        </w:r>
        <w:r>
          <w:tab/>
        </w:r>
        <w:r>
          <w:fldChar w:fldCharType="begin"/>
        </w:r>
        <w:r>
          <w:instrText xml:space="preserve"> PAGEREF _Toc12953 \h </w:instrText>
        </w:r>
        <w:r>
          <w:fldChar w:fldCharType="separate"/>
        </w:r>
        <w:r>
          <w:t>7</w:t>
        </w:r>
        <w:r>
          <w:fldChar w:fldCharType="end"/>
        </w:r>
      </w:hyperlink>
    </w:p>
    <w:p>
      <w:pPr>
        <w:pStyle w:val="TOC2"/>
        <w:tabs>
          <w:tab w:val="right" w:leader="dot" w:pos="8306"/>
        </w:tabs>
      </w:pPr>
      <w:hyperlink w:anchor="_Toc17467" w:history="1">
        <w:r>
          <w:rPr>
            <w:rFonts w:ascii="仿宋" w:eastAsia="仿宋" w:hAnsi="仿宋" w:cs="仿宋" w:hint="eastAsia"/>
            <w:lang w:eastAsia="zh-CN"/>
          </w:rPr>
          <w:t>(三)、建筑工程设计总体要求</w:t>
        </w:r>
        <w:r>
          <w:tab/>
        </w:r>
        <w:r>
          <w:fldChar w:fldCharType="begin"/>
        </w:r>
        <w:r>
          <w:instrText xml:space="preserve"> PAGEREF _Toc17467 \h </w:instrText>
        </w:r>
        <w:r>
          <w:fldChar w:fldCharType="separate"/>
        </w:r>
        <w:r>
          <w:t>8</w:t>
        </w:r>
        <w:r>
          <w:fldChar w:fldCharType="end"/>
        </w:r>
      </w:hyperlink>
    </w:p>
    <w:p>
      <w:pPr>
        <w:pStyle w:val="TOC2"/>
        <w:tabs>
          <w:tab w:val="right" w:leader="dot" w:pos="8306"/>
        </w:tabs>
      </w:pPr>
      <w:hyperlink w:anchor="_Toc32705" w:history="1">
        <w:r>
          <w:rPr>
            <w:rFonts w:ascii="仿宋" w:eastAsia="仿宋" w:hAnsi="仿宋" w:cs="仿宋" w:hint="eastAsia"/>
            <w:lang w:eastAsia="zh-CN"/>
          </w:rPr>
          <w:t>(四)、土建工程建设指标</w:t>
        </w:r>
        <w:r>
          <w:tab/>
        </w:r>
        <w:r>
          <w:fldChar w:fldCharType="begin"/>
        </w:r>
        <w:r>
          <w:instrText xml:space="preserve"> PAGEREF _Toc32705 \h </w:instrText>
        </w:r>
        <w:r>
          <w:fldChar w:fldCharType="separate"/>
        </w:r>
        <w:r>
          <w:t>9</w:t>
        </w:r>
        <w:r>
          <w:fldChar w:fldCharType="end"/>
        </w:r>
      </w:hyperlink>
    </w:p>
    <w:p>
      <w:pPr>
        <w:pStyle w:val="TOC1"/>
        <w:tabs>
          <w:tab w:val="right" w:leader="dot" w:pos="8306"/>
        </w:tabs>
      </w:pPr>
      <w:hyperlink w:anchor="_Toc24605" w:history="1">
        <w:r>
          <w:rPr>
            <w:rFonts w:ascii="仿宋" w:eastAsia="仿宋" w:hAnsi="仿宋" w:cs="仿宋" w:hint="eastAsia"/>
            <w:lang w:eastAsia="zh-CN"/>
          </w:rPr>
          <w:t>四、工艺说明</w:t>
        </w:r>
        <w:r>
          <w:tab/>
        </w:r>
        <w:r>
          <w:fldChar w:fldCharType="begin"/>
        </w:r>
        <w:r>
          <w:instrText xml:space="preserve"> PAGEREF _Toc24605 \h </w:instrText>
        </w:r>
        <w:r>
          <w:fldChar w:fldCharType="separate"/>
        </w:r>
        <w:r>
          <w:t>9</w:t>
        </w:r>
        <w:r>
          <w:fldChar w:fldCharType="end"/>
        </w:r>
      </w:hyperlink>
    </w:p>
    <w:p>
      <w:pPr>
        <w:pStyle w:val="TOC2"/>
        <w:tabs>
          <w:tab w:val="right" w:leader="dot" w:pos="8306"/>
        </w:tabs>
      </w:pPr>
      <w:hyperlink w:anchor="_Toc6577" w:history="1">
        <w:r>
          <w:rPr>
            <w:rFonts w:ascii="仿宋" w:eastAsia="仿宋" w:hAnsi="仿宋" w:cs="仿宋" w:hint="eastAsia"/>
            <w:lang w:eastAsia="zh-CN"/>
          </w:rPr>
          <w:t>(一)、技术管理特点</w:t>
        </w:r>
        <w:r>
          <w:tab/>
        </w:r>
        <w:r>
          <w:fldChar w:fldCharType="begin"/>
        </w:r>
        <w:r>
          <w:instrText xml:space="preserve"> PAGEREF _Toc6577 \h </w:instrText>
        </w:r>
        <w:r>
          <w:fldChar w:fldCharType="separate"/>
        </w:r>
        <w:r>
          <w:t>9</w:t>
        </w:r>
        <w:r>
          <w:fldChar w:fldCharType="end"/>
        </w:r>
      </w:hyperlink>
    </w:p>
    <w:p>
      <w:pPr>
        <w:pStyle w:val="TOC2"/>
        <w:tabs>
          <w:tab w:val="right" w:leader="dot" w:pos="8306"/>
        </w:tabs>
      </w:pPr>
      <w:hyperlink w:anchor="_Toc25267" w:history="1">
        <w:r>
          <w:rPr>
            <w:rFonts w:ascii="仿宋" w:eastAsia="仿宋" w:hAnsi="仿宋" w:cs="仿宋" w:hint="eastAsia"/>
            <w:lang w:eastAsia="zh-CN"/>
          </w:rPr>
          <w:t>(二)、家居拖鞋项目工艺技术设计方案</w:t>
        </w:r>
        <w:r>
          <w:tab/>
        </w:r>
        <w:r>
          <w:fldChar w:fldCharType="begin"/>
        </w:r>
        <w:r>
          <w:instrText xml:space="preserve"> PAGEREF _Toc25267 \h </w:instrText>
        </w:r>
        <w:r>
          <w:fldChar w:fldCharType="separate"/>
        </w:r>
        <w:r>
          <w:t>10</w:t>
        </w:r>
        <w:r>
          <w:fldChar w:fldCharType="end"/>
        </w:r>
      </w:hyperlink>
    </w:p>
    <w:p>
      <w:pPr>
        <w:pStyle w:val="TOC2"/>
        <w:tabs>
          <w:tab w:val="right" w:leader="dot" w:pos="8306"/>
        </w:tabs>
      </w:pPr>
      <w:hyperlink w:anchor="_Toc21854" w:history="1">
        <w:r>
          <w:rPr>
            <w:rFonts w:ascii="仿宋" w:eastAsia="仿宋" w:hAnsi="仿宋" w:cs="仿宋" w:hint="eastAsia"/>
            <w:lang w:eastAsia="zh-CN"/>
          </w:rPr>
          <w:t>(三)、设备选型方案</w:t>
        </w:r>
        <w:r>
          <w:tab/>
        </w:r>
        <w:r>
          <w:fldChar w:fldCharType="begin"/>
        </w:r>
        <w:r>
          <w:instrText xml:space="preserve"> PAGEREF _Toc21854 \h </w:instrText>
        </w:r>
        <w:r>
          <w:fldChar w:fldCharType="separate"/>
        </w:r>
        <w:r>
          <w:t>12</w:t>
        </w:r>
        <w:r>
          <w:fldChar w:fldCharType="end"/>
        </w:r>
      </w:hyperlink>
    </w:p>
    <w:p>
      <w:pPr>
        <w:pStyle w:val="TOC1"/>
        <w:tabs>
          <w:tab w:val="right" w:leader="dot" w:pos="8306"/>
        </w:tabs>
      </w:pPr>
      <w:hyperlink w:anchor="_Toc18293" w:history="1">
        <w:r>
          <w:rPr>
            <w:rFonts w:ascii="仿宋" w:eastAsia="仿宋" w:hAnsi="仿宋" w:cs="仿宋" w:hint="eastAsia"/>
            <w:lang w:eastAsia="zh-CN"/>
          </w:rPr>
          <w:t>五、家居拖鞋项目建设背景及必要性分析</w:t>
        </w:r>
        <w:r>
          <w:tab/>
        </w:r>
        <w:r>
          <w:fldChar w:fldCharType="begin"/>
        </w:r>
        <w:r>
          <w:instrText xml:space="preserve"> PAGEREF _Toc18293 \h </w:instrText>
        </w:r>
        <w:r>
          <w:fldChar w:fldCharType="separate"/>
        </w:r>
        <w:r>
          <w:t>13</w:t>
        </w:r>
        <w:r>
          <w:fldChar w:fldCharType="end"/>
        </w:r>
      </w:hyperlink>
    </w:p>
    <w:p>
      <w:pPr>
        <w:pStyle w:val="TOC2"/>
        <w:tabs>
          <w:tab w:val="right" w:leader="dot" w:pos="8306"/>
        </w:tabs>
      </w:pPr>
      <w:hyperlink w:anchor="_Toc14683" w:history="1">
        <w:r>
          <w:rPr>
            <w:rFonts w:ascii="仿宋" w:eastAsia="仿宋" w:hAnsi="仿宋" w:cs="仿宋" w:hint="eastAsia"/>
            <w:lang w:eastAsia="zh-CN"/>
          </w:rPr>
          <w:t>(一)、家居拖鞋项目背景分析</w:t>
        </w:r>
        <w:r>
          <w:tab/>
        </w:r>
        <w:r>
          <w:fldChar w:fldCharType="begin"/>
        </w:r>
        <w:r>
          <w:instrText xml:space="preserve"> PAGEREF _Toc14683 \h </w:instrText>
        </w:r>
        <w:r>
          <w:fldChar w:fldCharType="separate"/>
        </w:r>
        <w:r>
          <w:t>13</w:t>
        </w:r>
        <w:r>
          <w:fldChar w:fldCharType="end"/>
        </w:r>
      </w:hyperlink>
    </w:p>
    <w:p>
      <w:pPr>
        <w:pStyle w:val="TOC2"/>
        <w:tabs>
          <w:tab w:val="right" w:leader="dot" w:pos="8306"/>
        </w:tabs>
      </w:pPr>
      <w:hyperlink w:anchor="_Toc22488" w:history="1">
        <w:r>
          <w:rPr>
            <w:rFonts w:ascii="仿宋" w:eastAsia="仿宋" w:hAnsi="仿宋" w:cs="仿宋" w:hint="eastAsia"/>
            <w:lang w:eastAsia="zh-CN"/>
          </w:rPr>
          <w:t>(二)、家居拖鞋项目建设必要性分析</w:t>
        </w:r>
        <w:r>
          <w:tab/>
        </w:r>
        <w:r>
          <w:fldChar w:fldCharType="begin"/>
        </w:r>
        <w:r>
          <w:instrText xml:space="preserve"> PAGEREF _Toc22488 \h </w:instrText>
        </w:r>
        <w:r>
          <w:fldChar w:fldCharType="separate"/>
        </w:r>
        <w:r>
          <w:t>15</w:t>
        </w:r>
        <w:r>
          <w:fldChar w:fldCharType="end"/>
        </w:r>
      </w:hyperlink>
    </w:p>
    <w:p>
      <w:pPr>
        <w:pStyle w:val="TOC1"/>
        <w:tabs>
          <w:tab w:val="right" w:leader="dot" w:pos="8306"/>
        </w:tabs>
      </w:pPr>
      <w:hyperlink w:anchor="_Toc31174" w:history="1">
        <w:r>
          <w:rPr>
            <w:rFonts w:ascii="仿宋" w:eastAsia="仿宋" w:hAnsi="仿宋" w:cs="仿宋" w:hint="eastAsia"/>
            <w:lang w:eastAsia="zh-CN"/>
          </w:rPr>
          <w:t>六、家居拖鞋项目危机管理</w:t>
        </w:r>
        <w:r>
          <w:tab/>
        </w:r>
        <w:r>
          <w:fldChar w:fldCharType="begin"/>
        </w:r>
        <w:r>
          <w:instrText xml:space="preserve"> PAGEREF _Toc31174 \h </w:instrText>
        </w:r>
        <w:r>
          <w:fldChar w:fldCharType="separate"/>
        </w:r>
        <w:r>
          <w:t>16</w:t>
        </w:r>
        <w:r>
          <w:fldChar w:fldCharType="end"/>
        </w:r>
      </w:hyperlink>
    </w:p>
    <w:p>
      <w:pPr>
        <w:pStyle w:val="TOC2"/>
        <w:tabs>
          <w:tab w:val="right" w:leader="dot" w:pos="8306"/>
        </w:tabs>
      </w:pPr>
      <w:hyperlink w:anchor="_Toc19961" w:history="1">
        <w:r>
          <w:rPr>
            <w:rFonts w:ascii="仿宋" w:eastAsia="仿宋" w:hAnsi="仿宋" w:cs="仿宋" w:hint="eastAsia"/>
            <w:lang w:eastAsia="zh-CN"/>
          </w:rPr>
          <w:t>(一)、危机预警与识别</w:t>
        </w:r>
        <w:r>
          <w:tab/>
        </w:r>
        <w:r>
          <w:fldChar w:fldCharType="begin"/>
        </w:r>
        <w:r>
          <w:instrText xml:space="preserve"> PAGEREF _Toc19961 \h </w:instrText>
        </w:r>
        <w:r>
          <w:fldChar w:fldCharType="separate"/>
        </w:r>
        <w:r>
          <w:t>16</w:t>
        </w:r>
        <w:r>
          <w:fldChar w:fldCharType="end"/>
        </w:r>
      </w:hyperlink>
    </w:p>
    <w:p>
      <w:pPr>
        <w:pStyle w:val="TOC2"/>
        <w:tabs>
          <w:tab w:val="right" w:leader="dot" w:pos="8306"/>
        </w:tabs>
      </w:pPr>
      <w:hyperlink w:anchor="_Toc19678" w:history="1">
        <w:r>
          <w:rPr>
            <w:rFonts w:ascii="仿宋" w:eastAsia="仿宋" w:hAnsi="仿宋" w:cs="仿宋" w:hint="eastAsia"/>
            <w:lang w:eastAsia="zh-CN"/>
          </w:rPr>
          <w:t>(二)、危机应对与恢复</w:t>
        </w:r>
        <w:r>
          <w:tab/>
        </w:r>
        <w:r>
          <w:fldChar w:fldCharType="begin"/>
        </w:r>
        <w:r>
          <w:instrText xml:space="preserve"> PAGEREF _Toc19678 \h </w:instrText>
        </w:r>
        <w:r>
          <w:fldChar w:fldCharType="separate"/>
        </w:r>
        <w:r>
          <w:t>17</w:t>
        </w:r>
        <w:r>
          <w:fldChar w:fldCharType="end"/>
        </w:r>
      </w:hyperlink>
    </w:p>
    <w:p>
      <w:pPr>
        <w:pStyle w:val="TOC1"/>
        <w:tabs>
          <w:tab w:val="right" w:leader="dot" w:pos="8306"/>
        </w:tabs>
      </w:pPr>
      <w:hyperlink w:anchor="_Toc8550" w:history="1">
        <w:r>
          <w:rPr>
            <w:rFonts w:ascii="仿宋" w:eastAsia="仿宋" w:hAnsi="仿宋" w:cs="仿宋" w:hint="eastAsia"/>
            <w:lang w:eastAsia="zh-CN"/>
          </w:rPr>
          <w:t>七、家居拖鞋项目技术管理</w:t>
        </w:r>
        <w:r>
          <w:tab/>
        </w:r>
        <w:r>
          <w:fldChar w:fldCharType="begin"/>
        </w:r>
        <w:r>
          <w:instrText xml:space="preserve"> PAGEREF _Toc8550 \h </w:instrText>
        </w:r>
        <w:r>
          <w:fldChar w:fldCharType="separate"/>
        </w:r>
        <w:r>
          <w:t>18</w:t>
        </w:r>
        <w:r>
          <w:fldChar w:fldCharType="end"/>
        </w:r>
      </w:hyperlink>
    </w:p>
    <w:p>
      <w:pPr>
        <w:pStyle w:val="TOC2"/>
        <w:tabs>
          <w:tab w:val="right" w:leader="dot" w:pos="8306"/>
        </w:tabs>
      </w:pPr>
      <w:hyperlink w:anchor="_Toc9493" w:history="1">
        <w:r>
          <w:rPr>
            <w:rFonts w:ascii="仿宋" w:eastAsia="仿宋" w:hAnsi="仿宋" w:cs="仿宋" w:hint="eastAsia"/>
            <w:lang w:eastAsia="zh-CN"/>
          </w:rPr>
          <w:t>(一)、技术方案选用方向</w:t>
        </w:r>
        <w:r>
          <w:tab/>
        </w:r>
        <w:r>
          <w:fldChar w:fldCharType="begin"/>
        </w:r>
        <w:r>
          <w:instrText xml:space="preserve"> PAGEREF _Toc9493 \h </w:instrText>
        </w:r>
        <w:r>
          <w:fldChar w:fldCharType="separate"/>
        </w:r>
        <w:r>
          <w:t>18</w:t>
        </w:r>
        <w:r>
          <w:fldChar w:fldCharType="end"/>
        </w:r>
      </w:hyperlink>
    </w:p>
    <w:p>
      <w:pPr>
        <w:pStyle w:val="TOC2"/>
        <w:tabs>
          <w:tab w:val="right" w:leader="dot" w:pos="8306"/>
        </w:tabs>
      </w:pPr>
      <w:hyperlink w:anchor="_Toc30563" w:history="1">
        <w:r>
          <w:rPr>
            <w:rFonts w:ascii="仿宋" w:eastAsia="仿宋" w:hAnsi="仿宋" w:cs="仿宋" w:hint="eastAsia"/>
            <w:lang w:eastAsia="zh-CN"/>
          </w:rPr>
          <w:t>(二)、工艺技术方案选用原则</w:t>
        </w:r>
        <w:r>
          <w:tab/>
        </w:r>
        <w:r>
          <w:fldChar w:fldCharType="begin"/>
        </w:r>
        <w:r>
          <w:instrText xml:space="preserve"> PAGEREF _Toc30563 \h </w:instrText>
        </w:r>
        <w:r>
          <w:fldChar w:fldCharType="separate"/>
        </w:r>
        <w:r>
          <w:t>20</w:t>
        </w:r>
        <w:r>
          <w:fldChar w:fldCharType="end"/>
        </w:r>
      </w:hyperlink>
    </w:p>
    <w:p>
      <w:pPr>
        <w:pStyle w:val="TOC2"/>
        <w:tabs>
          <w:tab w:val="right" w:leader="dot" w:pos="8306"/>
        </w:tabs>
      </w:pPr>
      <w:hyperlink w:anchor="_Toc1237" w:history="1">
        <w:r>
          <w:rPr>
            <w:rFonts w:ascii="仿宋" w:eastAsia="仿宋" w:hAnsi="仿宋" w:cs="仿宋" w:hint="eastAsia"/>
            <w:lang w:eastAsia="zh-CN"/>
          </w:rPr>
          <w:t>(三)、工艺技术方案要求</w:t>
        </w:r>
        <w:r>
          <w:tab/>
        </w:r>
        <w:r>
          <w:fldChar w:fldCharType="begin"/>
        </w:r>
        <w:r>
          <w:instrText xml:space="preserve"> PAGEREF _Toc1237 \h </w:instrText>
        </w:r>
        <w:r>
          <w:fldChar w:fldCharType="separate"/>
        </w:r>
        <w:r>
          <w:t>22</w:t>
        </w:r>
        <w:r>
          <w:fldChar w:fldCharType="end"/>
        </w:r>
      </w:hyperlink>
    </w:p>
    <w:p>
      <w:pPr>
        <w:pStyle w:val="TOC1"/>
        <w:tabs>
          <w:tab w:val="right" w:leader="dot" w:pos="8306"/>
        </w:tabs>
      </w:pPr>
      <w:hyperlink w:anchor="_Toc14878" w:history="1">
        <w:r>
          <w:rPr>
            <w:rFonts w:ascii="仿宋" w:eastAsia="仿宋" w:hAnsi="仿宋" w:cs="仿宋" w:hint="eastAsia"/>
            <w:lang w:eastAsia="zh-CN"/>
          </w:rPr>
          <w:t>八、家居拖鞋项目环境影响分析</w:t>
        </w:r>
        <w:r>
          <w:tab/>
        </w:r>
        <w:r>
          <w:fldChar w:fldCharType="begin"/>
        </w:r>
        <w:r>
          <w:instrText xml:space="preserve"> PAGEREF _Toc14878 \h </w:instrText>
        </w:r>
        <w:r>
          <w:fldChar w:fldCharType="separate"/>
        </w:r>
        <w:r>
          <w:t>25</w:t>
        </w:r>
        <w:r>
          <w:fldChar w:fldCharType="end"/>
        </w:r>
      </w:hyperlink>
    </w:p>
    <w:p>
      <w:pPr>
        <w:pStyle w:val="TOC2"/>
        <w:tabs>
          <w:tab w:val="right" w:leader="dot" w:pos="8306"/>
        </w:tabs>
      </w:pPr>
      <w:hyperlink w:anchor="_Toc341" w:history="1">
        <w:r>
          <w:rPr>
            <w:rFonts w:ascii="仿宋" w:eastAsia="仿宋" w:hAnsi="仿宋" w:cs="仿宋" w:hint="eastAsia"/>
            <w:lang w:eastAsia="zh-CN"/>
          </w:rPr>
          <w:t>(一)、建设区域环境质量现状</w:t>
        </w:r>
        <w:r>
          <w:tab/>
        </w:r>
        <w:r>
          <w:fldChar w:fldCharType="begin"/>
        </w:r>
        <w:r>
          <w:instrText xml:space="preserve"> PAGEREF _Toc341 \h </w:instrText>
        </w:r>
        <w:r>
          <w:fldChar w:fldCharType="separate"/>
        </w:r>
        <w:r>
          <w:t>25</w:t>
        </w:r>
        <w:r>
          <w:fldChar w:fldCharType="end"/>
        </w:r>
      </w:hyperlink>
    </w:p>
    <w:p>
      <w:pPr>
        <w:pStyle w:val="TOC2"/>
        <w:tabs>
          <w:tab w:val="right" w:leader="dot" w:pos="8306"/>
        </w:tabs>
      </w:pPr>
      <w:hyperlink w:anchor="_Toc13994" w:history="1">
        <w:r>
          <w:rPr>
            <w:rFonts w:ascii="仿宋" w:eastAsia="仿宋" w:hAnsi="仿宋" w:cs="仿宋" w:hint="eastAsia"/>
            <w:lang w:eastAsia="zh-CN"/>
          </w:rPr>
          <w:t>(二)、建设期环境保护</w:t>
        </w:r>
        <w:r>
          <w:tab/>
        </w:r>
        <w:r>
          <w:fldChar w:fldCharType="begin"/>
        </w:r>
        <w:r>
          <w:instrText xml:space="preserve"> PAGEREF _Toc13994 \h </w:instrText>
        </w:r>
        <w:r>
          <w:fldChar w:fldCharType="separate"/>
        </w:r>
        <w:r>
          <w:t>26</w:t>
        </w:r>
        <w:r>
          <w:fldChar w:fldCharType="end"/>
        </w:r>
      </w:hyperlink>
    </w:p>
    <w:p>
      <w:pPr>
        <w:pStyle w:val="TOC2"/>
        <w:tabs>
          <w:tab w:val="right" w:leader="dot" w:pos="8306"/>
        </w:tabs>
      </w:pPr>
      <w:hyperlink w:anchor="_Toc30000" w:history="1">
        <w:r>
          <w:rPr>
            <w:rFonts w:ascii="仿宋" w:eastAsia="仿宋" w:hAnsi="仿宋" w:cs="仿宋" w:hint="eastAsia"/>
            <w:lang w:eastAsia="zh-CN"/>
          </w:rPr>
          <w:t>(三)、运营期环境保护</w:t>
        </w:r>
        <w:r>
          <w:tab/>
        </w:r>
        <w:r>
          <w:fldChar w:fldCharType="begin"/>
        </w:r>
        <w:r>
          <w:instrText xml:space="preserve"> PAGEREF _Toc30000 \h </w:instrText>
        </w:r>
        <w:r>
          <w:fldChar w:fldCharType="separate"/>
        </w:r>
        <w:r>
          <w:t>27</w:t>
        </w:r>
        <w:r>
          <w:fldChar w:fldCharType="end"/>
        </w:r>
      </w:hyperlink>
    </w:p>
    <w:p>
      <w:pPr>
        <w:pStyle w:val="TOC2"/>
        <w:tabs>
          <w:tab w:val="right" w:leader="dot" w:pos="8306"/>
        </w:tabs>
      </w:pPr>
      <w:hyperlink w:anchor="_Toc24510" w:history="1">
        <w:r>
          <w:rPr>
            <w:rFonts w:ascii="仿宋" w:eastAsia="仿宋" w:hAnsi="仿宋" w:cs="仿宋" w:hint="eastAsia"/>
            <w:lang w:eastAsia="zh-CN"/>
          </w:rPr>
          <w:t>(四)、家居拖鞋项目建设对区域经济的影响</w:t>
        </w:r>
        <w:r>
          <w:tab/>
        </w:r>
        <w:r>
          <w:fldChar w:fldCharType="begin"/>
        </w:r>
        <w:r>
          <w:instrText xml:space="preserve"> PAGEREF _Toc24510 \h </w:instrText>
        </w:r>
        <w:r>
          <w:fldChar w:fldCharType="separate"/>
        </w:r>
        <w:r>
          <w:t>29</w:t>
        </w:r>
        <w:r>
          <w:fldChar w:fldCharType="end"/>
        </w:r>
      </w:hyperlink>
    </w:p>
    <w:p>
      <w:pPr>
        <w:pStyle w:val="TOC2"/>
        <w:tabs>
          <w:tab w:val="right" w:leader="dot" w:pos="8306"/>
        </w:tabs>
      </w:pPr>
      <w:hyperlink w:anchor="_Toc10399" w:history="1">
        <w:r>
          <w:rPr>
            <w:rFonts w:ascii="仿宋" w:eastAsia="仿宋" w:hAnsi="仿宋" w:cs="仿宋" w:hint="eastAsia"/>
            <w:lang w:eastAsia="zh-CN"/>
          </w:rPr>
          <w:t>(五)、废弃物处理</w:t>
        </w:r>
        <w:r>
          <w:tab/>
        </w:r>
        <w:r>
          <w:fldChar w:fldCharType="begin"/>
        </w:r>
        <w:r>
          <w:instrText xml:space="preserve"> PAGEREF _Toc10399 \h </w:instrText>
        </w:r>
        <w:r>
          <w:fldChar w:fldCharType="separate"/>
        </w:r>
        <w:r>
          <w:t>30</w:t>
        </w:r>
        <w:r>
          <w:fldChar w:fldCharType="end"/>
        </w:r>
      </w:hyperlink>
    </w:p>
    <w:p>
      <w:pPr>
        <w:pStyle w:val="TOC2"/>
        <w:tabs>
          <w:tab w:val="right" w:leader="dot" w:pos="8306"/>
        </w:tabs>
      </w:pPr>
      <w:hyperlink w:anchor="_Toc910" w:history="1">
        <w:r>
          <w:rPr>
            <w:rFonts w:ascii="仿宋" w:eastAsia="仿宋" w:hAnsi="仿宋" w:cs="仿宋" w:hint="eastAsia"/>
            <w:lang w:eastAsia="zh-CN"/>
          </w:rPr>
          <w:t>(六)、特殊环境影响分析</w:t>
        </w:r>
        <w:r>
          <w:tab/>
        </w:r>
        <w:r>
          <w:fldChar w:fldCharType="begin"/>
        </w:r>
        <w:r>
          <w:instrText xml:space="preserve"> PAGEREF _Toc910 \h </w:instrText>
        </w:r>
        <w:r>
          <w:fldChar w:fldCharType="separate"/>
        </w:r>
        <w:r>
          <w:t>32</w:t>
        </w:r>
        <w:r>
          <w:fldChar w:fldCharType="end"/>
        </w:r>
      </w:hyperlink>
    </w:p>
    <w:p>
      <w:pPr>
        <w:pStyle w:val="TOC2"/>
        <w:tabs>
          <w:tab w:val="right" w:leader="dot" w:pos="8306"/>
        </w:tabs>
      </w:pPr>
      <w:hyperlink w:anchor="_Toc9341" w:history="1">
        <w:r>
          <w:rPr>
            <w:rFonts w:ascii="仿宋" w:eastAsia="仿宋" w:hAnsi="仿宋" w:cs="仿宋" w:hint="eastAsia"/>
            <w:lang w:eastAsia="zh-CN"/>
          </w:rPr>
          <w:t>(七)、清洁生产</w:t>
        </w:r>
        <w:r>
          <w:tab/>
        </w:r>
        <w:r>
          <w:fldChar w:fldCharType="begin"/>
        </w:r>
        <w:r>
          <w:instrText xml:space="preserve"> PAGEREF _Toc9341 \h </w:instrText>
        </w:r>
        <w:r>
          <w:fldChar w:fldCharType="separate"/>
        </w:r>
        <w:r>
          <w:t>33</w:t>
        </w:r>
        <w:r>
          <w:fldChar w:fldCharType="end"/>
        </w:r>
      </w:hyperlink>
    </w:p>
    <w:p>
      <w:pPr>
        <w:pStyle w:val="TOC2"/>
        <w:tabs>
          <w:tab w:val="right" w:leader="dot" w:pos="8306"/>
        </w:tabs>
      </w:pPr>
      <w:hyperlink w:anchor="_Toc20099" w:history="1">
        <w:r>
          <w:rPr>
            <w:rFonts w:ascii="仿宋" w:eastAsia="仿宋" w:hAnsi="仿宋" w:cs="仿宋" w:hint="eastAsia"/>
            <w:lang w:eastAsia="zh-CN"/>
          </w:rPr>
          <w:t>(八)、环境保护综合评价</w:t>
        </w:r>
        <w:r>
          <w:tab/>
        </w:r>
        <w:r>
          <w:fldChar w:fldCharType="begin"/>
        </w:r>
        <w:r>
          <w:instrText xml:space="preserve"> PAGEREF _Toc20099 \h </w:instrText>
        </w:r>
        <w:r>
          <w:fldChar w:fldCharType="separate"/>
        </w:r>
        <w:r>
          <w:t>34</w:t>
        </w:r>
        <w:r>
          <w:fldChar w:fldCharType="end"/>
        </w:r>
      </w:hyperlink>
    </w:p>
    <w:p>
      <w:pPr>
        <w:pStyle w:val="TOC1"/>
        <w:tabs>
          <w:tab w:val="right" w:leader="dot" w:pos="8306"/>
        </w:tabs>
      </w:pPr>
      <w:hyperlink w:anchor="_Toc28272" w:history="1">
        <w:r>
          <w:rPr>
            <w:rFonts w:ascii="仿宋" w:eastAsia="仿宋" w:hAnsi="仿宋" w:cs="仿宋" w:hint="eastAsia"/>
            <w:lang w:eastAsia="zh-CN"/>
          </w:rPr>
          <w:t>九、家居拖鞋项目人力资源培养与发展</w:t>
        </w:r>
        <w:r>
          <w:tab/>
        </w:r>
        <w:r>
          <w:fldChar w:fldCharType="begin"/>
        </w:r>
        <w:r>
          <w:instrText xml:space="preserve"> PAGEREF _Toc28272 \h </w:instrText>
        </w:r>
        <w:r>
          <w:fldChar w:fldCharType="separate"/>
        </w:r>
        <w:r>
          <w:t>35</w:t>
        </w:r>
        <w:r>
          <w:fldChar w:fldCharType="end"/>
        </w:r>
      </w:hyperlink>
    </w:p>
    <w:p>
      <w:pPr>
        <w:pStyle w:val="TOC2"/>
        <w:tabs>
          <w:tab w:val="right" w:leader="dot" w:pos="8306"/>
        </w:tabs>
      </w:pPr>
      <w:hyperlink w:anchor="_Toc8294" w:history="1">
        <w:r>
          <w:rPr>
            <w:rFonts w:ascii="仿宋" w:eastAsia="仿宋" w:hAnsi="仿宋" w:cs="仿宋" w:hint="eastAsia"/>
            <w:lang w:eastAsia="zh-CN"/>
          </w:rPr>
          <w:t>(一)、人才需求与规划</w:t>
        </w:r>
        <w:r>
          <w:tab/>
        </w:r>
        <w:r>
          <w:fldChar w:fldCharType="begin"/>
        </w:r>
        <w:r>
          <w:instrText xml:space="preserve"> PAGEREF _Toc8294 \h </w:instrText>
        </w:r>
        <w:r>
          <w:fldChar w:fldCharType="separate"/>
        </w:r>
        <w:r>
          <w:t>35</w:t>
        </w:r>
        <w:r>
          <w:fldChar w:fldCharType="end"/>
        </w:r>
      </w:hyperlink>
    </w:p>
    <w:p>
      <w:pPr>
        <w:pStyle w:val="TOC2"/>
        <w:tabs>
          <w:tab w:val="right" w:leader="dot" w:pos="8306"/>
        </w:tabs>
      </w:pPr>
      <w:hyperlink w:anchor="_Toc21762" w:history="1">
        <w:r>
          <w:rPr>
            <w:rFonts w:ascii="仿宋" w:eastAsia="仿宋" w:hAnsi="仿宋" w:cs="仿宋" w:hint="eastAsia"/>
            <w:lang w:eastAsia="zh-CN"/>
          </w:rPr>
          <w:t>(二)、培训与发展计划</w:t>
        </w:r>
        <w:r>
          <w:tab/>
        </w:r>
        <w:r>
          <w:fldChar w:fldCharType="begin"/>
        </w:r>
        <w:r>
          <w:instrText xml:space="preserve"> PAGEREF _Toc21762 \h </w:instrText>
        </w:r>
        <w:r>
          <w:fldChar w:fldCharType="separate"/>
        </w:r>
        <w:r>
          <w:t>36</w:t>
        </w:r>
        <w:r>
          <w:fldChar w:fldCharType="end"/>
        </w:r>
      </w:hyperlink>
    </w:p>
    <w:p>
      <w:pPr>
        <w:pStyle w:val="TOC1"/>
        <w:tabs>
          <w:tab w:val="right" w:leader="dot" w:pos="8306"/>
        </w:tabs>
      </w:pPr>
      <w:hyperlink w:anchor="_Toc6315" w:history="1">
        <w:r>
          <w:rPr>
            <w:rFonts w:ascii="仿宋" w:eastAsia="仿宋" w:hAnsi="仿宋" w:cs="仿宋" w:hint="eastAsia"/>
            <w:lang w:eastAsia="zh-CN"/>
          </w:rPr>
          <w:t>十、家居拖鞋项目财务管理</w:t>
        </w:r>
        <w:r>
          <w:tab/>
        </w:r>
        <w:r>
          <w:fldChar w:fldCharType="begin"/>
        </w:r>
        <w:r>
          <w:instrText xml:space="preserve"> PAGEREF _Toc6315 \h </w:instrText>
        </w:r>
        <w:r>
          <w:fldChar w:fldCharType="separate"/>
        </w:r>
        <w:r>
          <w:t>36</w:t>
        </w:r>
        <w:r>
          <w:fldChar w:fldCharType="end"/>
        </w:r>
      </w:hyperlink>
    </w:p>
    <w:p>
      <w:pPr>
        <w:pStyle w:val="TOC2"/>
        <w:tabs>
          <w:tab w:val="right" w:leader="dot" w:pos="8306"/>
        </w:tabs>
      </w:pPr>
      <w:hyperlink w:anchor="_Toc9832" w:history="1">
        <w:r>
          <w:rPr>
            <w:rFonts w:ascii="仿宋" w:eastAsia="仿宋" w:hAnsi="仿宋" w:cs="仿宋" w:hint="eastAsia"/>
            <w:lang w:eastAsia="zh-CN"/>
          </w:rPr>
          <w:t>(一)、资金需求大</w:t>
        </w:r>
        <w:r>
          <w:tab/>
        </w:r>
        <w:r>
          <w:fldChar w:fldCharType="begin"/>
        </w:r>
        <w:r>
          <w:instrText xml:space="preserve"> PAGEREF _Toc9832 \h </w:instrText>
        </w:r>
        <w:r>
          <w:fldChar w:fldCharType="separate"/>
        </w:r>
        <w:r>
          <w:t>36</w:t>
        </w:r>
        <w:r>
          <w:fldChar w:fldCharType="end"/>
        </w:r>
      </w:hyperlink>
    </w:p>
    <w:p>
      <w:pPr>
        <w:pStyle w:val="TOC2"/>
        <w:tabs>
          <w:tab w:val="right" w:leader="dot" w:pos="8306"/>
        </w:tabs>
      </w:pPr>
      <w:hyperlink w:anchor="_Toc15226" w:history="1">
        <w:r>
          <w:rPr>
            <w:rFonts w:ascii="仿宋" w:eastAsia="仿宋" w:hAnsi="仿宋" w:cs="仿宋" w:hint="eastAsia"/>
            <w:lang w:eastAsia="zh-CN"/>
          </w:rPr>
          <w:t>(二)、研发周期长</w:t>
        </w:r>
        <w:r>
          <w:tab/>
        </w:r>
        <w:r>
          <w:fldChar w:fldCharType="begin"/>
        </w:r>
        <w:r>
          <w:instrText xml:space="preserve"> PAGEREF _Toc15226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262" w:history="1">
        <w:r>
          <w:rPr>
            <w:rFonts w:ascii="仿宋" w:eastAsia="仿宋" w:hAnsi="仿宋" w:cs="仿宋" w:hint="eastAsia"/>
            <w:lang w:eastAsia="zh-CN"/>
          </w:rPr>
          <w:t>(三)、市场风险大</w:t>
        </w:r>
        <w:r>
          <w:tab/>
        </w:r>
        <w:r>
          <w:fldChar w:fldCharType="begin"/>
        </w:r>
        <w:r>
          <w:instrText xml:space="preserve"> PAGEREF _Toc10262 \h </w:instrText>
        </w:r>
        <w:r>
          <w:fldChar w:fldCharType="separate"/>
        </w:r>
        <w:r>
          <w:t>39</w:t>
        </w:r>
        <w:r>
          <w:fldChar w:fldCharType="end"/>
        </w:r>
      </w:hyperlink>
    </w:p>
    <w:p>
      <w:pPr>
        <w:pStyle w:val="TOC2"/>
        <w:tabs>
          <w:tab w:val="right" w:leader="dot" w:pos="8306"/>
        </w:tabs>
      </w:pPr>
      <w:hyperlink w:anchor="_Toc27322" w:history="1">
        <w:r>
          <w:rPr>
            <w:rFonts w:ascii="仿宋" w:eastAsia="仿宋" w:hAnsi="仿宋" w:cs="仿宋" w:hint="eastAsia"/>
            <w:lang w:eastAsia="zh-CN"/>
          </w:rPr>
          <w:t>(四)、利润率高</w:t>
        </w:r>
        <w:r>
          <w:tab/>
        </w:r>
        <w:r>
          <w:fldChar w:fldCharType="begin"/>
        </w:r>
        <w:r>
          <w:instrText xml:space="preserve"> PAGEREF _Toc27322 \h </w:instrText>
        </w:r>
        <w:r>
          <w:fldChar w:fldCharType="separate"/>
        </w:r>
        <w:r>
          <w:t>41</w:t>
        </w:r>
        <w:r>
          <w:fldChar w:fldCharType="end"/>
        </w:r>
      </w:hyperlink>
    </w:p>
    <w:p>
      <w:pPr>
        <w:pStyle w:val="TOC1"/>
        <w:tabs>
          <w:tab w:val="right" w:leader="dot" w:pos="8306"/>
        </w:tabs>
      </w:pPr>
      <w:hyperlink w:anchor="_Toc9618" w:history="1">
        <w:r>
          <w:rPr>
            <w:rFonts w:ascii="仿宋" w:eastAsia="仿宋" w:hAnsi="仿宋" w:cs="仿宋" w:hint="eastAsia"/>
            <w:lang w:eastAsia="zh-CN"/>
          </w:rPr>
          <w:t>十一、家居拖鞋项目风险管理</w:t>
        </w:r>
        <w:r>
          <w:tab/>
        </w:r>
        <w:r>
          <w:fldChar w:fldCharType="begin"/>
        </w:r>
        <w:r>
          <w:instrText xml:space="preserve"> PAGEREF _Toc9618 \h </w:instrText>
        </w:r>
        <w:r>
          <w:fldChar w:fldCharType="separate"/>
        </w:r>
        <w:r>
          <w:t>43</w:t>
        </w:r>
        <w:r>
          <w:fldChar w:fldCharType="end"/>
        </w:r>
      </w:hyperlink>
    </w:p>
    <w:p>
      <w:pPr>
        <w:pStyle w:val="TOC2"/>
        <w:tabs>
          <w:tab w:val="right" w:leader="dot" w:pos="8306"/>
        </w:tabs>
      </w:pPr>
      <w:hyperlink w:anchor="_Toc22576" w:history="1">
        <w:r>
          <w:rPr>
            <w:rFonts w:ascii="仿宋" w:eastAsia="仿宋" w:hAnsi="仿宋" w:cs="仿宋" w:hint="eastAsia"/>
            <w:lang w:eastAsia="zh-CN"/>
          </w:rPr>
          <w:t>(一)、风险识别与评估</w:t>
        </w:r>
        <w:r>
          <w:tab/>
        </w:r>
        <w:r>
          <w:fldChar w:fldCharType="begin"/>
        </w:r>
        <w:r>
          <w:instrText xml:space="preserve"> PAGEREF _Toc22576 \h </w:instrText>
        </w:r>
        <w:r>
          <w:fldChar w:fldCharType="separate"/>
        </w:r>
        <w:r>
          <w:t>43</w:t>
        </w:r>
        <w:r>
          <w:fldChar w:fldCharType="end"/>
        </w:r>
      </w:hyperlink>
    </w:p>
    <w:p>
      <w:pPr>
        <w:pStyle w:val="TOC2"/>
        <w:tabs>
          <w:tab w:val="right" w:leader="dot" w:pos="8306"/>
        </w:tabs>
      </w:pPr>
      <w:hyperlink w:anchor="_Toc5275" w:history="1">
        <w:r>
          <w:rPr>
            <w:rFonts w:ascii="仿宋" w:eastAsia="仿宋" w:hAnsi="仿宋" w:cs="仿宋" w:hint="eastAsia"/>
            <w:lang w:eastAsia="zh-CN"/>
          </w:rPr>
          <w:t>(二)、风险应对策略</w:t>
        </w:r>
        <w:r>
          <w:tab/>
        </w:r>
        <w:r>
          <w:fldChar w:fldCharType="begin"/>
        </w:r>
        <w:r>
          <w:instrText xml:space="preserve"> PAGEREF _Toc5275 \h </w:instrText>
        </w:r>
        <w:r>
          <w:fldChar w:fldCharType="separate"/>
        </w:r>
        <w:r>
          <w:t>44</w:t>
        </w:r>
        <w:r>
          <w:fldChar w:fldCharType="end"/>
        </w:r>
      </w:hyperlink>
    </w:p>
    <w:p>
      <w:pPr>
        <w:pStyle w:val="TOC2"/>
        <w:tabs>
          <w:tab w:val="right" w:leader="dot" w:pos="8306"/>
        </w:tabs>
      </w:pPr>
      <w:hyperlink w:anchor="_Toc10618" w:history="1">
        <w:r>
          <w:rPr>
            <w:rFonts w:ascii="仿宋" w:eastAsia="仿宋" w:hAnsi="仿宋" w:cs="仿宋" w:hint="eastAsia"/>
            <w:lang w:eastAsia="zh-CN"/>
          </w:rPr>
          <w:t>(三)、风险监控与控制</w:t>
        </w:r>
        <w:r>
          <w:tab/>
        </w:r>
        <w:r>
          <w:fldChar w:fldCharType="begin"/>
        </w:r>
        <w:r>
          <w:instrText xml:space="preserve"> PAGEREF _Toc10618 \h </w:instrText>
        </w:r>
        <w:r>
          <w:fldChar w:fldCharType="separate"/>
        </w:r>
        <w:r>
          <w:t>46</w:t>
        </w:r>
        <w:r>
          <w:fldChar w:fldCharType="end"/>
        </w:r>
      </w:hyperlink>
    </w:p>
    <w:p>
      <w:pPr>
        <w:pStyle w:val="TOC1"/>
        <w:tabs>
          <w:tab w:val="right" w:leader="dot" w:pos="8306"/>
        </w:tabs>
      </w:pPr>
      <w:hyperlink w:anchor="_Toc30632" w:history="1">
        <w:r>
          <w:rPr>
            <w:rFonts w:ascii="仿宋" w:eastAsia="仿宋" w:hAnsi="仿宋" w:cs="仿宋" w:hint="eastAsia"/>
            <w:lang w:eastAsia="zh-CN"/>
          </w:rPr>
          <w:t>十二、家居拖鞋项目社会影响</w:t>
        </w:r>
        <w:r>
          <w:tab/>
        </w:r>
        <w:r>
          <w:fldChar w:fldCharType="begin"/>
        </w:r>
        <w:r>
          <w:instrText xml:space="preserve"> PAGEREF _Toc30632 \h </w:instrText>
        </w:r>
        <w:r>
          <w:fldChar w:fldCharType="separate"/>
        </w:r>
        <w:r>
          <w:t>47</w:t>
        </w:r>
        <w:r>
          <w:fldChar w:fldCharType="end"/>
        </w:r>
      </w:hyperlink>
    </w:p>
    <w:p>
      <w:pPr>
        <w:pStyle w:val="TOC2"/>
        <w:tabs>
          <w:tab w:val="right" w:leader="dot" w:pos="8306"/>
        </w:tabs>
      </w:pPr>
      <w:hyperlink w:anchor="_Toc25896" w:history="1">
        <w:r>
          <w:rPr>
            <w:rFonts w:ascii="仿宋" w:eastAsia="仿宋" w:hAnsi="仿宋" w:cs="仿宋" w:hint="eastAsia"/>
            <w:lang w:eastAsia="zh-CN"/>
          </w:rPr>
          <w:t>(一)、社会责任与义务</w:t>
        </w:r>
        <w:r>
          <w:tab/>
        </w:r>
        <w:r>
          <w:fldChar w:fldCharType="begin"/>
        </w:r>
        <w:r>
          <w:instrText xml:space="preserve"> PAGEREF _Toc25896 \h </w:instrText>
        </w:r>
        <w:r>
          <w:fldChar w:fldCharType="separate"/>
        </w:r>
        <w:r>
          <w:t>47</w:t>
        </w:r>
        <w:r>
          <w:fldChar w:fldCharType="end"/>
        </w:r>
      </w:hyperlink>
    </w:p>
    <w:p>
      <w:pPr>
        <w:pStyle w:val="TOC2"/>
        <w:tabs>
          <w:tab w:val="right" w:leader="dot" w:pos="8306"/>
        </w:tabs>
      </w:pPr>
      <w:hyperlink w:anchor="_Toc22843" w:history="1">
        <w:r>
          <w:rPr>
            <w:rFonts w:ascii="仿宋" w:eastAsia="仿宋" w:hAnsi="仿宋" w:cs="仿宋" w:hint="eastAsia"/>
            <w:lang w:eastAsia="zh-CN"/>
          </w:rPr>
          <w:t>(二)、社会参与与沟通</w:t>
        </w:r>
        <w:r>
          <w:tab/>
        </w:r>
        <w:r>
          <w:fldChar w:fldCharType="begin"/>
        </w:r>
        <w:r>
          <w:instrText xml:space="preserve"> PAGEREF _Toc22843 \h </w:instrText>
        </w:r>
        <w:r>
          <w:fldChar w:fldCharType="separate"/>
        </w:r>
        <w:r>
          <w:t>48</w:t>
        </w:r>
        <w:r>
          <w:fldChar w:fldCharType="end"/>
        </w:r>
      </w:hyperlink>
    </w:p>
    <w:p>
      <w:pPr>
        <w:pStyle w:val="TOC1"/>
        <w:tabs>
          <w:tab w:val="right" w:leader="dot" w:pos="8306"/>
        </w:tabs>
      </w:pPr>
      <w:hyperlink w:anchor="_Toc14647" w:history="1">
        <w:r>
          <w:rPr>
            <w:rFonts w:ascii="仿宋" w:eastAsia="仿宋" w:hAnsi="仿宋" w:cs="仿宋" w:hint="eastAsia"/>
            <w:lang w:eastAsia="zh-CN"/>
          </w:rPr>
          <w:t>十三、供应链管理</w:t>
        </w:r>
        <w:r>
          <w:tab/>
        </w:r>
        <w:r>
          <w:fldChar w:fldCharType="begin"/>
        </w:r>
        <w:r>
          <w:instrText xml:space="preserve"> PAGEREF _Toc14647 \h </w:instrText>
        </w:r>
        <w:r>
          <w:fldChar w:fldCharType="separate"/>
        </w:r>
        <w:r>
          <w:t>49</w:t>
        </w:r>
        <w:r>
          <w:fldChar w:fldCharType="end"/>
        </w:r>
      </w:hyperlink>
    </w:p>
    <w:p>
      <w:pPr>
        <w:pStyle w:val="TOC2"/>
        <w:tabs>
          <w:tab w:val="right" w:leader="dot" w:pos="8306"/>
        </w:tabs>
      </w:pPr>
      <w:hyperlink w:anchor="_Toc20182" w:history="1">
        <w:r>
          <w:rPr>
            <w:rFonts w:ascii="仿宋" w:eastAsia="仿宋" w:hAnsi="仿宋" w:cs="仿宋" w:hint="eastAsia"/>
            <w:lang w:eastAsia="zh-CN"/>
          </w:rPr>
          <w:t>(一)、供应链战略规划</w:t>
        </w:r>
        <w:r>
          <w:tab/>
        </w:r>
        <w:r>
          <w:fldChar w:fldCharType="begin"/>
        </w:r>
        <w:r>
          <w:instrText xml:space="preserve"> PAGEREF _Toc20182 \h </w:instrText>
        </w:r>
        <w:r>
          <w:fldChar w:fldCharType="separate"/>
        </w:r>
        <w:r>
          <w:t>49</w:t>
        </w:r>
        <w:r>
          <w:fldChar w:fldCharType="end"/>
        </w:r>
      </w:hyperlink>
    </w:p>
    <w:p>
      <w:pPr>
        <w:pStyle w:val="TOC2"/>
        <w:tabs>
          <w:tab w:val="right" w:leader="dot" w:pos="8306"/>
        </w:tabs>
      </w:pPr>
      <w:hyperlink w:anchor="_Toc28341" w:history="1">
        <w:r>
          <w:rPr>
            <w:rFonts w:ascii="仿宋" w:eastAsia="仿宋" w:hAnsi="仿宋" w:cs="仿宋" w:hint="eastAsia"/>
            <w:lang w:eastAsia="zh-CN"/>
          </w:rPr>
          <w:t>(二)、供应商选择与合作</w:t>
        </w:r>
        <w:r>
          <w:tab/>
        </w:r>
        <w:r>
          <w:fldChar w:fldCharType="begin"/>
        </w:r>
        <w:r>
          <w:instrText xml:space="preserve"> PAGEREF _Toc28341 \h </w:instrText>
        </w:r>
        <w:r>
          <w:fldChar w:fldCharType="separate"/>
        </w:r>
        <w:r>
          <w:t>50</w:t>
        </w:r>
        <w:r>
          <w:fldChar w:fldCharType="end"/>
        </w:r>
      </w:hyperlink>
    </w:p>
    <w:p>
      <w:pPr>
        <w:pStyle w:val="TOC2"/>
        <w:tabs>
          <w:tab w:val="right" w:leader="dot" w:pos="8306"/>
        </w:tabs>
      </w:pPr>
      <w:hyperlink w:anchor="_Toc10390" w:history="1">
        <w:r>
          <w:rPr>
            <w:rFonts w:ascii="仿宋" w:eastAsia="仿宋" w:hAnsi="仿宋" w:cs="仿宋" w:hint="eastAsia"/>
            <w:lang w:eastAsia="zh-CN"/>
          </w:rPr>
          <w:t>(三)、物流与库存管理</w:t>
        </w:r>
        <w:r>
          <w:tab/>
        </w:r>
        <w:r>
          <w:fldChar w:fldCharType="begin"/>
        </w:r>
        <w:r>
          <w:instrText xml:space="preserve"> PAGEREF _Toc10390 \h </w:instrText>
        </w:r>
        <w:r>
          <w:fldChar w:fldCharType="separate"/>
        </w:r>
        <w:r>
          <w:t>52</w:t>
        </w:r>
        <w:r>
          <w:fldChar w:fldCharType="end"/>
        </w:r>
      </w:hyperlink>
    </w:p>
    <w:p>
      <w:pPr>
        <w:pStyle w:val="TOC1"/>
        <w:tabs>
          <w:tab w:val="right" w:leader="dot" w:pos="8306"/>
        </w:tabs>
      </w:pPr>
      <w:hyperlink w:anchor="_Toc15206" w:history="1">
        <w:r>
          <w:rPr>
            <w:rFonts w:ascii="仿宋" w:eastAsia="仿宋" w:hAnsi="仿宋" w:cs="仿宋" w:hint="eastAsia"/>
            <w:lang w:eastAsia="zh-CN"/>
          </w:rPr>
          <w:t>十四、营销与推广策略</w:t>
        </w:r>
        <w:r>
          <w:tab/>
        </w:r>
        <w:r>
          <w:fldChar w:fldCharType="begin"/>
        </w:r>
        <w:r>
          <w:instrText xml:space="preserve"> PAGEREF _Toc15206 \h </w:instrText>
        </w:r>
        <w:r>
          <w:fldChar w:fldCharType="separate"/>
        </w:r>
        <w:r>
          <w:t>53</w:t>
        </w:r>
        <w:r>
          <w:fldChar w:fldCharType="end"/>
        </w:r>
      </w:hyperlink>
    </w:p>
    <w:p>
      <w:pPr>
        <w:pStyle w:val="TOC2"/>
        <w:tabs>
          <w:tab w:val="right" w:leader="dot" w:pos="8306"/>
        </w:tabs>
      </w:pPr>
      <w:hyperlink w:anchor="_Toc23241" w:history="1">
        <w:r>
          <w:rPr>
            <w:rFonts w:ascii="仿宋" w:eastAsia="仿宋" w:hAnsi="仿宋" w:cs="仿宋" w:hint="eastAsia"/>
            <w:lang w:eastAsia="zh-CN"/>
          </w:rPr>
          <w:t>(一)、产品/服务定位与特点</w:t>
        </w:r>
        <w:r>
          <w:tab/>
        </w:r>
        <w:r>
          <w:fldChar w:fldCharType="begin"/>
        </w:r>
        <w:r>
          <w:instrText xml:space="preserve"> PAGEREF _Toc23241 \h </w:instrText>
        </w:r>
        <w:r>
          <w:fldChar w:fldCharType="separate"/>
        </w:r>
        <w:r>
          <w:t>53</w:t>
        </w:r>
        <w:r>
          <w:fldChar w:fldCharType="end"/>
        </w:r>
      </w:hyperlink>
    </w:p>
    <w:p>
      <w:pPr>
        <w:pStyle w:val="TOC2"/>
        <w:tabs>
          <w:tab w:val="right" w:leader="dot" w:pos="8306"/>
        </w:tabs>
      </w:pPr>
      <w:hyperlink w:anchor="_Toc27033" w:history="1">
        <w:r>
          <w:rPr>
            <w:rFonts w:ascii="仿宋" w:eastAsia="仿宋" w:hAnsi="仿宋" w:cs="仿宋" w:hint="eastAsia"/>
            <w:lang w:eastAsia="zh-CN"/>
          </w:rPr>
          <w:t>(二)、市场定位与竞争分析</w:t>
        </w:r>
        <w:r>
          <w:tab/>
        </w:r>
        <w:r>
          <w:fldChar w:fldCharType="begin"/>
        </w:r>
        <w:r>
          <w:instrText xml:space="preserve"> PAGEREF _Toc27033 \h </w:instrText>
        </w:r>
        <w:r>
          <w:fldChar w:fldCharType="separate"/>
        </w:r>
        <w:r>
          <w:t>54</w:t>
        </w:r>
        <w:r>
          <w:fldChar w:fldCharType="end"/>
        </w:r>
      </w:hyperlink>
    </w:p>
    <w:p>
      <w:pPr>
        <w:pStyle w:val="TOC2"/>
        <w:tabs>
          <w:tab w:val="right" w:leader="dot" w:pos="8306"/>
        </w:tabs>
      </w:pPr>
      <w:hyperlink w:anchor="_Toc22768" w:history="1">
        <w:r>
          <w:rPr>
            <w:rFonts w:ascii="仿宋" w:eastAsia="仿宋" w:hAnsi="仿宋" w:cs="仿宋" w:hint="eastAsia"/>
            <w:lang w:eastAsia="zh-CN"/>
          </w:rPr>
          <w:t>(三)、营销渠道与策略</w:t>
        </w:r>
        <w:r>
          <w:tab/>
        </w:r>
        <w:r>
          <w:fldChar w:fldCharType="begin"/>
        </w:r>
        <w:r>
          <w:instrText xml:space="preserve"> PAGEREF _Toc22768 \h </w:instrText>
        </w:r>
        <w:r>
          <w:fldChar w:fldCharType="separate"/>
        </w:r>
        <w:r>
          <w:t>56</w:t>
        </w:r>
        <w:r>
          <w:fldChar w:fldCharType="end"/>
        </w:r>
      </w:hyperlink>
    </w:p>
    <w:p>
      <w:pPr>
        <w:pStyle w:val="TOC2"/>
        <w:tabs>
          <w:tab w:val="right" w:leader="dot" w:pos="8306"/>
        </w:tabs>
      </w:pPr>
      <w:hyperlink w:anchor="_Toc20363" w:history="1">
        <w:r>
          <w:rPr>
            <w:rFonts w:ascii="仿宋" w:eastAsia="仿宋" w:hAnsi="仿宋" w:cs="仿宋" w:hint="eastAsia"/>
            <w:lang w:eastAsia="zh-CN"/>
          </w:rPr>
          <w:t>(四)、推广与宣传活动</w:t>
        </w:r>
        <w:r>
          <w:tab/>
        </w:r>
        <w:r>
          <w:fldChar w:fldCharType="begin"/>
        </w:r>
        <w:r>
          <w:instrText xml:space="preserve"> PAGEREF _Toc20363 \h </w:instrText>
        </w:r>
        <w:r>
          <w:fldChar w:fldCharType="separate"/>
        </w:r>
        <w:r>
          <w:t>57</w:t>
        </w:r>
        <w:r>
          <w:fldChar w:fldCharType="end"/>
        </w:r>
      </w:hyperlink>
    </w:p>
    <w:p>
      <w:pPr>
        <w:pStyle w:val="TOC1"/>
        <w:tabs>
          <w:tab w:val="right" w:leader="dot" w:pos="8306"/>
        </w:tabs>
      </w:pPr>
      <w:hyperlink w:anchor="_Toc5642" w:history="1">
        <w:r>
          <w:rPr>
            <w:rFonts w:ascii="仿宋" w:eastAsia="仿宋" w:hAnsi="仿宋" w:cs="仿宋" w:hint="eastAsia"/>
            <w:lang w:eastAsia="zh-CN"/>
          </w:rPr>
          <w:t>十五、利益相关者分析与沟通计划</w:t>
        </w:r>
        <w:r>
          <w:tab/>
        </w:r>
        <w:r>
          <w:fldChar w:fldCharType="begin"/>
        </w:r>
        <w:r>
          <w:instrText xml:space="preserve"> PAGEREF _Toc5642 \h </w:instrText>
        </w:r>
        <w:r>
          <w:fldChar w:fldCharType="separate"/>
        </w:r>
        <w:r>
          <w:t>62</w:t>
        </w:r>
        <w:r>
          <w:fldChar w:fldCharType="end"/>
        </w:r>
      </w:hyperlink>
    </w:p>
    <w:p>
      <w:pPr>
        <w:pStyle w:val="TOC2"/>
        <w:tabs>
          <w:tab w:val="right" w:leader="dot" w:pos="8306"/>
        </w:tabs>
      </w:pPr>
      <w:hyperlink w:anchor="_Toc6927" w:history="1">
        <w:r>
          <w:rPr>
            <w:rFonts w:ascii="仿宋" w:eastAsia="仿宋" w:hAnsi="仿宋" w:cs="仿宋" w:hint="eastAsia"/>
            <w:lang w:eastAsia="zh-CN"/>
          </w:rPr>
          <w:t>(一)、利益相关者分析</w:t>
        </w:r>
        <w:r>
          <w:tab/>
        </w:r>
        <w:r>
          <w:fldChar w:fldCharType="begin"/>
        </w:r>
        <w:r>
          <w:instrText xml:space="preserve"> PAGEREF _Toc6927 \h </w:instrText>
        </w:r>
        <w:r>
          <w:fldChar w:fldCharType="separate"/>
        </w:r>
        <w:r>
          <w:t>62</w:t>
        </w:r>
        <w:r>
          <w:fldChar w:fldCharType="end"/>
        </w:r>
      </w:hyperlink>
    </w:p>
    <w:p>
      <w:pPr>
        <w:pStyle w:val="TOC2"/>
        <w:tabs>
          <w:tab w:val="right" w:leader="dot" w:pos="8306"/>
        </w:tabs>
      </w:pPr>
      <w:hyperlink w:anchor="_Toc15398" w:history="1">
        <w:r>
          <w:rPr>
            <w:rFonts w:ascii="仿宋" w:eastAsia="仿宋" w:hAnsi="仿宋" w:cs="仿宋" w:hint="eastAsia"/>
            <w:lang w:eastAsia="zh-CN"/>
          </w:rPr>
          <w:t>(二)、沟通计划</w:t>
        </w:r>
        <w:r>
          <w:tab/>
        </w:r>
        <w:r>
          <w:fldChar w:fldCharType="begin"/>
        </w:r>
        <w:r>
          <w:instrText xml:space="preserve"> PAGEREF _Toc15398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83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4657"/>
      <w:r>
        <w:rPr>
          <w:rFonts w:ascii="仿宋" w:eastAsia="仿宋" w:hAnsi="仿宋" w:cs="仿宋" w:hint="eastAsia"/>
          <w:sz w:val="28"/>
          <w:lang w:eastAsia="zh-CN"/>
        </w:rPr>
        <w:t>一、家居拖鞋项目可持续发展</w:t>
      </w:r>
      <w:bookmarkEnd w:id="2"/>
    </w:p>
    <w:p>
      <w:pPr>
        <w:pStyle w:val="Heading2"/>
        <w:rPr>
          <w:rFonts w:ascii="仿宋" w:eastAsia="仿宋" w:hAnsi="仿宋" w:cs="仿宋" w:hint="eastAsia"/>
          <w:lang w:eastAsia="zh-CN"/>
        </w:rPr>
      </w:pPr>
      <w:bookmarkStart w:id="3" w:name="_Toc18311"/>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家居拖鞋项目中，家居拖鞋项目团队着眼于未来，明确了可持续发展的战略方向。制定的具体可持续发展目标包括降低资源使用、采用环保技术、最大化社会效益等。这一步骤不仅有助于家居拖鞋项目在环保和社会责任方面达到最高标准，也为未来提供了明确的指引，确保家居拖鞋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可持续实践的融入家居拖鞋项目管理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可持续实践已经贯穿于整个家居拖鞋项目管理周期。从家居拖鞋项目规划开始，家居拖鞋项目团队就考虑了环境和社会的因素。在执行阶段，家居拖鞋项目团队积极推动绿色技术的应用，优化资源利用。此外，关注员工的社会责任，通过培训和沟通活动提高员工对可持续发展的认知，使他们能够在日常工作中践行可持续实践。这些举措不仅为家居拖鞋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9702"/>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扎根于家居拖鞋项目的可持续发展理念，我们深信环保与社会责任是家居拖鞋项目成功的关键支柱。在家居拖鞋项目的每一步，我们都致力于通过创新和实践，履行对环境和社会的坚定责任。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团队通过引入先进的环保技术、建立高效的废物处理系统以及推动能源节约措施，积极履行环保责任。定期的环保监测和评估确保家居拖鞋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不仅致力于自身可持续发展，还注重对社会的回馈。通过支持社区家居拖鞋项目、参与慈善事业、提供培训机会等方式，家居拖鞋项目积极履行社会责任。与当地社区建立积极互动，关注员工的工作与生活平衡，以及员工的身心健康，是家居拖鞋项目在社会责任层面的关键举措。这样的实践不仅增强了家居拖鞋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7769"/>
      <w:r>
        <w:rPr>
          <w:rFonts w:ascii="仿宋" w:eastAsia="仿宋" w:hAnsi="仿宋" w:cs="仿宋" w:hint="eastAsia"/>
          <w:sz w:val="28"/>
          <w:lang w:eastAsia="zh-CN"/>
        </w:rPr>
        <w:t>二、家居拖鞋项目建设单位说明</w:t>
      </w:r>
      <w:bookmarkEnd w:id="5"/>
    </w:p>
    <w:p>
      <w:pPr>
        <w:pStyle w:val="Heading2"/>
        <w:rPr>
          <w:rFonts w:ascii="仿宋" w:eastAsia="仿宋" w:hAnsi="仿宋" w:cs="仿宋" w:hint="eastAsia"/>
          <w:lang w:eastAsia="zh-CN"/>
        </w:rPr>
      </w:pPr>
      <w:bookmarkStart w:id="6" w:name="_Toc19806"/>
      <w:r>
        <w:rPr>
          <w:rFonts w:ascii="仿宋" w:eastAsia="仿宋" w:hAnsi="仿宋" w:cs="仿宋" w:hint="eastAsia"/>
          <w:lang w:eastAsia="zh-CN"/>
        </w:rPr>
        <w:t>(一)、家居拖鞋项目承办单位基本情况</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15877"/>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家居拖鞋项目承办单位的XXXX，我们着眼于实现可持续的经济效益。通过技术创新和解决方案的提供，公司预计在家居拖鞋项目执行期间将获得可观的收入增长。这一收入来源主要包括家居拖鞋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同时，我们注重成本控制和效率提升，以确保家居拖鞋项目的可持续盈利。透过精细的管理和资源优化，公司期望实现家居拖鞋项目利润最大化。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家居拖鞋项目实施进行全面的投资评估，包括家居拖鞋项目启动阶段的资金投入和后续运营成本。通过对家居拖鞋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家居拖鞋项目实施过程中具备足够的资金流动性，公司将进行详尽的现金流分析。这包括资金需求的合理预测、家居拖鞋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7134"/>
      <w:r>
        <w:rPr>
          <w:rFonts w:ascii="仿宋" w:eastAsia="仿宋" w:hAnsi="仿宋" w:cs="仿宋" w:hint="eastAsia"/>
          <w:sz w:val="28"/>
          <w:lang w:eastAsia="zh-CN"/>
        </w:rPr>
        <w:t>三、家居拖鞋项目土建工程</w:t>
      </w:r>
      <w:bookmarkEnd w:id="8"/>
    </w:p>
    <w:p>
      <w:pPr>
        <w:pStyle w:val="Heading2"/>
        <w:rPr>
          <w:rFonts w:ascii="仿宋" w:eastAsia="仿宋" w:hAnsi="仿宋" w:cs="仿宋" w:hint="eastAsia"/>
          <w:lang w:eastAsia="zh-CN"/>
        </w:rPr>
      </w:pPr>
      <w:bookmarkStart w:id="9" w:name="_Toc14358"/>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在家居拖鞋项目的建筑工程设计中，我们将秉承一系列重要的设计原则，以确保家居拖鞋项目建筑在功能、美观、可持续性等方面达到最佳效果。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首要原则是确保建筑的功能性得到最大化的发挥。我们将充分理解家居拖鞋项目的实际需求，合理布局各个功能区域，保证建筑在满足业务需求的同时，提供高效的工作环境。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在建筑设计中，我们将综合考虑建设和运营成本。通过精细的经济效益分析，确保设计方案在高效利用资源的同时，对家居拖鞋项目的长期盈利能力有积极的贡献。</w:t>
      </w:r>
    </w:p>
    <w:p>
      <w:pPr>
        <w:pStyle w:val="Heading2"/>
        <w:ind w:firstLine="560" w:firstLineChars="200"/>
        <w:rPr>
          <w:rFonts w:ascii="仿宋" w:eastAsia="仿宋" w:hAnsi="仿宋" w:cs="仿宋" w:hint="eastAsia"/>
          <w:sz w:val="28"/>
          <w:lang w:eastAsia="zh-CN"/>
        </w:rPr>
      </w:pPr>
      <w:bookmarkStart w:id="10" w:name="_Toc12953"/>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家居拖鞋项目的土建工程设计中，我们将精准设定设计年限，结合家居拖鞋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家居拖鞋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17467"/>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家居拖鞋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家居拖鞋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家居拖鞋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32705"/>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本期工程家居拖鞋项目预计总建筑面积XXX平方米，其中：计容建筑面积XXX平方米，计划建筑工程投资XX万元，占家居拖鞋项目总投资的XX%。</w:t>
      </w:r>
    </w:p>
    <w:p>
      <w:pPr>
        <w:pStyle w:val="Heading1"/>
        <w:ind w:firstLine="560" w:firstLineChars="200"/>
        <w:rPr>
          <w:rFonts w:ascii="仿宋" w:eastAsia="仿宋" w:hAnsi="仿宋" w:cs="仿宋" w:hint="eastAsia"/>
          <w:sz w:val="28"/>
          <w:lang w:eastAsia="zh-CN"/>
        </w:rPr>
      </w:pPr>
      <w:bookmarkStart w:id="13" w:name="_Toc24605"/>
      <w:r>
        <w:rPr>
          <w:rFonts w:ascii="仿宋" w:eastAsia="仿宋" w:hAnsi="仿宋" w:cs="仿宋" w:hint="eastAsia"/>
          <w:sz w:val="28"/>
          <w:lang w:eastAsia="zh-CN"/>
        </w:rPr>
        <w:t>四、工艺说明</w:t>
      </w:r>
      <w:bookmarkEnd w:id="13"/>
    </w:p>
    <w:p>
      <w:pPr>
        <w:pStyle w:val="Heading2"/>
        <w:rPr>
          <w:rFonts w:ascii="仿宋" w:eastAsia="仿宋" w:hAnsi="仿宋" w:cs="仿宋" w:hint="eastAsia"/>
          <w:lang w:eastAsia="zh-CN"/>
        </w:rPr>
      </w:pPr>
      <w:bookmarkStart w:id="14" w:name="_Toc6577"/>
      <w:r>
        <w:rPr>
          <w:rFonts w:ascii="仿宋" w:eastAsia="仿宋" w:hAnsi="仿宋" w:cs="仿宋" w:hint="eastAsia"/>
          <w:lang w:eastAsia="zh-CN"/>
        </w:rPr>
        <w:t>(一)、技术管理特点</w:t>
      </w:r>
      <w:bookmarkEnd w:id="14"/>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的技术管理特点体现在其创新导向。通过引入最先进的技术趋势和解决方案，家居拖鞋项目致力于提升科技含量、提高质量和效率水平。这意味着我们将采用最新的工具和方法，确保家居拖鞋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家居拖鞋项目技术管理的显著特征。通过整合不同领域的技术资源，我们实现了跨学科的协同工作。这有助于优化技术架构，提高整体效能。此外，整合性策略还促进了不同技术团队之间的紧密沟通和高效合作，确保家居拖鞋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家居拖鞋项目所采用的技术。通过不断优化技术方案，家居拖鞋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家居拖鞋项目团队将在家居拖鞋项目初期识别可能的技术风险，并采取相应的预防和应对措施。通过建立健全的风险评估机制，家居拖鞋项目能够在实施过程中及时发现并解决潜在的技术问题，保障家居拖鞋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家居拖鞋项目中，技术将成为家居拖鞋项目成功的有力支持。这一深度剖析揭示了技术管理在家居拖鞋项目实施中的关键作用，为家居拖鞋项目的技术基础奠定了坚实的基础。</w:t>
      </w:r>
    </w:p>
    <w:p>
      <w:pPr>
        <w:pStyle w:val="Heading2"/>
        <w:ind w:firstLine="560" w:firstLineChars="200"/>
        <w:rPr>
          <w:rFonts w:ascii="仿宋" w:eastAsia="仿宋" w:hAnsi="仿宋" w:cs="仿宋" w:hint="eastAsia"/>
          <w:sz w:val="28"/>
          <w:lang w:eastAsia="zh-CN"/>
        </w:rPr>
      </w:pPr>
      <w:bookmarkStart w:id="15" w:name="_Toc25267"/>
      <w:r>
        <w:rPr>
          <w:rFonts w:ascii="仿宋" w:eastAsia="仿宋" w:hAnsi="仿宋" w:cs="仿宋" w:hint="eastAsia"/>
          <w:sz w:val="28"/>
          <w:lang w:eastAsia="zh-CN"/>
        </w:rPr>
        <w:t>(二)、家居拖鞋项目工艺技术设计方案</w:t>
      </w:r>
      <w:bookmarkEnd w:id="15"/>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家居拖鞋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家居拖鞋项目将严格按照相关行业规范要求进行组织。通过有效控制产品质量，家居拖鞋项目将致力于为顾客提供优质的家居拖鞋项目产品和良好的服务。这体现了家居拖鞋项目对于生产活动合规性和质量标准的高度重视，为家居拖鞋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家居拖鞋项目注重生态效益和清洁生产原则。家居拖鞋项目建设将紧密结合地方特色经济发展，与社会经济发展规划和区域环境保护规划方案相协调一致。通过与当地区域自然生态系统的结合，家居拖鞋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家居拖鞋项目产品具有多样化的客户需求和个性化的特点。因此，家居拖鞋项目产品规格品种多样，且单批生产数量较小。为满足这一特点，家居拖鞋项目承办单位将建设先进的柔性制造生产线。通过广泛应用柔性制造技术，家居拖鞋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家居拖鞋项目采用的技术具有较高的技术含量和自动化水平，处于国内先进水平。这一技术选用不仅体现了对生产效率、质量和环境友好性的高标准要求，同时为家居拖鞋项目的可持续发展奠定了坚实的基础。</w:t>
      </w:r>
    </w:p>
    <w:p>
      <w:pPr>
        <w:pStyle w:val="Heading2"/>
        <w:ind w:firstLine="560" w:firstLineChars="200"/>
        <w:rPr>
          <w:rFonts w:ascii="仿宋" w:eastAsia="仿宋" w:hAnsi="仿宋" w:cs="仿宋" w:hint="eastAsia"/>
          <w:sz w:val="28"/>
          <w:lang w:eastAsia="zh-CN"/>
        </w:rPr>
      </w:pPr>
      <w:bookmarkStart w:id="16" w:name="_Toc21854"/>
      <w:r>
        <w:rPr>
          <w:rFonts w:ascii="仿宋" w:eastAsia="仿宋" w:hAnsi="仿宋" w:cs="仿宋" w:hint="eastAsia"/>
          <w:sz w:val="28"/>
          <w:lang w:eastAsia="zh-CN"/>
        </w:rPr>
        <w:t>(三)、设备选型方案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为确保家居拖鞋项目的高效生产和技术实施，我们制定了一套精心设计的设备选型方案，以满足家居拖鞋项目生产、质量和环保的要求。该方案的主要特点如下：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家居拖鞋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针对家居拖鞋项目产品的多样性和小批量生产的特点，我们将建设柔性制造生产线。通过在设备选型中考虑柔性制造技术，可以灵活应对不同产品规格和生产需求，实现生产线的高度灵活性和适应性。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7" w:name="_Toc18293"/>
      <w:r>
        <w:rPr>
          <w:rFonts w:ascii="仿宋" w:eastAsia="仿宋" w:hAnsi="仿宋" w:cs="仿宋" w:hint="eastAsia"/>
          <w:sz w:val="28"/>
          <w:lang w:eastAsia="zh-CN"/>
        </w:rPr>
        <w:t>五、家居拖鞋项目建设背景及必要性分析</w:t>
      </w:r>
      <w:bookmarkEnd w:id="17"/>
    </w:p>
    <w:p>
      <w:pPr>
        <w:pStyle w:val="Heading2"/>
        <w:rPr>
          <w:rFonts w:ascii="仿宋" w:eastAsia="仿宋" w:hAnsi="仿宋" w:cs="仿宋" w:hint="eastAsia"/>
          <w:lang w:eastAsia="zh-CN"/>
        </w:rPr>
      </w:pPr>
      <w:bookmarkStart w:id="18" w:name="_Toc14683"/>
      <w:r>
        <w:rPr>
          <w:rFonts w:ascii="仿宋" w:eastAsia="仿宋" w:hAnsi="仿宋" w:cs="仿宋" w:hint="eastAsia"/>
          <w:lang w:eastAsia="zh-CN"/>
        </w:rPr>
        <w:t>(一)、家居拖鞋项目背景分析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家居拖鞋项目提供了机遇和挑战的交汇点。</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我们的背景分析将深入挖掘当前行业的发展趋势，通过对竞争态势的全面审视，找到家居拖鞋项目在这个潮流中的定位。同时，我们将关注行业内涌现的新兴机遇，以便家居拖鞋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家居拖鞋项目提供了强大的发展动力。我们将聚焦于行业内最新的技术发展趋势，包括但不限于人工智能、大数据分析、物联网等领域。通过深度的技术研究，我们将确保家居拖鞋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家居拖鞋项目发展的源泉。我们将投入更多的精力对市场需求进行深入剖析，超越表面的需求，深入挖掘潜在的市场痛点和机遇。通过对市场需求的细致了解，家居拖鞋项目将更有针对性地设计解决方案，满足市场的多样化需求，从而更好地促进家居拖鞋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家居拖鞋项目战略至关重要。我们将对竞争态势进行更为深入的分析，包括但不限于市场份额、产品特点、客户满意度等多个维度。通过深度的竞争分析，家居拖鞋项目将能够更准确地把握市场脉搏，制定具有竞争力的家居拖鞋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家居拖鞋项目的发展具有直接的影响。我们将进行更为全面的法规和政策分析，了解行业发展中的潜在法律风险和合规挑战。通过充分了解和遵守相关法规，家居拖鞋项目将确保在法律框架内合法合规运营，为家居拖鞋项目的稳健发展提供有力支持。</w:t>
      </w:r>
    </w:p>
    <w:p>
      <w:pPr>
        <w:pStyle w:val="Heading2"/>
        <w:ind w:firstLine="560" w:firstLineChars="200"/>
        <w:rPr>
          <w:rFonts w:ascii="仿宋" w:eastAsia="仿宋" w:hAnsi="仿宋" w:cs="仿宋" w:hint="eastAsia"/>
          <w:sz w:val="28"/>
          <w:lang w:eastAsia="zh-CN"/>
        </w:rPr>
      </w:pPr>
      <w:bookmarkStart w:id="19" w:name="_Toc22488"/>
      <w:r>
        <w:rPr>
          <w:rFonts w:ascii="仿宋" w:eastAsia="仿宋" w:hAnsi="仿宋" w:cs="仿宋" w:hint="eastAsia"/>
          <w:sz w:val="28"/>
          <w:lang w:eastAsia="zh-CN"/>
        </w:rPr>
        <w:t>(二)、家居拖鞋项目建设必要性分析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建设的迫切性源于对行业发展趋势的深刻洞察。我们正处于一个行业变革的时代，科技创新、数字化转型成为企业发展的关键动力。家居拖鞋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建设不仅仅是为了跟上潮流，更是为了通过技术创新推动企业的持续发展。通过引入先进的技术和解决方案，家居拖鞋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家居拖鞋项目的建设成为必然选择，通过提高产品质量、拓展服务领域，从而在竞争中获得更多的机会。家居拖鞋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家居拖鞋项目建设的必要性体现在对客户需求更精准的满足。通过家居拖鞋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建设的背后是对企业持续创新的追求。只有通过不断创新，企业才能在竞争中立于不败之地。家居拖鞋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20" w:name="_Toc31174"/>
      <w:r>
        <w:rPr>
          <w:rFonts w:ascii="仿宋" w:eastAsia="仿宋" w:hAnsi="仿宋" w:cs="仿宋" w:hint="eastAsia"/>
          <w:sz w:val="28"/>
          <w:lang w:eastAsia="zh-CN"/>
        </w:rPr>
        <w:t>六、家居拖鞋项目危机管理</w:t>
      </w:r>
      <w:bookmarkEnd w:id="20"/>
    </w:p>
    <w:p>
      <w:pPr>
        <w:pStyle w:val="Heading2"/>
        <w:rPr>
          <w:rFonts w:ascii="仿宋" w:eastAsia="仿宋" w:hAnsi="仿宋" w:cs="仿宋" w:hint="eastAsia"/>
          <w:lang w:eastAsia="zh-CN"/>
        </w:rPr>
      </w:pPr>
      <w:bookmarkStart w:id="21" w:name="_Toc19961"/>
      <w:r>
        <w:rPr>
          <w:rFonts w:ascii="仿宋" w:eastAsia="仿宋" w:hAnsi="仿宋" w:cs="仿宋" w:hint="eastAsia"/>
          <w:lang w:eastAsia="zh-CN"/>
        </w:rPr>
        <w:t>(一)、危机预警与识别</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在家居拖鞋项目危机管理中，危机预警与识别是确保家居拖鞋项目稳健运行的核心步骤。通过建立全面的监测机制，家居拖鞋项目团队旨在及时发现和理解潜在的风险和危机因素，以便采取及时的预防和应对措施，确保家居拖鞋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首先，通过深入的风险评估，家居拖鞋项目团队全面分析了整个家居拖鞋项目和各个阶段可能存在的威胁。这包括准确评估每个潜在风险的发生概率和可能影响的程度，为后续危机预警提供了有力支持。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https://d.book118.com/505332100203011033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0533B3"/>
    <w:rsid w:val="4B0533B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0533210020301103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2023-12-29T00:19:00Z</dcterms:created>
  <dcterms:modified xsi:type="dcterms:W3CDTF">2023-12-29T00:20:05Z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90848E4E2FEC48F6B7DA7EE22FAA8A81_11</vt:lpwstr>
  </property>
  <property fmtid="{D5CDD505-2E9C-101B-9397-08002B2CF9AE}" pid="3" name="KSOProductBuildVer">
    <vt:lpwstr>2052-12.1.0.16120</vt:lpwstr>
  </property>
</Properties>
</file>