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其他系统软件项目规划设计蓝图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 w:history="1">
        <w:r>
          <w:rPr>
            <w:rFonts w:ascii="仿宋" w:eastAsia="仿宋" w:hAnsi="仿宋" w:cs="仿宋" w:hint="eastAsia"/>
            <w:lang w:eastAsia="zh-CN"/>
          </w:rPr>
          <w:t>前言</w:t>
        </w:r>
        <w:r>
          <w:tab/>
        </w:r>
        <w:r>
          <w:fldChar w:fldCharType="begin"/>
        </w:r>
        <w:r>
          <w:instrText xml:space="preserve"> PAGEREF _Toc2949 \h </w:instrText>
        </w:r>
        <w:r>
          <w:fldChar w:fldCharType="separate"/>
        </w:r>
        <w:r>
          <w:t>3</w:t>
        </w:r>
        <w:r>
          <w:fldChar w:fldCharType="end"/>
        </w:r>
      </w:hyperlink>
    </w:p>
    <w:p>
      <w:pPr>
        <w:pStyle w:val="TOC1"/>
        <w:tabs>
          <w:tab w:val="right" w:leader="dot" w:pos="8306"/>
        </w:tabs>
      </w:pPr>
      <w:hyperlink w:anchor="_Toc19937" w:history="1">
        <w:r>
          <w:rPr>
            <w:rFonts w:ascii="仿宋" w:eastAsia="仿宋" w:hAnsi="仿宋" w:cs="仿宋" w:hint="eastAsia"/>
            <w:lang w:eastAsia="zh-CN"/>
          </w:rPr>
          <w:t>一、工艺说明</w:t>
        </w:r>
        <w:r>
          <w:tab/>
        </w:r>
        <w:r>
          <w:fldChar w:fldCharType="begin"/>
        </w:r>
        <w:r>
          <w:instrText xml:space="preserve"> PAGEREF _Toc19937 \h </w:instrText>
        </w:r>
        <w:r>
          <w:fldChar w:fldCharType="separate"/>
        </w:r>
        <w:r>
          <w:t>3</w:t>
        </w:r>
        <w:r>
          <w:fldChar w:fldCharType="end"/>
        </w:r>
      </w:hyperlink>
    </w:p>
    <w:p>
      <w:pPr>
        <w:pStyle w:val="TOC2"/>
        <w:tabs>
          <w:tab w:val="right" w:leader="dot" w:pos="8306"/>
        </w:tabs>
      </w:pPr>
      <w:hyperlink w:anchor="_Toc31191" w:history="1">
        <w:r>
          <w:rPr>
            <w:rFonts w:ascii="仿宋" w:eastAsia="仿宋" w:hAnsi="仿宋" w:cs="仿宋" w:hint="eastAsia"/>
            <w:lang w:eastAsia="zh-CN"/>
          </w:rPr>
          <w:t>(一)、技术管理特点</w:t>
        </w:r>
        <w:r>
          <w:tab/>
        </w:r>
        <w:r>
          <w:fldChar w:fldCharType="begin"/>
        </w:r>
        <w:r>
          <w:instrText xml:space="preserve"> PAGEREF _Toc31191 \h </w:instrText>
        </w:r>
        <w:r>
          <w:fldChar w:fldCharType="separate"/>
        </w:r>
        <w:r>
          <w:t>3</w:t>
        </w:r>
        <w:r>
          <w:fldChar w:fldCharType="end"/>
        </w:r>
      </w:hyperlink>
    </w:p>
    <w:p>
      <w:pPr>
        <w:pStyle w:val="TOC2"/>
        <w:tabs>
          <w:tab w:val="right" w:leader="dot" w:pos="8306"/>
        </w:tabs>
      </w:pPr>
      <w:hyperlink w:anchor="_Toc12292" w:history="1">
        <w:r>
          <w:rPr>
            <w:rFonts w:ascii="仿宋" w:eastAsia="仿宋" w:hAnsi="仿宋" w:cs="仿宋" w:hint="eastAsia"/>
            <w:lang w:eastAsia="zh-CN"/>
          </w:rPr>
          <w:t>(二)、其他系统软件项目工艺技术设计方案</w:t>
        </w:r>
        <w:r>
          <w:tab/>
        </w:r>
        <w:r>
          <w:fldChar w:fldCharType="begin"/>
        </w:r>
        <w:r>
          <w:instrText xml:space="preserve"> PAGEREF _Toc12292 \h </w:instrText>
        </w:r>
        <w:r>
          <w:fldChar w:fldCharType="separate"/>
        </w:r>
        <w:r>
          <w:t>4</w:t>
        </w:r>
        <w:r>
          <w:fldChar w:fldCharType="end"/>
        </w:r>
      </w:hyperlink>
    </w:p>
    <w:p>
      <w:pPr>
        <w:pStyle w:val="TOC2"/>
        <w:tabs>
          <w:tab w:val="right" w:leader="dot" w:pos="8306"/>
        </w:tabs>
      </w:pPr>
      <w:hyperlink w:anchor="_Toc26050" w:history="1">
        <w:r>
          <w:rPr>
            <w:rFonts w:ascii="仿宋" w:eastAsia="仿宋" w:hAnsi="仿宋" w:cs="仿宋" w:hint="eastAsia"/>
            <w:lang w:eastAsia="zh-CN"/>
          </w:rPr>
          <w:t>(三)、设备选型方案</w:t>
        </w:r>
        <w:r>
          <w:tab/>
        </w:r>
        <w:r>
          <w:fldChar w:fldCharType="begin"/>
        </w:r>
        <w:r>
          <w:instrText xml:space="preserve"> PAGEREF _Toc26050 \h </w:instrText>
        </w:r>
        <w:r>
          <w:fldChar w:fldCharType="separate"/>
        </w:r>
        <w:r>
          <w:t>5</w:t>
        </w:r>
        <w:r>
          <w:fldChar w:fldCharType="end"/>
        </w:r>
      </w:hyperlink>
    </w:p>
    <w:p>
      <w:pPr>
        <w:pStyle w:val="TOC1"/>
        <w:tabs>
          <w:tab w:val="right" w:leader="dot" w:pos="8306"/>
        </w:tabs>
      </w:pPr>
      <w:hyperlink w:anchor="_Toc26734" w:history="1">
        <w:r>
          <w:rPr>
            <w:rFonts w:ascii="仿宋" w:eastAsia="仿宋" w:hAnsi="仿宋" w:cs="仿宋" w:hint="eastAsia"/>
            <w:lang w:eastAsia="zh-CN"/>
          </w:rPr>
          <w:t>二、其他系统软件项目危机管理</w:t>
        </w:r>
        <w:r>
          <w:tab/>
        </w:r>
        <w:r>
          <w:fldChar w:fldCharType="begin"/>
        </w:r>
        <w:r>
          <w:instrText xml:space="preserve"> PAGEREF _Toc26734 \h </w:instrText>
        </w:r>
        <w:r>
          <w:fldChar w:fldCharType="separate"/>
        </w:r>
        <w:r>
          <w:t>7</w:t>
        </w:r>
        <w:r>
          <w:fldChar w:fldCharType="end"/>
        </w:r>
      </w:hyperlink>
    </w:p>
    <w:p>
      <w:pPr>
        <w:pStyle w:val="TOC2"/>
        <w:tabs>
          <w:tab w:val="right" w:leader="dot" w:pos="8306"/>
        </w:tabs>
      </w:pPr>
      <w:hyperlink w:anchor="_Toc11944" w:history="1">
        <w:r>
          <w:rPr>
            <w:rFonts w:ascii="仿宋" w:eastAsia="仿宋" w:hAnsi="仿宋" w:cs="仿宋" w:hint="eastAsia"/>
            <w:lang w:eastAsia="zh-CN"/>
          </w:rPr>
          <w:t>(一)、危机预警与识别</w:t>
        </w:r>
        <w:r>
          <w:tab/>
        </w:r>
        <w:r>
          <w:fldChar w:fldCharType="begin"/>
        </w:r>
        <w:r>
          <w:instrText xml:space="preserve"> PAGEREF _Toc11944 \h </w:instrText>
        </w:r>
        <w:r>
          <w:fldChar w:fldCharType="separate"/>
        </w:r>
        <w:r>
          <w:t>7</w:t>
        </w:r>
        <w:r>
          <w:fldChar w:fldCharType="end"/>
        </w:r>
      </w:hyperlink>
    </w:p>
    <w:p>
      <w:pPr>
        <w:pStyle w:val="TOC2"/>
        <w:tabs>
          <w:tab w:val="right" w:leader="dot" w:pos="8306"/>
        </w:tabs>
      </w:pPr>
      <w:hyperlink w:anchor="_Toc876" w:history="1">
        <w:r>
          <w:rPr>
            <w:rFonts w:ascii="仿宋" w:eastAsia="仿宋" w:hAnsi="仿宋" w:cs="仿宋" w:hint="eastAsia"/>
            <w:lang w:eastAsia="zh-CN"/>
          </w:rPr>
          <w:t>(二)、危机应对与恢复</w:t>
        </w:r>
        <w:r>
          <w:tab/>
        </w:r>
        <w:r>
          <w:fldChar w:fldCharType="begin"/>
        </w:r>
        <w:r>
          <w:instrText xml:space="preserve"> PAGEREF _Toc876 \h </w:instrText>
        </w:r>
        <w:r>
          <w:fldChar w:fldCharType="separate"/>
        </w:r>
        <w:r>
          <w:t>8</w:t>
        </w:r>
        <w:r>
          <w:fldChar w:fldCharType="end"/>
        </w:r>
      </w:hyperlink>
    </w:p>
    <w:p>
      <w:pPr>
        <w:pStyle w:val="TOC1"/>
        <w:tabs>
          <w:tab w:val="right" w:leader="dot" w:pos="8306"/>
        </w:tabs>
      </w:pPr>
      <w:hyperlink w:anchor="_Toc6198" w:history="1">
        <w:r>
          <w:rPr>
            <w:rFonts w:ascii="仿宋" w:eastAsia="仿宋" w:hAnsi="仿宋" w:cs="仿宋" w:hint="eastAsia"/>
            <w:lang w:eastAsia="zh-CN"/>
          </w:rPr>
          <w:t>三、其他系统软件项目文档管理</w:t>
        </w:r>
        <w:r>
          <w:tab/>
        </w:r>
        <w:r>
          <w:fldChar w:fldCharType="begin"/>
        </w:r>
        <w:r>
          <w:instrText xml:space="preserve"> PAGEREF _Toc6198 \h </w:instrText>
        </w:r>
        <w:r>
          <w:fldChar w:fldCharType="separate"/>
        </w:r>
        <w:r>
          <w:t>9</w:t>
        </w:r>
        <w:r>
          <w:fldChar w:fldCharType="end"/>
        </w:r>
      </w:hyperlink>
    </w:p>
    <w:p>
      <w:pPr>
        <w:pStyle w:val="TOC2"/>
        <w:tabs>
          <w:tab w:val="right" w:leader="dot" w:pos="8306"/>
        </w:tabs>
      </w:pPr>
      <w:hyperlink w:anchor="_Toc17479" w:history="1">
        <w:r>
          <w:rPr>
            <w:rFonts w:ascii="仿宋" w:eastAsia="仿宋" w:hAnsi="仿宋" w:cs="仿宋" w:hint="eastAsia"/>
            <w:lang w:eastAsia="zh-CN"/>
          </w:rPr>
          <w:t>(一)、文档编制与审查</w:t>
        </w:r>
        <w:r>
          <w:tab/>
        </w:r>
        <w:r>
          <w:fldChar w:fldCharType="begin"/>
        </w:r>
        <w:r>
          <w:instrText xml:space="preserve"> PAGEREF _Toc17479 \h </w:instrText>
        </w:r>
        <w:r>
          <w:fldChar w:fldCharType="separate"/>
        </w:r>
        <w:r>
          <w:t>9</w:t>
        </w:r>
        <w:r>
          <w:fldChar w:fldCharType="end"/>
        </w:r>
      </w:hyperlink>
    </w:p>
    <w:p>
      <w:pPr>
        <w:pStyle w:val="TOC2"/>
        <w:tabs>
          <w:tab w:val="right" w:leader="dot" w:pos="8306"/>
        </w:tabs>
      </w:pPr>
      <w:hyperlink w:anchor="_Toc21939" w:history="1">
        <w:r>
          <w:rPr>
            <w:rFonts w:ascii="仿宋" w:eastAsia="仿宋" w:hAnsi="仿宋" w:cs="仿宋" w:hint="eastAsia"/>
            <w:lang w:eastAsia="zh-CN"/>
          </w:rPr>
          <w:t>(二)、文档发布与分发</w:t>
        </w:r>
        <w:r>
          <w:tab/>
        </w:r>
        <w:r>
          <w:fldChar w:fldCharType="begin"/>
        </w:r>
        <w:r>
          <w:instrText xml:space="preserve"> PAGEREF _Toc21939 \h </w:instrText>
        </w:r>
        <w:r>
          <w:fldChar w:fldCharType="separate"/>
        </w:r>
        <w:r>
          <w:t>11</w:t>
        </w:r>
        <w:r>
          <w:fldChar w:fldCharType="end"/>
        </w:r>
      </w:hyperlink>
    </w:p>
    <w:p>
      <w:pPr>
        <w:pStyle w:val="TOC2"/>
        <w:tabs>
          <w:tab w:val="right" w:leader="dot" w:pos="8306"/>
        </w:tabs>
      </w:pPr>
      <w:hyperlink w:anchor="_Toc8644" w:history="1">
        <w:r>
          <w:rPr>
            <w:rFonts w:ascii="仿宋" w:eastAsia="仿宋" w:hAnsi="仿宋" w:cs="仿宋" w:hint="eastAsia"/>
            <w:lang w:eastAsia="zh-CN"/>
          </w:rPr>
          <w:t>(三)、文档存档与归档</w:t>
        </w:r>
        <w:r>
          <w:tab/>
        </w:r>
        <w:r>
          <w:fldChar w:fldCharType="begin"/>
        </w:r>
        <w:r>
          <w:instrText xml:space="preserve"> PAGEREF _Toc8644 \h </w:instrText>
        </w:r>
        <w:r>
          <w:fldChar w:fldCharType="separate"/>
        </w:r>
        <w:r>
          <w:t>11</w:t>
        </w:r>
        <w:r>
          <w:fldChar w:fldCharType="end"/>
        </w:r>
      </w:hyperlink>
    </w:p>
    <w:p>
      <w:pPr>
        <w:pStyle w:val="TOC1"/>
        <w:tabs>
          <w:tab w:val="right" w:leader="dot" w:pos="8306"/>
        </w:tabs>
      </w:pPr>
      <w:hyperlink w:anchor="_Toc14597" w:history="1">
        <w:r>
          <w:rPr>
            <w:rFonts w:ascii="仿宋" w:eastAsia="仿宋" w:hAnsi="仿宋" w:cs="仿宋" w:hint="eastAsia"/>
            <w:lang w:eastAsia="zh-CN"/>
          </w:rPr>
          <w:t>四、其他系统软件项目选址可行性分析</w:t>
        </w:r>
        <w:r>
          <w:tab/>
        </w:r>
        <w:r>
          <w:fldChar w:fldCharType="begin"/>
        </w:r>
        <w:r>
          <w:instrText xml:space="preserve"> PAGEREF _Toc14597 \h </w:instrText>
        </w:r>
        <w:r>
          <w:fldChar w:fldCharType="separate"/>
        </w:r>
        <w:r>
          <w:t>13</w:t>
        </w:r>
        <w:r>
          <w:fldChar w:fldCharType="end"/>
        </w:r>
      </w:hyperlink>
    </w:p>
    <w:p>
      <w:pPr>
        <w:pStyle w:val="TOC2"/>
        <w:tabs>
          <w:tab w:val="right" w:leader="dot" w:pos="8306"/>
        </w:tabs>
      </w:pPr>
      <w:hyperlink w:anchor="_Toc19352" w:history="1">
        <w:r>
          <w:rPr>
            <w:rFonts w:ascii="仿宋" w:eastAsia="仿宋" w:hAnsi="仿宋" w:cs="仿宋" w:hint="eastAsia"/>
            <w:lang w:eastAsia="zh-CN"/>
          </w:rPr>
          <w:t>(一)、其他系统软件项目选址</w:t>
        </w:r>
        <w:r>
          <w:tab/>
        </w:r>
        <w:r>
          <w:fldChar w:fldCharType="begin"/>
        </w:r>
        <w:r>
          <w:instrText xml:space="preserve"> PAGEREF _Toc19352 \h </w:instrText>
        </w:r>
        <w:r>
          <w:fldChar w:fldCharType="separate"/>
        </w:r>
        <w:r>
          <w:t>13</w:t>
        </w:r>
        <w:r>
          <w:fldChar w:fldCharType="end"/>
        </w:r>
      </w:hyperlink>
    </w:p>
    <w:p>
      <w:pPr>
        <w:pStyle w:val="TOC2"/>
        <w:tabs>
          <w:tab w:val="right" w:leader="dot" w:pos="8306"/>
        </w:tabs>
      </w:pPr>
      <w:hyperlink w:anchor="_Toc27337" w:history="1">
        <w:r>
          <w:rPr>
            <w:rFonts w:ascii="仿宋" w:eastAsia="仿宋" w:hAnsi="仿宋" w:cs="仿宋" w:hint="eastAsia"/>
            <w:lang w:eastAsia="zh-CN"/>
          </w:rPr>
          <w:t>(二)、用地控制指标</w:t>
        </w:r>
        <w:r>
          <w:tab/>
        </w:r>
        <w:r>
          <w:fldChar w:fldCharType="begin"/>
        </w:r>
        <w:r>
          <w:instrText xml:space="preserve"> PAGEREF _Toc27337 \h </w:instrText>
        </w:r>
        <w:r>
          <w:fldChar w:fldCharType="separate"/>
        </w:r>
        <w:r>
          <w:t>13</w:t>
        </w:r>
        <w:r>
          <w:fldChar w:fldCharType="end"/>
        </w:r>
      </w:hyperlink>
    </w:p>
    <w:p>
      <w:pPr>
        <w:pStyle w:val="TOC2"/>
        <w:tabs>
          <w:tab w:val="right" w:leader="dot" w:pos="8306"/>
        </w:tabs>
      </w:pPr>
      <w:hyperlink w:anchor="_Toc10408" w:history="1">
        <w:r>
          <w:rPr>
            <w:rFonts w:ascii="仿宋" w:eastAsia="仿宋" w:hAnsi="仿宋" w:cs="仿宋" w:hint="eastAsia"/>
            <w:lang w:eastAsia="zh-CN"/>
          </w:rPr>
          <w:t>(三)、节约用地措施</w:t>
        </w:r>
        <w:r>
          <w:tab/>
        </w:r>
        <w:r>
          <w:fldChar w:fldCharType="begin"/>
        </w:r>
        <w:r>
          <w:instrText xml:space="preserve"> PAGEREF _Toc10408 \h </w:instrText>
        </w:r>
        <w:r>
          <w:fldChar w:fldCharType="separate"/>
        </w:r>
        <w:r>
          <w:t>15</w:t>
        </w:r>
        <w:r>
          <w:fldChar w:fldCharType="end"/>
        </w:r>
      </w:hyperlink>
    </w:p>
    <w:p>
      <w:pPr>
        <w:pStyle w:val="TOC2"/>
        <w:tabs>
          <w:tab w:val="right" w:leader="dot" w:pos="8306"/>
        </w:tabs>
      </w:pPr>
      <w:hyperlink w:anchor="_Toc31783" w:history="1">
        <w:r>
          <w:rPr>
            <w:rFonts w:ascii="仿宋" w:eastAsia="仿宋" w:hAnsi="仿宋" w:cs="仿宋" w:hint="eastAsia"/>
            <w:lang w:eastAsia="zh-CN"/>
          </w:rPr>
          <w:t>(四)、总图布置方案</w:t>
        </w:r>
        <w:r>
          <w:tab/>
        </w:r>
        <w:r>
          <w:fldChar w:fldCharType="begin"/>
        </w:r>
        <w:r>
          <w:instrText xml:space="preserve"> PAGEREF _Toc31783 \h </w:instrText>
        </w:r>
        <w:r>
          <w:fldChar w:fldCharType="separate"/>
        </w:r>
        <w:r>
          <w:t>16</w:t>
        </w:r>
        <w:r>
          <w:fldChar w:fldCharType="end"/>
        </w:r>
      </w:hyperlink>
    </w:p>
    <w:p>
      <w:pPr>
        <w:pStyle w:val="TOC2"/>
        <w:tabs>
          <w:tab w:val="right" w:leader="dot" w:pos="8306"/>
        </w:tabs>
      </w:pPr>
      <w:hyperlink w:anchor="_Toc31749" w:history="1">
        <w:r>
          <w:rPr>
            <w:rFonts w:ascii="仿宋" w:eastAsia="仿宋" w:hAnsi="仿宋" w:cs="仿宋" w:hint="eastAsia"/>
            <w:lang w:eastAsia="zh-CN"/>
          </w:rPr>
          <w:t>(五)、选址综合评价</w:t>
        </w:r>
        <w:r>
          <w:tab/>
        </w:r>
        <w:r>
          <w:fldChar w:fldCharType="begin"/>
        </w:r>
        <w:r>
          <w:instrText xml:space="preserve"> PAGEREF _Toc31749 \h </w:instrText>
        </w:r>
        <w:r>
          <w:fldChar w:fldCharType="separate"/>
        </w:r>
        <w:r>
          <w:t>17</w:t>
        </w:r>
        <w:r>
          <w:fldChar w:fldCharType="end"/>
        </w:r>
      </w:hyperlink>
    </w:p>
    <w:p>
      <w:pPr>
        <w:pStyle w:val="TOC1"/>
        <w:tabs>
          <w:tab w:val="right" w:leader="dot" w:pos="8306"/>
        </w:tabs>
      </w:pPr>
      <w:hyperlink w:anchor="_Toc26700" w:history="1">
        <w:r>
          <w:rPr>
            <w:rFonts w:ascii="仿宋" w:eastAsia="仿宋" w:hAnsi="仿宋" w:cs="仿宋" w:hint="eastAsia"/>
            <w:lang w:eastAsia="zh-CN"/>
          </w:rPr>
          <w:t>五、其他系统软件项目绩效评估</w:t>
        </w:r>
        <w:r>
          <w:tab/>
        </w:r>
        <w:r>
          <w:fldChar w:fldCharType="begin"/>
        </w:r>
        <w:r>
          <w:instrText xml:space="preserve"> PAGEREF _Toc26700 \h </w:instrText>
        </w:r>
        <w:r>
          <w:fldChar w:fldCharType="separate"/>
        </w:r>
        <w:r>
          <w:t>18</w:t>
        </w:r>
        <w:r>
          <w:fldChar w:fldCharType="end"/>
        </w:r>
      </w:hyperlink>
    </w:p>
    <w:p>
      <w:pPr>
        <w:pStyle w:val="TOC2"/>
        <w:tabs>
          <w:tab w:val="right" w:leader="dot" w:pos="8306"/>
        </w:tabs>
      </w:pPr>
      <w:hyperlink w:anchor="_Toc3843" w:history="1">
        <w:r>
          <w:rPr>
            <w:rFonts w:ascii="仿宋" w:eastAsia="仿宋" w:hAnsi="仿宋" w:cs="仿宋" w:hint="eastAsia"/>
            <w:lang w:eastAsia="zh-CN"/>
          </w:rPr>
          <w:t>(一)、绩效评估指标</w:t>
        </w:r>
        <w:r>
          <w:tab/>
        </w:r>
        <w:r>
          <w:fldChar w:fldCharType="begin"/>
        </w:r>
        <w:r>
          <w:instrText xml:space="preserve"> PAGEREF _Toc3843 \h </w:instrText>
        </w:r>
        <w:r>
          <w:fldChar w:fldCharType="separate"/>
        </w:r>
        <w:r>
          <w:t>18</w:t>
        </w:r>
        <w:r>
          <w:fldChar w:fldCharType="end"/>
        </w:r>
      </w:hyperlink>
    </w:p>
    <w:p>
      <w:pPr>
        <w:pStyle w:val="TOC2"/>
        <w:tabs>
          <w:tab w:val="right" w:leader="dot" w:pos="8306"/>
        </w:tabs>
      </w:pPr>
      <w:hyperlink w:anchor="_Toc2736" w:history="1">
        <w:r>
          <w:rPr>
            <w:rFonts w:ascii="仿宋" w:eastAsia="仿宋" w:hAnsi="仿宋" w:cs="仿宋" w:hint="eastAsia"/>
            <w:lang w:eastAsia="zh-CN"/>
          </w:rPr>
          <w:t>(二)、绩效评估方法</w:t>
        </w:r>
        <w:r>
          <w:tab/>
        </w:r>
        <w:r>
          <w:fldChar w:fldCharType="begin"/>
        </w:r>
        <w:r>
          <w:instrText xml:space="preserve"> PAGEREF _Toc2736 \h </w:instrText>
        </w:r>
        <w:r>
          <w:fldChar w:fldCharType="separate"/>
        </w:r>
        <w:r>
          <w:t>19</w:t>
        </w:r>
        <w:r>
          <w:fldChar w:fldCharType="end"/>
        </w:r>
      </w:hyperlink>
    </w:p>
    <w:p>
      <w:pPr>
        <w:pStyle w:val="TOC2"/>
        <w:tabs>
          <w:tab w:val="right" w:leader="dot" w:pos="8306"/>
        </w:tabs>
      </w:pPr>
      <w:hyperlink w:anchor="_Toc28897" w:history="1">
        <w:r>
          <w:rPr>
            <w:rFonts w:ascii="仿宋" w:eastAsia="仿宋" w:hAnsi="仿宋" w:cs="仿宋" w:hint="eastAsia"/>
            <w:lang w:eastAsia="zh-CN"/>
          </w:rPr>
          <w:t>(三)、绩效评估周期</w:t>
        </w:r>
        <w:r>
          <w:tab/>
        </w:r>
        <w:r>
          <w:fldChar w:fldCharType="begin"/>
        </w:r>
        <w:r>
          <w:instrText xml:space="preserve"> PAGEREF _Toc28897 \h </w:instrText>
        </w:r>
        <w:r>
          <w:fldChar w:fldCharType="separate"/>
        </w:r>
        <w:r>
          <w:t>20</w:t>
        </w:r>
        <w:r>
          <w:fldChar w:fldCharType="end"/>
        </w:r>
      </w:hyperlink>
    </w:p>
    <w:p>
      <w:pPr>
        <w:pStyle w:val="TOC1"/>
        <w:tabs>
          <w:tab w:val="right" w:leader="dot" w:pos="8306"/>
        </w:tabs>
      </w:pPr>
      <w:hyperlink w:anchor="_Toc30867" w:history="1">
        <w:r>
          <w:rPr>
            <w:rFonts w:ascii="仿宋" w:eastAsia="仿宋" w:hAnsi="仿宋" w:cs="仿宋" w:hint="eastAsia"/>
            <w:lang w:eastAsia="zh-CN"/>
          </w:rPr>
          <w:t>六、其他系统软件项目土建工程</w:t>
        </w:r>
        <w:r>
          <w:tab/>
        </w:r>
        <w:r>
          <w:fldChar w:fldCharType="begin"/>
        </w:r>
        <w:r>
          <w:instrText xml:space="preserve"> PAGEREF _Toc30867 \h </w:instrText>
        </w:r>
        <w:r>
          <w:fldChar w:fldCharType="separate"/>
        </w:r>
        <w:r>
          <w:t>21</w:t>
        </w:r>
        <w:r>
          <w:fldChar w:fldCharType="end"/>
        </w:r>
      </w:hyperlink>
    </w:p>
    <w:p>
      <w:pPr>
        <w:pStyle w:val="TOC2"/>
        <w:tabs>
          <w:tab w:val="right" w:leader="dot" w:pos="8306"/>
        </w:tabs>
      </w:pPr>
      <w:hyperlink w:anchor="_Toc8412" w:history="1">
        <w:r>
          <w:rPr>
            <w:rFonts w:ascii="仿宋" w:eastAsia="仿宋" w:hAnsi="仿宋" w:cs="仿宋" w:hint="eastAsia"/>
            <w:lang w:eastAsia="zh-CN"/>
          </w:rPr>
          <w:t>(一)、建筑工程设计原则</w:t>
        </w:r>
        <w:r>
          <w:tab/>
        </w:r>
        <w:r>
          <w:fldChar w:fldCharType="begin"/>
        </w:r>
        <w:r>
          <w:instrText xml:space="preserve"> PAGEREF _Toc8412 \h </w:instrText>
        </w:r>
        <w:r>
          <w:fldChar w:fldCharType="separate"/>
        </w:r>
        <w:r>
          <w:t>21</w:t>
        </w:r>
        <w:r>
          <w:fldChar w:fldCharType="end"/>
        </w:r>
      </w:hyperlink>
    </w:p>
    <w:p>
      <w:pPr>
        <w:pStyle w:val="TOC2"/>
        <w:tabs>
          <w:tab w:val="right" w:leader="dot" w:pos="8306"/>
        </w:tabs>
      </w:pPr>
      <w:hyperlink w:anchor="_Toc24404" w:history="1">
        <w:r>
          <w:rPr>
            <w:rFonts w:ascii="仿宋" w:eastAsia="仿宋" w:hAnsi="仿宋" w:cs="仿宋" w:hint="eastAsia"/>
            <w:lang w:eastAsia="zh-CN"/>
          </w:rPr>
          <w:t>(二)、土建工程设计年限及安全等级</w:t>
        </w:r>
        <w:r>
          <w:tab/>
        </w:r>
        <w:r>
          <w:fldChar w:fldCharType="begin"/>
        </w:r>
        <w:r>
          <w:instrText xml:space="preserve"> PAGEREF _Toc24404 \h </w:instrText>
        </w:r>
        <w:r>
          <w:fldChar w:fldCharType="separate"/>
        </w:r>
        <w:r>
          <w:t>22</w:t>
        </w:r>
        <w:r>
          <w:fldChar w:fldCharType="end"/>
        </w:r>
      </w:hyperlink>
    </w:p>
    <w:p>
      <w:pPr>
        <w:pStyle w:val="TOC2"/>
        <w:tabs>
          <w:tab w:val="right" w:leader="dot" w:pos="8306"/>
        </w:tabs>
      </w:pPr>
      <w:hyperlink w:anchor="_Toc23969" w:history="1">
        <w:r>
          <w:rPr>
            <w:rFonts w:ascii="仿宋" w:eastAsia="仿宋" w:hAnsi="仿宋" w:cs="仿宋" w:hint="eastAsia"/>
            <w:lang w:eastAsia="zh-CN"/>
          </w:rPr>
          <w:t>(三)、建筑工程设计总体要求</w:t>
        </w:r>
        <w:r>
          <w:tab/>
        </w:r>
        <w:r>
          <w:fldChar w:fldCharType="begin"/>
        </w:r>
        <w:r>
          <w:instrText xml:space="preserve"> PAGEREF _Toc23969 \h </w:instrText>
        </w:r>
        <w:r>
          <w:fldChar w:fldCharType="separate"/>
        </w:r>
        <w:r>
          <w:t>24</w:t>
        </w:r>
        <w:r>
          <w:fldChar w:fldCharType="end"/>
        </w:r>
      </w:hyperlink>
    </w:p>
    <w:p>
      <w:pPr>
        <w:pStyle w:val="TOC2"/>
        <w:tabs>
          <w:tab w:val="right" w:leader="dot" w:pos="8306"/>
        </w:tabs>
      </w:pPr>
      <w:hyperlink w:anchor="_Toc22159" w:history="1">
        <w:r>
          <w:rPr>
            <w:rFonts w:ascii="仿宋" w:eastAsia="仿宋" w:hAnsi="仿宋" w:cs="仿宋" w:hint="eastAsia"/>
            <w:lang w:eastAsia="zh-CN"/>
          </w:rPr>
          <w:t>(四)、土建工程建设指标</w:t>
        </w:r>
        <w:r>
          <w:tab/>
        </w:r>
        <w:r>
          <w:fldChar w:fldCharType="begin"/>
        </w:r>
        <w:r>
          <w:instrText xml:space="preserve"> PAGEREF _Toc22159 \h </w:instrText>
        </w:r>
        <w:r>
          <w:fldChar w:fldCharType="separate"/>
        </w:r>
        <w:r>
          <w:t>24</w:t>
        </w:r>
        <w:r>
          <w:fldChar w:fldCharType="end"/>
        </w:r>
      </w:hyperlink>
    </w:p>
    <w:p>
      <w:pPr>
        <w:pStyle w:val="TOC1"/>
        <w:tabs>
          <w:tab w:val="right" w:leader="dot" w:pos="8306"/>
        </w:tabs>
      </w:pPr>
      <w:hyperlink w:anchor="_Toc28019" w:history="1">
        <w:r>
          <w:rPr>
            <w:rFonts w:ascii="仿宋" w:eastAsia="仿宋" w:hAnsi="仿宋" w:cs="仿宋" w:hint="eastAsia"/>
            <w:lang w:eastAsia="zh-CN"/>
          </w:rPr>
          <w:t>七、其他系统软件项目创新与研发</w:t>
        </w:r>
        <w:r>
          <w:tab/>
        </w:r>
        <w:r>
          <w:fldChar w:fldCharType="begin"/>
        </w:r>
        <w:r>
          <w:instrText xml:space="preserve"> PAGEREF _Toc28019 \h </w:instrText>
        </w:r>
        <w:r>
          <w:fldChar w:fldCharType="separate"/>
        </w:r>
        <w:r>
          <w:t>25</w:t>
        </w:r>
        <w:r>
          <w:fldChar w:fldCharType="end"/>
        </w:r>
      </w:hyperlink>
    </w:p>
    <w:p>
      <w:pPr>
        <w:pStyle w:val="TOC2"/>
        <w:tabs>
          <w:tab w:val="right" w:leader="dot" w:pos="8306"/>
        </w:tabs>
      </w:pPr>
      <w:hyperlink w:anchor="_Toc19498" w:history="1">
        <w:r>
          <w:rPr>
            <w:rFonts w:ascii="仿宋" w:eastAsia="仿宋" w:hAnsi="仿宋" w:cs="仿宋" w:hint="eastAsia"/>
            <w:lang w:eastAsia="zh-CN"/>
          </w:rPr>
          <w:t>(一)、创新策略与方向</w:t>
        </w:r>
        <w:r>
          <w:tab/>
        </w:r>
        <w:r>
          <w:fldChar w:fldCharType="begin"/>
        </w:r>
        <w:r>
          <w:instrText xml:space="preserve"> PAGEREF _Toc19498 \h </w:instrText>
        </w:r>
        <w:r>
          <w:fldChar w:fldCharType="separate"/>
        </w:r>
        <w:r>
          <w:t>25</w:t>
        </w:r>
        <w:r>
          <w:fldChar w:fldCharType="end"/>
        </w:r>
      </w:hyperlink>
    </w:p>
    <w:p>
      <w:pPr>
        <w:pStyle w:val="TOC2"/>
        <w:tabs>
          <w:tab w:val="right" w:leader="dot" w:pos="8306"/>
        </w:tabs>
      </w:pPr>
      <w:hyperlink w:anchor="_Toc3216" w:history="1">
        <w:r>
          <w:rPr>
            <w:rFonts w:ascii="仿宋" w:eastAsia="仿宋" w:hAnsi="仿宋" w:cs="仿宋" w:hint="eastAsia"/>
            <w:lang w:eastAsia="zh-CN"/>
          </w:rPr>
          <w:t>(二)、研发规划与投入</w:t>
        </w:r>
        <w:r>
          <w:tab/>
        </w:r>
        <w:r>
          <w:fldChar w:fldCharType="begin"/>
        </w:r>
        <w:r>
          <w:instrText xml:space="preserve"> PAGEREF _Toc3216 \h </w:instrText>
        </w:r>
        <w:r>
          <w:fldChar w:fldCharType="separate"/>
        </w:r>
        <w:r>
          <w:t>26</w:t>
        </w:r>
        <w:r>
          <w:fldChar w:fldCharType="end"/>
        </w:r>
      </w:hyperlink>
    </w:p>
    <w:p>
      <w:pPr>
        <w:pStyle w:val="TOC1"/>
        <w:tabs>
          <w:tab w:val="right" w:leader="dot" w:pos="8306"/>
        </w:tabs>
      </w:pPr>
      <w:hyperlink w:anchor="_Toc8623" w:history="1">
        <w:r>
          <w:rPr>
            <w:rFonts w:ascii="仿宋" w:eastAsia="仿宋" w:hAnsi="仿宋" w:cs="仿宋" w:hint="eastAsia"/>
            <w:lang w:eastAsia="zh-CN"/>
          </w:rPr>
          <w:t>八、其他系统软件项目社会影响</w:t>
        </w:r>
        <w:r>
          <w:tab/>
        </w:r>
        <w:r>
          <w:fldChar w:fldCharType="begin"/>
        </w:r>
        <w:r>
          <w:instrText xml:space="preserve"> PAGEREF _Toc8623 \h </w:instrText>
        </w:r>
        <w:r>
          <w:fldChar w:fldCharType="separate"/>
        </w:r>
        <w:r>
          <w:t>28</w:t>
        </w:r>
        <w:r>
          <w:fldChar w:fldCharType="end"/>
        </w:r>
      </w:hyperlink>
    </w:p>
    <w:p>
      <w:pPr>
        <w:pStyle w:val="TOC2"/>
        <w:tabs>
          <w:tab w:val="right" w:leader="dot" w:pos="8306"/>
        </w:tabs>
      </w:pPr>
      <w:hyperlink w:anchor="_Toc23437" w:history="1">
        <w:r>
          <w:rPr>
            <w:rFonts w:ascii="仿宋" w:eastAsia="仿宋" w:hAnsi="仿宋" w:cs="仿宋" w:hint="eastAsia"/>
            <w:lang w:eastAsia="zh-CN"/>
          </w:rPr>
          <w:t>(一)、社会责任与义务</w:t>
        </w:r>
        <w:r>
          <w:tab/>
        </w:r>
        <w:r>
          <w:fldChar w:fldCharType="begin"/>
        </w:r>
        <w:r>
          <w:instrText xml:space="preserve"> PAGEREF _Toc23437 \h </w:instrText>
        </w:r>
        <w:r>
          <w:fldChar w:fldCharType="separate"/>
        </w:r>
        <w:r>
          <w:t>28</w:t>
        </w:r>
        <w:r>
          <w:fldChar w:fldCharType="end"/>
        </w:r>
      </w:hyperlink>
    </w:p>
    <w:p>
      <w:pPr>
        <w:pStyle w:val="TOC2"/>
        <w:tabs>
          <w:tab w:val="right" w:leader="dot" w:pos="8306"/>
        </w:tabs>
      </w:pPr>
      <w:hyperlink w:anchor="_Toc3504" w:history="1">
        <w:r>
          <w:rPr>
            <w:rFonts w:ascii="仿宋" w:eastAsia="仿宋" w:hAnsi="仿宋" w:cs="仿宋" w:hint="eastAsia"/>
            <w:lang w:eastAsia="zh-CN"/>
          </w:rPr>
          <w:t>(二)、社会参与与沟通</w:t>
        </w:r>
        <w:r>
          <w:tab/>
        </w:r>
        <w:r>
          <w:fldChar w:fldCharType="begin"/>
        </w:r>
        <w:r>
          <w:instrText xml:space="preserve"> PAGEREF _Toc3504 \h </w:instrText>
        </w:r>
        <w:r>
          <w:fldChar w:fldCharType="separate"/>
        </w:r>
        <w:r>
          <w:t>29</w:t>
        </w:r>
        <w:r>
          <w:fldChar w:fldCharType="end"/>
        </w:r>
      </w:hyperlink>
    </w:p>
    <w:p>
      <w:pPr>
        <w:pStyle w:val="TOC1"/>
        <w:tabs>
          <w:tab w:val="right" w:leader="dot" w:pos="8306"/>
        </w:tabs>
      </w:pPr>
      <w:hyperlink w:anchor="_Toc13764" w:history="1">
        <w:r>
          <w:rPr>
            <w:rFonts w:ascii="仿宋" w:eastAsia="仿宋" w:hAnsi="仿宋" w:cs="仿宋" w:hint="eastAsia"/>
            <w:lang w:eastAsia="zh-CN"/>
          </w:rPr>
          <w:t>九、其他系统软件项目风险管理</w:t>
        </w:r>
        <w:r>
          <w:tab/>
        </w:r>
        <w:r>
          <w:fldChar w:fldCharType="begin"/>
        </w:r>
        <w:r>
          <w:instrText xml:space="preserve"> PAGEREF _Toc13764 \h </w:instrText>
        </w:r>
        <w:r>
          <w:fldChar w:fldCharType="separate"/>
        </w:r>
        <w:r>
          <w:t>29</w:t>
        </w:r>
        <w:r>
          <w:fldChar w:fldCharType="end"/>
        </w:r>
      </w:hyperlink>
    </w:p>
    <w:p>
      <w:pPr>
        <w:pStyle w:val="TOC2"/>
        <w:tabs>
          <w:tab w:val="right" w:leader="dot" w:pos="8306"/>
        </w:tabs>
      </w:pPr>
      <w:hyperlink w:anchor="_Toc10498" w:history="1">
        <w:r>
          <w:rPr>
            <w:rFonts w:ascii="仿宋" w:eastAsia="仿宋" w:hAnsi="仿宋" w:cs="仿宋" w:hint="eastAsia"/>
            <w:lang w:eastAsia="zh-CN"/>
          </w:rPr>
          <w:t>(一)、风险识别与评估</w:t>
        </w:r>
        <w:r>
          <w:tab/>
        </w:r>
        <w:r>
          <w:fldChar w:fldCharType="begin"/>
        </w:r>
        <w:r>
          <w:instrText xml:space="preserve"> PAGEREF _Toc10498 \h </w:instrText>
        </w:r>
        <w:r>
          <w:fldChar w:fldCharType="separate"/>
        </w:r>
        <w:r>
          <w:t>29</w:t>
        </w:r>
        <w:r>
          <w:fldChar w:fldCharType="end"/>
        </w:r>
      </w:hyperlink>
    </w:p>
    <w:p>
      <w:pPr>
        <w:pStyle w:val="TOC2"/>
        <w:tabs>
          <w:tab w:val="right" w:leader="dot" w:pos="8306"/>
        </w:tabs>
      </w:pPr>
      <w:hyperlink w:anchor="_Toc22540" w:history="1">
        <w:r>
          <w:rPr>
            <w:rFonts w:ascii="仿宋" w:eastAsia="仿宋" w:hAnsi="仿宋" w:cs="仿宋" w:hint="eastAsia"/>
            <w:lang w:eastAsia="zh-CN"/>
          </w:rPr>
          <w:t>(二)、风险应对策略</w:t>
        </w:r>
        <w:r>
          <w:tab/>
        </w:r>
        <w:r>
          <w:fldChar w:fldCharType="begin"/>
        </w:r>
        <w:r>
          <w:instrText xml:space="preserve"> PAGEREF _Toc22540 \h </w:instrText>
        </w:r>
        <w:r>
          <w:fldChar w:fldCharType="separate"/>
        </w:r>
        <w:r>
          <w:t>31</w:t>
        </w:r>
        <w:r>
          <w:fldChar w:fldCharType="end"/>
        </w:r>
      </w:hyperlink>
    </w:p>
    <w:p>
      <w:pPr>
        <w:pStyle w:val="TOC2"/>
        <w:tabs>
          <w:tab w:val="right" w:leader="dot" w:pos="8306"/>
        </w:tabs>
      </w:pPr>
      <w:hyperlink w:anchor="_Toc3856" w:history="1">
        <w:r>
          <w:rPr>
            <w:rFonts w:ascii="仿宋" w:eastAsia="仿宋" w:hAnsi="仿宋" w:cs="仿宋" w:hint="eastAsia"/>
            <w:lang w:eastAsia="zh-CN"/>
          </w:rPr>
          <w:t>(三)、风险监控与控制</w:t>
        </w:r>
        <w:r>
          <w:tab/>
        </w:r>
        <w:r>
          <w:fldChar w:fldCharType="begin"/>
        </w:r>
        <w:r>
          <w:instrText xml:space="preserve"> PAGEREF _Toc3856 \h </w:instrText>
        </w:r>
        <w:r>
          <w:fldChar w:fldCharType="separate"/>
        </w:r>
        <w:r>
          <w:t>32</w:t>
        </w:r>
        <w:r>
          <w:fldChar w:fldCharType="end"/>
        </w:r>
      </w:hyperlink>
    </w:p>
    <w:p>
      <w:pPr>
        <w:pStyle w:val="TOC1"/>
        <w:tabs>
          <w:tab w:val="right" w:leader="dot" w:pos="8306"/>
        </w:tabs>
      </w:pPr>
      <w:hyperlink w:anchor="_Toc16976" w:history="1">
        <w:r>
          <w:rPr>
            <w:rFonts w:ascii="仿宋" w:eastAsia="仿宋" w:hAnsi="仿宋" w:cs="仿宋" w:hint="eastAsia"/>
            <w:lang w:eastAsia="zh-CN"/>
          </w:rPr>
          <w:t>十、其他系统软件项目财务管理</w:t>
        </w:r>
        <w:r>
          <w:tab/>
        </w:r>
        <w:r>
          <w:fldChar w:fldCharType="begin"/>
        </w:r>
        <w:r>
          <w:instrText xml:space="preserve"> PAGEREF _Toc16976 \h </w:instrText>
        </w:r>
        <w:r>
          <w:fldChar w:fldCharType="separate"/>
        </w:r>
        <w:r>
          <w:t>33</w:t>
        </w:r>
        <w:r>
          <w:fldChar w:fldCharType="end"/>
        </w:r>
      </w:hyperlink>
    </w:p>
    <w:p>
      <w:pPr>
        <w:pStyle w:val="TOC2"/>
        <w:tabs>
          <w:tab w:val="right" w:leader="dot" w:pos="8306"/>
        </w:tabs>
      </w:pPr>
      <w:hyperlink w:anchor="_Toc29084" w:history="1">
        <w:r>
          <w:rPr>
            <w:rFonts w:ascii="仿宋" w:eastAsia="仿宋" w:hAnsi="仿宋" w:cs="仿宋" w:hint="eastAsia"/>
            <w:lang w:eastAsia="zh-CN"/>
          </w:rPr>
          <w:t>(一)、资金需求大</w:t>
        </w:r>
        <w:r>
          <w:tab/>
        </w:r>
        <w:r>
          <w:fldChar w:fldCharType="begin"/>
        </w:r>
        <w:r>
          <w:instrText xml:space="preserve"> PAGEREF _Toc29084 \h </w:instrText>
        </w:r>
        <w:r>
          <w:fldChar w:fldCharType="separate"/>
        </w:r>
        <w:r>
          <w:t>33</w:t>
        </w:r>
        <w:r>
          <w:fldChar w:fldCharType="end"/>
        </w:r>
      </w:hyperlink>
    </w:p>
    <w:p>
      <w:pPr>
        <w:pStyle w:val="TOC2"/>
        <w:tabs>
          <w:tab w:val="right" w:leader="dot" w:pos="8306"/>
        </w:tabs>
      </w:pPr>
      <w:hyperlink w:anchor="_Toc21186" w:history="1">
        <w:r>
          <w:rPr>
            <w:rFonts w:ascii="仿宋" w:eastAsia="仿宋" w:hAnsi="仿宋" w:cs="仿宋" w:hint="eastAsia"/>
            <w:lang w:eastAsia="zh-CN"/>
          </w:rPr>
          <w:t>(二)、研发周期长</w:t>
        </w:r>
        <w:r>
          <w:tab/>
        </w:r>
        <w:r>
          <w:fldChar w:fldCharType="begin"/>
        </w:r>
        <w:r>
          <w:instrText xml:space="preserve"> PAGEREF _Toc21186 \h </w:instrText>
        </w:r>
        <w:r>
          <w:fldChar w:fldCharType="separate"/>
        </w:r>
        <w:r>
          <w:t>34</w:t>
        </w:r>
        <w:r>
          <w:fldChar w:fldCharType="end"/>
        </w:r>
      </w:hyperlink>
    </w:p>
    <w:p>
      <w:pPr>
        <w:pStyle w:val="TOC2"/>
        <w:tabs>
          <w:tab w:val="right" w:leader="dot" w:pos="8306"/>
        </w:tabs>
      </w:pPr>
      <w:hyperlink w:anchor="_Toc17313" w:history="1">
        <w:r>
          <w:rPr>
            <w:rFonts w:ascii="仿宋" w:eastAsia="仿宋" w:hAnsi="仿宋" w:cs="仿宋" w:hint="eastAsia"/>
            <w:lang w:eastAsia="zh-CN"/>
          </w:rPr>
          <w:t>(三)、市场风险大</w:t>
        </w:r>
        <w:r>
          <w:tab/>
        </w:r>
        <w:r>
          <w:fldChar w:fldCharType="begin"/>
        </w:r>
        <w:r>
          <w:instrText xml:space="preserve"> PAGEREF _Toc17313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1" w:history="1">
        <w:r>
          <w:rPr>
            <w:rFonts w:ascii="仿宋" w:eastAsia="仿宋" w:hAnsi="仿宋" w:cs="仿宋" w:hint="eastAsia"/>
            <w:lang w:eastAsia="zh-CN"/>
          </w:rPr>
          <w:t>(四)、利润率高</w:t>
        </w:r>
        <w:r>
          <w:tab/>
        </w:r>
        <w:r>
          <w:fldChar w:fldCharType="begin"/>
        </w:r>
        <w:r>
          <w:instrText xml:space="preserve"> PAGEREF _Toc20411 \h </w:instrText>
        </w:r>
        <w:r>
          <w:fldChar w:fldCharType="separate"/>
        </w:r>
        <w:r>
          <w:t>38</w:t>
        </w:r>
        <w:r>
          <w:fldChar w:fldCharType="end"/>
        </w:r>
      </w:hyperlink>
    </w:p>
    <w:p>
      <w:pPr>
        <w:pStyle w:val="TOC1"/>
        <w:tabs>
          <w:tab w:val="right" w:leader="dot" w:pos="8306"/>
        </w:tabs>
      </w:pPr>
      <w:hyperlink w:anchor="_Toc31802" w:history="1">
        <w:r>
          <w:rPr>
            <w:rFonts w:ascii="仿宋" w:eastAsia="仿宋" w:hAnsi="仿宋" w:cs="仿宋" w:hint="eastAsia"/>
            <w:lang w:eastAsia="zh-CN"/>
          </w:rPr>
          <w:t>十一、其他系统软件项目投资规划</w:t>
        </w:r>
        <w:r>
          <w:tab/>
        </w:r>
        <w:r>
          <w:fldChar w:fldCharType="begin"/>
        </w:r>
        <w:r>
          <w:instrText xml:space="preserve"> PAGEREF _Toc31802 \h </w:instrText>
        </w:r>
        <w:r>
          <w:fldChar w:fldCharType="separate"/>
        </w:r>
        <w:r>
          <w:t>41</w:t>
        </w:r>
        <w:r>
          <w:fldChar w:fldCharType="end"/>
        </w:r>
      </w:hyperlink>
    </w:p>
    <w:p>
      <w:pPr>
        <w:pStyle w:val="TOC2"/>
        <w:tabs>
          <w:tab w:val="right" w:leader="dot" w:pos="8306"/>
        </w:tabs>
      </w:pPr>
      <w:hyperlink w:anchor="_Toc32135" w:history="1">
        <w:r>
          <w:rPr>
            <w:rFonts w:ascii="仿宋" w:eastAsia="仿宋" w:hAnsi="仿宋" w:cs="仿宋" w:hint="eastAsia"/>
            <w:lang w:eastAsia="zh-CN"/>
          </w:rPr>
          <w:t>(一)、其他系统软件项目总投资估算</w:t>
        </w:r>
        <w:r>
          <w:tab/>
        </w:r>
        <w:r>
          <w:fldChar w:fldCharType="begin"/>
        </w:r>
        <w:r>
          <w:instrText xml:space="preserve"> PAGEREF _Toc32135 \h </w:instrText>
        </w:r>
        <w:r>
          <w:fldChar w:fldCharType="separate"/>
        </w:r>
        <w:r>
          <w:t>41</w:t>
        </w:r>
        <w:r>
          <w:fldChar w:fldCharType="end"/>
        </w:r>
      </w:hyperlink>
    </w:p>
    <w:p>
      <w:pPr>
        <w:pStyle w:val="TOC2"/>
        <w:tabs>
          <w:tab w:val="right" w:leader="dot" w:pos="8306"/>
        </w:tabs>
      </w:pPr>
      <w:hyperlink w:anchor="_Toc14769" w:history="1">
        <w:r>
          <w:rPr>
            <w:rFonts w:ascii="仿宋" w:eastAsia="仿宋" w:hAnsi="仿宋" w:cs="仿宋" w:hint="eastAsia"/>
            <w:lang w:eastAsia="zh-CN"/>
          </w:rPr>
          <w:t>(二)、资金筹措</w:t>
        </w:r>
        <w:r>
          <w:tab/>
        </w:r>
        <w:r>
          <w:fldChar w:fldCharType="begin"/>
        </w:r>
        <w:r>
          <w:instrText xml:space="preserve"> PAGEREF _Toc14769 \h </w:instrText>
        </w:r>
        <w:r>
          <w:fldChar w:fldCharType="separate"/>
        </w:r>
        <w:r>
          <w:t>42</w:t>
        </w:r>
        <w:r>
          <w:fldChar w:fldCharType="end"/>
        </w:r>
      </w:hyperlink>
    </w:p>
    <w:p>
      <w:pPr>
        <w:pStyle w:val="TOC1"/>
        <w:tabs>
          <w:tab w:val="right" w:leader="dot" w:pos="8306"/>
        </w:tabs>
      </w:pPr>
      <w:hyperlink w:anchor="_Toc1969" w:history="1">
        <w:r>
          <w:rPr>
            <w:rFonts w:ascii="仿宋" w:eastAsia="仿宋" w:hAnsi="仿宋" w:cs="仿宋" w:hint="eastAsia"/>
            <w:lang w:eastAsia="zh-CN"/>
          </w:rPr>
          <w:t>十二、其他系统软件项目人力资源培养与发展</w:t>
        </w:r>
        <w:r>
          <w:tab/>
        </w:r>
        <w:r>
          <w:fldChar w:fldCharType="begin"/>
        </w:r>
        <w:r>
          <w:instrText xml:space="preserve"> PAGEREF _Toc1969 \h </w:instrText>
        </w:r>
        <w:r>
          <w:fldChar w:fldCharType="separate"/>
        </w:r>
        <w:r>
          <w:t>43</w:t>
        </w:r>
        <w:r>
          <w:fldChar w:fldCharType="end"/>
        </w:r>
      </w:hyperlink>
    </w:p>
    <w:p>
      <w:pPr>
        <w:pStyle w:val="TOC2"/>
        <w:tabs>
          <w:tab w:val="right" w:leader="dot" w:pos="8306"/>
        </w:tabs>
      </w:pPr>
      <w:hyperlink w:anchor="_Toc3625" w:history="1">
        <w:r>
          <w:rPr>
            <w:rFonts w:ascii="仿宋" w:eastAsia="仿宋" w:hAnsi="仿宋" w:cs="仿宋" w:hint="eastAsia"/>
            <w:lang w:eastAsia="zh-CN"/>
          </w:rPr>
          <w:t>(一)、人才需求与规划</w:t>
        </w:r>
        <w:r>
          <w:tab/>
        </w:r>
        <w:r>
          <w:fldChar w:fldCharType="begin"/>
        </w:r>
        <w:r>
          <w:instrText xml:space="preserve"> PAGEREF _Toc3625 \h </w:instrText>
        </w:r>
        <w:r>
          <w:fldChar w:fldCharType="separate"/>
        </w:r>
        <w:r>
          <w:t>43</w:t>
        </w:r>
        <w:r>
          <w:fldChar w:fldCharType="end"/>
        </w:r>
      </w:hyperlink>
    </w:p>
    <w:p>
      <w:pPr>
        <w:pStyle w:val="TOC2"/>
        <w:tabs>
          <w:tab w:val="right" w:leader="dot" w:pos="8306"/>
        </w:tabs>
      </w:pPr>
      <w:hyperlink w:anchor="_Toc393" w:history="1">
        <w:r>
          <w:rPr>
            <w:rFonts w:ascii="仿宋" w:eastAsia="仿宋" w:hAnsi="仿宋" w:cs="仿宋" w:hint="eastAsia"/>
            <w:lang w:eastAsia="zh-CN"/>
          </w:rPr>
          <w:t>(二)、培训与发展计划</w:t>
        </w:r>
        <w:r>
          <w:tab/>
        </w:r>
        <w:r>
          <w:fldChar w:fldCharType="begin"/>
        </w:r>
        <w:r>
          <w:instrText xml:space="preserve"> PAGEREF _Toc393 \h </w:instrText>
        </w:r>
        <w:r>
          <w:fldChar w:fldCharType="separate"/>
        </w:r>
        <w:r>
          <w:t>43</w:t>
        </w:r>
        <w:r>
          <w:fldChar w:fldCharType="end"/>
        </w:r>
      </w:hyperlink>
    </w:p>
    <w:p>
      <w:pPr>
        <w:pStyle w:val="TOC1"/>
        <w:tabs>
          <w:tab w:val="right" w:leader="dot" w:pos="8306"/>
        </w:tabs>
      </w:pPr>
      <w:hyperlink w:anchor="_Toc19074" w:history="1">
        <w:r>
          <w:rPr>
            <w:rFonts w:ascii="仿宋" w:eastAsia="仿宋" w:hAnsi="仿宋" w:cs="仿宋" w:hint="eastAsia"/>
            <w:lang w:eastAsia="zh-CN"/>
          </w:rPr>
          <w:t>十三、其他系统软件项目实施时间节点</w:t>
        </w:r>
        <w:r>
          <w:tab/>
        </w:r>
        <w:r>
          <w:fldChar w:fldCharType="begin"/>
        </w:r>
        <w:r>
          <w:instrText xml:space="preserve"> PAGEREF _Toc19074 \h </w:instrText>
        </w:r>
        <w:r>
          <w:fldChar w:fldCharType="separate"/>
        </w:r>
        <w:r>
          <w:t>44</w:t>
        </w:r>
        <w:r>
          <w:fldChar w:fldCharType="end"/>
        </w:r>
      </w:hyperlink>
    </w:p>
    <w:p>
      <w:pPr>
        <w:pStyle w:val="TOC2"/>
        <w:tabs>
          <w:tab w:val="right" w:leader="dot" w:pos="8306"/>
        </w:tabs>
      </w:pPr>
      <w:hyperlink w:anchor="_Toc8185" w:history="1">
        <w:r>
          <w:rPr>
            <w:rFonts w:ascii="仿宋" w:eastAsia="仿宋" w:hAnsi="仿宋" w:cs="仿宋" w:hint="eastAsia"/>
            <w:lang w:eastAsia="zh-CN"/>
          </w:rPr>
          <w:t>(一)、其他系统软件项目启动阶段时间节点</w:t>
        </w:r>
        <w:r>
          <w:tab/>
        </w:r>
        <w:r>
          <w:fldChar w:fldCharType="begin"/>
        </w:r>
        <w:r>
          <w:instrText xml:space="preserve"> PAGEREF _Toc8185 \h </w:instrText>
        </w:r>
        <w:r>
          <w:fldChar w:fldCharType="separate"/>
        </w:r>
        <w:r>
          <w:t>44</w:t>
        </w:r>
        <w:r>
          <w:fldChar w:fldCharType="end"/>
        </w:r>
      </w:hyperlink>
    </w:p>
    <w:p>
      <w:pPr>
        <w:pStyle w:val="TOC2"/>
        <w:tabs>
          <w:tab w:val="right" w:leader="dot" w:pos="8306"/>
        </w:tabs>
      </w:pPr>
      <w:hyperlink w:anchor="_Toc355" w:history="1">
        <w:r>
          <w:rPr>
            <w:rFonts w:ascii="仿宋" w:eastAsia="仿宋" w:hAnsi="仿宋" w:cs="仿宋" w:hint="eastAsia"/>
            <w:lang w:eastAsia="zh-CN"/>
          </w:rPr>
          <w:t>(二)、其他系统软件项目执行阶段时间节点</w:t>
        </w:r>
        <w:r>
          <w:tab/>
        </w:r>
        <w:r>
          <w:fldChar w:fldCharType="begin"/>
        </w:r>
        <w:r>
          <w:instrText xml:space="preserve"> PAGEREF _Toc355 \h </w:instrText>
        </w:r>
        <w:r>
          <w:fldChar w:fldCharType="separate"/>
        </w:r>
        <w:r>
          <w:t>45</w:t>
        </w:r>
        <w:r>
          <w:fldChar w:fldCharType="end"/>
        </w:r>
      </w:hyperlink>
    </w:p>
    <w:p>
      <w:pPr>
        <w:pStyle w:val="TOC2"/>
        <w:tabs>
          <w:tab w:val="right" w:leader="dot" w:pos="8306"/>
        </w:tabs>
      </w:pPr>
      <w:hyperlink w:anchor="_Toc7908" w:history="1">
        <w:r>
          <w:rPr>
            <w:rFonts w:ascii="仿宋" w:eastAsia="仿宋" w:hAnsi="仿宋" w:cs="仿宋" w:hint="eastAsia"/>
            <w:lang w:eastAsia="zh-CN"/>
          </w:rPr>
          <w:t>(三)、其他系统软件项目完成阶段时间节点</w:t>
        </w:r>
        <w:r>
          <w:tab/>
        </w:r>
        <w:r>
          <w:fldChar w:fldCharType="begin"/>
        </w:r>
        <w:r>
          <w:instrText xml:space="preserve"> PAGEREF _Toc7908 \h </w:instrText>
        </w:r>
        <w:r>
          <w:fldChar w:fldCharType="separate"/>
        </w:r>
        <w:r>
          <w:t>46</w:t>
        </w:r>
        <w:r>
          <w:fldChar w:fldCharType="end"/>
        </w:r>
      </w:hyperlink>
    </w:p>
    <w:p>
      <w:pPr>
        <w:pStyle w:val="TOC1"/>
        <w:tabs>
          <w:tab w:val="right" w:leader="dot" w:pos="8306"/>
        </w:tabs>
      </w:pPr>
      <w:hyperlink w:anchor="_Toc2962" w:history="1">
        <w:r>
          <w:rPr>
            <w:rFonts w:ascii="仿宋" w:eastAsia="仿宋" w:hAnsi="仿宋" w:cs="仿宋" w:hint="eastAsia"/>
            <w:lang w:eastAsia="zh-CN"/>
          </w:rPr>
          <w:t>十四、其他系统软件项目实施保障措施</w:t>
        </w:r>
        <w:r>
          <w:tab/>
        </w:r>
        <w:r>
          <w:fldChar w:fldCharType="begin"/>
        </w:r>
        <w:r>
          <w:instrText xml:space="preserve"> PAGEREF _Toc2962 \h </w:instrText>
        </w:r>
        <w:r>
          <w:fldChar w:fldCharType="separate"/>
        </w:r>
        <w:r>
          <w:t>47</w:t>
        </w:r>
        <w:r>
          <w:fldChar w:fldCharType="end"/>
        </w:r>
      </w:hyperlink>
    </w:p>
    <w:p>
      <w:pPr>
        <w:pStyle w:val="TOC2"/>
        <w:tabs>
          <w:tab w:val="right" w:leader="dot" w:pos="8306"/>
        </w:tabs>
      </w:pPr>
      <w:hyperlink w:anchor="_Toc5799" w:history="1">
        <w:r>
          <w:rPr>
            <w:rFonts w:ascii="仿宋" w:eastAsia="仿宋" w:hAnsi="仿宋" w:cs="仿宋" w:hint="eastAsia"/>
            <w:lang w:eastAsia="zh-CN"/>
          </w:rPr>
          <w:t>(一)、其他系统软件项目实施保障机制</w:t>
        </w:r>
        <w:r>
          <w:tab/>
        </w:r>
        <w:r>
          <w:fldChar w:fldCharType="begin"/>
        </w:r>
        <w:r>
          <w:instrText xml:space="preserve"> PAGEREF _Toc5799 \h </w:instrText>
        </w:r>
        <w:r>
          <w:fldChar w:fldCharType="separate"/>
        </w:r>
        <w:r>
          <w:t>47</w:t>
        </w:r>
        <w:r>
          <w:fldChar w:fldCharType="end"/>
        </w:r>
      </w:hyperlink>
    </w:p>
    <w:p>
      <w:pPr>
        <w:pStyle w:val="TOC2"/>
        <w:tabs>
          <w:tab w:val="right" w:leader="dot" w:pos="8306"/>
        </w:tabs>
      </w:pPr>
      <w:hyperlink w:anchor="_Toc24572" w:history="1">
        <w:r>
          <w:rPr>
            <w:rFonts w:ascii="仿宋" w:eastAsia="仿宋" w:hAnsi="仿宋" w:cs="仿宋" w:hint="eastAsia"/>
            <w:lang w:eastAsia="zh-CN"/>
          </w:rPr>
          <w:t>(二)、其他系统软件项目法律合规要求</w:t>
        </w:r>
        <w:r>
          <w:tab/>
        </w:r>
        <w:r>
          <w:fldChar w:fldCharType="begin"/>
        </w:r>
        <w:r>
          <w:instrText xml:space="preserve"> PAGEREF _Toc24572 \h </w:instrText>
        </w:r>
        <w:r>
          <w:fldChar w:fldCharType="separate"/>
        </w:r>
        <w:r>
          <w:t>51</w:t>
        </w:r>
        <w:r>
          <w:fldChar w:fldCharType="end"/>
        </w:r>
      </w:hyperlink>
    </w:p>
    <w:p>
      <w:pPr>
        <w:pStyle w:val="TOC2"/>
        <w:tabs>
          <w:tab w:val="right" w:leader="dot" w:pos="8306"/>
        </w:tabs>
      </w:pPr>
      <w:hyperlink w:anchor="_Toc27251" w:history="1">
        <w:r>
          <w:rPr>
            <w:rFonts w:ascii="仿宋" w:eastAsia="仿宋" w:hAnsi="仿宋" w:cs="仿宋" w:hint="eastAsia"/>
            <w:lang w:eastAsia="zh-CN"/>
          </w:rPr>
          <w:t>(三)、其他系统软件项目合同管理与法律事务</w:t>
        </w:r>
        <w:r>
          <w:tab/>
        </w:r>
        <w:r>
          <w:fldChar w:fldCharType="begin"/>
        </w:r>
        <w:r>
          <w:instrText xml:space="preserve"> PAGEREF _Toc27251 \h </w:instrText>
        </w:r>
        <w:r>
          <w:fldChar w:fldCharType="separate"/>
        </w:r>
        <w:r>
          <w:t>55</w:t>
        </w:r>
        <w:r>
          <w:fldChar w:fldCharType="end"/>
        </w:r>
      </w:hyperlink>
    </w:p>
    <w:p>
      <w:pPr>
        <w:pStyle w:val="TOC2"/>
        <w:tabs>
          <w:tab w:val="right" w:leader="dot" w:pos="8306"/>
        </w:tabs>
      </w:pPr>
      <w:hyperlink w:anchor="_Toc25887" w:history="1">
        <w:r>
          <w:rPr>
            <w:rFonts w:ascii="仿宋" w:eastAsia="仿宋" w:hAnsi="仿宋" w:cs="仿宋" w:hint="eastAsia"/>
            <w:lang w:eastAsia="zh-CN"/>
          </w:rPr>
          <w:t>(四)、其他系统软件项目知识产权保护策略</w:t>
        </w:r>
        <w:r>
          <w:tab/>
        </w:r>
        <w:r>
          <w:fldChar w:fldCharType="begin"/>
        </w:r>
        <w:r>
          <w:instrText xml:space="preserve"> PAGEREF _Toc25887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93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19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的技术管理特点体现在其创新导向。通过引入最先进的技术趋势和解决方案，其他系统软件项目致力于提升科技含量、提高质量和效率水平。这意味着我们将采用最新的工具和方法，确保其他系统软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系统软件项目技术管理的显著特征。通过整合不同领域的技术资源，我们实现了跨学科的协同工作。这有助于优化技术架构，提高整体效能。此外，整合性策略还促进了不同技术团队之间的紧密沟通和高效合作，确保其他系统软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系统软件项目所采用的技术。通过不断优化技术方案，其他系统软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系统软件项目团队将在其他系统软件项目初期识别可能的技术风险，并采取相应的预防和应对措施。通过建立健全的风险评估机制，其他系统软件项目能够在实施过程中及时发现并解决潜在的技术问题，保障其他系统软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系统软件项目中，技术将成为其他系统软件项目成功的有力支持。这一深度剖析揭示了技术管理在其他系统软件项目实施中的关键作用，为其他系统软件项目的技术基础奠定了坚实的基础。</w:t>
      </w:r>
    </w:p>
    <w:p>
      <w:pPr>
        <w:pStyle w:val="Heading2"/>
        <w:ind w:firstLine="560" w:firstLineChars="200"/>
        <w:rPr>
          <w:rFonts w:ascii="仿宋" w:eastAsia="仿宋" w:hAnsi="仿宋" w:cs="仿宋" w:hint="eastAsia"/>
          <w:sz w:val="28"/>
          <w:lang w:eastAsia="zh-CN"/>
        </w:rPr>
      </w:pPr>
      <w:bookmarkStart w:id="4" w:name="_Toc12292"/>
      <w:r>
        <w:rPr>
          <w:rFonts w:ascii="仿宋" w:eastAsia="仿宋" w:hAnsi="仿宋" w:cs="仿宋" w:hint="eastAsia"/>
          <w:sz w:val="28"/>
          <w:lang w:eastAsia="zh-CN"/>
        </w:rPr>
        <w:t>(二)、其他系统软件项目工艺技术设计方案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系统软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系统软件项目将严格按照相关行业规范要求进行组织。通过有效控制产品质量，其他系统软件项目将致力于为顾客提供优质的其他系统软件项目产品和良好的服务。这体现了其他系统软件项目对于生产活动合规性和质量标准的高度重视，为其他系统软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系统软件项目注重生态效益和清洁生产原则。其他系统软件项目建设将紧密结合地方特色经济发展，与社会经济发展规划和区域环境保护规划方案相协调一致。通过与当地区域自然生态系统的结合，其他系统软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系统软件项目产品具有多样化的客户需求和个性化的特点。因此，其他系统软件项目产品规格品种多样，且单批生产数量较小。为满足这一特点，其他系统软件项目承办单位将建设先进的柔性制造生产线。通过广泛应用柔性制造技术，其他系统软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其他系统软件项目采用的技术具有较高的技术含量和自动化水平，处于国内先进水平。这一技术选用不仅体现了对生产效率、质量和环境友好性的高标准要求，同时为其他系统软件项目的可持续发展奠定了坚实的基础。</w:t>
      </w:r>
    </w:p>
    <w:p>
      <w:pPr>
        <w:pStyle w:val="Heading2"/>
        <w:ind w:firstLine="560" w:firstLineChars="200"/>
        <w:rPr>
          <w:rFonts w:ascii="仿宋" w:eastAsia="仿宋" w:hAnsi="仿宋" w:cs="仿宋" w:hint="eastAsia"/>
          <w:sz w:val="28"/>
          <w:lang w:eastAsia="zh-CN"/>
        </w:rPr>
      </w:pPr>
      <w:bookmarkStart w:id="5" w:name="_Toc260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为确保其他系统软件项目的高效生产和技术实施，我们制定了一套精心设计的设备选型方案，以满足其他系统软件项目生产、质量和环保的要求。该方案的主要特点如下：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系统软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针对其他系统软件项目产品的多样性和小批量生产的特点，我们将建设柔性制造生产线。通过在设备选型中考虑柔性制造技术，可以灵活应对不同产品规格和生产需求，实现生产线的高度灵活性和适应性。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734"/>
      <w:r>
        <w:rPr>
          <w:rFonts w:ascii="仿宋" w:eastAsia="仿宋" w:hAnsi="仿宋" w:cs="仿宋" w:hint="eastAsia"/>
          <w:sz w:val="28"/>
          <w:lang w:eastAsia="zh-CN"/>
        </w:rPr>
        <w:t>二、其他系统软件项目危机管理</w:t>
      </w:r>
      <w:bookmarkEnd w:id="6"/>
    </w:p>
    <w:p>
      <w:pPr>
        <w:pStyle w:val="Heading2"/>
        <w:rPr>
          <w:rFonts w:ascii="仿宋" w:eastAsia="仿宋" w:hAnsi="仿宋" w:cs="仿宋" w:hint="eastAsia"/>
          <w:lang w:eastAsia="zh-CN"/>
        </w:rPr>
      </w:pPr>
      <w:bookmarkStart w:id="7" w:name="_Toc1194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危机管理中，危机预警与识别是确保其他系统软件项目稳健运行的核心步骤。通过建立全面的监测机制，其他系统软件项目团队旨在及时发现和理解潜在的风险和危机因素，以便采取及时的预防和应对措施，确保其他系统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首先，通过深入的风险评估，其他系统软件项目团队全面分析了整个其他系统软件项目和各个阶段可能存在的威胁。这包括准确评估每个潜在风险的发生概率和可能影响的程度，为后续危机预警提供了有力支持。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其他系统软件项目团队着重于明确定义其他系统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其他系统软件项目进展的持续监控，团队能够及时发现潜在问题并作出迅速反应。其他系统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在这一阶段，团队的专业素养和反应速度将发挥至关重要的作用，以确保潜在危机能够在初期得到有效的处理，最大程度地减轻负面影响。通过危机预警与识别，其他系统软件项目得以更有序、可控地推进。</w:t>
      </w:r>
    </w:p>
    <w:p>
      <w:pPr>
        <w:pStyle w:val="Heading2"/>
        <w:ind w:firstLine="560" w:firstLineChars="200"/>
        <w:rPr>
          <w:rFonts w:ascii="仿宋" w:eastAsia="仿宋" w:hAnsi="仿宋" w:cs="仿宋" w:hint="eastAsia"/>
          <w:sz w:val="28"/>
          <w:lang w:eastAsia="zh-CN"/>
        </w:rPr>
      </w:pPr>
      <w:bookmarkStart w:id="8" w:name="_Toc87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在危机发生时，其他系统软件项目团队立即行动，成立了应急小组。该小组的任务是迅速制定并实施紧急应对措施，以最小化潜在损失。以下是采取的主要措施：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暂停其他系统软件项目进度：为遏制危机蔓延，其他系统软件项目暂时停止进行，以便全面评估当前状况。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资源重新分配：重新评估其他系统软件项目资源的分配，确保最大限度地减小损失。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实时沟通：与关键利益相关者建立实时沟通机制，向他们传递其他系统软件项目危机的实际状况，保障其他系统软件项目核心利益。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在紧急应对的同时，其他系统软件项目团队强调了团队协作和有效沟通的重要性。以下是团队协作的关键举措：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信息共享机制：建立了信息共享平台，确保团队成员能够及时获取其他系统软件项目危机的实时信息。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领导者沟通：其他系统软件项目领导者通过定期会议和即时沟通工具，指导团队应对危机，保持团队稳定运行。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随着危机得到初步控制，其他系统软件项目团队转向制定恢复计划，以确保其他系统软件项目能够从中迅速恢复。主要恢复计划包括：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修复受损的进度计划：重新评估其他系统软件项目进度，制定修复计划，确保其他系统软件项目尽快回归正常进程。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重新调整资源分配：优化资源分配，确保其他系统软件项目在有限资源下高效运转。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风险管理机制加强：对其他系统软件项目风险进行全面评估，制定更强化的风险管理策略，以预防未来可能的危机。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6198"/>
      <w:r>
        <w:rPr>
          <w:rFonts w:ascii="仿宋" w:eastAsia="仿宋" w:hAnsi="仿宋" w:cs="仿宋" w:hint="eastAsia"/>
          <w:sz w:val="28"/>
          <w:lang w:eastAsia="zh-CN"/>
        </w:rPr>
        <w:t>三、其他系统软件项目文档管理</w:t>
      </w:r>
      <w:bookmarkEnd w:id="9"/>
    </w:p>
    <w:p>
      <w:pPr>
        <w:pStyle w:val="Heading2"/>
        <w:rPr>
          <w:rFonts w:ascii="仿宋" w:eastAsia="仿宋" w:hAnsi="仿宋" w:cs="仿宋" w:hint="eastAsia"/>
          <w:lang w:eastAsia="zh-CN"/>
        </w:rPr>
      </w:pPr>
      <w:bookmarkStart w:id="10" w:name="_Toc17479"/>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其他系统软件项目高度重视文档的质量和准确性，以支持其他系统软件项目的各项活动和决策。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系统软件项目文档的编制始于其他系统软件项目计划的初期，我们制定了详细的文档编制计划，明确了每个文档的内容、格式和编写责任人。在其他系统软件项目启动阶段，我们首先编制了其他系统软件项目章程，明确定义了其他系统软件项目的目标、范围、风险等关键要素。随后，其他系统软件项目团队根据计划陆续编制了需求文档、设计文档、测试文档等各类文档，确保其他系统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系统软件项目管理中的重要环节，旨在确保其他系统软件项目文档符合质量标准和其他系统软件项目需求。在其他系统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系统软件项目相关利益方和专业领域的专家对文档进行独立审查。这有助于获取更全面、客观的反馈，确保其他系统软件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其他系统软件项目在文档编制与审查方面建立了严格的管理机制，通过规范的流程和多维度的审查，确保其他系统软件项目文档的质量、准确性和可靠性，为其他系统软件项目的顺利推进提供了有力支持。</w:t>
      </w:r>
    </w:p>
    <w:p>
      <w:pPr>
        <w:pStyle w:val="Heading2"/>
        <w:ind w:firstLine="560" w:firstLineChars="200"/>
        <w:rPr>
          <w:rFonts w:ascii="仿宋" w:eastAsia="仿宋" w:hAnsi="仿宋" w:cs="仿宋" w:hint="eastAsia"/>
          <w:sz w:val="28"/>
          <w:lang w:eastAsia="zh-CN"/>
        </w:rPr>
      </w:pPr>
      <w:bookmarkStart w:id="11" w:name="_Toc21939"/>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我们通过多渠道发布文档，包括电子邮件、其他系统软件项目管理平台、内部网站等，以满足不同团队成员的偏好和需求。多渠道发布确保了信息的全面覆盖。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我们采用了精细的权限控制，确保只有授权人员可以访问敏感信息。这种安全措施保护了其他系统软件项目文档的机密性，防止了未经授权的信息泄露。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864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系统软件项目生命周期中一个至关重要的环节，直接关系到其他系统软件项目信息的长期保存和历史记录的完整性。在其他系统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4597"/>
      <w:r>
        <w:rPr>
          <w:rFonts w:ascii="仿宋" w:eastAsia="仿宋" w:hAnsi="仿宋" w:cs="仿宋" w:hint="eastAsia"/>
          <w:sz w:val="28"/>
          <w:lang w:eastAsia="zh-CN"/>
        </w:rPr>
        <w:t>四、其他系统软件项目选址可行性分析</w:t>
      </w:r>
      <w:bookmarkEnd w:id="13"/>
    </w:p>
    <w:p>
      <w:pPr>
        <w:pStyle w:val="Heading2"/>
        <w:rPr>
          <w:rFonts w:ascii="仿宋" w:eastAsia="仿宋" w:hAnsi="仿宋" w:cs="仿宋" w:hint="eastAsia"/>
          <w:lang w:eastAsia="zh-CN"/>
        </w:rPr>
      </w:pPr>
      <w:bookmarkStart w:id="14" w:name="_Toc19352"/>
      <w:r>
        <w:rPr>
          <w:rFonts w:ascii="仿宋" w:eastAsia="仿宋" w:hAnsi="仿宋" w:cs="仿宋" w:hint="eastAsia"/>
          <w:lang w:eastAsia="zh-CN"/>
        </w:rPr>
        <w:t>(一)、其他系统软件项目选址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该其他系统软件项目选址位于XX省XX市XX区XXX街道</w:t>
      </w:r>
    </w:p>
    <w:p>
      <w:pPr>
        <w:pStyle w:val="Heading2"/>
        <w:ind w:firstLine="560" w:firstLineChars="200"/>
        <w:rPr>
          <w:rFonts w:ascii="仿宋" w:eastAsia="仿宋" w:hAnsi="仿宋" w:cs="仿宋" w:hint="eastAsia"/>
          <w:sz w:val="28"/>
          <w:lang w:eastAsia="zh-CN"/>
        </w:rPr>
      </w:pPr>
      <w:bookmarkStart w:id="15" w:name="_Toc2733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其他系统软件项目的征地面积将根据其他系统软件项目的实际规模和需求进行精确规划。具体面积XXX平方米，旨在确保其他系统软件项目不仅能够满足当前的发展需求，还能够预留空间以适应未来的扩展。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净用地面积是在征地面积基础上去除不可利用面积后的实际可开发用地。具体面积XXX平方米，考虑到环保、交通、安全等多方面因素，以确保其他系统软件项目在整体利用效率上达到最优。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其他系统软件项目计划建设的建筑总规模具体面积XXX平方米。这一规模的确定综合考虑了其他系统软件项目的性质、规模，以及城市规划的相关要求，确保建筑布局与周边环境协调一致。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绿地率是其他系统软件项目用地中被规划为绿地的比例。具体面积XXX平方米，旨在通过合理规划绿地，改善其他系统软件项目周边环境，提升居民生活质量，并符合城市整体绿化规划。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容积率是用地上可以建设的建筑总体积与用地面积之比。具体面积XXX，通过合理的容积率规划，确保其他系统软件项目建筑规模与周边环境和谐共生。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系统软件项目选址与当地城市规划相一致，具体面积XXX平方米。通过与城市规划部门深入沟通，确保其他系统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其他系统软件项目选址符合当地产业政策，具体面积XXX平方米。这包括其他系统软件项目对当地经济的促进作用，以及对相关产业的带动效应，确保其他系统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用地总体要求必须符合环保和可持续发展的原则，具体面积XXX平方米。通过采用绿色建筑设计、节能减排等措施，确保其他系统软件项目在建设和运营过程中对环境的影响最小化，达到可持续发展的要求。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确保其他系统软件项目选址具备必要的公共设施配套，具体面积XXX平方米。这包括交通便利性、教育、医疗等基础设施，以提高居民生活品质，使得其他系统软件项目选址更具吸引力。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考虑用地总体要求对当地社会稳定性的影响，具体面积XXX平方米。通过深入了解当地社区反馈，确保其他系统软件项目的选址和建设过程对当地社会和谐稳定产生积极作用。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系统软件项目选址不仅符合法规和规划，还在实际操作中具有可行性。这一全面规划将为其他系统软件项目的成功实施提供坚实的基础，确保其他系统软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40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系统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其他系统软件项目的设备规划和空间设计中，我们将采取灵活设备布局的措施。设备布局将根据实际需求进行灵活设计，避免不必要的浪费。通过合理规划设备摆放位置，我们将提高设备的利用率，减少设备间距，以确保其他系统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其他系统软件项目内部引入共享设施的概念，例如共享会议室、办公区等。通过这种方式，我们可以减少对资源的重复建设，提高资源共享效率，从而减小其他系统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178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其他系统软件项目的总图布置中，我们将不同功能区域进行明确的规划，以最大程度满足其他系统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https://d.book118.com/505332120011011043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其他系统软件项目规划设计蓝图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203B7"/>
    <w:rsid w:val="5C220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33212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2024-01-16T21:34:00Z</dcterms:created>
  <dcterms:modified xsi:type="dcterms:W3CDTF">2024-01-16T21:34:20Z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9E49EF3F3AA1471DB62972B87F6233F3_11</vt:lpwstr>
  </property>
  <property fmtid="{D5CDD505-2E9C-101B-9397-08002B2CF9AE}" pid="3" name="KSOProductBuildVer">
    <vt:lpwstr>2052-12.1.0.16120</vt:lpwstr>
  </property>
</Properties>
</file>