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电工机械专用设备项目规划设计纲要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74" w:history="1">
        <w:r>
          <w:rPr>
            <w:rFonts w:ascii="仿宋" w:eastAsia="仿宋" w:hAnsi="仿宋" w:cs="仿宋" w:hint="eastAsia"/>
            <w:lang w:eastAsia="zh-CN"/>
          </w:rPr>
          <w:t>前言</w:t>
        </w:r>
        <w:r>
          <w:tab/>
        </w:r>
        <w:r>
          <w:fldChar w:fldCharType="begin"/>
        </w:r>
        <w:r>
          <w:instrText xml:space="preserve"> PAGEREF _Toc4874 \h </w:instrText>
        </w:r>
        <w:r>
          <w:fldChar w:fldCharType="separate"/>
        </w:r>
        <w:r>
          <w:t>3</w:t>
        </w:r>
        <w:r>
          <w:fldChar w:fldCharType="end"/>
        </w:r>
      </w:hyperlink>
    </w:p>
    <w:p>
      <w:pPr>
        <w:pStyle w:val="TOC1"/>
        <w:tabs>
          <w:tab w:val="right" w:leader="dot" w:pos="8306"/>
        </w:tabs>
      </w:pPr>
      <w:hyperlink w:anchor="_Toc2617" w:history="1">
        <w:r>
          <w:rPr>
            <w:rFonts w:ascii="仿宋" w:eastAsia="仿宋" w:hAnsi="仿宋" w:cs="仿宋" w:hint="eastAsia"/>
            <w:lang w:eastAsia="zh-CN"/>
          </w:rPr>
          <w:t>一、电工机械专用设备项目概论</w:t>
        </w:r>
        <w:r>
          <w:tab/>
        </w:r>
        <w:r>
          <w:fldChar w:fldCharType="begin"/>
        </w:r>
        <w:r>
          <w:instrText xml:space="preserve"> PAGEREF _Toc2617 \h </w:instrText>
        </w:r>
        <w:r>
          <w:fldChar w:fldCharType="separate"/>
        </w:r>
        <w:r>
          <w:t>3</w:t>
        </w:r>
        <w:r>
          <w:fldChar w:fldCharType="end"/>
        </w:r>
      </w:hyperlink>
    </w:p>
    <w:p>
      <w:pPr>
        <w:pStyle w:val="TOC2"/>
        <w:tabs>
          <w:tab w:val="right" w:leader="dot" w:pos="8306"/>
        </w:tabs>
      </w:pPr>
      <w:hyperlink w:anchor="_Toc18983" w:history="1">
        <w:r>
          <w:rPr>
            <w:rFonts w:ascii="仿宋" w:eastAsia="仿宋" w:hAnsi="仿宋" w:cs="仿宋" w:hint="eastAsia"/>
            <w:lang w:eastAsia="zh-CN"/>
          </w:rPr>
          <w:t>(一)、电工机械专用设备项目概况</w:t>
        </w:r>
        <w:r>
          <w:tab/>
        </w:r>
        <w:r>
          <w:fldChar w:fldCharType="begin"/>
        </w:r>
        <w:r>
          <w:instrText xml:space="preserve"> PAGEREF _Toc18983 \h </w:instrText>
        </w:r>
        <w:r>
          <w:fldChar w:fldCharType="separate"/>
        </w:r>
        <w:r>
          <w:t>3</w:t>
        </w:r>
        <w:r>
          <w:fldChar w:fldCharType="end"/>
        </w:r>
      </w:hyperlink>
    </w:p>
    <w:p>
      <w:pPr>
        <w:pStyle w:val="TOC2"/>
        <w:tabs>
          <w:tab w:val="right" w:leader="dot" w:pos="8306"/>
        </w:tabs>
      </w:pPr>
      <w:hyperlink w:anchor="_Toc29919" w:history="1">
        <w:r>
          <w:rPr>
            <w:rFonts w:ascii="仿宋" w:eastAsia="仿宋" w:hAnsi="仿宋" w:cs="仿宋" w:hint="eastAsia"/>
            <w:lang w:eastAsia="zh-CN"/>
          </w:rPr>
          <w:t>(二)、电工机械专用设备项目目标</w:t>
        </w:r>
        <w:r>
          <w:tab/>
        </w:r>
        <w:r>
          <w:fldChar w:fldCharType="begin"/>
        </w:r>
        <w:r>
          <w:instrText xml:space="preserve"> PAGEREF _Toc29919 \h </w:instrText>
        </w:r>
        <w:r>
          <w:fldChar w:fldCharType="separate"/>
        </w:r>
        <w:r>
          <w:t>5</w:t>
        </w:r>
        <w:r>
          <w:fldChar w:fldCharType="end"/>
        </w:r>
      </w:hyperlink>
    </w:p>
    <w:p>
      <w:pPr>
        <w:pStyle w:val="TOC2"/>
        <w:tabs>
          <w:tab w:val="right" w:leader="dot" w:pos="8306"/>
        </w:tabs>
      </w:pPr>
      <w:hyperlink w:anchor="_Toc25695" w:history="1">
        <w:r>
          <w:rPr>
            <w:rFonts w:ascii="仿宋" w:eastAsia="仿宋" w:hAnsi="仿宋" w:cs="仿宋" w:hint="eastAsia"/>
            <w:lang w:eastAsia="zh-CN"/>
          </w:rPr>
          <w:t>(三)、电工机械专用设备项目提出的理由</w:t>
        </w:r>
        <w:r>
          <w:tab/>
        </w:r>
        <w:r>
          <w:fldChar w:fldCharType="begin"/>
        </w:r>
        <w:r>
          <w:instrText xml:space="preserve"> PAGEREF _Toc25695 \h </w:instrText>
        </w:r>
        <w:r>
          <w:fldChar w:fldCharType="separate"/>
        </w:r>
        <w:r>
          <w:t>6</w:t>
        </w:r>
        <w:r>
          <w:fldChar w:fldCharType="end"/>
        </w:r>
      </w:hyperlink>
    </w:p>
    <w:p>
      <w:pPr>
        <w:pStyle w:val="TOC2"/>
        <w:tabs>
          <w:tab w:val="right" w:leader="dot" w:pos="8306"/>
        </w:tabs>
      </w:pPr>
      <w:hyperlink w:anchor="_Toc31059" w:history="1">
        <w:r>
          <w:rPr>
            <w:rFonts w:ascii="仿宋" w:eastAsia="仿宋" w:hAnsi="仿宋" w:cs="仿宋" w:hint="eastAsia"/>
            <w:lang w:eastAsia="zh-CN"/>
          </w:rPr>
          <w:t>(四)、电工机械专用设备项目意义</w:t>
        </w:r>
        <w:r>
          <w:tab/>
        </w:r>
        <w:r>
          <w:fldChar w:fldCharType="begin"/>
        </w:r>
        <w:r>
          <w:instrText xml:space="preserve"> PAGEREF _Toc31059 \h </w:instrText>
        </w:r>
        <w:r>
          <w:fldChar w:fldCharType="separate"/>
        </w:r>
        <w:r>
          <w:t>8</w:t>
        </w:r>
        <w:r>
          <w:fldChar w:fldCharType="end"/>
        </w:r>
      </w:hyperlink>
    </w:p>
    <w:p>
      <w:pPr>
        <w:pStyle w:val="TOC2"/>
        <w:tabs>
          <w:tab w:val="right" w:leader="dot" w:pos="8306"/>
        </w:tabs>
      </w:pPr>
      <w:hyperlink w:anchor="_Toc14544" w:history="1">
        <w:r>
          <w:rPr>
            <w:rFonts w:ascii="仿宋" w:eastAsia="仿宋" w:hAnsi="仿宋" w:cs="仿宋" w:hint="eastAsia"/>
            <w:lang w:eastAsia="zh-CN"/>
          </w:rPr>
          <w:t>(五)、电工机械专用设备项目背景</w:t>
        </w:r>
        <w:r>
          <w:tab/>
        </w:r>
        <w:r>
          <w:fldChar w:fldCharType="begin"/>
        </w:r>
        <w:r>
          <w:instrText xml:space="preserve"> PAGEREF _Toc14544 \h </w:instrText>
        </w:r>
        <w:r>
          <w:fldChar w:fldCharType="separate"/>
        </w:r>
        <w:r>
          <w:t>9</w:t>
        </w:r>
        <w:r>
          <w:fldChar w:fldCharType="end"/>
        </w:r>
      </w:hyperlink>
    </w:p>
    <w:p>
      <w:pPr>
        <w:pStyle w:val="TOC1"/>
        <w:tabs>
          <w:tab w:val="right" w:leader="dot" w:pos="8306"/>
        </w:tabs>
      </w:pPr>
      <w:hyperlink w:anchor="_Toc17727" w:history="1">
        <w:r>
          <w:rPr>
            <w:rFonts w:ascii="仿宋" w:eastAsia="仿宋" w:hAnsi="仿宋" w:cs="仿宋" w:hint="eastAsia"/>
            <w:lang w:eastAsia="zh-CN"/>
          </w:rPr>
          <w:t>二、电工机械专用设备项目文档管理</w:t>
        </w:r>
        <w:r>
          <w:tab/>
        </w:r>
        <w:r>
          <w:fldChar w:fldCharType="begin"/>
        </w:r>
        <w:r>
          <w:instrText xml:space="preserve"> PAGEREF _Toc17727 \h </w:instrText>
        </w:r>
        <w:r>
          <w:fldChar w:fldCharType="separate"/>
        </w:r>
        <w:r>
          <w:t>10</w:t>
        </w:r>
        <w:r>
          <w:fldChar w:fldCharType="end"/>
        </w:r>
      </w:hyperlink>
    </w:p>
    <w:p>
      <w:pPr>
        <w:pStyle w:val="TOC2"/>
        <w:tabs>
          <w:tab w:val="right" w:leader="dot" w:pos="8306"/>
        </w:tabs>
      </w:pPr>
      <w:hyperlink w:anchor="_Toc11633" w:history="1">
        <w:r>
          <w:rPr>
            <w:rFonts w:ascii="仿宋" w:eastAsia="仿宋" w:hAnsi="仿宋" w:cs="仿宋" w:hint="eastAsia"/>
            <w:lang w:eastAsia="zh-CN"/>
          </w:rPr>
          <w:t>(一)、文档编制与审查</w:t>
        </w:r>
        <w:r>
          <w:tab/>
        </w:r>
        <w:r>
          <w:fldChar w:fldCharType="begin"/>
        </w:r>
        <w:r>
          <w:instrText xml:space="preserve"> PAGEREF _Toc11633 \h </w:instrText>
        </w:r>
        <w:r>
          <w:fldChar w:fldCharType="separate"/>
        </w:r>
        <w:r>
          <w:t>10</w:t>
        </w:r>
        <w:r>
          <w:fldChar w:fldCharType="end"/>
        </w:r>
      </w:hyperlink>
    </w:p>
    <w:p>
      <w:pPr>
        <w:pStyle w:val="TOC2"/>
        <w:tabs>
          <w:tab w:val="right" w:leader="dot" w:pos="8306"/>
        </w:tabs>
      </w:pPr>
      <w:hyperlink w:anchor="_Toc16846" w:history="1">
        <w:r>
          <w:rPr>
            <w:rFonts w:ascii="仿宋" w:eastAsia="仿宋" w:hAnsi="仿宋" w:cs="仿宋" w:hint="eastAsia"/>
            <w:lang w:eastAsia="zh-CN"/>
          </w:rPr>
          <w:t>(二)、文档发布与分发</w:t>
        </w:r>
        <w:r>
          <w:tab/>
        </w:r>
        <w:r>
          <w:fldChar w:fldCharType="begin"/>
        </w:r>
        <w:r>
          <w:instrText xml:space="preserve"> PAGEREF _Toc16846 \h </w:instrText>
        </w:r>
        <w:r>
          <w:fldChar w:fldCharType="separate"/>
        </w:r>
        <w:r>
          <w:t>11</w:t>
        </w:r>
        <w:r>
          <w:fldChar w:fldCharType="end"/>
        </w:r>
      </w:hyperlink>
    </w:p>
    <w:p>
      <w:pPr>
        <w:pStyle w:val="TOC2"/>
        <w:tabs>
          <w:tab w:val="right" w:leader="dot" w:pos="8306"/>
        </w:tabs>
      </w:pPr>
      <w:hyperlink w:anchor="_Toc32139" w:history="1">
        <w:r>
          <w:rPr>
            <w:rFonts w:ascii="仿宋" w:eastAsia="仿宋" w:hAnsi="仿宋" w:cs="仿宋" w:hint="eastAsia"/>
            <w:lang w:eastAsia="zh-CN"/>
          </w:rPr>
          <w:t>(三)、文档存档与归档</w:t>
        </w:r>
        <w:r>
          <w:tab/>
        </w:r>
        <w:r>
          <w:fldChar w:fldCharType="begin"/>
        </w:r>
        <w:r>
          <w:instrText xml:space="preserve"> PAGEREF _Toc32139 \h </w:instrText>
        </w:r>
        <w:r>
          <w:fldChar w:fldCharType="separate"/>
        </w:r>
        <w:r>
          <w:t>12</w:t>
        </w:r>
        <w:r>
          <w:fldChar w:fldCharType="end"/>
        </w:r>
      </w:hyperlink>
    </w:p>
    <w:p>
      <w:pPr>
        <w:pStyle w:val="TOC1"/>
        <w:tabs>
          <w:tab w:val="right" w:leader="dot" w:pos="8306"/>
        </w:tabs>
      </w:pPr>
      <w:hyperlink w:anchor="_Toc201" w:history="1">
        <w:r>
          <w:rPr>
            <w:rFonts w:ascii="仿宋" w:eastAsia="仿宋" w:hAnsi="仿宋" w:cs="仿宋" w:hint="eastAsia"/>
            <w:lang w:eastAsia="zh-CN"/>
          </w:rPr>
          <w:t>三、电工机械专用设备项目建设背景及必要性分析</w:t>
        </w:r>
        <w:r>
          <w:tab/>
        </w:r>
        <w:r>
          <w:fldChar w:fldCharType="begin"/>
        </w:r>
        <w:r>
          <w:instrText xml:space="preserve"> PAGEREF _Toc201 \h </w:instrText>
        </w:r>
        <w:r>
          <w:fldChar w:fldCharType="separate"/>
        </w:r>
        <w:r>
          <w:t>13</w:t>
        </w:r>
        <w:r>
          <w:fldChar w:fldCharType="end"/>
        </w:r>
      </w:hyperlink>
    </w:p>
    <w:p>
      <w:pPr>
        <w:pStyle w:val="TOC2"/>
        <w:tabs>
          <w:tab w:val="right" w:leader="dot" w:pos="8306"/>
        </w:tabs>
      </w:pPr>
      <w:hyperlink w:anchor="_Toc12510" w:history="1">
        <w:r>
          <w:rPr>
            <w:rFonts w:ascii="仿宋" w:eastAsia="仿宋" w:hAnsi="仿宋" w:cs="仿宋" w:hint="eastAsia"/>
            <w:lang w:eastAsia="zh-CN"/>
          </w:rPr>
          <w:t>(一)、电工机械专用设备项目背景分析</w:t>
        </w:r>
        <w:r>
          <w:tab/>
        </w:r>
        <w:r>
          <w:fldChar w:fldCharType="begin"/>
        </w:r>
        <w:r>
          <w:instrText xml:space="preserve"> PAGEREF _Toc12510 \h </w:instrText>
        </w:r>
        <w:r>
          <w:fldChar w:fldCharType="separate"/>
        </w:r>
        <w:r>
          <w:t>13</w:t>
        </w:r>
        <w:r>
          <w:fldChar w:fldCharType="end"/>
        </w:r>
      </w:hyperlink>
    </w:p>
    <w:p>
      <w:pPr>
        <w:pStyle w:val="TOC2"/>
        <w:tabs>
          <w:tab w:val="right" w:leader="dot" w:pos="8306"/>
        </w:tabs>
      </w:pPr>
      <w:hyperlink w:anchor="_Toc7073" w:history="1">
        <w:r>
          <w:rPr>
            <w:rFonts w:ascii="仿宋" w:eastAsia="仿宋" w:hAnsi="仿宋" w:cs="仿宋" w:hint="eastAsia"/>
            <w:lang w:eastAsia="zh-CN"/>
          </w:rPr>
          <w:t>(二)、电工机械专用设备项目建设必要性分析</w:t>
        </w:r>
        <w:r>
          <w:tab/>
        </w:r>
        <w:r>
          <w:fldChar w:fldCharType="begin"/>
        </w:r>
        <w:r>
          <w:instrText xml:space="preserve"> PAGEREF _Toc7073 \h </w:instrText>
        </w:r>
        <w:r>
          <w:fldChar w:fldCharType="separate"/>
        </w:r>
        <w:r>
          <w:t>15</w:t>
        </w:r>
        <w:r>
          <w:fldChar w:fldCharType="end"/>
        </w:r>
      </w:hyperlink>
    </w:p>
    <w:p>
      <w:pPr>
        <w:pStyle w:val="TOC1"/>
        <w:tabs>
          <w:tab w:val="right" w:leader="dot" w:pos="8306"/>
        </w:tabs>
      </w:pPr>
      <w:hyperlink w:anchor="_Toc12547" w:history="1">
        <w:r>
          <w:rPr>
            <w:rFonts w:ascii="仿宋" w:eastAsia="仿宋" w:hAnsi="仿宋" w:cs="仿宋" w:hint="eastAsia"/>
            <w:lang w:eastAsia="zh-CN"/>
          </w:rPr>
          <w:t>四、工艺说明</w:t>
        </w:r>
        <w:r>
          <w:tab/>
        </w:r>
        <w:r>
          <w:fldChar w:fldCharType="begin"/>
        </w:r>
        <w:r>
          <w:instrText xml:space="preserve"> PAGEREF _Toc12547 \h </w:instrText>
        </w:r>
        <w:r>
          <w:fldChar w:fldCharType="separate"/>
        </w:r>
        <w:r>
          <w:t>17</w:t>
        </w:r>
        <w:r>
          <w:fldChar w:fldCharType="end"/>
        </w:r>
      </w:hyperlink>
    </w:p>
    <w:p>
      <w:pPr>
        <w:pStyle w:val="TOC2"/>
        <w:tabs>
          <w:tab w:val="right" w:leader="dot" w:pos="8306"/>
        </w:tabs>
      </w:pPr>
      <w:hyperlink w:anchor="_Toc23501" w:history="1">
        <w:r>
          <w:rPr>
            <w:rFonts w:ascii="仿宋" w:eastAsia="仿宋" w:hAnsi="仿宋" w:cs="仿宋" w:hint="eastAsia"/>
            <w:lang w:eastAsia="zh-CN"/>
          </w:rPr>
          <w:t>(一)、技术管理特点</w:t>
        </w:r>
        <w:r>
          <w:tab/>
        </w:r>
        <w:r>
          <w:fldChar w:fldCharType="begin"/>
        </w:r>
        <w:r>
          <w:instrText xml:space="preserve"> PAGEREF _Toc23501 \h </w:instrText>
        </w:r>
        <w:r>
          <w:fldChar w:fldCharType="separate"/>
        </w:r>
        <w:r>
          <w:t>17</w:t>
        </w:r>
        <w:r>
          <w:fldChar w:fldCharType="end"/>
        </w:r>
      </w:hyperlink>
    </w:p>
    <w:p>
      <w:pPr>
        <w:pStyle w:val="TOC2"/>
        <w:tabs>
          <w:tab w:val="right" w:leader="dot" w:pos="8306"/>
        </w:tabs>
      </w:pPr>
      <w:hyperlink w:anchor="_Toc5836" w:history="1">
        <w:r>
          <w:rPr>
            <w:rFonts w:ascii="仿宋" w:eastAsia="仿宋" w:hAnsi="仿宋" w:cs="仿宋" w:hint="eastAsia"/>
            <w:lang w:eastAsia="zh-CN"/>
          </w:rPr>
          <w:t>(二)、电工机械专用设备项目工艺技术设计方案</w:t>
        </w:r>
        <w:r>
          <w:tab/>
        </w:r>
        <w:r>
          <w:fldChar w:fldCharType="begin"/>
        </w:r>
        <w:r>
          <w:instrText xml:space="preserve"> PAGEREF _Toc5836 \h </w:instrText>
        </w:r>
        <w:r>
          <w:fldChar w:fldCharType="separate"/>
        </w:r>
        <w:r>
          <w:t>18</w:t>
        </w:r>
        <w:r>
          <w:fldChar w:fldCharType="end"/>
        </w:r>
      </w:hyperlink>
    </w:p>
    <w:p>
      <w:pPr>
        <w:pStyle w:val="TOC2"/>
        <w:tabs>
          <w:tab w:val="right" w:leader="dot" w:pos="8306"/>
        </w:tabs>
      </w:pPr>
      <w:hyperlink w:anchor="_Toc32554" w:history="1">
        <w:r>
          <w:rPr>
            <w:rFonts w:ascii="仿宋" w:eastAsia="仿宋" w:hAnsi="仿宋" w:cs="仿宋" w:hint="eastAsia"/>
            <w:lang w:eastAsia="zh-CN"/>
          </w:rPr>
          <w:t>(三)、设备选型方案</w:t>
        </w:r>
        <w:r>
          <w:tab/>
        </w:r>
        <w:r>
          <w:fldChar w:fldCharType="begin"/>
        </w:r>
        <w:r>
          <w:instrText xml:space="preserve"> PAGEREF _Toc32554 \h </w:instrText>
        </w:r>
        <w:r>
          <w:fldChar w:fldCharType="separate"/>
        </w:r>
        <w:r>
          <w:t>19</w:t>
        </w:r>
        <w:r>
          <w:fldChar w:fldCharType="end"/>
        </w:r>
      </w:hyperlink>
    </w:p>
    <w:p>
      <w:pPr>
        <w:pStyle w:val="TOC1"/>
        <w:tabs>
          <w:tab w:val="right" w:leader="dot" w:pos="8306"/>
        </w:tabs>
      </w:pPr>
      <w:hyperlink w:anchor="_Toc22446" w:history="1">
        <w:r>
          <w:rPr>
            <w:rFonts w:ascii="仿宋" w:eastAsia="仿宋" w:hAnsi="仿宋" w:cs="仿宋" w:hint="eastAsia"/>
            <w:lang w:eastAsia="zh-CN"/>
          </w:rPr>
          <w:t>五、电工机械专用设备项目选址可行性分析</w:t>
        </w:r>
        <w:r>
          <w:tab/>
        </w:r>
        <w:r>
          <w:fldChar w:fldCharType="begin"/>
        </w:r>
        <w:r>
          <w:instrText xml:space="preserve"> PAGEREF _Toc22446 \h </w:instrText>
        </w:r>
        <w:r>
          <w:fldChar w:fldCharType="separate"/>
        </w:r>
        <w:r>
          <w:t>21</w:t>
        </w:r>
        <w:r>
          <w:fldChar w:fldCharType="end"/>
        </w:r>
      </w:hyperlink>
    </w:p>
    <w:p>
      <w:pPr>
        <w:pStyle w:val="TOC2"/>
        <w:tabs>
          <w:tab w:val="right" w:leader="dot" w:pos="8306"/>
        </w:tabs>
      </w:pPr>
      <w:hyperlink w:anchor="_Toc16441" w:history="1">
        <w:r>
          <w:rPr>
            <w:rFonts w:ascii="仿宋" w:eastAsia="仿宋" w:hAnsi="仿宋" w:cs="仿宋" w:hint="eastAsia"/>
            <w:lang w:eastAsia="zh-CN"/>
          </w:rPr>
          <w:t>(一)、电工机械专用设备项目选址</w:t>
        </w:r>
        <w:r>
          <w:tab/>
        </w:r>
        <w:r>
          <w:fldChar w:fldCharType="begin"/>
        </w:r>
        <w:r>
          <w:instrText xml:space="preserve"> PAGEREF _Toc16441 \h </w:instrText>
        </w:r>
        <w:r>
          <w:fldChar w:fldCharType="separate"/>
        </w:r>
        <w:r>
          <w:t>21</w:t>
        </w:r>
        <w:r>
          <w:fldChar w:fldCharType="end"/>
        </w:r>
      </w:hyperlink>
    </w:p>
    <w:p>
      <w:pPr>
        <w:pStyle w:val="TOC2"/>
        <w:tabs>
          <w:tab w:val="right" w:leader="dot" w:pos="8306"/>
        </w:tabs>
      </w:pPr>
      <w:hyperlink w:anchor="_Toc31614" w:history="1">
        <w:r>
          <w:rPr>
            <w:rFonts w:ascii="仿宋" w:eastAsia="仿宋" w:hAnsi="仿宋" w:cs="仿宋" w:hint="eastAsia"/>
            <w:lang w:eastAsia="zh-CN"/>
          </w:rPr>
          <w:t>(二)、用地控制指标</w:t>
        </w:r>
        <w:r>
          <w:tab/>
        </w:r>
        <w:r>
          <w:fldChar w:fldCharType="begin"/>
        </w:r>
        <w:r>
          <w:instrText xml:space="preserve"> PAGEREF _Toc31614 \h </w:instrText>
        </w:r>
        <w:r>
          <w:fldChar w:fldCharType="separate"/>
        </w:r>
        <w:r>
          <w:t>21</w:t>
        </w:r>
        <w:r>
          <w:fldChar w:fldCharType="end"/>
        </w:r>
      </w:hyperlink>
    </w:p>
    <w:p>
      <w:pPr>
        <w:pStyle w:val="TOC2"/>
        <w:tabs>
          <w:tab w:val="right" w:leader="dot" w:pos="8306"/>
        </w:tabs>
      </w:pPr>
      <w:hyperlink w:anchor="_Toc18802" w:history="1">
        <w:r>
          <w:rPr>
            <w:rFonts w:ascii="仿宋" w:eastAsia="仿宋" w:hAnsi="仿宋" w:cs="仿宋" w:hint="eastAsia"/>
            <w:lang w:eastAsia="zh-CN"/>
          </w:rPr>
          <w:t>(三)、节约用地措施</w:t>
        </w:r>
        <w:r>
          <w:tab/>
        </w:r>
        <w:r>
          <w:fldChar w:fldCharType="begin"/>
        </w:r>
        <w:r>
          <w:instrText xml:space="preserve"> PAGEREF _Toc18802 \h </w:instrText>
        </w:r>
        <w:r>
          <w:fldChar w:fldCharType="separate"/>
        </w:r>
        <w:r>
          <w:t>23</w:t>
        </w:r>
        <w:r>
          <w:fldChar w:fldCharType="end"/>
        </w:r>
      </w:hyperlink>
    </w:p>
    <w:p>
      <w:pPr>
        <w:pStyle w:val="TOC2"/>
        <w:tabs>
          <w:tab w:val="right" w:leader="dot" w:pos="8306"/>
        </w:tabs>
      </w:pPr>
      <w:hyperlink w:anchor="_Toc1280" w:history="1">
        <w:r>
          <w:rPr>
            <w:rFonts w:ascii="仿宋" w:eastAsia="仿宋" w:hAnsi="仿宋" w:cs="仿宋" w:hint="eastAsia"/>
            <w:lang w:eastAsia="zh-CN"/>
          </w:rPr>
          <w:t>(四)、总图布置方案</w:t>
        </w:r>
        <w:r>
          <w:tab/>
        </w:r>
        <w:r>
          <w:fldChar w:fldCharType="begin"/>
        </w:r>
        <w:r>
          <w:instrText xml:space="preserve"> PAGEREF _Toc1280 \h </w:instrText>
        </w:r>
        <w:r>
          <w:fldChar w:fldCharType="separate"/>
        </w:r>
        <w:r>
          <w:t>24</w:t>
        </w:r>
        <w:r>
          <w:fldChar w:fldCharType="end"/>
        </w:r>
      </w:hyperlink>
    </w:p>
    <w:p>
      <w:pPr>
        <w:pStyle w:val="TOC2"/>
        <w:tabs>
          <w:tab w:val="right" w:leader="dot" w:pos="8306"/>
        </w:tabs>
      </w:pPr>
      <w:hyperlink w:anchor="_Toc13315" w:history="1">
        <w:r>
          <w:rPr>
            <w:rFonts w:ascii="仿宋" w:eastAsia="仿宋" w:hAnsi="仿宋" w:cs="仿宋" w:hint="eastAsia"/>
            <w:lang w:eastAsia="zh-CN"/>
          </w:rPr>
          <w:t>(五)、选址综合评价</w:t>
        </w:r>
        <w:r>
          <w:tab/>
        </w:r>
        <w:r>
          <w:fldChar w:fldCharType="begin"/>
        </w:r>
        <w:r>
          <w:instrText xml:space="preserve"> PAGEREF _Toc13315 \h </w:instrText>
        </w:r>
        <w:r>
          <w:fldChar w:fldCharType="separate"/>
        </w:r>
        <w:r>
          <w:t>25</w:t>
        </w:r>
        <w:r>
          <w:fldChar w:fldCharType="end"/>
        </w:r>
      </w:hyperlink>
    </w:p>
    <w:p>
      <w:pPr>
        <w:pStyle w:val="TOC1"/>
        <w:tabs>
          <w:tab w:val="right" w:leader="dot" w:pos="8306"/>
        </w:tabs>
      </w:pPr>
      <w:hyperlink w:anchor="_Toc19493" w:history="1">
        <w:r>
          <w:rPr>
            <w:rFonts w:ascii="仿宋" w:eastAsia="仿宋" w:hAnsi="仿宋" w:cs="仿宋" w:hint="eastAsia"/>
            <w:lang w:eastAsia="zh-CN"/>
          </w:rPr>
          <w:t>六、电工机械专用设备项目土建工程</w:t>
        </w:r>
        <w:r>
          <w:tab/>
        </w:r>
        <w:r>
          <w:fldChar w:fldCharType="begin"/>
        </w:r>
        <w:r>
          <w:instrText xml:space="preserve"> PAGEREF _Toc19493 \h </w:instrText>
        </w:r>
        <w:r>
          <w:fldChar w:fldCharType="separate"/>
        </w:r>
        <w:r>
          <w:t>26</w:t>
        </w:r>
        <w:r>
          <w:fldChar w:fldCharType="end"/>
        </w:r>
      </w:hyperlink>
    </w:p>
    <w:p>
      <w:pPr>
        <w:pStyle w:val="TOC2"/>
        <w:tabs>
          <w:tab w:val="right" w:leader="dot" w:pos="8306"/>
        </w:tabs>
      </w:pPr>
      <w:hyperlink w:anchor="_Toc30131" w:history="1">
        <w:r>
          <w:rPr>
            <w:rFonts w:ascii="仿宋" w:eastAsia="仿宋" w:hAnsi="仿宋" w:cs="仿宋" w:hint="eastAsia"/>
            <w:lang w:eastAsia="zh-CN"/>
          </w:rPr>
          <w:t>(一)、建筑工程设计原则</w:t>
        </w:r>
        <w:r>
          <w:tab/>
        </w:r>
        <w:r>
          <w:fldChar w:fldCharType="begin"/>
        </w:r>
        <w:r>
          <w:instrText xml:space="preserve"> PAGEREF _Toc30131 \h </w:instrText>
        </w:r>
        <w:r>
          <w:fldChar w:fldCharType="separate"/>
        </w:r>
        <w:r>
          <w:t>26</w:t>
        </w:r>
        <w:r>
          <w:fldChar w:fldCharType="end"/>
        </w:r>
      </w:hyperlink>
    </w:p>
    <w:p>
      <w:pPr>
        <w:pStyle w:val="TOC2"/>
        <w:tabs>
          <w:tab w:val="right" w:leader="dot" w:pos="8306"/>
        </w:tabs>
      </w:pPr>
      <w:hyperlink w:anchor="_Toc16095" w:history="1">
        <w:r>
          <w:rPr>
            <w:rFonts w:ascii="仿宋" w:eastAsia="仿宋" w:hAnsi="仿宋" w:cs="仿宋" w:hint="eastAsia"/>
            <w:lang w:eastAsia="zh-CN"/>
          </w:rPr>
          <w:t>(二)、土建工程设计年限及安全等级</w:t>
        </w:r>
        <w:r>
          <w:tab/>
        </w:r>
        <w:r>
          <w:fldChar w:fldCharType="begin"/>
        </w:r>
        <w:r>
          <w:instrText xml:space="preserve"> PAGEREF _Toc16095 \h </w:instrText>
        </w:r>
        <w:r>
          <w:fldChar w:fldCharType="separate"/>
        </w:r>
        <w:r>
          <w:t>27</w:t>
        </w:r>
        <w:r>
          <w:fldChar w:fldCharType="end"/>
        </w:r>
      </w:hyperlink>
    </w:p>
    <w:p>
      <w:pPr>
        <w:pStyle w:val="TOC2"/>
        <w:tabs>
          <w:tab w:val="right" w:leader="dot" w:pos="8306"/>
        </w:tabs>
      </w:pPr>
      <w:hyperlink w:anchor="_Toc32455" w:history="1">
        <w:r>
          <w:rPr>
            <w:rFonts w:ascii="仿宋" w:eastAsia="仿宋" w:hAnsi="仿宋" w:cs="仿宋" w:hint="eastAsia"/>
            <w:lang w:eastAsia="zh-CN"/>
          </w:rPr>
          <w:t>(三)、建筑工程设计总体要求</w:t>
        </w:r>
        <w:r>
          <w:tab/>
        </w:r>
        <w:r>
          <w:fldChar w:fldCharType="begin"/>
        </w:r>
        <w:r>
          <w:instrText xml:space="preserve"> PAGEREF _Toc32455 \h </w:instrText>
        </w:r>
        <w:r>
          <w:fldChar w:fldCharType="separate"/>
        </w:r>
        <w:r>
          <w:t>29</w:t>
        </w:r>
        <w:r>
          <w:fldChar w:fldCharType="end"/>
        </w:r>
      </w:hyperlink>
    </w:p>
    <w:p>
      <w:pPr>
        <w:pStyle w:val="TOC2"/>
        <w:tabs>
          <w:tab w:val="right" w:leader="dot" w:pos="8306"/>
        </w:tabs>
      </w:pPr>
      <w:hyperlink w:anchor="_Toc26104" w:history="1">
        <w:r>
          <w:rPr>
            <w:rFonts w:ascii="仿宋" w:eastAsia="仿宋" w:hAnsi="仿宋" w:cs="仿宋" w:hint="eastAsia"/>
            <w:lang w:eastAsia="zh-CN"/>
          </w:rPr>
          <w:t>(四)、土建工程建设指标</w:t>
        </w:r>
        <w:r>
          <w:tab/>
        </w:r>
        <w:r>
          <w:fldChar w:fldCharType="begin"/>
        </w:r>
        <w:r>
          <w:instrText xml:space="preserve"> PAGEREF _Toc26104 \h </w:instrText>
        </w:r>
        <w:r>
          <w:fldChar w:fldCharType="separate"/>
        </w:r>
        <w:r>
          <w:t>29</w:t>
        </w:r>
        <w:r>
          <w:fldChar w:fldCharType="end"/>
        </w:r>
      </w:hyperlink>
    </w:p>
    <w:p>
      <w:pPr>
        <w:pStyle w:val="TOC1"/>
        <w:tabs>
          <w:tab w:val="right" w:leader="dot" w:pos="8306"/>
        </w:tabs>
      </w:pPr>
      <w:hyperlink w:anchor="_Toc4119" w:history="1">
        <w:r>
          <w:rPr>
            <w:rFonts w:ascii="仿宋" w:eastAsia="仿宋" w:hAnsi="仿宋" w:cs="仿宋" w:hint="eastAsia"/>
            <w:lang w:eastAsia="zh-CN"/>
          </w:rPr>
          <w:t>七、电工机械专用设备项目计划安排</w:t>
        </w:r>
        <w:r>
          <w:tab/>
        </w:r>
        <w:r>
          <w:fldChar w:fldCharType="begin"/>
        </w:r>
        <w:r>
          <w:instrText xml:space="preserve"> PAGEREF _Toc4119 \h </w:instrText>
        </w:r>
        <w:r>
          <w:fldChar w:fldCharType="separate"/>
        </w:r>
        <w:r>
          <w:t>30</w:t>
        </w:r>
        <w:r>
          <w:fldChar w:fldCharType="end"/>
        </w:r>
      </w:hyperlink>
    </w:p>
    <w:p>
      <w:pPr>
        <w:pStyle w:val="TOC2"/>
        <w:tabs>
          <w:tab w:val="right" w:leader="dot" w:pos="8306"/>
        </w:tabs>
      </w:pPr>
      <w:hyperlink w:anchor="_Toc13654" w:history="1">
        <w:r>
          <w:rPr>
            <w:rFonts w:ascii="仿宋" w:eastAsia="仿宋" w:hAnsi="仿宋" w:cs="仿宋" w:hint="eastAsia"/>
            <w:lang w:eastAsia="zh-CN"/>
          </w:rPr>
          <w:t>(一)、建设周期</w:t>
        </w:r>
        <w:r>
          <w:tab/>
        </w:r>
        <w:r>
          <w:fldChar w:fldCharType="begin"/>
        </w:r>
        <w:r>
          <w:instrText xml:space="preserve"> PAGEREF _Toc13654 \h </w:instrText>
        </w:r>
        <w:r>
          <w:fldChar w:fldCharType="separate"/>
        </w:r>
        <w:r>
          <w:t>30</w:t>
        </w:r>
        <w:r>
          <w:fldChar w:fldCharType="end"/>
        </w:r>
      </w:hyperlink>
    </w:p>
    <w:p>
      <w:pPr>
        <w:pStyle w:val="TOC2"/>
        <w:tabs>
          <w:tab w:val="right" w:leader="dot" w:pos="8306"/>
        </w:tabs>
      </w:pPr>
      <w:hyperlink w:anchor="_Toc21170" w:history="1">
        <w:r>
          <w:rPr>
            <w:rFonts w:ascii="仿宋" w:eastAsia="仿宋" w:hAnsi="仿宋" w:cs="仿宋" w:hint="eastAsia"/>
            <w:lang w:eastAsia="zh-CN"/>
          </w:rPr>
          <w:t>(二)、建设进度</w:t>
        </w:r>
        <w:r>
          <w:tab/>
        </w:r>
        <w:r>
          <w:fldChar w:fldCharType="begin"/>
        </w:r>
        <w:r>
          <w:instrText xml:space="preserve"> PAGEREF _Toc21170 \h </w:instrText>
        </w:r>
        <w:r>
          <w:fldChar w:fldCharType="separate"/>
        </w:r>
        <w:r>
          <w:t>31</w:t>
        </w:r>
        <w:r>
          <w:fldChar w:fldCharType="end"/>
        </w:r>
      </w:hyperlink>
    </w:p>
    <w:p>
      <w:pPr>
        <w:pStyle w:val="TOC2"/>
        <w:tabs>
          <w:tab w:val="right" w:leader="dot" w:pos="8306"/>
        </w:tabs>
      </w:pPr>
      <w:hyperlink w:anchor="_Toc11142" w:history="1">
        <w:r>
          <w:rPr>
            <w:rFonts w:ascii="仿宋" w:eastAsia="仿宋" w:hAnsi="仿宋" w:cs="仿宋" w:hint="eastAsia"/>
            <w:lang w:eastAsia="zh-CN"/>
          </w:rPr>
          <w:t>(三)、进度安排注意事项</w:t>
        </w:r>
        <w:r>
          <w:tab/>
        </w:r>
        <w:r>
          <w:fldChar w:fldCharType="begin"/>
        </w:r>
        <w:r>
          <w:instrText xml:space="preserve"> PAGEREF _Toc11142 \h </w:instrText>
        </w:r>
        <w:r>
          <w:fldChar w:fldCharType="separate"/>
        </w:r>
        <w:r>
          <w:t>32</w:t>
        </w:r>
        <w:r>
          <w:fldChar w:fldCharType="end"/>
        </w:r>
      </w:hyperlink>
    </w:p>
    <w:p>
      <w:pPr>
        <w:pStyle w:val="TOC2"/>
        <w:tabs>
          <w:tab w:val="right" w:leader="dot" w:pos="8306"/>
        </w:tabs>
      </w:pPr>
      <w:hyperlink w:anchor="_Toc17859" w:history="1">
        <w:r>
          <w:rPr>
            <w:rFonts w:ascii="仿宋" w:eastAsia="仿宋" w:hAnsi="仿宋" w:cs="仿宋" w:hint="eastAsia"/>
            <w:lang w:eastAsia="zh-CN"/>
          </w:rPr>
          <w:t>(四)、人力资源配置</w:t>
        </w:r>
        <w:r>
          <w:tab/>
        </w:r>
        <w:r>
          <w:fldChar w:fldCharType="begin"/>
        </w:r>
        <w:r>
          <w:instrText xml:space="preserve"> PAGEREF _Toc17859 \h </w:instrText>
        </w:r>
        <w:r>
          <w:fldChar w:fldCharType="separate"/>
        </w:r>
        <w:r>
          <w:t>33</w:t>
        </w:r>
        <w:r>
          <w:fldChar w:fldCharType="end"/>
        </w:r>
      </w:hyperlink>
    </w:p>
    <w:p>
      <w:pPr>
        <w:pStyle w:val="TOC1"/>
        <w:tabs>
          <w:tab w:val="right" w:leader="dot" w:pos="8306"/>
        </w:tabs>
      </w:pPr>
      <w:hyperlink w:anchor="_Toc8845" w:history="1">
        <w:r>
          <w:rPr>
            <w:rFonts w:ascii="仿宋" w:eastAsia="仿宋" w:hAnsi="仿宋" w:cs="仿宋" w:hint="eastAsia"/>
            <w:lang w:eastAsia="zh-CN"/>
          </w:rPr>
          <w:t>八、电工机械专用设备项目人力资源培养与发展</w:t>
        </w:r>
        <w:r>
          <w:tab/>
        </w:r>
        <w:r>
          <w:fldChar w:fldCharType="begin"/>
        </w:r>
        <w:r>
          <w:instrText xml:space="preserve"> PAGEREF _Toc8845 \h </w:instrText>
        </w:r>
        <w:r>
          <w:fldChar w:fldCharType="separate"/>
        </w:r>
        <w:r>
          <w:t>34</w:t>
        </w:r>
        <w:r>
          <w:fldChar w:fldCharType="end"/>
        </w:r>
      </w:hyperlink>
    </w:p>
    <w:p>
      <w:pPr>
        <w:pStyle w:val="TOC2"/>
        <w:tabs>
          <w:tab w:val="right" w:leader="dot" w:pos="8306"/>
        </w:tabs>
      </w:pPr>
      <w:hyperlink w:anchor="_Toc31902" w:history="1">
        <w:r>
          <w:rPr>
            <w:rFonts w:ascii="仿宋" w:eastAsia="仿宋" w:hAnsi="仿宋" w:cs="仿宋" w:hint="eastAsia"/>
            <w:lang w:eastAsia="zh-CN"/>
          </w:rPr>
          <w:t>(一)、人才需求与规划</w:t>
        </w:r>
        <w:r>
          <w:tab/>
        </w:r>
        <w:r>
          <w:fldChar w:fldCharType="begin"/>
        </w:r>
        <w:r>
          <w:instrText xml:space="preserve"> PAGEREF _Toc31902 \h </w:instrText>
        </w:r>
        <w:r>
          <w:fldChar w:fldCharType="separate"/>
        </w:r>
        <w:r>
          <w:t>34</w:t>
        </w:r>
        <w:r>
          <w:fldChar w:fldCharType="end"/>
        </w:r>
      </w:hyperlink>
    </w:p>
    <w:p>
      <w:pPr>
        <w:pStyle w:val="TOC2"/>
        <w:tabs>
          <w:tab w:val="right" w:leader="dot" w:pos="8306"/>
        </w:tabs>
      </w:pPr>
      <w:hyperlink w:anchor="_Toc1099" w:history="1">
        <w:r>
          <w:rPr>
            <w:rFonts w:ascii="仿宋" w:eastAsia="仿宋" w:hAnsi="仿宋" w:cs="仿宋" w:hint="eastAsia"/>
            <w:lang w:eastAsia="zh-CN"/>
          </w:rPr>
          <w:t>(二)、培训与发展计划</w:t>
        </w:r>
        <w:r>
          <w:tab/>
        </w:r>
        <w:r>
          <w:fldChar w:fldCharType="begin"/>
        </w:r>
        <w:r>
          <w:instrText xml:space="preserve"> PAGEREF _Toc1099 \h </w:instrText>
        </w:r>
        <w:r>
          <w:fldChar w:fldCharType="separate"/>
        </w:r>
        <w:r>
          <w:t>34</w:t>
        </w:r>
        <w:r>
          <w:fldChar w:fldCharType="end"/>
        </w:r>
      </w:hyperlink>
    </w:p>
    <w:p>
      <w:pPr>
        <w:pStyle w:val="TOC1"/>
        <w:tabs>
          <w:tab w:val="right" w:leader="dot" w:pos="8306"/>
        </w:tabs>
      </w:pPr>
      <w:hyperlink w:anchor="_Toc13844" w:history="1">
        <w:r>
          <w:rPr>
            <w:rFonts w:ascii="仿宋" w:eastAsia="仿宋" w:hAnsi="仿宋" w:cs="仿宋" w:hint="eastAsia"/>
            <w:lang w:eastAsia="zh-CN"/>
          </w:rPr>
          <w:t>九、电工机械专用设备项目创新与研发</w:t>
        </w:r>
        <w:r>
          <w:tab/>
        </w:r>
        <w:r>
          <w:fldChar w:fldCharType="begin"/>
        </w:r>
        <w:r>
          <w:instrText xml:space="preserve"> PAGEREF _Toc13844 \h </w:instrText>
        </w:r>
        <w:r>
          <w:fldChar w:fldCharType="separate"/>
        </w:r>
        <w:r>
          <w:t>35</w:t>
        </w:r>
        <w:r>
          <w:fldChar w:fldCharType="end"/>
        </w:r>
      </w:hyperlink>
    </w:p>
    <w:p>
      <w:pPr>
        <w:pStyle w:val="TOC2"/>
        <w:tabs>
          <w:tab w:val="right" w:leader="dot" w:pos="8306"/>
        </w:tabs>
      </w:pPr>
      <w:hyperlink w:anchor="_Toc26361" w:history="1">
        <w:r>
          <w:rPr>
            <w:rFonts w:ascii="仿宋" w:eastAsia="仿宋" w:hAnsi="仿宋" w:cs="仿宋" w:hint="eastAsia"/>
            <w:lang w:eastAsia="zh-CN"/>
          </w:rPr>
          <w:t>(一)、创新策略与方向</w:t>
        </w:r>
        <w:r>
          <w:tab/>
        </w:r>
        <w:r>
          <w:fldChar w:fldCharType="begin"/>
        </w:r>
        <w:r>
          <w:instrText xml:space="preserve"> PAGEREF _Toc26361 \h </w:instrText>
        </w:r>
        <w:r>
          <w:fldChar w:fldCharType="separate"/>
        </w:r>
        <w:r>
          <w:t>35</w:t>
        </w:r>
        <w:r>
          <w:fldChar w:fldCharType="end"/>
        </w:r>
      </w:hyperlink>
    </w:p>
    <w:p>
      <w:pPr>
        <w:pStyle w:val="TOC2"/>
        <w:tabs>
          <w:tab w:val="right" w:leader="dot" w:pos="8306"/>
        </w:tabs>
      </w:pPr>
      <w:hyperlink w:anchor="_Toc24446" w:history="1">
        <w:r>
          <w:rPr>
            <w:rFonts w:ascii="仿宋" w:eastAsia="仿宋" w:hAnsi="仿宋" w:cs="仿宋" w:hint="eastAsia"/>
            <w:lang w:eastAsia="zh-CN"/>
          </w:rPr>
          <w:t>(二)、研发规划与投入</w:t>
        </w:r>
        <w:r>
          <w:tab/>
        </w:r>
        <w:r>
          <w:fldChar w:fldCharType="begin"/>
        </w:r>
        <w:r>
          <w:instrText xml:space="preserve"> PAGEREF _Toc24446 \h </w:instrText>
        </w:r>
        <w:r>
          <w:fldChar w:fldCharType="separate"/>
        </w:r>
        <w:r>
          <w:t>37</w:t>
        </w:r>
        <w:r>
          <w:fldChar w:fldCharType="end"/>
        </w:r>
      </w:hyperlink>
    </w:p>
    <w:p>
      <w:pPr>
        <w:pStyle w:val="TOC1"/>
        <w:tabs>
          <w:tab w:val="right" w:leader="dot" w:pos="8306"/>
        </w:tabs>
      </w:pPr>
      <w:hyperlink w:anchor="_Toc31362" w:history="1">
        <w:r>
          <w:rPr>
            <w:rFonts w:ascii="仿宋" w:eastAsia="仿宋" w:hAnsi="仿宋" w:cs="仿宋" w:hint="eastAsia"/>
            <w:lang w:eastAsia="zh-CN"/>
          </w:rPr>
          <w:t>十、电工机械专用设备项目环境影响分析</w:t>
        </w:r>
        <w:r>
          <w:tab/>
        </w:r>
        <w:r>
          <w:fldChar w:fldCharType="begin"/>
        </w:r>
        <w:r>
          <w:instrText xml:space="preserve"> PAGEREF _Toc31362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20" w:history="1">
        <w:r>
          <w:rPr>
            <w:rFonts w:ascii="仿宋" w:eastAsia="仿宋" w:hAnsi="仿宋" w:cs="仿宋" w:hint="eastAsia"/>
            <w:lang w:eastAsia="zh-CN"/>
          </w:rPr>
          <w:t>(一)、建设区域环境质量现状</w:t>
        </w:r>
        <w:r>
          <w:tab/>
        </w:r>
        <w:r>
          <w:fldChar w:fldCharType="begin"/>
        </w:r>
        <w:r>
          <w:instrText xml:space="preserve"> PAGEREF _Toc26920 \h </w:instrText>
        </w:r>
        <w:r>
          <w:fldChar w:fldCharType="separate"/>
        </w:r>
        <w:r>
          <w:t>38</w:t>
        </w:r>
        <w:r>
          <w:fldChar w:fldCharType="end"/>
        </w:r>
      </w:hyperlink>
    </w:p>
    <w:p>
      <w:pPr>
        <w:pStyle w:val="TOC2"/>
        <w:tabs>
          <w:tab w:val="right" w:leader="dot" w:pos="8306"/>
        </w:tabs>
      </w:pPr>
      <w:hyperlink w:anchor="_Toc13776" w:history="1">
        <w:r>
          <w:rPr>
            <w:rFonts w:ascii="仿宋" w:eastAsia="仿宋" w:hAnsi="仿宋" w:cs="仿宋" w:hint="eastAsia"/>
            <w:lang w:eastAsia="zh-CN"/>
          </w:rPr>
          <w:t>(二)、建设期环境保护</w:t>
        </w:r>
        <w:r>
          <w:tab/>
        </w:r>
        <w:r>
          <w:fldChar w:fldCharType="begin"/>
        </w:r>
        <w:r>
          <w:instrText xml:space="preserve"> PAGEREF _Toc13776 \h </w:instrText>
        </w:r>
        <w:r>
          <w:fldChar w:fldCharType="separate"/>
        </w:r>
        <w:r>
          <w:t>40</w:t>
        </w:r>
        <w:r>
          <w:fldChar w:fldCharType="end"/>
        </w:r>
      </w:hyperlink>
    </w:p>
    <w:p>
      <w:pPr>
        <w:pStyle w:val="TOC2"/>
        <w:tabs>
          <w:tab w:val="right" w:leader="dot" w:pos="8306"/>
        </w:tabs>
      </w:pPr>
      <w:hyperlink w:anchor="_Toc16125" w:history="1">
        <w:r>
          <w:rPr>
            <w:rFonts w:ascii="仿宋" w:eastAsia="仿宋" w:hAnsi="仿宋" w:cs="仿宋" w:hint="eastAsia"/>
            <w:lang w:eastAsia="zh-CN"/>
          </w:rPr>
          <w:t>(三)、运营期环境保护</w:t>
        </w:r>
        <w:r>
          <w:tab/>
        </w:r>
        <w:r>
          <w:fldChar w:fldCharType="begin"/>
        </w:r>
        <w:r>
          <w:instrText xml:space="preserve"> PAGEREF _Toc16125 \h </w:instrText>
        </w:r>
        <w:r>
          <w:fldChar w:fldCharType="separate"/>
        </w:r>
        <w:r>
          <w:t>41</w:t>
        </w:r>
        <w:r>
          <w:fldChar w:fldCharType="end"/>
        </w:r>
      </w:hyperlink>
    </w:p>
    <w:p>
      <w:pPr>
        <w:pStyle w:val="TOC2"/>
        <w:tabs>
          <w:tab w:val="right" w:leader="dot" w:pos="8306"/>
        </w:tabs>
      </w:pPr>
      <w:hyperlink w:anchor="_Toc27451" w:history="1">
        <w:r>
          <w:rPr>
            <w:rFonts w:ascii="仿宋" w:eastAsia="仿宋" w:hAnsi="仿宋" w:cs="仿宋" w:hint="eastAsia"/>
            <w:lang w:eastAsia="zh-CN"/>
          </w:rPr>
          <w:t>(四)、电工机械专用设备项目建设对区域经济的影响</w:t>
        </w:r>
        <w:r>
          <w:tab/>
        </w:r>
        <w:r>
          <w:fldChar w:fldCharType="begin"/>
        </w:r>
        <w:r>
          <w:instrText xml:space="preserve"> PAGEREF _Toc27451 \h </w:instrText>
        </w:r>
        <w:r>
          <w:fldChar w:fldCharType="separate"/>
        </w:r>
        <w:r>
          <w:t>43</w:t>
        </w:r>
        <w:r>
          <w:fldChar w:fldCharType="end"/>
        </w:r>
      </w:hyperlink>
    </w:p>
    <w:p>
      <w:pPr>
        <w:pStyle w:val="TOC2"/>
        <w:tabs>
          <w:tab w:val="right" w:leader="dot" w:pos="8306"/>
        </w:tabs>
      </w:pPr>
      <w:hyperlink w:anchor="_Toc4001" w:history="1">
        <w:r>
          <w:rPr>
            <w:rFonts w:ascii="仿宋" w:eastAsia="仿宋" w:hAnsi="仿宋" w:cs="仿宋" w:hint="eastAsia"/>
            <w:lang w:eastAsia="zh-CN"/>
          </w:rPr>
          <w:t>(五)、废弃物处理</w:t>
        </w:r>
        <w:r>
          <w:tab/>
        </w:r>
        <w:r>
          <w:fldChar w:fldCharType="begin"/>
        </w:r>
        <w:r>
          <w:instrText xml:space="preserve"> PAGEREF _Toc4001 \h </w:instrText>
        </w:r>
        <w:r>
          <w:fldChar w:fldCharType="separate"/>
        </w:r>
        <w:r>
          <w:t>44</w:t>
        </w:r>
        <w:r>
          <w:fldChar w:fldCharType="end"/>
        </w:r>
      </w:hyperlink>
    </w:p>
    <w:p>
      <w:pPr>
        <w:pStyle w:val="TOC2"/>
        <w:tabs>
          <w:tab w:val="right" w:leader="dot" w:pos="8306"/>
        </w:tabs>
      </w:pPr>
      <w:hyperlink w:anchor="_Toc26048" w:history="1">
        <w:r>
          <w:rPr>
            <w:rFonts w:ascii="仿宋" w:eastAsia="仿宋" w:hAnsi="仿宋" w:cs="仿宋" w:hint="eastAsia"/>
            <w:lang w:eastAsia="zh-CN"/>
          </w:rPr>
          <w:t>(六)、特殊环境影响分析</w:t>
        </w:r>
        <w:r>
          <w:tab/>
        </w:r>
        <w:r>
          <w:fldChar w:fldCharType="begin"/>
        </w:r>
        <w:r>
          <w:instrText xml:space="preserve"> PAGEREF _Toc26048 \h </w:instrText>
        </w:r>
        <w:r>
          <w:fldChar w:fldCharType="separate"/>
        </w:r>
        <w:r>
          <w:t>46</w:t>
        </w:r>
        <w:r>
          <w:fldChar w:fldCharType="end"/>
        </w:r>
      </w:hyperlink>
    </w:p>
    <w:p>
      <w:pPr>
        <w:pStyle w:val="TOC2"/>
        <w:tabs>
          <w:tab w:val="right" w:leader="dot" w:pos="8306"/>
        </w:tabs>
      </w:pPr>
      <w:hyperlink w:anchor="_Toc7522" w:history="1">
        <w:r>
          <w:rPr>
            <w:rFonts w:ascii="仿宋" w:eastAsia="仿宋" w:hAnsi="仿宋" w:cs="仿宋" w:hint="eastAsia"/>
            <w:lang w:eastAsia="zh-CN"/>
          </w:rPr>
          <w:t>(七)、清洁生产</w:t>
        </w:r>
        <w:r>
          <w:tab/>
        </w:r>
        <w:r>
          <w:fldChar w:fldCharType="begin"/>
        </w:r>
        <w:r>
          <w:instrText xml:space="preserve"> PAGEREF _Toc7522 \h </w:instrText>
        </w:r>
        <w:r>
          <w:fldChar w:fldCharType="separate"/>
        </w:r>
        <w:r>
          <w:t>47</w:t>
        </w:r>
        <w:r>
          <w:fldChar w:fldCharType="end"/>
        </w:r>
      </w:hyperlink>
    </w:p>
    <w:p>
      <w:pPr>
        <w:pStyle w:val="TOC2"/>
        <w:tabs>
          <w:tab w:val="right" w:leader="dot" w:pos="8306"/>
        </w:tabs>
      </w:pPr>
      <w:hyperlink w:anchor="_Toc31917" w:history="1">
        <w:r>
          <w:rPr>
            <w:rFonts w:ascii="仿宋" w:eastAsia="仿宋" w:hAnsi="仿宋" w:cs="仿宋" w:hint="eastAsia"/>
            <w:lang w:eastAsia="zh-CN"/>
          </w:rPr>
          <w:t>(八)、环境保护综合评价</w:t>
        </w:r>
        <w:r>
          <w:tab/>
        </w:r>
        <w:r>
          <w:fldChar w:fldCharType="begin"/>
        </w:r>
        <w:r>
          <w:instrText xml:space="preserve"> PAGEREF _Toc31917 \h </w:instrText>
        </w:r>
        <w:r>
          <w:fldChar w:fldCharType="separate"/>
        </w:r>
        <w:r>
          <w:t>48</w:t>
        </w:r>
        <w:r>
          <w:fldChar w:fldCharType="end"/>
        </w:r>
      </w:hyperlink>
    </w:p>
    <w:p>
      <w:pPr>
        <w:pStyle w:val="TOC1"/>
        <w:tabs>
          <w:tab w:val="right" w:leader="dot" w:pos="8306"/>
        </w:tabs>
      </w:pPr>
      <w:hyperlink w:anchor="_Toc28581" w:history="1">
        <w:r>
          <w:rPr>
            <w:rFonts w:ascii="仿宋" w:eastAsia="仿宋" w:hAnsi="仿宋" w:cs="仿宋" w:hint="eastAsia"/>
            <w:lang w:eastAsia="zh-CN"/>
          </w:rPr>
          <w:t>十一、电工机械专用设备项目技术管理</w:t>
        </w:r>
        <w:r>
          <w:tab/>
        </w:r>
        <w:r>
          <w:fldChar w:fldCharType="begin"/>
        </w:r>
        <w:r>
          <w:instrText xml:space="preserve"> PAGEREF _Toc28581 \h </w:instrText>
        </w:r>
        <w:r>
          <w:fldChar w:fldCharType="separate"/>
        </w:r>
        <w:r>
          <w:t>49</w:t>
        </w:r>
        <w:r>
          <w:fldChar w:fldCharType="end"/>
        </w:r>
      </w:hyperlink>
    </w:p>
    <w:p>
      <w:pPr>
        <w:pStyle w:val="TOC2"/>
        <w:tabs>
          <w:tab w:val="right" w:leader="dot" w:pos="8306"/>
        </w:tabs>
      </w:pPr>
      <w:hyperlink w:anchor="_Toc14816" w:history="1">
        <w:r>
          <w:rPr>
            <w:rFonts w:ascii="仿宋" w:eastAsia="仿宋" w:hAnsi="仿宋" w:cs="仿宋" w:hint="eastAsia"/>
            <w:lang w:eastAsia="zh-CN"/>
          </w:rPr>
          <w:t>(一)、技术方案选用方向</w:t>
        </w:r>
        <w:r>
          <w:tab/>
        </w:r>
        <w:r>
          <w:fldChar w:fldCharType="begin"/>
        </w:r>
        <w:r>
          <w:instrText xml:space="preserve"> PAGEREF _Toc14816 \h </w:instrText>
        </w:r>
        <w:r>
          <w:fldChar w:fldCharType="separate"/>
        </w:r>
        <w:r>
          <w:t>49</w:t>
        </w:r>
        <w:r>
          <w:fldChar w:fldCharType="end"/>
        </w:r>
      </w:hyperlink>
    </w:p>
    <w:p>
      <w:pPr>
        <w:pStyle w:val="TOC2"/>
        <w:tabs>
          <w:tab w:val="right" w:leader="dot" w:pos="8306"/>
        </w:tabs>
      </w:pPr>
      <w:hyperlink w:anchor="_Toc12471" w:history="1">
        <w:r>
          <w:rPr>
            <w:rFonts w:ascii="仿宋" w:eastAsia="仿宋" w:hAnsi="仿宋" w:cs="仿宋" w:hint="eastAsia"/>
            <w:lang w:eastAsia="zh-CN"/>
          </w:rPr>
          <w:t>(二)、工艺技术方案选用原则</w:t>
        </w:r>
        <w:r>
          <w:tab/>
        </w:r>
        <w:r>
          <w:fldChar w:fldCharType="begin"/>
        </w:r>
        <w:r>
          <w:instrText xml:space="preserve"> PAGEREF _Toc12471 \h </w:instrText>
        </w:r>
        <w:r>
          <w:fldChar w:fldCharType="separate"/>
        </w:r>
        <w:r>
          <w:t>51</w:t>
        </w:r>
        <w:r>
          <w:fldChar w:fldCharType="end"/>
        </w:r>
      </w:hyperlink>
    </w:p>
    <w:p>
      <w:pPr>
        <w:pStyle w:val="TOC2"/>
        <w:tabs>
          <w:tab w:val="right" w:leader="dot" w:pos="8306"/>
        </w:tabs>
      </w:pPr>
      <w:hyperlink w:anchor="_Toc20173" w:history="1">
        <w:r>
          <w:rPr>
            <w:rFonts w:ascii="仿宋" w:eastAsia="仿宋" w:hAnsi="仿宋" w:cs="仿宋" w:hint="eastAsia"/>
            <w:lang w:eastAsia="zh-CN"/>
          </w:rPr>
          <w:t>(三)、工艺技术方案要求</w:t>
        </w:r>
        <w:r>
          <w:tab/>
        </w:r>
        <w:r>
          <w:fldChar w:fldCharType="begin"/>
        </w:r>
        <w:r>
          <w:instrText xml:space="preserve"> PAGEREF _Toc20173 \h </w:instrText>
        </w:r>
        <w:r>
          <w:fldChar w:fldCharType="separate"/>
        </w:r>
        <w:r>
          <w:t>53</w:t>
        </w:r>
        <w:r>
          <w:fldChar w:fldCharType="end"/>
        </w:r>
      </w:hyperlink>
    </w:p>
    <w:p>
      <w:pPr>
        <w:pStyle w:val="TOC1"/>
        <w:tabs>
          <w:tab w:val="right" w:leader="dot" w:pos="8306"/>
        </w:tabs>
      </w:pPr>
      <w:hyperlink w:anchor="_Toc9001" w:history="1">
        <w:r>
          <w:rPr>
            <w:rFonts w:ascii="仿宋" w:eastAsia="仿宋" w:hAnsi="仿宋" w:cs="仿宋" w:hint="eastAsia"/>
            <w:lang w:eastAsia="zh-CN"/>
          </w:rPr>
          <w:t>十二、电工机械专用设备项目人力资源管理</w:t>
        </w:r>
        <w:r>
          <w:tab/>
        </w:r>
        <w:r>
          <w:fldChar w:fldCharType="begin"/>
        </w:r>
        <w:r>
          <w:instrText xml:space="preserve"> PAGEREF _Toc9001 \h </w:instrText>
        </w:r>
        <w:r>
          <w:fldChar w:fldCharType="separate"/>
        </w:r>
        <w:r>
          <w:t>56</w:t>
        </w:r>
        <w:r>
          <w:fldChar w:fldCharType="end"/>
        </w:r>
      </w:hyperlink>
    </w:p>
    <w:p>
      <w:pPr>
        <w:pStyle w:val="TOC2"/>
        <w:tabs>
          <w:tab w:val="right" w:leader="dot" w:pos="8306"/>
        </w:tabs>
      </w:pPr>
      <w:hyperlink w:anchor="_Toc14055" w:history="1">
        <w:r>
          <w:rPr>
            <w:rFonts w:ascii="仿宋" w:eastAsia="仿宋" w:hAnsi="仿宋" w:cs="仿宋" w:hint="eastAsia"/>
            <w:lang w:eastAsia="zh-CN"/>
          </w:rPr>
          <w:t>(一)、建立健全的预算管理制度</w:t>
        </w:r>
        <w:r>
          <w:tab/>
        </w:r>
        <w:r>
          <w:fldChar w:fldCharType="begin"/>
        </w:r>
        <w:r>
          <w:instrText xml:space="preserve"> PAGEREF _Toc14055 \h </w:instrText>
        </w:r>
        <w:r>
          <w:fldChar w:fldCharType="separate"/>
        </w:r>
        <w:r>
          <w:t>56</w:t>
        </w:r>
        <w:r>
          <w:fldChar w:fldCharType="end"/>
        </w:r>
      </w:hyperlink>
    </w:p>
    <w:p>
      <w:pPr>
        <w:pStyle w:val="TOC2"/>
        <w:tabs>
          <w:tab w:val="right" w:leader="dot" w:pos="8306"/>
        </w:tabs>
      </w:pPr>
      <w:hyperlink w:anchor="_Toc13098" w:history="1">
        <w:r>
          <w:rPr>
            <w:rFonts w:ascii="仿宋" w:eastAsia="仿宋" w:hAnsi="仿宋" w:cs="仿宋" w:hint="eastAsia"/>
            <w:lang w:eastAsia="zh-CN"/>
          </w:rPr>
          <w:t>(二)、加强资金流动监控</w:t>
        </w:r>
        <w:r>
          <w:tab/>
        </w:r>
        <w:r>
          <w:fldChar w:fldCharType="begin"/>
        </w:r>
        <w:r>
          <w:instrText xml:space="preserve"> PAGEREF _Toc13098 \h </w:instrText>
        </w:r>
        <w:r>
          <w:fldChar w:fldCharType="separate"/>
        </w:r>
        <w:r>
          <w:t>58</w:t>
        </w:r>
        <w:r>
          <w:fldChar w:fldCharType="end"/>
        </w:r>
      </w:hyperlink>
    </w:p>
    <w:p>
      <w:pPr>
        <w:pStyle w:val="TOC2"/>
        <w:tabs>
          <w:tab w:val="right" w:leader="dot" w:pos="8306"/>
        </w:tabs>
      </w:pPr>
      <w:hyperlink w:anchor="_Toc6688" w:history="1">
        <w:r>
          <w:rPr>
            <w:rFonts w:ascii="仿宋" w:eastAsia="仿宋" w:hAnsi="仿宋" w:cs="仿宋" w:hint="eastAsia"/>
            <w:lang w:eastAsia="zh-CN"/>
          </w:rPr>
          <w:t>(三)、制定完善的风险控制机制</w:t>
        </w:r>
        <w:r>
          <w:tab/>
        </w:r>
        <w:r>
          <w:fldChar w:fldCharType="begin"/>
        </w:r>
        <w:r>
          <w:instrText xml:space="preserve"> PAGEREF _Toc6688 \h </w:instrText>
        </w:r>
        <w:r>
          <w:fldChar w:fldCharType="separate"/>
        </w:r>
        <w:r>
          <w:t>59</w:t>
        </w:r>
        <w:r>
          <w:fldChar w:fldCharType="end"/>
        </w:r>
      </w:hyperlink>
    </w:p>
    <w:p>
      <w:pPr>
        <w:pStyle w:val="TOC2"/>
        <w:tabs>
          <w:tab w:val="right" w:leader="dot" w:pos="8306"/>
        </w:tabs>
      </w:pPr>
      <w:hyperlink w:anchor="_Toc2928" w:history="1">
        <w:r>
          <w:rPr>
            <w:rFonts w:ascii="仿宋" w:eastAsia="仿宋" w:hAnsi="仿宋" w:cs="仿宋" w:hint="eastAsia"/>
            <w:lang w:eastAsia="zh-CN"/>
          </w:rPr>
          <w:t>(四)、优化成本管理</w:t>
        </w:r>
        <w:r>
          <w:tab/>
        </w:r>
        <w:r>
          <w:fldChar w:fldCharType="begin"/>
        </w:r>
        <w:r>
          <w:instrText xml:space="preserve"> PAGEREF _Toc2928 \h </w:instrText>
        </w:r>
        <w:r>
          <w:fldChar w:fldCharType="separate"/>
        </w:r>
        <w:r>
          <w:t>60</w:t>
        </w:r>
        <w:r>
          <w:fldChar w:fldCharType="end"/>
        </w:r>
      </w:hyperlink>
    </w:p>
    <w:p>
      <w:pPr>
        <w:pStyle w:val="TOC1"/>
        <w:tabs>
          <w:tab w:val="right" w:leader="dot" w:pos="8306"/>
        </w:tabs>
      </w:pPr>
      <w:hyperlink w:anchor="_Toc22684" w:history="1">
        <w:r>
          <w:rPr>
            <w:rFonts w:ascii="仿宋" w:eastAsia="仿宋" w:hAnsi="仿宋" w:cs="仿宋" w:hint="eastAsia"/>
            <w:lang w:eastAsia="zh-CN"/>
          </w:rPr>
          <w:t>十三、电工机械专用设备项目工程方案分析</w:t>
        </w:r>
        <w:r>
          <w:tab/>
        </w:r>
        <w:r>
          <w:fldChar w:fldCharType="begin"/>
        </w:r>
        <w:r>
          <w:instrText xml:space="preserve"> PAGEREF _Toc22684 \h </w:instrText>
        </w:r>
        <w:r>
          <w:fldChar w:fldCharType="separate"/>
        </w:r>
        <w:r>
          <w:t>62</w:t>
        </w:r>
        <w:r>
          <w:fldChar w:fldCharType="end"/>
        </w:r>
      </w:hyperlink>
    </w:p>
    <w:p>
      <w:pPr>
        <w:pStyle w:val="TOC2"/>
        <w:tabs>
          <w:tab w:val="right" w:leader="dot" w:pos="8306"/>
        </w:tabs>
      </w:pPr>
      <w:hyperlink w:anchor="_Toc4787" w:history="1">
        <w:r>
          <w:rPr>
            <w:rFonts w:ascii="仿宋" w:eastAsia="仿宋" w:hAnsi="仿宋" w:cs="仿宋" w:hint="eastAsia"/>
            <w:lang w:eastAsia="zh-CN"/>
          </w:rPr>
          <w:t>(一)、建筑工程设计原则</w:t>
        </w:r>
        <w:r>
          <w:tab/>
        </w:r>
        <w:r>
          <w:fldChar w:fldCharType="begin"/>
        </w:r>
        <w:r>
          <w:instrText xml:space="preserve"> PAGEREF _Toc4787 \h </w:instrText>
        </w:r>
        <w:r>
          <w:fldChar w:fldCharType="separate"/>
        </w:r>
        <w:r>
          <w:t>62</w:t>
        </w:r>
        <w:r>
          <w:fldChar w:fldCharType="end"/>
        </w:r>
      </w:hyperlink>
    </w:p>
    <w:p>
      <w:pPr>
        <w:pStyle w:val="TOC2"/>
        <w:tabs>
          <w:tab w:val="right" w:leader="dot" w:pos="8306"/>
        </w:tabs>
      </w:pPr>
      <w:hyperlink w:anchor="_Toc12493" w:history="1">
        <w:r>
          <w:rPr>
            <w:rFonts w:ascii="仿宋" w:eastAsia="仿宋" w:hAnsi="仿宋" w:cs="仿宋" w:hint="eastAsia"/>
            <w:lang w:eastAsia="zh-CN"/>
          </w:rPr>
          <w:t>(二)、土建工程建设指标</w:t>
        </w:r>
        <w:r>
          <w:tab/>
        </w:r>
        <w:r>
          <w:fldChar w:fldCharType="begin"/>
        </w:r>
        <w:r>
          <w:instrText xml:space="preserve"> PAGEREF _Toc12493 \h </w:instrText>
        </w:r>
        <w:r>
          <w:fldChar w:fldCharType="separate"/>
        </w:r>
        <w:r>
          <w:t>65</w:t>
        </w:r>
        <w:r>
          <w:fldChar w:fldCharType="end"/>
        </w:r>
      </w:hyperlink>
    </w:p>
    <w:p>
      <w:pPr>
        <w:pStyle w:val="TOC1"/>
        <w:tabs>
          <w:tab w:val="right" w:leader="dot" w:pos="8306"/>
        </w:tabs>
      </w:pPr>
      <w:hyperlink w:anchor="_Toc7630" w:history="1">
        <w:r>
          <w:rPr>
            <w:rFonts w:ascii="仿宋" w:eastAsia="仿宋" w:hAnsi="仿宋" w:cs="仿宋" w:hint="eastAsia"/>
            <w:lang w:eastAsia="zh-CN"/>
          </w:rPr>
          <w:t>十四、风险识别与分类</w:t>
        </w:r>
        <w:r>
          <w:tab/>
        </w:r>
        <w:r>
          <w:fldChar w:fldCharType="begin"/>
        </w:r>
        <w:r>
          <w:instrText xml:space="preserve"> PAGEREF _Toc7630 \h </w:instrText>
        </w:r>
        <w:r>
          <w:fldChar w:fldCharType="separate"/>
        </w:r>
        <w:r>
          <w:t>67</w:t>
        </w:r>
        <w:r>
          <w:fldChar w:fldCharType="end"/>
        </w:r>
      </w:hyperlink>
    </w:p>
    <w:p>
      <w:pPr>
        <w:pStyle w:val="TOC2"/>
        <w:tabs>
          <w:tab w:val="right" w:leader="dot" w:pos="8306"/>
        </w:tabs>
      </w:pPr>
      <w:hyperlink w:anchor="_Toc15245" w:history="1">
        <w:r>
          <w:rPr>
            <w:rFonts w:ascii="仿宋" w:eastAsia="仿宋" w:hAnsi="仿宋" w:cs="仿宋" w:hint="eastAsia"/>
            <w:lang w:eastAsia="zh-CN"/>
          </w:rPr>
          <w:t>(一)、风险识别</w:t>
        </w:r>
        <w:r>
          <w:tab/>
        </w:r>
        <w:r>
          <w:fldChar w:fldCharType="begin"/>
        </w:r>
        <w:r>
          <w:instrText xml:space="preserve"> PAGEREF _Toc15245 \h </w:instrText>
        </w:r>
        <w:r>
          <w:fldChar w:fldCharType="separate"/>
        </w:r>
        <w:r>
          <w:t>67</w:t>
        </w:r>
        <w:r>
          <w:fldChar w:fldCharType="end"/>
        </w:r>
      </w:hyperlink>
    </w:p>
    <w:p>
      <w:pPr>
        <w:pStyle w:val="TOC2"/>
        <w:tabs>
          <w:tab w:val="right" w:leader="dot" w:pos="8306"/>
        </w:tabs>
      </w:pPr>
      <w:hyperlink w:anchor="_Toc17399" w:history="1">
        <w:r>
          <w:rPr>
            <w:rFonts w:ascii="仿宋" w:eastAsia="仿宋" w:hAnsi="仿宋" w:cs="仿宋" w:hint="eastAsia"/>
            <w:lang w:eastAsia="zh-CN"/>
          </w:rPr>
          <w:t>(二)、风险分类</w:t>
        </w:r>
        <w:r>
          <w:tab/>
        </w:r>
        <w:r>
          <w:fldChar w:fldCharType="begin"/>
        </w:r>
        <w:r>
          <w:instrText xml:space="preserve"> PAGEREF _Toc17399 \h </w:instrText>
        </w:r>
        <w:r>
          <w:fldChar w:fldCharType="separate"/>
        </w:r>
        <w:r>
          <w:t>68</w:t>
        </w:r>
        <w:r>
          <w:fldChar w:fldCharType="end"/>
        </w:r>
      </w:hyperlink>
    </w:p>
    <w:p>
      <w:pPr>
        <w:pStyle w:val="TOC1"/>
        <w:tabs>
          <w:tab w:val="right" w:leader="dot" w:pos="8306"/>
        </w:tabs>
      </w:pPr>
      <w:hyperlink w:anchor="_Toc5622" w:history="1">
        <w:r>
          <w:rPr>
            <w:rFonts w:ascii="仿宋" w:eastAsia="仿宋" w:hAnsi="仿宋" w:cs="仿宋" w:hint="eastAsia"/>
            <w:lang w:eastAsia="zh-CN"/>
          </w:rPr>
          <w:t>十五、营销与推广策略</w:t>
        </w:r>
        <w:r>
          <w:tab/>
        </w:r>
        <w:r>
          <w:fldChar w:fldCharType="begin"/>
        </w:r>
        <w:r>
          <w:instrText xml:space="preserve"> PAGEREF _Toc5622 \h </w:instrText>
        </w:r>
        <w:r>
          <w:fldChar w:fldCharType="separate"/>
        </w:r>
        <w:r>
          <w:t>70</w:t>
        </w:r>
        <w:r>
          <w:fldChar w:fldCharType="end"/>
        </w:r>
      </w:hyperlink>
    </w:p>
    <w:p>
      <w:pPr>
        <w:pStyle w:val="TOC2"/>
        <w:tabs>
          <w:tab w:val="right" w:leader="dot" w:pos="8306"/>
        </w:tabs>
      </w:pPr>
      <w:hyperlink w:anchor="_Toc28082" w:history="1">
        <w:r>
          <w:rPr>
            <w:rFonts w:ascii="仿宋" w:eastAsia="仿宋" w:hAnsi="仿宋" w:cs="仿宋" w:hint="eastAsia"/>
            <w:lang w:eastAsia="zh-CN"/>
          </w:rPr>
          <w:t>(一)、产品/服务定位与特点</w:t>
        </w:r>
        <w:r>
          <w:tab/>
        </w:r>
        <w:r>
          <w:fldChar w:fldCharType="begin"/>
        </w:r>
        <w:r>
          <w:instrText xml:space="preserve"> PAGEREF _Toc28082 \h </w:instrText>
        </w:r>
        <w:r>
          <w:fldChar w:fldCharType="separate"/>
        </w:r>
        <w:r>
          <w:t>70</w:t>
        </w:r>
        <w:r>
          <w:fldChar w:fldCharType="end"/>
        </w:r>
      </w:hyperlink>
    </w:p>
    <w:p>
      <w:pPr>
        <w:pStyle w:val="TOC2"/>
        <w:tabs>
          <w:tab w:val="right" w:leader="dot" w:pos="8306"/>
        </w:tabs>
      </w:pPr>
      <w:hyperlink w:anchor="_Toc3844" w:history="1">
        <w:r>
          <w:rPr>
            <w:rFonts w:ascii="仿宋" w:eastAsia="仿宋" w:hAnsi="仿宋" w:cs="仿宋" w:hint="eastAsia"/>
            <w:lang w:eastAsia="zh-CN"/>
          </w:rPr>
          <w:t>(二)、市场定位与竞争分析</w:t>
        </w:r>
        <w:r>
          <w:tab/>
        </w:r>
        <w:r>
          <w:fldChar w:fldCharType="begin"/>
        </w:r>
        <w:r>
          <w:instrText xml:space="preserve"> PAGEREF _Toc3844 \h </w:instrText>
        </w:r>
        <w:r>
          <w:fldChar w:fldCharType="separate"/>
        </w:r>
        <w:r>
          <w:t>71</w:t>
        </w:r>
        <w:r>
          <w:fldChar w:fldCharType="end"/>
        </w:r>
      </w:hyperlink>
    </w:p>
    <w:p>
      <w:pPr>
        <w:pStyle w:val="TOC2"/>
        <w:tabs>
          <w:tab w:val="right" w:leader="dot" w:pos="8306"/>
        </w:tabs>
      </w:pPr>
      <w:hyperlink w:anchor="_Toc15469" w:history="1">
        <w:r>
          <w:rPr>
            <w:rFonts w:ascii="仿宋" w:eastAsia="仿宋" w:hAnsi="仿宋" w:cs="仿宋" w:hint="eastAsia"/>
            <w:lang w:eastAsia="zh-CN"/>
          </w:rPr>
          <w:t>(三)、营销渠道与策略</w:t>
        </w:r>
        <w:r>
          <w:tab/>
        </w:r>
        <w:r>
          <w:fldChar w:fldCharType="begin"/>
        </w:r>
        <w:r>
          <w:instrText xml:space="preserve"> PAGEREF _Toc15469 \h </w:instrText>
        </w:r>
        <w:r>
          <w:fldChar w:fldCharType="separate"/>
        </w:r>
        <w:r>
          <w:t>73</w:t>
        </w:r>
        <w:r>
          <w:fldChar w:fldCharType="end"/>
        </w:r>
      </w:hyperlink>
    </w:p>
    <w:p>
      <w:pPr>
        <w:pStyle w:val="TOC2"/>
        <w:tabs>
          <w:tab w:val="right" w:leader="dot" w:pos="8306"/>
        </w:tabs>
      </w:pPr>
      <w:hyperlink w:anchor="_Toc8008" w:history="1">
        <w:r>
          <w:rPr>
            <w:rFonts w:ascii="仿宋" w:eastAsia="仿宋" w:hAnsi="仿宋" w:cs="仿宋" w:hint="eastAsia"/>
            <w:lang w:eastAsia="zh-CN"/>
          </w:rPr>
          <w:t>(四)、推广与宣传活动</w:t>
        </w:r>
        <w:r>
          <w:tab/>
        </w:r>
        <w:r>
          <w:fldChar w:fldCharType="begin"/>
        </w:r>
        <w:r>
          <w:instrText xml:space="preserve"> PAGEREF _Toc8008 \h </w:instrText>
        </w:r>
        <w:r>
          <w:fldChar w:fldCharType="separate"/>
        </w:r>
        <w:r>
          <w:t>74</w:t>
        </w:r>
        <w:r>
          <w:fldChar w:fldCharType="end"/>
        </w:r>
      </w:hyperlink>
    </w:p>
    <w:p>
      <w:pPr>
        <w:pStyle w:val="TOC1"/>
        <w:tabs>
          <w:tab w:val="right" w:leader="dot" w:pos="8306"/>
        </w:tabs>
      </w:pPr>
      <w:hyperlink w:anchor="_Toc6116" w:history="1">
        <w:r>
          <w:rPr>
            <w:rFonts w:ascii="仿宋" w:eastAsia="仿宋" w:hAnsi="仿宋" w:cs="仿宋" w:hint="eastAsia"/>
            <w:lang w:eastAsia="zh-CN"/>
          </w:rPr>
          <w:t>十六、电工机械专用设备项目实施保障措施</w:t>
        </w:r>
        <w:r>
          <w:tab/>
        </w:r>
        <w:r>
          <w:fldChar w:fldCharType="begin"/>
        </w:r>
        <w:r>
          <w:instrText xml:space="preserve"> PAGEREF _Toc6116 \h </w:instrText>
        </w:r>
        <w:r>
          <w:fldChar w:fldCharType="separate"/>
        </w:r>
        <w:r>
          <w:t>79</w:t>
        </w:r>
        <w:r>
          <w:fldChar w:fldCharType="end"/>
        </w:r>
      </w:hyperlink>
    </w:p>
    <w:p>
      <w:pPr>
        <w:pStyle w:val="TOC2"/>
        <w:tabs>
          <w:tab w:val="right" w:leader="dot" w:pos="8306"/>
        </w:tabs>
      </w:pPr>
      <w:hyperlink w:anchor="_Toc25399" w:history="1">
        <w:r>
          <w:rPr>
            <w:rFonts w:ascii="仿宋" w:eastAsia="仿宋" w:hAnsi="仿宋" w:cs="仿宋" w:hint="eastAsia"/>
            <w:lang w:eastAsia="zh-CN"/>
          </w:rPr>
          <w:t>(一)、电工机械专用设备项目实施保障机制</w:t>
        </w:r>
        <w:r>
          <w:tab/>
        </w:r>
        <w:r>
          <w:fldChar w:fldCharType="begin"/>
        </w:r>
        <w:r>
          <w:instrText xml:space="preserve"> PAGEREF _Toc25399 \h </w:instrText>
        </w:r>
        <w:r>
          <w:fldChar w:fldCharType="separate"/>
        </w:r>
        <w:r>
          <w:t>79</w:t>
        </w:r>
        <w:r>
          <w:fldChar w:fldCharType="end"/>
        </w:r>
      </w:hyperlink>
    </w:p>
    <w:p>
      <w:pPr>
        <w:pStyle w:val="TOC2"/>
        <w:tabs>
          <w:tab w:val="right" w:leader="dot" w:pos="8306"/>
        </w:tabs>
      </w:pPr>
      <w:hyperlink w:anchor="_Toc22463" w:history="1">
        <w:r>
          <w:rPr>
            <w:rFonts w:ascii="仿宋" w:eastAsia="仿宋" w:hAnsi="仿宋" w:cs="仿宋" w:hint="eastAsia"/>
            <w:lang w:eastAsia="zh-CN"/>
          </w:rPr>
          <w:t>(二)、电工机械专用设备项目法律合规要求</w:t>
        </w:r>
        <w:r>
          <w:tab/>
        </w:r>
        <w:r>
          <w:fldChar w:fldCharType="begin"/>
        </w:r>
        <w:r>
          <w:instrText xml:space="preserve"> PAGEREF _Toc22463 \h </w:instrText>
        </w:r>
        <w:r>
          <w:fldChar w:fldCharType="separate"/>
        </w:r>
        <w:r>
          <w:t>83</w:t>
        </w:r>
        <w:r>
          <w:fldChar w:fldCharType="end"/>
        </w:r>
      </w:hyperlink>
    </w:p>
    <w:p>
      <w:pPr>
        <w:pStyle w:val="TOC2"/>
        <w:tabs>
          <w:tab w:val="right" w:leader="dot" w:pos="8306"/>
        </w:tabs>
      </w:pPr>
      <w:hyperlink w:anchor="_Toc21713" w:history="1">
        <w:r>
          <w:rPr>
            <w:rFonts w:ascii="仿宋" w:eastAsia="仿宋" w:hAnsi="仿宋" w:cs="仿宋" w:hint="eastAsia"/>
            <w:lang w:eastAsia="zh-CN"/>
          </w:rPr>
          <w:t>(三)、电工机械专用设备项目合同管理与法律事务</w:t>
        </w:r>
        <w:r>
          <w:tab/>
        </w:r>
        <w:r>
          <w:fldChar w:fldCharType="begin"/>
        </w:r>
        <w:r>
          <w:instrText xml:space="preserve"> PAGEREF _Toc21713 \h </w:instrText>
        </w:r>
        <w:r>
          <w:fldChar w:fldCharType="separate"/>
        </w:r>
        <w:r>
          <w:t>87</w:t>
        </w:r>
        <w:r>
          <w:fldChar w:fldCharType="end"/>
        </w:r>
      </w:hyperlink>
    </w:p>
    <w:p>
      <w:pPr>
        <w:pStyle w:val="TOC2"/>
        <w:tabs>
          <w:tab w:val="right" w:leader="dot" w:pos="8306"/>
        </w:tabs>
      </w:pPr>
      <w:hyperlink w:anchor="_Toc29450" w:history="1">
        <w:r>
          <w:rPr>
            <w:rFonts w:ascii="仿宋" w:eastAsia="仿宋" w:hAnsi="仿宋" w:cs="仿宋" w:hint="eastAsia"/>
            <w:lang w:eastAsia="zh-CN"/>
          </w:rPr>
          <w:t>(四)、电工机械专用设备项目知识产权保护策略</w:t>
        </w:r>
        <w:r>
          <w:tab/>
        </w:r>
        <w:r>
          <w:fldChar w:fldCharType="begin"/>
        </w:r>
        <w:r>
          <w:instrText xml:space="preserve"> PAGEREF _Toc29450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7"/>
      <w:r>
        <w:rPr>
          <w:rFonts w:ascii="仿宋" w:eastAsia="仿宋" w:hAnsi="仿宋" w:cs="仿宋" w:hint="eastAsia"/>
          <w:sz w:val="28"/>
          <w:lang w:eastAsia="zh-CN"/>
        </w:rPr>
        <w:t>一、电工机械专用设备项目概论</w:t>
      </w:r>
      <w:bookmarkEnd w:id="2"/>
    </w:p>
    <w:p>
      <w:pPr>
        <w:pStyle w:val="Heading2"/>
        <w:rPr>
          <w:rFonts w:ascii="仿宋" w:eastAsia="仿宋" w:hAnsi="仿宋" w:cs="仿宋" w:hint="eastAsia"/>
          <w:lang w:eastAsia="zh-CN"/>
        </w:rPr>
      </w:pPr>
      <w:bookmarkStart w:id="3" w:name="_Toc18983"/>
      <w:r>
        <w:rPr>
          <w:rFonts w:ascii="仿宋" w:eastAsia="仿宋" w:hAnsi="仿宋" w:cs="仿宋" w:hint="eastAsia"/>
          <w:lang w:eastAsia="zh-CN"/>
        </w:rPr>
        <w:t>(一)、电工机械专用设备项目概况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的起源追溯至对市场的深入洞察。市场的不断演变与变革为电工机械专用设备项目提供了难得的机遇。当前市场存在的需求缺口和变革的大环境共同构成了电工机械专用设备项目的背景。这个电工机械专用设备项目旨在充分利用市场机遇，填补行业中尚未满足的需求，为客户提供全新的解决方案。市场的变革和需求的增长使得这个电工机械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电工机械专用设备项目名称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工机械专用设备项目正式命名为电工机械专用设备。这个名称不仅仅是一个标识，更代表了电工机械专用设备项目的核心理念和愿景。它蕴含着电工机械专用设备项目所要解决问题的关键字，具有强烈的表达和辨识度，为电工机械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电工机械专用设备项目目标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的核心目标是提供一种全新、高效的解决方案，满足客户日益增长的需求。电工机械专用设备项目追求的不仅仅是满足市场需求，更是在市场中获得卓越的竞争优势。通过不断提升产品或服务的质量和创新水平，电工机械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电工机械专用设备项目范围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全面涵盖了产品研发、制造、市场推广和售后服务，确保从产品设计到最终用户体验的全方位关注。这一全面的电工机械专用设备项目范围是为了确保电工机械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电工机械专用设备项目时间表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电工机械专用设备项目计划在未来18个月内完成，包括研发、测试、市场试点和正式推出等不同阶段。这个时间表的合理设计是为了确保电工机械专用设备项目各个阶段的顺利推进，以便按时交付高质量的成果。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电工机械专用设备项目预算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工机械专用设备项目总预算估算为XX百万美元，主要分配在研发、市场推广、人员培训和运营等方面。这一充足的预算为电工机械专用设备项目提供了充足的资源，确保电工机械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电工机械专用设备项目风险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可能面临的风险包括市场接受度低、技术难题、竞争激烈等。电工机械专用设备项目团队已经制定了相应的风险应对计划，通过前瞻性的风险管理，确保电工机械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电工机械专用设备项目团队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电工机械专用设备项目汇聚了一支经验丰富、多领域专业素养的核心团队，确保电工机械专用设备项目在各个方面都能拥有高水平的执行力。团队的协同作战是电工机械专用设备项目成功的关键因素之一。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电工机械专用设备项目背景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电工机械专用设备项目的背景根植于市场对更高效、创新产品的渴望，同时也受到科技发展对行业格局的深刻改变的影响。这为电工机械专用设备项目提供了广阔的发展空间和市场需求。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电工机械专用设备项目现状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截至目前，电工机械专用设备项目已完成市场调研和技术验证，取得了初步的成功。这为电工机械专用设备项目在未来的发展奠定了坚实的基础，为更远大的目标打下了坚实的基石。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919"/>
      <w:r>
        <w:rPr>
          <w:rFonts w:ascii="仿宋" w:eastAsia="仿宋" w:hAnsi="仿宋" w:cs="仿宋" w:hint="eastAsia"/>
          <w:sz w:val="28"/>
          <w:lang w:eastAsia="zh-CN"/>
        </w:rPr>
        <w:t>(二)、电工机械专用设备项目目标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工机械专用设备项目首要业务目标是在市场中占据有利地位，实现产品/服务的成功推广和销售。通过不断提升产品质量、创新性，电工机械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在科技迅速发展的时代，电工机械专用设备项目着眼于技术创新。通过持续的研发和技术升级，电工机械专用设备项目旨在推出更具创新性的产品或服务，以满足市场对新鲜、先进解决方案的需求。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工机械专用设备项目设定了客户满意度目标。通过提供卓越的产品质量和优质的客户服务，电工机械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电工机械专用设备项目注重社会责任和可持续发展。通过实施环保、社会责任电工机械专用设备项目，电工机械专用设备项目致力于在经济发展的同时保护环境，促进社会公平，实现可持续经营。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电工机械专用设备项目的团队是实现目标的核心驱动力。因此，电工机械专用设备项目设定了团队发展目标，包括提升团队成员的专业技能、培养领导力，以及搭建协同高效的团队工作氛围。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695"/>
      <w:r>
        <w:rPr>
          <w:rFonts w:ascii="仿宋" w:eastAsia="仿宋" w:hAnsi="仿宋" w:cs="仿宋" w:hint="eastAsia"/>
          <w:sz w:val="28"/>
          <w:lang w:eastAsia="zh-CN"/>
        </w:rPr>
        <w:t>(三)、电工机械专用设备项目提出的理由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电工机械专用设备项目提出的理由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的提出源于对市场机遇的深刻洞察。当前市场中存在的需求缺口和行业发展趋势表明，有巨大的商业机会等待被开发。通过准确捕捉市场机遇，电工机械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的理念基于对技术创新的信仰。通过持续的研发和技术投入，电工机械专用设备项目有望推出更具创新性的产品或服务。在科技飞速发展的当下，电工机械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的提出是为了增强企业的行业竞争力。通过提升产品或服务的质量和独特性，电工机械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响应了消费者需求的变化。随着社会和科技的不断发展，消费者对产品和服务的需求也在发生变化。通过深入了解并及时回应消费者的新需求，电工机械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的提出是企业战略发展规划的一部分。在面对日益激烈的市场竞争和不断变化的商业环境中，电工机械专用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的提出不仅仅是基于商业考量，还注重社会责任。通过推出环保、社会责任等方面的电工机械专用设备项目，电工机械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电工机械专用设备项目的提出反映了对利益相关者期望的关注。包括客户、员工、投资者等利益相关者在企业发展中都有着各自的期望，电工机械专用设备项目力求在满足这些期望的同时，取得更大的共赢。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059"/>
      <w:r>
        <w:rPr>
          <w:rFonts w:ascii="仿宋" w:eastAsia="仿宋" w:hAnsi="仿宋" w:cs="仿宋" w:hint="eastAsia"/>
          <w:sz w:val="28"/>
          <w:lang w:eastAsia="zh-CN"/>
        </w:rPr>
        <w:t>(四)、电工机械专用设备项目意义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在实施电工机械专用设备项目的过程中，我们不仅仅是在追逐商业成功，更是为企业和社会的多个层面创造了深远的意义。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的首要意义在于提升企业的市场竞争力。通过持续的创新和对产品质量的高标准要求，电工机械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电工机械专用设备项目的推进将促使行业技术水平的提升。通过引入先进技术和创新性解决方案，电工机械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工机械专用设备项目不仅创造了大量就业机会，提高了就业水平，还注重社会责任和环保。通过参与社会公益事业和推动环保电工机械专用设备项目，电工机械专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综合而言，电工机械专用设备项目意义重大，不仅推动了企业的发展，也为行业和社会的进步贡献了积极力量。这是一个全面而深刻的影响，将在未来产生可持续的正面效应。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544"/>
      <w:r>
        <w:rPr>
          <w:rFonts w:ascii="仿宋" w:eastAsia="仿宋" w:hAnsi="仿宋" w:cs="仿宋" w:hint="eastAsia"/>
          <w:sz w:val="28"/>
          <w:lang w:eastAsia="zh-CN"/>
        </w:rPr>
        <w:t>(五)、电工机械专用设备项目背景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在当今迅猛发展的商业环境中，电工机械专用设备项目的动因根植于对多方面因素的审慎考量。这个电工机械专用设备项目的提出并非孤立的决策，而是对企业所处背景深入思考的产物。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工机械专用设备项目背后的首要原因。科技的迅速发展和全球市场的快速变化使得企业必须灵活应对。电工机械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竞争的激烈程度也是电工机械专用设备项目背景中不可忽视的一环。企业需要在激烈竞争中脱颖而出，为此，电工机械专用设备项目致力于打破常规，提供独特的价值主张，以吸引客户并确保市场份额的增长。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技术的迅速发展为企业带来了机遇与挑战。作为电工机械专用设备项目启动的背景之一，对新兴技术的应用将有助于提升企业的技术水平，使其在不断演进的商业环境中保持竞争优势。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此外，社会对企业责任的期望也在逐渐升高。电工机械专用设备项目充分融入了社会责任的理念，通过可持续经营和社会公益电工机械专用设备项目，企图为社会贡献一份力量，在商业成功的同时关注社会价值。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727"/>
      <w:r>
        <w:rPr>
          <w:rFonts w:ascii="仿宋" w:eastAsia="仿宋" w:hAnsi="仿宋" w:cs="仿宋" w:hint="eastAsia"/>
          <w:sz w:val="28"/>
          <w:lang w:eastAsia="zh-CN"/>
        </w:rPr>
        <w:t>二、电工机械专用设备项目文档管理</w:t>
      </w:r>
      <w:bookmarkEnd w:id="8"/>
    </w:p>
    <w:p>
      <w:pPr>
        <w:pStyle w:val="Heading2"/>
        <w:rPr>
          <w:rFonts w:ascii="仿宋" w:eastAsia="仿宋" w:hAnsi="仿宋" w:cs="仿宋" w:hint="eastAsia"/>
          <w:lang w:eastAsia="zh-CN"/>
        </w:rPr>
      </w:pPr>
      <w:bookmarkStart w:id="9" w:name="_Toc1163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电工机械专用设备项目高度重视文档的质量和准确性，以支持电工机械专用设备项目的各项活动和决策。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文档的编制始于电工机械专用设备项目计划的初期，我们制定了详细的文档编制计划，明确了每个文档的内容、格式和编写责任人。在电工机械专用设备项目启动阶段，我们首先编制了电工机械专用设备项目章程，明确定义了电工机械专用设备项目的目标、范围、风险等关键要素。随后，电工机械专用设备项目团队根据计划陆续编制了需求文档、设计文档、测试文档等各类文档，确保电工机械专用设备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工机械专用设备项目管理中的重要环节，旨在确保电工机械专用设备项目文档符合质量标准和电工机械专用设备项目需求。在电工机械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工机械专用设备项目相关利益方和专业领域的专家对文档进行独立审查。这有助于获取更全面、客观的反馈，确保电工机械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在文档编制与审查方面建立了严格的管理机制，通过规范的流程和多维度的审查，确保电工机械专用设备项目文档的质量、准确性和可靠性，为电工机械专用设备项目的顺利推进提供了有力支持。</w:t>
      </w:r>
    </w:p>
    <w:p>
      <w:pPr>
        <w:pStyle w:val="Heading2"/>
        <w:ind w:firstLine="560" w:firstLineChars="200"/>
        <w:rPr>
          <w:rFonts w:ascii="仿宋" w:eastAsia="仿宋" w:hAnsi="仿宋" w:cs="仿宋" w:hint="eastAsia"/>
          <w:sz w:val="28"/>
          <w:lang w:eastAsia="zh-CN"/>
        </w:rPr>
      </w:pPr>
      <w:bookmarkStart w:id="10" w:name="_Toc1684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在电工机械专用设备项目中，我们致力于优化文档发布与分发过程，以确保信息的高效传递和团队间协作的顺畅进行。以下是我们采取的关键优化策略：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我们通过多渠道发布文档，包括电子邮件、电工机械专用设备项目管理平台、内部网站等，以满足不同团队成员的偏好和需求。多渠道发布确保了信息的全面覆盖。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我们采用了精细的权限控制，确保只有授权人员可以访问敏感信息。这种安全措施保护了电工机械专用设备项目文档的机密性，防止了未经授权的信息泄露。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13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工机械专用设备项目生命周期中一个至关重要的环节，直接关系到电工机械专用设备项目信息的长期保存和历史记录的完整性。在电工机械专用设备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1"/>
      <w:r>
        <w:rPr>
          <w:rFonts w:ascii="仿宋" w:eastAsia="仿宋" w:hAnsi="仿宋" w:cs="仿宋" w:hint="eastAsia"/>
          <w:sz w:val="28"/>
          <w:lang w:eastAsia="zh-CN"/>
        </w:rPr>
        <w:t>三、电工机械专用设备项目建设背景及必要性分析</w:t>
      </w:r>
      <w:bookmarkEnd w:id="12"/>
    </w:p>
    <w:p>
      <w:pPr>
        <w:pStyle w:val="Heading2"/>
        <w:rPr>
          <w:rFonts w:ascii="仿宋" w:eastAsia="仿宋" w:hAnsi="仿宋" w:cs="仿宋" w:hint="eastAsia"/>
          <w:lang w:eastAsia="zh-CN"/>
        </w:rPr>
      </w:pPr>
      <w:bookmarkStart w:id="13" w:name="_Toc12510"/>
      <w:r>
        <w:rPr>
          <w:rFonts w:ascii="仿宋" w:eastAsia="仿宋" w:hAnsi="仿宋" w:cs="仿宋" w:hint="eastAsia"/>
          <w:lang w:eastAsia="zh-CN"/>
        </w:rPr>
        <w:t>(一)、电工机械专用设备项目背景分析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工机械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工机械专用设备项目在这个潮流中的定位。同时，我们将关注行业内涌现的新兴机遇，以便电工机械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工机械专用设备项目提供了强大的发展动力。我们将聚焦于行业内最新的技术发展趋势，包括但不限于人工智能、大数据分析、物联网等领域。通过深度的技术研究，我们将确保电工机械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工机械专用设备项目发展的源泉。我们将投入更多的精力对市场需求进行深入剖析，超越表面的需求，深入挖掘潜在的市场痛点和机遇。通过对市场需求的细致了解，电工机械专用设备项目将更有针对性地设计解决方案，满足市场的多样化需求，从而更好地促进电工机械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工机械专用设备项目战略至关重要。我们将对竞争态势进行更为深入的分析，包括但不限于市场份额、产品特点、客户满意度等多个维度。通过深度的竞争分析，电工机械专用设备项目将能够更准确地把握市场脉搏，制定具有竞争力的电工机械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工机械专用设备项目的发展具有直接的影响。我们将进行更为全面的法规和政策分析，了解行业发展中的潜在法律风险和合规挑战。通过充分了解和遵守相关法规，电工机械专用设备项目将确保在法律框架内合法合规运营，为电工机械专用设备项目的稳健发展提供有力支持。</w:t>
      </w:r>
    </w:p>
    <w:p>
      <w:pPr>
        <w:pStyle w:val="Heading2"/>
        <w:ind w:firstLine="560" w:firstLineChars="200"/>
        <w:rPr>
          <w:rFonts w:ascii="仿宋" w:eastAsia="仿宋" w:hAnsi="仿宋" w:cs="仿宋" w:hint="eastAsia"/>
          <w:sz w:val="28"/>
          <w:lang w:eastAsia="zh-CN"/>
        </w:rPr>
      </w:pPr>
      <w:bookmarkStart w:id="14" w:name="_Toc7073"/>
      <w:r>
        <w:rPr>
          <w:rFonts w:ascii="仿宋" w:eastAsia="仿宋" w:hAnsi="仿宋" w:cs="仿宋" w:hint="eastAsia"/>
          <w:sz w:val="28"/>
          <w:lang w:eastAsia="zh-CN"/>
        </w:rPr>
        <w:t>(二)、电工机械专用设备项目建设必要性分析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建设的迫切性源于对行业发展趋势的深刻洞察。我们正处于一个行业变革的时代，科技创新、数字化转型成为企业发展的关键动力。电工机械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建设不仅仅是为了跟上潮流，更是为了通过技术创新推动企业的持续发展。通过引入先进的技术和解决方案，电工机械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工机械专用设备项目的建设成为必然选择，通过提高产品质量、拓展服务领域，从而在竞争中获得更多的机会。电工机械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工机械专用设备项目建设的必要性体现在对客户需求更精准的满足。通过电工机械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建设的背后是对企业持续创新的追求。只有通过不断创新，企业才能在竞争中立于不败之地。电工机械专用设备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https://d.book118.com/505343233133011113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24074"/>
    <w:rsid w:val="607240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4323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2024-02-25T14:59:00Z</dcterms:created>
  <dcterms:modified xsi:type="dcterms:W3CDTF">2024-02-25T15:00:10Z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E1274F348746496FA46D0E0E6F96155A_11</vt:lpwstr>
  </property>
  <property fmtid="{D5CDD505-2E9C-101B-9397-08002B2CF9AE}" pid="3" name="KSOProductBuildVer">
    <vt:lpwstr>2052-12.1.0.16388</vt:lpwstr>
  </property>
</Properties>
</file>