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叔胺行业商业计划书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798" w:history="1">
        <w:r>
          <w:rPr>
            <w:rFonts w:ascii="仿宋" w:eastAsia="仿宋" w:hAnsi="仿宋" w:cs="仿宋" w:hint="eastAsia"/>
            <w:lang w:eastAsia="zh-CN"/>
          </w:rPr>
          <w:t>概论</w:t>
        </w:r>
        <w:r>
          <w:tab/>
        </w:r>
        <w:r>
          <w:fldChar w:fldCharType="begin"/>
        </w:r>
        <w:r>
          <w:instrText xml:space="preserve"> PAGEREF _Toc24798 \h </w:instrText>
        </w:r>
        <w:r>
          <w:fldChar w:fldCharType="separate"/>
        </w:r>
        <w:r>
          <w:t>3</w:t>
        </w:r>
        <w:r>
          <w:fldChar w:fldCharType="end"/>
        </w:r>
      </w:hyperlink>
    </w:p>
    <w:p>
      <w:pPr>
        <w:pStyle w:val="TOC1"/>
        <w:tabs>
          <w:tab w:val="right" w:leader="dot" w:pos="8306"/>
        </w:tabs>
      </w:pPr>
      <w:hyperlink w:anchor="_Toc12478" w:history="1">
        <w:r>
          <w:rPr>
            <w:rFonts w:ascii="仿宋" w:eastAsia="仿宋" w:hAnsi="仿宋" w:cs="仿宋" w:hint="eastAsia"/>
            <w:lang w:eastAsia="zh-CN"/>
          </w:rPr>
          <w:t>一、原辅材料及成品分析</w:t>
        </w:r>
        <w:r>
          <w:tab/>
        </w:r>
        <w:r>
          <w:fldChar w:fldCharType="begin"/>
        </w:r>
        <w:r>
          <w:instrText xml:space="preserve"> PAGEREF _Toc12478 \h </w:instrText>
        </w:r>
        <w:r>
          <w:fldChar w:fldCharType="separate"/>
        </w:r>
        <w:r>
          <w:t>3</w:t>
        </w:r>
        <w:r>
          <w:fldChar w:fldCharType="end"/>
        </w:r>
      </w:hyperlink>
    </w:p>
    <w:p>
      <w:pPr>
        <w:pStyle w:val="TOC2"/>
        <w:tabs>
          <w:tab w:val="right" w:leader="dot" w:pos="8306"/>
        </w:tabs>
      </w:pPr>
      <w:hyperlink w:anchor="_Toc19280" w:history="1">
        <w:r>
          <w:rPr>
            <w:rFonts w:ascii="仿宋" w:eastAsia="仿宋" w:hAnsi="仿宋" w:cs="仿宋" w:hint="eastAsia"/>
            <w:lang w:eastAsia="zh-CN"/>
          </w:rPr>
          <w:t>(一)、叔胺项目建设期原辅材料供应情况</w:t>
        </w:r>
        <w:r>
          <w:tab/>
        </w:r>
        <w:r>
          <w:fldChar w:fldCharType="begin"/>
        </w:r>
        <w:r>
          <w:instrText xml:space="preserve"> PAGEREF _Toc19280 \h </w:instrText>
        </w:r>
        <w:r>
          <w:fldChar w:fldCharType="separate"/>
        </w:r>
        <w:r>
          <w:t>3</w:t>
        </w:r>
        <w:r>
          <w:fldChar w:fldCharType="end"/>
        </w:r>
      </w:hyperlink>
    </w:p>
    <w:p>
      <w:pPr>
        <w:pStyle w:val="TOC2"/>
        <w:tabs>
          <w:tab w:val="right" w:leader="dot" w:pos="8306"/>
        </w:tabs>
      </w:pPr>
      <w:hyperlink w:anchor="_Toc9464" w:history="1">
        <w:r>
          <w:rPr>
            <w:rFonts w:ascii="仿宋" w:eastAsia="仿宋" w:hAnsi="仿宋" w:cs="仿宋" w:hint="eastAsia"/>
            <w:lang w:eastAsia="zh-CN"/>
          </w:rPr>
          <w:t>(二)、叔胺项目运营期原辅材料供应及质量管理</w:t>
        </w:r>
        <w:r>
          <w:tab/>
        </w:r>
        <w:r>
          <w:fldChar w:fldCharType="begin"/>
        </w:r>
        <w:r>
          <w:instrText xml:space="preserve"> PAGEREF _Toc9464 \h </w:instrText>
        </w:r>
        <w:r>
          <w:fldChar w:fldCharType="separate"/>
        </w:r>
        <w:r>
          <w:t>4</w:t>
        </w:r>
        <w:r>
          <w:fldChar w:fldCharType="end"/>
        </w:r>
      </w:hyperlink>
    </w:p>
    <w:p>
      <w:pPr>
        <w:pStyle w:val="TOC1"/>
        <w:tabs>
          <w:tab w:val="right" w:leader="dot" w:pos="8306"/>
        </w:tabs>
      </w:pPr>
      <w:hyperlink w:anchor="_Toc1049" w:history="1">
        <w:r>
          <w:rPr>
            <w:rFonts w:ascii="仿宋" w:eastAsia="仿宋" w:hAnsi="仿宋" w:cs="仿宋" w:hint="eastAsia"/>
            <w:lang w:eastAsia="zh-CN"/>
          </w:rPr>
          <w:t>二、建筑工程可行性分析</w:t>
        </w:r>
        <w:r>
          <w:tab/>
        </w:r>
        <w:r>
          <w:fldChar w:fldCharType="begin"/>
        </w:r>
        <w:r>
          <w:instrText xml:space="preserve"> PAGEREF _Toc1049 \h </w:instrText>
        </w:r>
        <w:r>
          <w:fldChar w:fldCharType="separate"/>
        </w:r>
        <w:r>
          <w:t>5</w:t>
        </w:r>
        <w:r>
          <w:fldChar w:fldCharType="end"/>
        </w:r>
      </w:hyperlink>
    </w:p>
    <w:p>
      <w:pPr>
        <w:pStyle w:val="TOC2"/>
        <w:tabs>
          <w:tab w:val="right" w:leader="dot" w:pos="8306"/>
        </w:tabs>
      </w:pPr>
      <w:hyperlink w:anchor="_Toc10709" w:history="1">
        <w:r>
          <w:rPr>
            <w:rFonts w:ascii="仿宋" w:eastAsia="仿宋" w:hAnsi="仿宋" w:cs="仿宋" w:hint="eastAsia"/>
            <w:lang w:eastAsia="zh-CN"/>
          </w:rPr>
          <w:t>(一)、叔胺项目工程设计总体要求</w:t>
        </w:r>
        <w:r>
          <w:tab/>
        </w:r>
        <w:r>
          <w:fldChar w:fldCharType="begin"/>
        </w:r>
        <w:r>
          <w:instrText xml:space="preserve"> PAGEREF _Toc10709 \h </w:instrText>
        </w:r>
        <w:r>
          <w:fldChar w:fldCharType="separate"/>
        </w:r>
        <w:r>
          <w:t>5</w:t>
        </w:r>
        <w:r>
          <w:fldChar w:fldCharType="end"/>
        </w:r>
      </w:hyperlink>
    </w:p>
    <w:p>
      <w:pPr>
        <w:pStyle w:val="TOC2"/>
        <w:tabs>
          <w:tab w:val="right" w:leader="dot" w:pos="8306"/>
        </w:tabs>
      </w:pPr>
      <w:hyperlink w:anchor="_Toc6390" w:history="1">
        <w:r>
          <w:rPr>
            <w:rFonts w:ascii="仿宋" w:eastAsia="仿宋" w:hAnsi="仿宋" w:cs="仿宋" w:hint="eastAsia"/>
            <w:lang w:eastAsia="zh-CN"/>
          </w:rPr>
          <w:t>(二)、建设方案</w:t>
        </w:r>
        <w:r>
          <w:tab/>
        </w:r>
        <w:r>
          <w:fldChar w:fldCharType="begin"/>
        </w:r>
        <w:r>
          <w:instrText xml:space="preserve"> PAGEREF _Toc6390 \h </w:instrText>
        </w:r>
        <w:r>
          <w:fldChar w:fldCharType="separate"/>
        </w:r>
        <w:r>
          <w:t>6</w:t>
        </w:r>
        <w:r>
          <w:fldChar w:fldCharType="end"/>
        </w:r>
      </w:hyperlink>
    </w:p>
    <w:p>
      <w:pPr>
        <w:pStyle w:val="TOC2"/>
        <w:tabs>
          <w:tab w:val="right" w:leader="dot" w:pos="8306"/>
        </w:tabs>
      </w:pPr>
      <w:hyperlink w:anchor="_Toc28039" w:history="1">
        <w:r>
          <w:rPr>
            <w:rFonts w:ascii="仿宋" w:eastAsia="仿宋" w:hAnsi="仿宋" w:cs="仿宋" w:hint="eastAsia"/>
            <w:lang w:eastAsia="zh-CN"/>
          </w:rPr>
          <w:t>(三)、建筑工程建设指标</w:t>
        </w:r>
        <w:r>
          <w:tab/>
        </w:r>
        <w:r>
          <w:fldChar w:fldCharType="begin"/>
        </w:r>
        <w:r>
          <w:instrText xml:space="preserve"> PAGEREF _Toc28039 \h </w:instrText>
        </w:r>
        <w:r>
          <w:fldChar w:fldCharType="separate"/>
        </w:r>
        <w:r>
          <w:t>7</w:t>
        </w:r>
        <w:r>
          <w:fldChar w:fldCharType="end"/>
        </w:r>
      </w:hyperlink>
    </w:p>
    <w:p>
      <w:pPr>
        <w:pStyle w:val="TOC1"/>
        <w:tabs>
          <w:tab w:val="right" w:leader="dot" w:pos="8306"/>
        </w:tabs>
      </w:pPr>
      <w:hyperlink w:anchor="_Toc295" w:history="1">
        <w:r>
          <w:rPr>
            <w:rFonts w:ascii="仿宋" w:eastAsia="仿宋" w:hAnsi="仿宋" w:cs="仿宋" w:hint="eastAsia"/>
            <w:lang w:eastAsia="zh-CN"/>
          </w:rPr>
          <w:t>三、运营模式分析</w:t>
        </w:r>
        <w:r>
          <w:tab/>
        </w:r>
        <w:r>
          <w:fldChar w:fldCharType="begin"/>
        </w:r>
        <w:r>
          <w:instrText xml:space="preserve"> PAGEREF _Toc295 \h </w:instrText>
        </w:r>
        <w:r>
          <w:fldChar w:fldCharType="separate"/>
        </w:r>
        <w:r>
          <w:t>7</w:t>
        </w:r>
        <w:r>
          <w:fldChar w:fldCharType="end"/>
        </w:r>
      </w:hyperlink>
    </w:p>
    <w:p>
      <w:pPr>
        <w:pStyle w:val="TOC2"/>
        <w:tabs>
          <w:tab w:val="right" w:leader="dot" w:pos="8306"/>
        </w:tabs>
      </w:pPr>
      <w:hyperlink w:anchor="_Toc27835" w:history="1">
        <w:r>
          <w:rPr>
            <w:rFonts w:ascii="仿宋" w:eastAsia="仿宋" w:hAnsi="仿宋" w:cs="仿宋" w:hint="eastAsia"/>
            <w:lang w:eastAsia="zh-CN"/>
          </w:rPr>
          <w:t>(一)、公司经营宗旨</w:t>
        </w:r>
        <w:r>
          <w:tab/>
        </w:r>
        <w:r>
          <w:fldChar w:fldCharType="begin"/>
        </w:r>
        <w:r>
          <w:instrText xml:space="preserve"> PAGEREF _Toc27835 \h </w:instrText>
        </w:r>
        <w:r>
          <w:fldChar w:fldCharType="separate"/>
        </w:r>
        <w:r>
          <w:t>7</w:t>
        </w:r>
        <w:r>
          <w:fldChar w:fldCharType="end"/>
        </w:r>
      </w:hyperlink>
    </w:p>
    <w:p>
      <w:pPr>
        <w:pStyle w:val="TOC2"/>
        <w:tabs>
          <w:tab w:val="right" w:leader="dot" w:pos="8306"/>
        </w:tabs>
      </w:pPr>
      <w:hyperlink w:anchor="_Toc26451" w:history="1">
        <w:r>
          <w:rPr>
            <w:rFonts w:ascii="仿宋" w:eastAsia="仿宋" w:hAnsi="仿宋" w:cs="仿宋" w:hint="eastAsia"/>
            <w:lang w:eastAsia="zh-CN"/>
          </w:rPr>
          <w:t>(二)、公司的目标、主要职责</w:t>
        </w:r>
        <w:r>
          <w:tab/>
        </w:r>
        <w:r>
          <w:fldChar w:fldCharType="begin"/>
        </w:r>
        <w:r>
          <w:instrText xml:space="preserve"> PAGEREF _Toc26451 \h </w:instrText>
        </w:r>
        <w:r>
          <w:fldChar w:fldCharType="separate"/>
        </w:r>
        <w:r>
          <w:t>8</w:t>
        </w:r>
        <w:r>
          <w:fldChar w:fldCharType="end"/>
        </w:r>
      </w:hyperlink>
    </w:p>
    <w:p>
      <w:pPr>
        <w:pStyle w:val="TOC2"/>
        <w:tabs>
          <w:tab w:val="right" w:leader="dot" w:pos="8306"/>
        </w:tabs>
      </w:pPr>
      <w:hyperlink w:anchor="_Toc28033" w:history="1">
        <w:r>
          <w:rPr>
            <w:rFonts w:ascii="仿宋" w:eastAsia="仿宋" w:hAnsi="仿宋" w:cs="仿宋" w:hint="eastAsia"/>
            <w:lang w:eastAsia="zh-CN"/>
          </w:rPr>
          <w:t>(三)、各部门职责及权限</w:t>
        </w:r>
        <w:r>
          <w:tab/>
        </w:r>
        <w:r>
          <w:fldChar w:fldCharType="begin"/>
        </w:r>
        <w:r>
          <w:instrText xml:space="preserve"> PAGEREF _Toc28033 \h </w:instrText>
        </w:r>
        <w:r>
          <w:fldChar w:fldCharType="separate"/>
        </w:r>
        <w:r>
          <w:t>9</w:t>
        </w:r>
        <w:r>
          <w:fldChar w:fldCharType="end"/>
        </w:r>
      </w:hyperlink>
    </w:p>
    <w:p>
      <w:pPr>
        <w:pStyle w:val="TOC2"/>
        <w:tabs>
          <w:tab w:val="right" w:leader="dot" w:pos="8306"/>
        </w:tabs>
      </w:pPr>
      <w:hyperlink w:anchor="_Toc12096" w:history="1">
        <w:r>
          <w:rPr>
            <w:rFonts w:ascii="仿宋" w:eastAsia="仿宋" w:hAnsi="仿宋" w:cs="仿宋" w:hint="eastAsia"/>
            <w:lang w:eastAsia="zh-CN"/>
          </w:rPr>
          <w:t>(四)、财务会计制度</w:t>
        </w:r>
        <w:r>
          <w:tab/>
        </w:r>
        <w:r>
          <w:fldChar w:fldCharType="begin"/>
        </w:r>
        <w:r>
          <w:instrText xml:space="preserve"> PAGEREF _Toc12096 \h </w:instrText>
        </w:r>
        <w:r>
          <w:fldChar w:fldCharType="separate"/>
        </w:r>
        <w:r>
          <w:t>12</w:t>
        </w:r>
        <w:r>
          <w:fldChar w:fldCharType="end"/>
        </w:r>
      </w:hyperlink>
    </w:p>
    <w:p>
      <w:pPr>
        <w:pStyle w:val="TOC1"/>
        <w:tabs>
          <w:tab w:val="right" w:leader="dot" w:pos="8306"/>
        </w:tabs>
      </w:pPr>
      <w:hyperlink w:anchor="_Toc2714" w:history="1">
        <w:r>
          <w:rPr>
            <w:rFonts w:ascii="仿宋" w:eastAsia="仿宋" w:hAnsi="仿宋" w:cs="仿宋" w:hint="eastAsia"/>
            <w:lang w:eastAsia="zh-CN"/>
          </w:rPr>
          <w:t>四、叔胺项目绪论</w:t>
        </w:r>
        <w:r>
          <w:tab/>
        </w:r>
        <w:r>
          <w:fldChar w:fldCharType="begin"/>
        </w:r>
        <w:r>
          <w:instrText xml:space="preserve"> PAGEREF _Toc2714 \h </w:instrText>
        </w:r>
        <w:r>
          <w:fldChar w:fldCharType="separate"/>
        </w:r>
        <w:r>
          <w:t>17</w:t>
        </w:r>
        <w:r>
          <w:fldChar w:fldCharType="end"/>
        </w:r>
      </w:hyperlink>
    </w:p>
    <w:p>
      <w:pPr>
        <w:pStyle w:val="TOC2"/>
        <w:tabs>
          <w:tab w:val="right" w:leader="dot" w:pos="8306"/>
        </w:tabs>
      </w:pPr>
      <w:hyperlink w:anchor="_Toc32379" w:history="1">
        <w:r>
          <w:rPr>
            <w:rFonts w:ascii="仿宋" w:eastAsia="仿宋" w:hAnsi="仿宋" w:cs="仿宋" w:hint="eastAsia"/>
            <w:lang w:eastAsia="zh-CN"/>
          </w:rPr>
          <w:t>(一)、叔胺项目名称及建设性质</w:t>
        </w:r>
        <w:r>
          <w:tab/>
        </w:r>
        <w:r>
          <w:fldChar w:fldCharType="begin"/>
        </w:r>
        <w:r>
          <w:instrText xml:space="preserve"> PAGEREF _Toc32379 \h </w:instrText>
        </w:r>
        <w:r>
          <w:fldChar w:fldCharType="separate"/>
        </w:r>
        <w:r>
          <w:t>17</w:t>
        </w:r>
        <w:r>
          <w:fldChar w:fldCharType="end"/>
        </w:r>
      </w:hyperlink>
    </w:p>
    <w:p>
      <w:pPr>
        <w:pStyle w:val="TOC2"/>
        <w:tabs>
          <w:tab w:val="right" w:leader="dot" w:pos="8306"/>
        </w:tabs>
      </w:pPr>
      <w:hyperlink w:anchor="_Toc6654" w:history="1">
        <w:r>
          <w:rPr>
            <w:rFonts w:ascii="仿宋" w:eastAsia="仿宋" w:hAnsi="仿宋" w:cs="仿宋" w:hint="eastAsia"/>
            <w:lang w:eastAsia="zh-CN"/>
          </w:rPr>
          <w:t>(二)、叔胺项目承办单位</w:t>
        </w:r>
        <w:r>
          <w:tab/>
        </w:r>
        <w:r>
          <w:fldChar w:fldCharType="begin"/>
        </w:r>
        <w:r>
          <w:instrText xml:space="preserve"> PAGEREF _Toc6654 \h </w:instrText>
        </w:r>
        <w:r>
          <w:fldChar w:fldCharType="separate"/>
        </w:r>
        <w:r>
          <w:t>17</w:t>
        </w:r>
        <w:r>
          <w:fldChar w:fldCharType="end"/>
        </w:r>
      </w:hyperlink>
    </w:p>
    <w:p>
      <w:pPr>
        <w:pStyle w:val="TOC2"/>
        <w:tabs>
          <w:tab w:val="right" w:leader="dot" w:pos="8306"/>
        </w:tabs>
      </w:pPr>
      <w:hyperlink w:anchor="_Toc1840" w:history="1">
        <w:r>
          <w:rPr>
            <w:rFonts w:ascii="仿宋" w:eastAsia="仿宋" w:hAnsi="仿宋" w:cs="仿宋" w:hint="eastAsia"/>
            <w:lang w:eastAsia="zh-CN"/>
          </w:rPr>
          <w:t>(三)、叔胺项目定位及建设理由</w:t>
        </w:r>
        <w:r>
          <w:tab/>
        </w:r>
        <w:r>
          <w:fldChar w:fldCharType="begin"/>
        </w:r>
        <w:r>
          <w:instrText xml:space="preserve"> PAGEREF _Toc1840 \h </w:instrText>
        </w:r>
        <w:r>
          <w:fldChar w:fldCharType="separate"/>
        </w:r>
        <w:r>
          <w:t>18</w:t>
        </w:r>
        <w:r>
          <w:fldChar w:fldCharType="end"/>
        </w:r>
      </w:hyperlink>
    </w:p>
    <w:p>
      <w:pPr>
        <w:pStyle w:val="TOC2"/>
        <w:tabs>
          <w:tab w:val="right" w:leader="dot" w:pos="8306"/>
        </w:tabs>
      </w:pPr>
      <w:hyperlink w:anchor="_Toc20702" w:history="1">
        <w:r>
          <w:rPr>
            <w:rFonts w:ascii="仿宋" w:eastAsia="仿宋" w:hAnsi="仿宋" w:cs="仿宋" w:hint="eastAsia"/>
            <w:lang w:eastAsia="zh-CN"/>
          </w:rPr>
          <w:t>(四)、报告编制说明</w:t>
        </w:r>
        <w:r>
          <w:tab/>
        </w:r>
        <w:r>
          <w:fldChar w:fldCharType="begin"/>
        </w:r>
        <w:r>
          <w:instrText xml:space="preserve"> PAGEREF _Toc20702 \h </w:instrText>
        </w:r>
        <w:r>
          <w:fldChar w:fldCharType="separate"/>
        </w:r>
        <w:r>
          <w:t>19</w:t>
        </w:r>
        <w:r>
          <w:fldChar w:fldCharType="end"/>
        </w:r>
      </w:hyperlink>
    </w:p>
    <w:p>
      <w:pPr>
        <w:pStyle w:val="TOC2"/>
        <w:tabs>
          <w:tab w:val="right" w:leader="dot" w:pos="8306"/>
        </w:tabs>
      </w:pPr>
      <w:hyperlink w:anchor="_Toc3767" w:history="1">
        <w:r>
          <w:rPr>
            <w:rFonts w:ascii="仿宋" w:eastAsia="仿宋" w:hAnsi="仿宋" w:cs="仿宋" w:hint="eastAsia"/>
            <w:lang w:eastAsia="zh-CN"/>
          </w:rPr>
          <w:t>(五)、叔胺项目建设选址</w:t>
        </w:r>
        <w:r>
          <w:tab/>
        </w:r>
        <w:r>
          <w:fldChar w:fldCharType="begin"/>
        </w:r>
        <w:r>
          <w:instrText xml:space="preserve"> PAGEREF _Toc3767 \h </w:instrText>
        </w:r>
        <w:r>
          <w:fldChar w:fldCharType="separate"/>
        </w:r>
        <w:r>
          <w:t>21</w:t>
        </w:r>
        <w:r>
          <w:fldChar w:fldCharType="end"/>
        </w:r>
      </w:hyperlink>
    </w:p>
    <w:p>
      <w:pPr>
        <w:pStyle w:val="TOC2"/>
        <w:tabs>
          <w:tab w:val="right" w:leader="dot" w:pos="8306"/>
        </w:tabs>
      </w:pPr>
      <w:hyperlink w:anchor="_Toc22640" w:history="1">
        <w:r>
          <w:rPr>
            <w:rFonts w:ascii="仿宋" w:eastAsia="仿宋" w:hAnsi="仿宋" w:cs="仿宋" w:hint="eastAsia"/>
            <w:lang w:eastAsia="zh-CN"/>
          </w:rPr>
          <w:t>(六)、叔胺项目生产规模</w:t>
        </w:r>
        <w:r>
          <w:tab/>
        </w:r>
        <w:r>
          <w:fldChar w:fldCharType="begin"/>
        </w:r>
        <w:r>
          <w:instrText xml:space="preserve"> PAGEREF _Toc22640 \h </w:instrText>
        </w:r>
        <w:r>
          <w:fldChar w:fldCharType="separate"/>
        </w:r>
        <w:r>
          <w:t>22</w:t>
        </w:r>
        <w:r>
          <w:fldChar w:fldCharType="end"/>
        </w:r>
      </w:hyperlink>
    </w:p>
    <w:p>
      <w:pPr>
        <w:pStyle w:val="TOC2"/>
        <w:tabs>
          <w:tab w:val="right" w:leader="dot" w:pos="8306"/>
        </w:tabs>
      </w:pPr>
      <w:hyperlink w:anchor="_Toc13737" w:history="1">
        <w:r>
          <w:rPr>
            <w:rFonts w:ascii="仿宋" w:eastAsia="仿宋" w:hAnsi="仿宋" w:cs="仿宋" w:hint="eastAsia"/>
            <w:lang w:eastAsia="zh-CN"/>
          </w:rPr>
          <w:t>(七)、建筑物建设规模</w:t>
        </w:r>
        <w:r>
          <w:tab/>
        </w:r>
        <w:r>
          <w:fldChar w:fldCharType="begin"/>
        </w:r>
        <w:r>
          <w:instrText xml:space="preserve"> PAGEREF _Toc13737 \h </w:instrText>
        </w:r>
        <w:r>
          <w:fldChar w:fldCharType="separate"/>
        </w:r>
        <w:r>
          <w:t>22</w:t>
        </w:r>
        <w:r>
          <w:fldChar w:fldCharType="end"/>
        </w:r>
      </w:hyperlink>
    </w:p>
    <w:p>
      <w:pPr>
        <w:pStyle w:val="TOC2"/>
        <w:tabs>
          <w:tab w:val="right" w:leader="dot" w:pos="8306"/>
        </w:tabs>
      </w:pPr>
      <w:hyperlink w:anchor="_Toc25149" w:history="1">
        <w:r>
          <w:rPr>
            <w:rFonts w:ascii="仿宋" w:eastAsia="仿宋" w:hAnsi="仿宋" w:cs="仿宋" w:hint="eastAsia"/>
            <w:lang w:eastAsia="zh-CN"/>
          </w:rPr>
          <w:t>(八)、环境影响</w:t>
        </w:r>
        <w:r>
          <w:tab/>
        </w:r>
        <w:r>
          <w:fldChar w:fldCharType="begin"/>
        </w:r>
        <w:r>
          <w:instrText xml:space="preserve"> PAGEREF _Toc25149 \h </w:instrText>
        </w:r>
        <w:r>
          <w:fldChar w:fldCharType="separate"/>
        </w:r>
        <w:r>
          <w:t>22</w:t>
        </w:r>
        <w:r>
          <w:fldChar w:fldCharType="end"/>
        </w:r>
      </w:hyperlink>
    </w:p>
    <w:p>
      <w:pPr>
        <w:pStyle w:val="TOC2"/>
        <w:tabs>
          <w:tab w:val="right" w:leader="dot" w:pos="8306"/>
        </w:tabs>
      </w:pPr>
      <w:hyperlink w:anchor="_Toc30073" w:history="1">
        <w:r>
          <w:rPr>
            <w:rFonts w:ascii="仿宋" w:eastAsia="仿宋" w:hAnsi="仿宋" w:cs="仿宋" w:hint="eastAsia"/>
            <w:lang w:eastAsia="zh-CN"/>
          </w:rPr>
          <w:t>(九)、叔胺项目总投资及资金构成</w:t>
        </w:r>
        <w:r>
          <w:tab/>
        </w:r>
        <w:r>
          <w:fldChar w:fldCharType="begin"/>
        </w:r>
        <w:r>
          <w:instrText xml:space="preserve"> PAGEREF _Toc30073 \h </w:instrText>
        </w:r>
        <w:r>
          <w:fldChar w:fldCharType="separate"/>
        </w:r>
        <w:r>
          <w:t>23</w:t>
        </w:r>
        <w:r>
          <w:fldChar w:fldCharType="end"/>
        </w:r>
      </w:hyperlink>
    </w:p>
    <w:p>
      <w:pPr>
        <w:pStyle w:val="TOC2"/>
        <w:tabs>
          <w:tab w:val="right" w:leader="dot" w:pos="8306"/>
        </w:tabs>
      </w:pPr>
      <w:hyperlink w:anchor="_Toc32719" w:history="1">
        <w:r>
          <w:rPr>
            <w:rFonts w:ascii="仿宋" w:eastAsia="仿宋" w:hAnsi="仿宋" w:cs="仿宋" w:hint="eastAsia"/>
            <w:lang w:eastAsia="zh-CN"/>
          </w:rPr>
          <w:t>(十)、资金筹措方案</w:t>
        </w:r>
        <w:r>
          <w:tab/>
        </w:r>
        <w:r>
          <w:fldChar w:fldCharType="begin"/>
        </w:r>
        <w:r>
          <w:instrText xml:space="preserve"> PAGEREF _Toc32719 \h </w:instrText>
        </w:r>
        <w:r>
          <w:fldChar w:fldCharType="separate"/>
        </w:r>
        <w:r>
          <w:t>24</w:t>
        </w:r>
        <w:r>
          <w:fldChar w:fldCharType="end"/>
        </w:r>
      </w:hyperlink>
    </w:p>
    <w:p>
      <w:pPr>
        <w:pStyle w:val="TOC2"/>
        <w:tabs>
          <w:tab w:val="right" w:leader="dot" w:pos="8306"/>
        </w:tabs>
      </w:pPr>
      <w:hyperlink w:anchor="_Toc10205" w:history="1">
        <w:r>
          <w:rPr>
            <w:rFonts w:ascii="仿宋" w:eastAsia="仿宋" w:hAnsi="仿宋" w:cs="仿宋" w:hint="eastAsia"/>
            <w:lang w:eastAsia="zh-CN"/>
          </w:rPr>
          <w:t>(十一)、叔胺项目预期经济效益规划目标</w:t>
        </w:r>
        <w:r>
          <w:tab/>
        </w:r>
        <w:r>
          <w:fldChar w:fldCharType="begin"/>
        </w:r>
        <w:r>
          <w:instrText xml:space="preserve"> PAGEREF _Toc10205 \h </w:instrText>
        </w:r>
        <w:r>
          <w:fldChar w:fldCharType="separate"/>
        </w:r>
        <w:r>
          <w:t>24</w:t>
        </w:r>
        <w:r>
          <w:fldChar w:fldCharType="end"/>
        </w:r>
      </w:hyperlink>
    </w:p>
    <w:p>
      <w:pPr>
        <w:pStyle w:val="TOC2"/>
        <w:tabs>
          <w:tab w:val="right" w:leader="dot" w:pos="8306"/>
        </w:tabs>
      </w:pPr>
      <w:hyperlink w:anchor="_Toc24820" w:history="1">
        <w:r>
          <w:rPr>
            <w:rFonts w:ascii="仿宋" w:eastAsia="仿宋" w:hAnsi="仿宋" w:cs="仿宋" w:hint="eastAsia"/>
            <w:lang w:eastAsia="zh-CN"/>
          </w:rPr>
          <w:t>(十二)、叔胺项目建设进度规划</w:t>
        </w:r>
        <w:r>
          <w:tab/>
        </w:r>
        <w:r>
          <w:fldChar w:fldCharType="begin"/>
        </w:r>
        <w:r>
          <w:instrText xml:space="preserve"> PAGEREF _Toc24820 \h </w:instrText>
        </w:r>
        <w:r>
          <w:fldChar w:fldCharType="separate"/>
        </w:r>
        <w:r>
          <w:t>24</w:t>
        </w:r>
        <w:r>
          <w:fldChar w:fldCharType="end"/>
        </w:r>
      </w:hyperlink>
    </w:p>
    <w:p>
      <w:pPr>
        <w:pStyle w:val="TOC2"/>
        <w:tabs>
          <w:tab w:val="right" w:leader="dot" w:pos="8306"/>
        </w:tabs>
      </w:pPr>
      <w:hyperlink w:anchor="_Toc20117" w:history="1">
        <w:r>
          <w:rPr>
            <w:rFonts w:ascii="仿宋" w:eastAsia="仿宋" w:hAnsi="仿宋" w:cs="仿宋" w:hint="eastAsia"/>
            <w:lang w:eastAsia="zh-CN"/>
          </w:rPr>
          <w:t>(十三)、叔胺项目综合评价</w:t>
        </w:r>
        <w:r>
          <w:tab/>
        </w:r>
        <w:r>
          <w:fldChar w:fldCharType="begin"/>
        </w:r>
        <w:r>
          <w:instrText xml:space="preserve"> PAGEREF _Toc20117 \h </w:instrText>
        </w:r>
        <w:r>
          <w:fldChar w:fldCharType="separate"/>
        </w:r>
        <w:r>
          <w:t>25</w:t>
        </w:r>
        <w:r>
          <w:fldChar w:fldCharType="end"/>
        </w:r>
      </w:hyperlink>
    </w:p>
    <w:p>
      <w:pPr>
        <w:pStyle w:val="TOC1"/>
        <w:tabs>
          <w:tab w:val="right" w:leader="dot" w:pos="8306"/>
        </w:tabs>
      </w:pPr>
      <w:hyperlink w:anchor="_Toc29939" w:history="1">
        <w:r>
          <w:rPr>
            <w:rFonts w:ascii="仿宋" w:eastAsia="仿宋" w:hAnsi="仿宋" w:cs="仿宋" w:hint="eastAsia"/>
            <w:lang w:eastAsia="zh-CN"/>
          </w:rPr>
          <w:t>五、建设规模与产品方案</w:t>
        </w:r>
        <w:r>
          <w:tab/>
        </w:r>
        <w:r>
          <w:fldChar w:fldCharType="begin"/>
        </w:r>
        <w:r>
          <w:instrText xml:space="preserve"> PAGEREF _Toc29939 \h </w:instrText>
        </w:r>
        <w:r>
          <w:fldChar w:fldCharType="separate"/>
        </w:r>
        <w:r>
          <w:t>26</w:t>
        </w:r>
        <w:r>
          <w:fldChar w:fldCharType="end"/>
        </w:r>
      </w:hyperlink>
    </w:p>
    <w:p>
      <w:pPr>
        <w:pStyle w:val="TOC2"/>
        <w:tabs>
          <w:tab w:val="right" w:leader="dot" w:pos="8306"/>
        </w:tabs>
      </w:pPr>
      <w:hyperlink w:anchor="_Toc17996" w:history="1">
        <w:r>
          <w:rPr>
            <w:rFonts w:ascii="仿宋" w:eastAsia="仿宋" w:hAnsi="仿宋" w:cs="仿宋" w:hint="eastAsia"/>
            <w:lang w:eastAsia="zh-CN"/>
          </w:rPr>
          <w:t>(一)、建设规模及主要建设内容</w:t>
        </w:r>
        <w:r>
          <w:tab/>
        </w:r>
        <w:r>
          <w:fldChar w:fldCharType="begin"/>
        </w:r>
        <w:r>
          <w:instrText xml:space="preserve"> PAGEREF _Toc17996 \h </w:instrText>
        </w:r>
        <w:r>
          <w:fldChar w:fldCharType="separate"/>
        </w:r>
        <w:r>
          <w:t>26</w:t>
        </w:r>
        <w:r>
          <w:fldChar w:fldCharType="end"/>
        </w:r>
      </w:hyperlink>
    </w:p>
    <w:p>
      <w:pPr>
        <w:pStyle w:val="TOC2"/>
        <w:tabs>
          <w:tab w:val="right" w:leader="dot" w:pos="8306"/>
        </w:tabs>
      </w:pPr>
      <w:hyperlink w:anchor="_Toc3668" w:history="1">
        <w:r>
          <w:rPr>
            <w:rFonts w:ascii="仿宋" w:eastAsia="仿宋" w:hAnsi="仿宋" w:cs="仿宋" w:hint="eastAsia"/>
            <w:lang w:eastAsia="zh-CN"/>
          </w:rPr>
          <w:t>(二)、产品规划方案及生产纲领</w:t>
        </w:r>
        <w:r>
          <w:tab/>
        </w:r>
        <w:r>
          <w:fldChar w:fldCharType="begin"/>
        </w:r>
        <w:r>
          <w:instrText xml:space="preserve"> PAGEREF _Toc3668 \h </w:instrText>
        </w:r>
        <w:r>
          <w:fldChar w:fldCharType="separate"/>
        </w:r>
        <w:r>
          <w:t>26</w:t>
        </w:r>
        <w:r>
          <w:fldChar w:fldCharType="end"/>
        </w:r>
      </w:hyperlink>
    </w:p>
    <w:p>
      <w:pPr>
        <w:pStyle w:val="TOC1"/>
        <w:tabs>
          <w:tab w:val="right" w:leader="dot" w:pos="8306"/>
        </w:tabs>
      </w:pPr>
      <w:hyperlink w:anchor="_Toc9645" w:history="1">
        <w:r>
          <w:rPr>
            <w:rFonts w:ascii="仿宋" w:eastAsia="仿宋" w:hAnsi="仿宋" w:cs="仿宋" w:hint="eastAsia"/>
            <w:lang w:eastAsia="zh-CN"/>
          </w:rPr>
          <w:t>六、劳动安全生产分析</w:t>
        </w:r>
        <w:r>
          <w:tab/>
        </w:r>
        <w:r>
          <w:fldChar w:fldCharType="begin"/>
        </w:r>
        <w:r>
          <w:instrText xml:space="preserve"> PAGEREF _Toc9645 \h </w:instrText>
        </w:r>
        <w:r>
          <w:fldChar w:fldCharType="separate"/>
        </w:r>
        <w:r>
          <w:t>27</w:t>
        </w:r>
        <w:r>
          <w:fldChar w:fldCharType="end"/>
        </w:r>
      </w:hyperlink>
    </w:p>
    <w:p>
      <w:pPr>
        <w:pStyle w:val="TOC2"/>
        <w:tabs>
          <w:tab w:val="right" w:leader="dot" w:pos="8306"/>
        </w:tabs>
      </w:pPr>
      <w:hyperlink w:anchor="_Toc26177" w:history="1">
        <w:r>
          <w:rPr>
            <w:rFonts w:ascii="仿宋" w:eastAsia="仿宋" w:hAnsi="仿宋" w:cs="仿宋" w:hint="eastAsia"/>
            <w:lang w:eastAsia="zh-CN"/>
          </w:rPr>
          <w:t>(一)、编制依据</w:t>
        </w:r>
        <w:r>
          <w:tab/>
        </w:r>
        <w:r>
          <w:fldChar w:fldCharType="begin"/>
        </w:r>
        <w:r>
          <w:instrText xml:space="preserve"> PAGEREF _Toc26177 \h </w:instrText>
        </w:r>
        <w:r>
          <w:fldChar w:fldCharType="separate"/>
        </w:r>
        <w:r>
          <w:t>27</w:t>
        </w:r>
        <w:r>
          <w:fldChar w:fldCharType="end"/>
        </w:r>
      </w:hyperlink>
    </w:p>
    <w:p>
      <w:pPr>
        <w:pStyle w:val="TOC2"/>
        <w:tabs>
          <w:tab w:val="right" w:leader="dot" w:pos="8306"/>
        </w:tabs>
      </w:pPr>
      <w:hyperlink w:anchor="_Toc20955" w:history="1">
        <w:r>
          <w:rPr>
            <w:rFonts w:ascii="仿宋" w:eastAsia="仿宋" w:hAnsi="仿宋" w:cs="仿宋" w:hint="eastAsia"/>
            <w:lang w:eastAsia="zh-CN"/>
          </w:rPr>
          <w:t>(二)、防范措施</w:t>
        </w:r>
        <w:r>
          <w:tab/>
        </w:r>
        <w:r>
          <w:fldChar w:fldCharType="begin"/>
        </w:r>
        <w:r>
          <w:instrText xml:space="preserve"> PAGEREF _Toc20955 \h </w:instrText>
        </w:r>
        <w:r>
          <w:fldChar w:fldCharType="separate"/>
        </w:r>
        <w:r>
          <w:t>28</w:t>
        </w:r>
        <w:r>
          <w:fldChar w:fldCharType="end"/>
        </w:r>
      </w:hyperlink>
    </w:p>
    <w:p>
      <w:pPr>
        <w:pStyle w:val="TOC2"/>
        <w:tabs>
          <w:tab w:val="right" w:leader="dot" w:pos="8306"/>
        </w:tabs>
      </w:pPr>
      <w:hyperlink w:anchor="_Toc894" w:history="1">
        <w:r>
          <w:rPr>
            <w:rFonts w:ascii="仿宋" w:eastAsia="仿宋" w:hAnsi="仿宋" w:cs="仿宋" w:hint="eastAsia"/>
            <w:lang w:eastAsia="zh-CN"/>
          </w:rPr>
          <w:t>(三)、预期效果评价</w:t>
        </w:r>
        <w:r>
          <w:tab/>
        </w:r>
        <w:r>
          <w:fldChar w:fldCharType="begin"/>
        </w:r>
        <w:r>
          <w:instrText xml:space="preserve"> PAGEREF _Toc894 \h </w:instrText>
        </w:r>
        <w:r>
          <w:fldChar w:fldCharType="separate"/>
        </w:r>
        <w:r>
          <w:t>30</w:t>
        </w:r>
        <w:r>
          <w:fldChar w:fldCharType="end"/>
        </w:r>
      </w:hyperlink>
    </w:p>
    <w:p>
      <w:pPr>
        <w:pStyle w:val="TOC1"/>
        <w:tabs>
          <w:tab w:val="right" w:leader="dot" w:pos="8306"/>
        </w:tabs>
      </w:pPr>
      <w:hyperlink w:anchor="_Toc23533" w:history="1">
        <w:r>
          <w:rPr>
            <w:rFonts w:ascii="仿宋" w:eastAsia="仿宋" w:hAnsi="仿宋" w:cs="仿宋" w:hint="eastAsia"/>
            <w:lang w:eastAsia="zh-CN"/>
          </w:rPr>
          <w:t>七、S W O T 分 析</w:t>
        </w:r>
        <w:r>
          <w:tab/>
        </w:r>
        <w:r>
          <w:fldChar w:fldCharType="begin"/>
        </w:r>
        <w:r>
          <w:instrText xml:space="preserve"> PAGEREF _Toc23533 \h </w:instrText>
        </w:r>
        <w:r>
          <w:fldChar w:fldCharType="separate"/>
        </w:r>
        <w:r>
          <w:t>31</w:t>
        </w:r>
        <w:r>
          <w:fldChar w:fldCharType="end"/>
        </w:r>
      </w:hyperlink>
    </w:p>
    <w:p>
      <w:pPr>
        <w:pStyle w:val="TOC2"/>
        <w:tabs>
          <w:tab w:val="right" w:leader="dot" w:pos="8306"/>
        </w:tabs>
      </w:pPr>
      <w:hyperlink w:anchor="_Toc27273" w:history="1">
        <w:r>
          <w:rPr>
            <w:rFonts w:ascii="仿宋" w:eastAsia="仿宋" w:hAnsi="仿宋" w:cs="仿宋" w:hint="eastAsia"/>
            <w:lang w:eastAsia="zh-CN"/>
          </w:rPr>
          <w:t>(一)、优势分析(S)</w:t>
        </w:r>
        <w:r>
          <w:tab/>
        </w:r>
        <w:r>
          <w:fldChar w:fldCharType="begin"/>
        </w:r>
        <w:r>
          <w:instrText xml:space="preserve"> PAGEREF _Toc27273 \h </w:instrText>
        </w:r>
        <w:r>
          <w:fldChar w:fldCharType="separate"/>
        </w:r>
        <w:r>
          <w:t>31</w:t>
        </w:r>
        <w:r>
          <w:fldChar w:fldCharType="end"/>
        </w:r>
      </w:hyperlink>
    </w:p>
    <w:p>
      <w:pPr>
        <w:pStyle w:val="TOC2"/>
        <w:tabs>
          <w:tab w:val="right" w:leader="dot" w:pos="8306"/>
        </w:tabs>
      </w:pPr>
      <w:hyperlink w:anchor="_Toc5927" w:history="1">
        <w:r>
          <w:rPr>
            <w:rFonts w:ascii="仿宋" w:eastAsia="仿宋" w:hAnsi="仿宋" w:cs="仿宋" w:hint="eastAsia"/>
            <w:lang w:eastAsia="zh-CN"/>
          </w:rPr>
          <w:t>(二)、劣势分析(W)</w:t>
        </w:r>
        <w:r>
          <w:tab/>
        </w:r>
        <w:r>
          <w:fldChar w:fldCharType="begin"/>
        </w:r>
        <w:r>
          <w:instrText xml:space="preserve"> PAGEREF _Toc5927 \h </w:instrText>
        </w:r>
        <w:r>
          <w:fldChar w:fldCharType="separate"/>
        </w:r>
        <w:r>
          <w:t>32</w:t>
        </w:r>
        <w:r>
          <w:fldChar w:fldCharType="end"/>
        </w:r>
      </w:hyperlink>
    </w:p>
    <w:p>
      <w:pPr>
        <w:pStyle w:val="TOC2"/>
        <w:tabs>
          <w:tab w:val="right" w:leader="dot" w:pos="8306"/>
        </w:tabs>
      </w:pPr>
      <w:hyperlink w:anchor="_Toc26475" w:history="1">
        <w:r>
          <w:rPr>
            <w:rFonts w:ascii="仿宋" w:eastAsia="仿宋" w:hAnsi="仿宋" w:cs="仿宋" w:hint="eastAsia"/>
            <w:lang w:eastAsia="zh-CN"/>
          </w:rPr>
          <w:t>(三)、机会分析(O)</w:t>
        </w:r>
        <w:r>
          <w:tab/>
        </w:r>
        <w:r>
          <w:fldChar w:fldCharType="begin"/>
        </w:r>
        <w:r>
          <w:instrText xml:space="preserve"> PAGEREF _Toc26475 \h </w:instrText>
        </w:r>
        <w:r>
          <w:fldChar w:fldCharType="separate"/>
        </w:r>
        <w:r>
          <w:t>33</w:t>
        </w:r>
        <w:r>
          <w:fldChar w:fldCharType="end"/>
        </w:r>
      </w:hyperlink>
    </w:p>
    <w:p>
      <w:pPr>
        <w:pStyle w:val="TOC2"/>
        <w:tabs>
          <w:tab w:val="right" w:leader="dot" w:pos="8306"/>
        </w:tabs>
      </w:pPr>
      <w:hyperlink w:anchor="_Toc5625" w:history="1">
        <w:r>
          <w:rPr>
            <w:rFonts w:ascii="仿宋" w:eastAsia="仿宋" w:hAnsi="仿宋" w:cs="仿宋" w:hint="eastAsia"/>
            <w:lang w:eastAsia="zh-CN"/>
          </w:rPr>
          <w:t>(四)、威胁分析(T)</w:t>
        </w:r>
        <w:r>
          <w:tab/>
        </w:r>
        <w:r>
          <w:fldChar w:fldCharType="begin"/>
        </w:r>
        <w:r>
          <w:instrText xml:space="preserve"> PAGEREF _Toc5625 \h </w:instrText>
        </w:r>
        <w:r>
          <w:fldChar w:fldCharType="separate"/>
        </w:r>
        <w:r>
          <w:t>34</w:t>
        </w:r>
        <w:r>
          <w:fldChar w:fldCharType="end"/>
        </w:r>
      </w:hyperlink>
    </w:p>
    <w:p>
      <w:pPr>
        <w:pStyle w:val="TOC1"/>
        <w:tabs>
          <w:tab w:val="right" w:leader="dot" w:pos="8306"/>
        </w:tabs>
      </w:pPr>
      <w:hyperlink w:anchor="_Toc1839" w:history="1">
        <w:r>
          <w:rPr>
            <w:rFonts w:ascii="仿宋" w:eastAsia="仿宋" w:hAnsi="仿宋" w:cs="仿宋" w:hint="eastAsia"/>
            <w:lang w:eastAsia="zh-CN"/>
          </w:rPr>
          <w:t>八、组织架构分析</w:t>
        </w:r>
        <w:r>
          <w:tab/>
        </w:r>
        <w:r>
          <w:fldChar w:fldCharType="begin"/>
        </w:r>
        <w:r>
          <w:instrText xml:space="preserve"> PAGEREF _Toc1839 \h </w:instrText>
        </w:r>
        <w:r>
          <w:fldChar w:fldCharType="separate"/>
        </w:r>
        <w:r>
          <w:t>36</w:t>
        </w:r>
        <w:r>
          <w:fldChar w:fldCharType="end"/>
        </w:r>
      </w:hyperlink>
    </w:p>
    <w:p>
      <w:pPr>
        <w:pStyle w:val="TOC2"/>
        <w:tabs>
          <w:tab w:val="right" w:leader="dot" w:pos="8306"/>
        </w:tabs>
      </w:pPr>
      <w:hyperlink w:anchor="_Toc27672" w:history="1">
        <w:r>
          <w:rPr>
            <w:rFonts w:ascii="仿宋" w:eastAsia="仿宋" w:hAnsi="仿宋" w:cs="仿宋" w:hint="eastAsia"/>
            <w:lang w:eastAsia="zh-CN"/>
          </w:rPr>
          <w:t>(一)、人力资源配</w:t>
        </w:r>
        <w:r>
          <w:tab/>
        </w:r>
        <w:r>
          <w:fldChar w:fldCharType="begin"/>
        </w:r>
        <w:r>
          <w:instrText xml:space="preserve"> PAGEREF _Toc27672 \h </w:instrText>
        </w:r>
        <w:r>
          <w:fldChar w:fldCharType="separate"/>
        </w:r>
        <w:r>
          <w:t>36</w:t>
        </w:r>
        <w:r>
          <w:fldChar w:fldCharType="end"/>
        </w:r>
      </w:hyperlink>
    </w:p>
    <w:p>
      <w:pPr>
        <w:pStyle w:val="TOC2"/>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17967" w:history="1">
        <w:r>
          <w:rPr>
            <w:rFonts w:ascii="仿宋" w:eastAsia="仿宋" w:hAnsi="仿宋" w:cs="仿宋" w:hint="eastAsia"/>
            <w:lang w:eastAsia="zh-CN"/>
          </w:rPr>
          <w:t>(二)、员工技能培训</w:t>
        </w:r>
        <w:r>
          <w:tab/>
        </w:r>
        <w:r>
          <w:fldChar w:fldCharType="begin"/>
        </w:r>
        <w:r>
          <w:instrText xml:space="preserve"> PAGEREF _Toc17967 \h </w:instrText>
        </w:r>
        <w:r>
          <w:fldChar w:fldCharType="separate"/>
        </w:r>
        <w:r>
          <w:t>37</w:t>
        </w:r>
        <w:r>
          <w:fldChar w:fldCharType="end"/>
        </w:r>
      </w:hyperlink>
    </w:p>
    <w:p>
      <w:pPr>
        <w:pStyle w:val="TOC1"/>
        <w:tabs>
          <w:tab w:val="right" w:leader="dot" w:pos="8306"/>
        </w:tabs>
      </w:pPr>
      <w:hyperlink w:anchor="_Toc17956" w:history="1">
        <w:r>
          <w:rPr>
            <w:rFonts w:ascii="仿宋" w:eastAsia="仿宋" w:hAnsi="仿宋" w:cs="仿宋" w:hint="eastAsia"/>
            <w:lang w:eastAsia="zh-CN"/>
          </w:rPr>
          <w:t>九、投资方案</w:t>
        </w:r>
        <w:r>
          <w:tab/>
        </w:r>
        <w:r>
          <w:fldChar w:fldCharType="begin"/>
        </w:r>
        <w:r>
          <w:instrText xml:space="preserve"> PAGEREF _Toc17956 \h </w:instrText>
        </w:r>
        <w:r>
          <w:fldChar w:fldCharType="separate"/>
        </w:r>
        <w:r>
          <w:t>39</w:t>
        </w:r>
        <w:r>
          <w:fldChar w:fldCharType="end"/>
        </w:r>
      </w:hyperlink>
    </w:p>
    <w:p>
      <w:pPr>
        <w:pStyle w:val="TOC2"/>
        <w:tabs>
          <w:tab w:val="right" w:leader="dot" w:pos="8306"/>
        </w:tabs>
      </w:pPr>
      <w:hyperlink w:anchor="_Toc24969" w:history="1">
        <w:r>
          <w:rPr>
            <w:rFonts w:ascii="仿宋" w:eastAsia="仿宋" w:hAnsi="仿宋" w:cs="仿宋" w:hint="eastAsia"/>
            <w:lang w:eastAsia="zh-CN"/>
          </w:rPr>
          <w:t>(一)、投资估算的依据和说明</w:t>
        </w:r>
        <w:r>
          <w:tab/>
        </w:r>
        <w:r>
          <w:fldChar w:fldCharType="begin"/>
        </w:r>
        <w:r>
          <w:instrText xml:space="preserve"> PAGEREF _Toc24969 \h </w:instrText>
        </w:r>
        <w:r>
          <w:fldChar w:fldCharType="separate"/>
        </w:r>
        <w:r>
          <w:t>39</w:t>
        </w:r>
        <w:r>
          <w:fldChar w:fldCharType="end"/>
        </w:r>
      </w:hyperlink>
    </w:p>
    <w:p>
      <w:pPr>
        <w:pStyle w:val="TOC2"/>
        <w:tabs>
          <w:tab w:val="right" w:leader="dot" w:pos="8306"/>
        </w:tabs>
      </w:pPr>
      <w:hyperlink w:anchor="_Toc11193" w:history="1">
        <w:r>
          <w:rPr>
            <w:rFonts w:ascii="仿宋" w:eastAsia="仿宋" w:hAnsi="仿宋" w:cs="仿宋" w:hint="eastAsia"/>
            <w:lang w:eastAsia="zh-CN"/>
          </w:rPr>
          <w:t>(二)、建设投资估算</w:t>
        </w:r>
        <w:r>
          <w:tab/>
        </w:r>
        <w:r>
          <w:fldChar w:fldCharType="begin"/>
        </w:r>
        <w:r>
          <w:instrText xml:space="preserve"> PAGEREF _Toc11193 \h </w:instrText>
        </w:r>
        <w:r>
          <w:fldChar w:fldCharType="separate"/>
        </w:r>
        <w:r>
          <w:t>40</w:t>
        </w:r>
        <w:r>
          <w:fldChar w:fldCharType="end"/>
        </w:r>
      </w:hyperlink>
    </w:p>
    <w:p>
      <w:pPr>
        <w:pStyle w:val="TOC2"/>
        <w:tabs>
          <w:tab w:val="right" w:leader="dot" w:pos="8306"/>
        </w:tabs>
      </w:pPr>
      <w:hyperlink w:anchor="_Toc28030" w:history="1">
        <w:r>
          <w:rPr>
            <w:rFonts w:ascii="仿宋" w:eastAsia="仿宋" w:hAnsi="仿宋" w:cs="仿宋" w:hint="eastAsia"/>
            <w:lang w:eastAsia="zh-CN"/>
          </w:rPr>
          <w:t>(三)、建设期利息</w:t>
        </w:r>
        <w:r>
          <w:tab/>
        </w:r>
        <w:r>
          <w:fldChar w:fldCharType="begin"/>
        </w:r>
        <w:r>
          <w:instrText xml:space="preserve"> PAGEREF _Toc28030 \h </w:instrText>
        </w:r>
        <w:r>
          <w:fldChar w:fldCharType="separate"/>
        </w:r>
        <w:r>
          <w:t>42</w:t>
        </w:r>
        <w:r>
          <w:fldChar w:fldCharType="end"/>
        </w:r>
      </w:hyperlink>
    </w:p>
    <w:p>
      <w:pPr>
        <w:pStyle w:val="TOC2"/>
        <w:tabs>
          <w:tab w:val="right" w:leader="dot" w:pos="8306"/>
        </w:tabs>
      </w:pPr>
      <w:hyperlink w:anchor="_Toc9955" w:history="1">
        <w:r>
          <w:rPr>
            <w:rFonts w:ascii="仿宋" w:eastAsia="仿宋" w:hAnsi="仿宋" w:cs="仿宋" w:hint="eastAsia"/>
            <w:lang w:eastAsia="zh-CN"/>
          </w:rPr>
          <w:t>(四)、流动资金</w:t>
        </w:r>
        <w:r>
          <w:tab/>
        </w:r>
        <w:r>
          <w:fldChar w:fldCharType="begin"/>
        </w:r>
        <w:r>
          <w:instrText xml:space="preserve"> PAGEREF _Toc9955 \h </w:instrText>
        </w:r>
        <w:r>
          <w:fldChar w:fldCharType="separate"/>
        </w:r>
        <w:r>
          <w:t>43</w:t>
        </w:r>
        <w:r>
          <w:fldChar w:fldCharType="end"/>
        </w:r>
      </w:hyperlink>
    </w:p>
    <w:p>
      <w:pPr>
        <w:pStyle w:val="TOC2"/>
        <w:tabs>
          <w:tab w:val="right" w:leader="dot" w:pos="8306"/>
        </w:tabs>
      </w:pPr>
      <w:hyperlink w:anchor="_Toc8073" w:history="1">
        <w:r>
          <w:rPr>
            <w:rFonts w:ascii="仿宋" w:eastAsia="仿宋" w:hAnsi="仿宋" w:cs="仿宋" w:hint="eastAsia"/>
            <w:lang w:eastAsia="zh-CN"/>
          </w:rPr>
          <w:t>(五)、叔胺项目总投资</w:t>
        </w:r>
        <w:r>
          <w:tab/>
        </w:r>
        <w:r>
          <w:fldChar w:fldCharType="begin"/>
        </w:r>
        <w:r>
          <w:instrText xml:space="preserve"> PAGEREF _Toc8073 \h </w:instrText>
        </w:r>
        <w:r>
          <w:fldChar w:fldCharType="separate"/>
        </w:r>
        <w:r>
          <w:t>44</w:t>
        </w:r>
        <w:r>
          <w:fldChar w:fldCharType="end"/>
        </w:r>
      </w:hyperlink>
    </w:p>
    <w:p>
      <w:pPr>
        <w:pStyle w:val="TOC2"/>
        <w:tabs>
          <w:tab w:val="right" w:leader="dot" w:pos="8306"/>
        </w:tabs>
      </w:pPr>
      <w:hyperlink w:anchor="_Toc9287" w:history="1">
        <w:r>
          <w:rPr>
            <w:rFonts w:ascii="仿宋" w:eastAsia="仿宋" w:hAnsi="仿宋" w:cs="仿宋" w:hint="eastAsia"/>
            <w:lang w:eastAsia="zh-CN"/>
          </w:rPr>
          <w:t>(六)、资金筹措与投资计划</w:t>
        </w:r>
        <w:r>
          <w:tab/>
        </w:r>
        <w:r>
          <w:fldChar w:fldCharType="begin"/>
        </w:r>
        <w:r>
          <w:instrText xml:space="preserve"> PAGEREF _Toc9287 \h </w:instrText>
        </w:r>
        <w:r>
          <w:fldChar w:fldCharType="separate"/>
        </w:r>
        <w:r>
          <w:t>44</w:t>
        </w:r>
        <w:r>
          <w:fldChar w:fldCharType="end"/>
        </w:r>
      </w:hyperlink>
    </w:p>
    <w:p>
      <w:pPr>
        <w:pStyle w:val="TOC1"/>
        <w:tabs>
          <w:tab w:val="right" w:leader="dot" w:pos="8306"/>
        </w:tabs>
      </w:pPr>
      <w:hyperlink w:anchor="_Toc29295" w:history="1">
        <w:r>
          <w:rPr>
            <w:rFonts w:ascii="仿宋" w:eastAsia="仿宋" w:hAnsi="仿宋" w:cs="仿宋" w:hint="eastAsia"/>
            <w:lang w:eastAsia="zh-CN"/>
          </w:rPr>
          <w:t>十、公司基本情况</w:t>
        </w:r>
        <w:r>
          <w:tab/>
        </w:r>
        <w:r>
          <w:fldChar w:fldCharType="begin"/>
        </w:r>
        <w:r>
          <w:instrText xml:space="preserve"> PAGEREF _Toc29295 \h </w:instrText>
        </w:r>
        <w:r>
          <w:fldChar w:fldCharType="separate"/>
        </w:r>
        <w:r>
          <w:t>44</w:t>
        </w:r>
        <w:r>
          <w:fldChar w:fldCharType="end"/>
        </w:r>
      </w:hyperlink>
    </w:p>
    <w:p>
      <w:pPr>
        <w:pStyle w:val="TOC2"/>
        <w:tabs>
          <w:tab w:val="right" w:leader="dot" w:pos="8306"/>
        </w:tabs>
      </w:pPr>
      <w:hyperlink w:anchor="_Toc14721" w:history="1">
        <w:r>
          <w:rPr>
            <w:rFonts w:ascii="仿宋" w:eastAsia="仿宋" w:hAnsi="仿宋" w:cs="仿宋" w:hint="eastAsia"/>
            <w:lang w:eastAsia="zh-CN"/>
          </w:rPr>
          <w:t>(一)、公司基本信息</w:t>
        </w:r>
        <w:r>
          <w:tab/>
        </w:r>
        <w:r>
          <w:fldChar w:fldCharType="begin"/>
        </w:r>
        <w:r>
          <w:instrText xml:space="preserve"> PAGEREF _Toc14721 \h </w:instrText>
        </w:r>
        <w:r>
          <w:fldChar w:fldCharType="separate"/>
        </w:r>
        <w:r>
          <w:t>44</w:t>
        </w:r>
        <w:r>
          <w:fldChar w:fldCharType="end"/>
        </w:r>
      </w:hyperlink>
    </w:p>
    <w:p>
      <w:pPr>
        <w:pStyle w:val="TOC2"/>
        <w:tabs>
          <w:tab w:val="right" w:leader="dot" w:pos="8306"/>
        </w:tabs>
      </w:pPr>
      <w:hyperlink w:anchor="_Toc15260" w:history="1">
        <w:r>
          <w:rPr>
            <w:rFonts w:ascii="仿宋" w:eastAsia="仿宋" w:hAnsi="仿宋" w:cs="仿宋" w:hint="eastAsia"/>
            <w:lang w:eastAsia="zh-CN"/>
          </w:rPr>
          <w:t>(二)、公司简介</w:t>
        </w:r>
        <w:r>
          <w:tab/>
        </w:r>
        <w:r>
          <w:fldChar w:fldCharType="begin"/>
        </w:r>
        <w:r>
          <w:instrText xml:space="preserve"> PAGEREF _Toc15260 \h </w:instrText>
        </w:r>
        <w:r>
          <w:fldChar w:fldCharType="separate"/>
        </w:r>
        <w:r>
          <w:t>45</w:t>
        </w:r>
        <w:r>
          <w:fldChar w:fldCharType="end"/>
        </w:r>
      </w:hyperlink>
    </w:p>
    <w:p>
      <w:pPr>
        <w:pStyle w:val="TOC2"/>
        <w:tabs>
          <w:tab w:val="right" w:leader="dot" w:pos="8306"/>
        </w:tabs>
      </w:pPr>
      <w:hyperlink w:anchor="_Toc11144" w:history="1">
        <w:r>
          <w:rPr>
            <w:rFonts w:ascii="仿宋" w:eastAsia="仿宋" w:hAnsi="仿宋" w:cs="仿宋" w:hint="eastAsia"/>
            <w:lang w:eastAsia="zh-CN"/>
          </w:rPr>
          <w:t>(三)、公司竞争优势</w:t>
        </w:r>
        <w:r>
          <w:tab/>
        </w:r>
        <w:r>
          <w:fldChar w:fldCharType="begin"/>
        </w:r>
        <w:r>
          <w:instrText xml:space="preserve"> PAGEREF _Toc11144 \h </w:instrText>
        </w:r>
        <w:r>
          <w:fldChar w:fldCharType="separate"/>
        </w:r>
        <w:r>
          <w:t>46</w:t>
        </w:r>
        <w:r>
          <w:fldChar w:fldCharType="end"/>
        </w:r>
      </w:hyperlink>
    </w:p>
    <w:p>
      <w:pPr>
        <w:pStyle w:val="TOC2"/>
        <w:tabs>
          <w:tab w:val="right" w:leader="dot" w:pos="8306"/>
        </w:tabs>
      </w:pPr>
      <w:hyperlink w:anchor="_Toc17536" w:history="1">
        <w:r>
          <w:rPr>
            <w:rFonts w:ascii="仿宋" w:eastAsia="仿宋" w:hAnsi="仿宋" w:cs="仿宋" w:hint="eastAsia"/>
            <w:lang w:eastAsia="zh-CN"/>
          </w:rPr>
          <w:t>(四)、核心人员介绍</w:t>
        </w:r>
        <w:r>
          <w:tab/>
        </w:r>
        <w:r>
          <w:fldChar w:fldCharType="begin"/>
        </w:r>
        <w:r>
          <w:instrText xml:space="preserve"> PAGEREF _Toc17536 \h </w:instrText>
        </w:r>
        <w:r>
          <w:fldChar w:fldCharType="separate"/>
        </w:r>
        <w:r>
          <w:t>48</w:t>
        </w:r>
        <w:r>
          <w:fldChar w:fldCharType="end"/>
        </w:r>
      </w:hyperlink>
    </w:p>
    <w:p>
      <w:pPr>
        <w:pStyle w:val="TOC2"/>
        <w:tabs>
          <w:tab w:val="right" w:leader="dot" w:pos="8306"/>
        </w:tabs>
      </w:pPr>
      <w:hyperlink w:anchor="_Toc7444" w:history="1">
        <w:r>
          <w:rPr>
            <w:rFonts w:ascii="仿宋" w:eastAsia="仿宋" w:hAnsi="仿宋" w:cs="仿宋" w:hint="eastAsia"/>
            <w:lang w:eastAsia="zh-CN"/>
          </w:rPr>
          <w:t>(五)、经营宗旨</w:t>
        </w:r>
        <w:r>
          <w:tab/>
        </w:r>
        <w:r>
          <w:fldChar w:fldCharType="begin"/>
        </w:r>
        <w:r>
          <w:instrText xml:space="preserve"> PAGEREF _Toc7444 \h </w:instrText>
        </w:r>
        <w:r>
          <w:fldChar w:fldCharType="separate"/>
        </w:r>
        <w:r>
          <w:t>49</w:t>
        </w:r>
        <w:r>
          <w:fldChar w:fldCharType="end"/>
        </w:r>
      </w:hyperlink>
    </w:p>
    <w:p>
      <w:pPr>
        <w:pStyle w:val="TOC2"/>
        <w:tabs>
          <w:tab w:val="right" w:leader="dot" w:pos="8306"/>
        </w:tabs>
      </w:pPr>
      <w:hyperlink w:anchor="_Toc20433" w:history="1">
        <w:r>
          <w:rPr>
            <w:rFonts w:ascii="仿宋" w:eastAsia="仿宋" w:hAnsi="仿宋" w:cs="仿宋" w:hint="eastAsia"/>
            <w:lang w:eastAsia="zh-CN"/>
          </w:rPr>
          <w:t>(六)、公司发展规划</w:t>
        </w:r>
        <w:r>
          <w:tab/>
        </w:r>
        <w:r>
          <w:fldChar w:fldCharType="begin"/>
        </w:r>
        <w:r>
          <w:instrText xml:space="preserve"> PAGEREF _Toc20433 \h </w:instrText>
        </w:r>
        <w:r>
          <w:fldChar w:fldCharType="separate"/>
        </w:r>
        <w:r>
          <w:t>50</w:t>
        </w:r>
        <w:r>
          <w:fldChar w:fldCharType="end"/>
        </w:r>
      </w:hyperlink>
    </w:p>
    <w:p>
      <w:pPr>
        <w:pStyle w:val="TOC1"/>
        <w:tabs>
          <w:tab w:val="right" w:leader="dot" w:pos="8306"/>
        </w:tabs>
      </w:pPr>
      <w:hyperlink w:anchor="_Toc19805" w:history="1">
        <w:r>
          <w:rPr>
            <w:rFonts w:ascii="仿宋" w:eastAsia="仿宋" w:hAnsi="仿宋" w:cs="仿宋" w:hint="eastAsia"/>
            <w:lang w:eastAsia="zh-CN"/>
          </w:rPr>
          <w:t>十一、叔胺人力资源管理方案</w:t>
        </w:r>
        <w:r>
          <w:tab/>
        </w:r>
        <w:r>
          <w:fldChar w:fldCharType="begin"/>
        </w:r>
        <w:r>
          <w:instrText xml:space="preserve"> PAGEREF _Toc19805 \h </w:instrText>
        </w:r>
        <w:r>
          <w:fldChar w:fldCharType="separate"/>
        </w:r>
        <w:r>
          <w:t>52</w:t>
        </w:r>
        <w:r>
          <w:fldChar w:fldCharType="end"/>
        </w:r>
      </w:hyperlink>
    </w:p>
    <w:p>
      <w:pPr>
        <w:pStyle w:val="TOC2"/>
        <w:tabs>
          <w:tab w:val="right" w:leader="dot" w:pos="8306"/>
        </w:tabs>
      </w:pPr>
      <w:hyperlink w:anchor="_Toc29146" w:history="1">
        <w:r>
          <w:rPr>
            <w:rFonts w:ascii="仿宋" w:eastAsia="仿宋" w:hAnsi="仿宋" w:cs="仿宋" w:hint="eastAsia"/>
            <w:lang w:eastAsia="zh-CN"/>
          </w:rPr>
          <w:t>(一)、叔胺人力资源管理原则</w:t>
        </w:r>
        <w:r>
          <w:tab/>
        </w:r>
        <w:r>
          <w:fldChar w:fldCharType="begin"/>
        </w:r>
        <w:r>
          <w:instrText xml:space="preserve"> PAGEREF _Toc29146 \h </w:instrText>
        </w:r>
        <w:r>
          <w:fldChar w:fldCharType="separate"/>
        </w:r>
        <w:r>
          <w:t>52</w:t>
        </w:r>
        <w:r>
          <w:fldChar w:fldCharType="end"/>
        </w:r>
      </w:hyperlink>
    </w:p>
    <w:p>
      <w:pPr>
        <w:pStyle w:val="TOC2"/>
        <w:tabs>
          <w:tab w:val="right" w:leader="dot" w:pos="8306"/>
        </w:tabs>
      </w:pPr>
      <w:hyperlink w:anchor="_Toc20911" w:history="1">
        <w:r>
          <w:rPr>
            <w:rFonts w:ascii="仿宋" w:eastAsia="仿宋" w:hAnsi="仿宋" w:cs="仿宋" w:hint="eastAsia"/>
            <w:lang w:eastAsia="zh-CN"/>
          </w:rPr>
          <w:t>(二)、叔胺人力资源组织架构</w:t>
        </w:r>
        <w:r>
          <w:tab/>
        </w:r>
        <w:r>
          <w:fldChar w:fldCharType="begin"/>
        </w:r>
        <w:r>
          <w:instrText xml:space="preserve"> PAGEREF _Toc20911 \h </w:instrText>
        </w:r>
        <w:r>
          <w:fldChar w:fldCharType="separate"/>
        </w:r>
        <w:r>
          <w:t>53</w:t>
        </w:r>
        <w:r>
          <w:fldChar w:fldCharType="end"/>
        </w:r>
      </w:hyperlink>
    </w:p>
    <w:p>
      <w:pPr>
        <w:pStyle w:val="TOC2"/>
        <w:tabs>
          <w:tab w:val="right" w:leader="dot" w:pos="8306"/>
        </w:tabs>
      </w:pPr>
      <w:hyperlink w:anchor="_Toc7230" w:history="1">
        <w:r>
          <w:rPr>
            <w:rFonts w:ascii="仿宋" w:eastAsia="仿宋" w:hAnsi="仿宋" w:cs="仿宋" w:hint="eastAsia"/>
            <w:lang w:eastAsia="zh-CN"/>
          </w:rPr>
          <w:t>(三)、叔胺人力资源培训与开发方案</w:t>
        </w:r>
        <w:r>
          <w:tab/>
        </w:r>
        <w:r>
          <w:fldChar w:fldCharType="begin"/>
        </w:r>
        <w:r>
          <w:instrText xml:space="preserve"> PAGEREF _Toc7230 \h </w:instrText>
        </w:r>
        <w:r>
          <w:fldChar w:fldCharType="separate"/>
        </w:r>
        <w:r>
          <w:t>55</w:t>
        </w:r>
        <w:r>
          <w:fldChar w:fldCharType="end"/>
        </w:r>
      </w:hyperlink>
    </w:p>
    <w:p>
      <w:pPr>
        <w:pStyle w:val="TOC2"/>
        <w:tabs>
          <w:tab w:val="right" w:leader="dot" w:pos="8306"/>
        </w:tabs>
      </w:pPr>
      <w:hyperlink w:anchor="_Toc18587" w:history="1">
        <w:r>
          <w:rPr>
            <w:rFonts w:ascii="仿宋" w:eastAsia="仿宋" w:hAnsi="仿宋" w:cs="仿宋" w:hint="eastAsia"/>
            <w:lang w:eastAsia="zh-CN"/>
          </w:rPr>
          <w:t>(四)、叔胺人员配置方案</w:t>
        </w:r>
        <w:r>
          <w:tab/>
        </w:r>
        <w:r>
          <w:fldChar w:fldCharType="begin"/>
        </w:r>
        <w:r>
          <w:instrText xml:space="preserve"> PAGEREF _Toc18587 \h </w:instrText>
        </w:r>
        <w:r>
          <w:fldChar w:fldCharType="separate"/>
        </w:r>
        <w:r>
          <w:t>58</w:t>
        </w:r>
        <w:r>
          <w:fldChar w:fldCharType="end"/>
        </w:r>
      </w:hyperlink>
    </w:p>
    <w:p>
      <w:pPr>
        <w:pStyle w:val="TOC2"/>
        <w:tabs>
          <w:tab w:val="right" w:leader="dot" w:pos="8306"/>
        </w:tabs>
      </w:pPr>
      <w:hyperlink w:anchor="_Toc215" w:history="1">
        <w:r>
          <w:rPr>
            <w:rFonts w:ascii="仿宋" w:eastAsia="仿宋" w:hAnsi="仿宋" w:cs="仿宋" w:hint="eastAsia"/>
            <w:lang w:eastAsia="zh-CN"/>
          </w:rPr>
          <w:t>(五)、叔胺绩效和薪酬管理方案</w:t>
        </w:r>
        <w:r>
          <w:tab/>
        </w:r>
        <w:r>
          <w:fldChar w:fldCharType="begin"/>
        </w:r>
        <w:r>
          <w:instrText xml:space="preserve"> PAGEREF _Toc215 \h </w:instrText>
        </w:r>
        <w:r>
          <w:fldChar w:fldCharType="separate"/>
        </w:r>
        <w:r>
          <w:t>59</w:t>
        </w:r>
        <w:r>
          <w:fldChar w:fldCharType="end"/>
        </w:r>
      </w:hyperlink>
    </w:p>
    <w:p>
      <w:pPr>
        <w:pStyle w:val="TOC2"/>
        <w:tabs>
          <w:tab w:val="right" w:leader="dot" w:pos="8306"/>
        </w:tabs>
      </w:pPr>
      <w:hyperlink w:anchor="_Toc15321" w:history="1">
        <w:r>
          <w:rPr>
            <w:rFonts w:ascii="仿宋" w:eastAsia="仿宋" w:hAnsi="仿宋" w:cs="仿宋" w:hint="eastAsia"/>
            <w:lang w:eastAsia="zh-CN"/>
          </w:rPr>
          <w:t>(六)、叔胺员工福利管理方案</w:t>
        </w:r>
        <w:r>
          <w:tab/>
        </w:r>
        <w:r>
          <w:fldChar w:fldCharType="begin"/>
        </w:r>
        <w:r>
          <w:instrText xml:space="preserve"> PAGEREF _Toc15321 \h </w:instrText>
        </w:r>
        <w:r>
          <w:fldChar w:fldCharType="separate"/>
        </w:r>
        <w:r>
          <w:t>61</w:t>
        </w:r>
        <w:r>
          <w:fldChar w:fldCharType="end"/>
        </w:r>
      </w:hyperlink>
    </w:p>
    <w:p>
      <w:pPr>
        <w:pStyle w:val="TOC1"/>
        <w:tabs>
          <w:tab w:val="right" w:leader="dot" w:pos="8306"/>
        </w:tabs>
      </w:pPr>
      <w:hyperlink w:anchor="_Toc19616" w:history="1">
        <w:r>
          <w:rPr>
            <w:rFonts w:ascii="仿宋" w:eastAsia="仿宋" w:hAnsi="仿宋" w:cs="仿宋" w:hint="eastAsia"/>
            <w:lang w:eastAsia="zh-CN"/>
          </w:rPr>
          <w:t>十二、环保分析</w:t>
        </w:r>
        <w:r>
          <w:tab/>
        </w:r>
        <w:r>
          <w:fldChar w:fldCharType="begin"/>
        </w:r>
        <w:r>
          <w:instrText xml:space="preserve"> PAGEREF _Toc19616 \h </w:instrText>
        </w:r>
        <w:r>
          <w:fldChar w:fldCharType="separate"/>
        </w:r>
        <w:r>
          <w:t>63</w:t>
        </w:r>
        <w:r>
          <w:fldChar w:fldCharType="end"/>
        </w:r>
      </w:hyperlink>
    </w:p>
    <w:p>
      <w:pPr>
        <w:pStyle w:val="TOC2"/>
        <w:tabs>
          <w:tab w:val="right" w:leader="dot" w:pos="8306"/>
        </w:tabs>
      </w:pPr>
      <w:hyperlink w:anchor="_Toc19991" w:history="1">
        <w:r>
          <w:rPr>
            <w:rFonts w:ascii="仿宋" w:eastAsia="仿宋" w:hAnsi="仿宋" w:cs="仿宋" w:hint="eastAsia"/>
            <w:lang w:eastAsia="zh-CN"/>
          </w:rPr>
          <w:t>(一)、编制依据</w:t>
        </w:r>
        <w:r>
          <w:tab/>
        </w:r>
        <w:r>
          <w:fldChar w:fldCharType="begin"/>
        </w:r>
        <w:r>
          <w:instrText xml:space="preserve"> PAGEREF _Toc19991 \h </w:instrText>
        </w:r>
        <w:r>
          <w:fldChar w:fldCharType="separate"/>
        </w:r>
        <w:r>
          <w:t>63</w:t>
        </w:r>
        <w:r>
          <w:fldChar w:fldCharType="end"/>
        </w:r>
      </w:hyperlink>
    </w:p>
    <w:p>
      <w:pPr>
        <w:pStyle w:val="TOC2"/>
        <w:tabs>
          <w:tab w:val="right" w:leader="dot" w:pos="8306"/>
        </w:tabs>
      </w:pPr>
      <w:hyperlink w:anchor="_Toc706" w:history="1">
        <w:r>
          <w:rPr>
            <w:rFonts w:ascii="仿宋" w:eastAsia="仿宋" w:hAnsi="仿宋" w:cs="仿宋" w:hint="eastAsia"/>
            <w:lang w:eastAsia="zh-CN"/>
          </w:rPr>
          <w:t>(二)、环境影响合理性分析</w:t>
        </w:r>
        <w:r>
          <w:tab/>
        </w:r>
        <w:r>
          <w:fldChar w:fldCharType="begin"/>
        </w:r>
        <w:r>
          <w:instrText xml:space="preserve"> PAGEREF _Toc706 \h </w:instrText>
        </w:r>
        <w:r>
          <w:fldChar w:fldCharType="separate"/>
        </w:r>
        <w:r>
          <w:t>63</w:t>
        </w:r>
        <w:r>
          <w:fldChar w:fldCharType="end"/>
        </w:r>
      </w:hyperlink>
    </w:p>
    <w:p>
      <w:pPr>
        <w:pStyle w:val="TOC2"/>
        <w:tabs>
          <w:tab w:val="right" w:leader="dot" w:pos="8306"/>
        </w:tabs>
      </w:pPr>
      <w:hyperlink w:anchor="_Toc31806" w:history="1">
        <w:r>
          <w:rPr>
            <w:rFonts w:ascii="仿宋" w:eastAsia="仿宋" w:hAnsi="仿宋" w:cs="仿宋" w:hint="eastAsia"/>
            <w:lang w:eastAsia="zh-CN"/>
          </w:rPr>
          <w:t>(三)、建设期大气环境影响分析</w:t>
        </w:r>
        <w:r>
          <w:tab/>
        </w:r>
        <w:r>
          <w:fldChar w:fldCharType="begin"/>
        </w:r>
        <w:r>
          <w:instrText xml:space="preserve"> PAGEREF _Toc31806 \h </w:instrText>
        </w:r>
        <w:r>
          <w:fldChar w:fldCharType="separate"/>
        </w:r>
        <w:r>
          <w:t>63</w:t>
        </w:r>
        <w:r>
          <w:fldChar w:fldCharType="end"/>
        </w:r>
      </w:hyperlink>
    </w:p>
    <w:p>
      <w:pPr>
        <w:pStyle w:val="TOC2"/>
        <w:tabs>
          <w:tab w:val="right" w:leader="dot" w:pos="8306"/>
        </w:tabs>
      </w:pPr>
      <w:hyperlink w:anchor="_Toc16705" w:history="1">
        <w:r>
          <w:rPr>
            <w:rFonts w:ascii="仿宋" w:eastAsia="仿宋" w:hAnsi="仿宋" w:cs="仿宋" w:hint="eastAsia"/>
            <w:lang w:eastAsia="zh-CN"/>
          </w:rPr>
          <w:t>(四)、建设期水环境影响分析</w:t>
        </w:r>
        <w:r>
          <w:tab/>
        </w:r>
        <w:r>
          <w:fldChar w:fldCharType="begin"/>
        </w:r>
        <w:r>
          <w:instrText xml:space="preserve"> PAGEREF _Toc16705 \h </w:instrText>
        </w:r>
        <w:r>
          <w:fldChar w:fldCharType="separate"/>
        </w:r>
        <w:r>
          <w:t>65</w:t>
        </w:r>
        <w:r>
          <w:fldChar w:fldCharType="end"/>
        </w:r>
      </w:hyperlink>
    </w:p>
    <w:p>
      <w:pPr>
        <w:pStyle w:val="TOC2"/>
        <w:tabs>
          <w:tab w:val="right" w:leader="dot" w:pos="8306"/>
        </w:tabs>
      </w:pPr>
      <w:hyperlink w:anchor="_Toc13824" w:history="1">
        <w:r>
          <w:rPr>
            <w:rFonts w:ascii="仿宋" w:eastAsia="仿宋" w:hAnsi="仿宋" w:cs="仿宋" w:hint="eastAsia"/>
            <w:lang w:eastAsia="zh-CN"/>
          </w:rPr>
          <w:t>(五)、建设期固体废弃物环境影响分析</w:t>
        </w:r>
        <w:r>
          <w:tab/>
        </w:r>
        <w:r>
          <w:fldChar w:fldCharType="begin"/>
        </w:r>
        <w:r>
          <w:instrText xml:space="preserve"> PAGEREF _Toc13824 \h </w:instrText>
        </w:r>
        <w:r>
          <w:fldChar w:fldCharType="separate"/>
        </w:r>
        <w:r>
          <w:t>65</w:t>
        </w:r>
        <w:r>
          <w:fldChar w:fldCharType="end"/>
        </w:r>
      </w:hyperlink>
    </w:p>
    <w:p>
      <w:pPr>
        <w:pStyle w:val="TOC2"/>
        <w:tabs>
          <w:tab w:val="right" w:leader="dot" w:pos="8306"/>
        </w:tabs>
      </w:pPr>
      <w:hyperlink w:anchor="_Toc17374" w:history="1">
        <w:r>
          <w:rPr>
            <w:rFonts w:ascii="仿宋" w:eastAsia="仿宋" w:hAnsi="仿宋" w:cs="仿宋" w:hint="eastAsia"/>
            <w:lang w:eastAsia="zh-CN"/>
          </w:rPr>
          <w:t>(六)、建设期声环境影响分析</w:t>
        </w:r>
        <w:r>
          <w:tab/>
        </w:r>
        <w:r>
          <w:fldChar w:fldCharType="begin"/>
        </w:r>
        <w:r>
          <w:instrText xml:space="preserve"> PAGEREF _Toc17374 \h </w:instrText>
        </w:r>
        <w:r>
          <w:fldChar w:fldCharType="separate"/>
        </w:r>
        <w:r>
          <w:t>66</w:t>
        </w:r>
        <w:r>
          <w:fldChar w:fldCharType="end"/>
        </w:r>
      </w:hyperlink>
    </w:p>
    <w:p>
      <w:pPr>
        <w:pStyle w:val="TOC2"/>
        <w:tabs>
          <w:tab w:val="right" w:leader="dot" w:pos="8306"/>
        </w:tabs>
      </w:pPr>
      <w:hyperlink w:anchor="_Toc28581" w:history="1">
        <w:r>
          <w:rPr>
            <w:rFonts w:ascii="仿宋" w:eastAsia="仿宋" w:hAnsi="仿宋" w:cs="仿宋" w:hint="eastAsia"/>
            <w:lang w:eastAsia="zh-CN"/>
          </w:rPr>
          <w:t>(七)、环境管理分析</w:t>
        </w:r>
        <w:r>
          <w:tab/>
        </w:r>
        <w:r>
          <w:fldChar w:fldCharType="begin"/>
        </w:r>
        <w:r>
          <w:instrText xml:space="preserve"> PAGEREF _Toc28581 \h </w:instrText>
        </w:r>
        <w:r>
          <w:fldChar w:fldCharType="separate"/>
        </w:r>
        <w:r>
          <w:t>67</w:t>
        </w:r>
        <w:r>
          <w:fldChar w:fldCharType="end"/>
        </w:r>
      </w:hyperlink>
    </w:p>
    <w:p>
      <w:pPr>
        <w:pStyle w:val="TOC2"/>
        <w:tabs>
          <w:tab w:val="right" w:leader="dot" w:pos="8306"/>
        </w:tabs>
      </w:pPr>
      <w:hyperlink w:anchor="_Toc24351" w:history="1">
        <w:r>
          <w:rPr>
            <w:rFonts w:ascii="仿宋" w:eastAsia="仿宋" w:hAnsi="仿宋" w:cs="仿宋" w:hint="eastAsia"/>
            <w:lang w:eastAsia="zh-CN"/>
          </w:rPr>
          <w:t>(八)、结论及建议</w:t>
        </w:r>
        <w:r>
          <w:tab/>
        </w:r>
        <w:r>
          <w:fldChar w:fldCharType="begin"/>
        </w:r>
        <w:r>
          <w:instrText xml:space="preserve"> PAGEREF _Toc24351 \h </w:instrText>
        </w:r>
        <w:r>
          <w:fldChar w:fldCharType="separate"/>
        </w:r>
        <w:r>
          <w:t>68</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79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在商业世界中，机遇和挑战并存，商业计划书的目的是为一个全新的企业设定清晰的方向。本计划书旨在描绘一个充满活力和创新的创业项目，专注于解决市场需求和实现可持续的商业成功。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这个计划书将探讨市场环境，竞争力，商业策略和运营计划，以确保我们能够满足客户的期望，开拓市场，管理风险，同时为股东创造价值。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我们的目标是建立一个可信赖的企业，为社会带来积极的变革，为员工提供成长和发展的机会，并为投资者创造回报。我们深信创业的力量，以及创新和执着将推动我们不断前进。</w:t>
      </w:r>
    </w:p>
    <w:p>
      <w:pPr>
        <w:pStyle w:val="Heading1"/>
        <w:ind w:firstLine="560" w:firstLineChars="200"/>
        <w:rPr>
          <w:rFonts w:ascii="仿宋" w:eastAsia="仿宋" w:hAnsi="仿宋" w:cs="仿宋" w:hint="eastAsia"/>
          <w:sz w:val="28"/>
          <w:lang w:eastAsia="zh-CN"/>
        </w:rPr>
      </w:pPr>
      <w:bookmarkStart w:id="2" w:name="_Toc12478"/>
      <w:r>
        <w:rPr>
          <w:rFonts w:ascii="仿宋" w:eastAsia="仿宋" w:hAnsi="仿宋" w:cs="仿宋" w:hint="eastAsia"/>
          <w:sz w:val="28"/>
          <w:lang w:eastAsia="zh-CN"/>
        </w:rPr>
        <w:t>一、原辅材料及成品分析</w:t>
      </w:r>
      <w:bookmarkEnd w:id="2"/>
    </w:p>
    <w:p>
      <w:pPr>
        <w:pStyle w:val="Heading2"/>
        <w:rPr>
          <w:rFonts w:ascii="仿宋" w:eastAsia="仿宋" w:hAnsi="仿宋" w:cs="仿宋" w:hint="eastAsia"/>
          <w:lang w:eastAsia="zh-CN"/>
        </w:rPr>
      </w:pPr>
      <w:bookmarkStart w:id="3" w:name="_Toc19280"/>
      <w:r>
        <w:rPr>
          <w:rFonts w:ascii="仿宋" w:eastAsia="仿宋" w:hAnsi="仿宋" w:cs="仿宋" w:hint="eastAsia"/>
          <w:lang w:eastAsia="zh-CN"/>
        </w:rPr>
        <w:t>(一)、叔胺项目建设期原辅材料供应情况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原辅材料清单和需求规划：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1.列出叔胺项目建设所需的所有原材料和辅助材料清单，包括数量、品质、规格等要求。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根据叔胺项目进度和施工计划，制定原辅材料的需求规划，确保供应与需求的匹配。</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供应商选择与谈判：</w:t>
      </w:r>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2.选择可靠的供应商，评估其信誉、供应能力、质量保障等方面的能力。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进行供应商谈判，明确合作条件、价格、交货期、售后服务等重要条款。</w:t>
      </w:r>
    </w:p>
    <w:p>
      <w:pPr>
        <w:pStyle w:val="Heading2"/>
        <w:ind w:firstLine="560" w:firstLineChars="200"/>
        <w:rPr>
          <w:rFonts w:ascii="仿宋" w:eastAsia="仿宋" w:hAnsi="仿宋" w:cs="仿宋" w:hint="eastAsia"/>
          <w:sz w:val="28"/>
          <w:lang w:eastAsia="zh-CN"/>
        </w:rPr>
      </w:pPr>
      <w:bookmarkStart w:id="4" w:name="_Toc9464"/>
      <w:r>
        <w:rPr>
          <w:rFonts w:ascii="仿宋" w:eastAsia="仿宋" w:hAnsi="仿宋" w:cs="仿宋" w:hint="eastAsia"/>
          <w:sz w:val="28"/>
          <w:lang w:eastAsia="zh-CN"/>
        </w:rPr>
        <w:t>(二)、叔胺项目运营期原辅材料供应及质量管理</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 主要原材料供应情况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此叔胺项目的实施过程中，所需的主要原材料及辅助材料全部来自于国内市场。这些原材料包括但不限于xx、xxx、xxx、xx等多种类型，这些关键原材料和辅助材料的稳定供应由xx集团有限公司负责，该公司与多家供应商保持紧密的上下游合作关系，保证了供应的稳定性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(二) 主要原材料及辅助材料管理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1、 在叔胺项目建设完成投产后，物资采购部门将根据实际生产需求制定详细的原材料采购计划。在确保产品质量不受影响的前提下，他们会深入了解原材料的性能和特点，以合理选择适用于叔胺项目的品种、规格、质量，从而节约原材料使用、降低采购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所需的原材料和辅助材料将统一进行集中采购，同时会对不同供应商提供的原材料进行比较，综合考虑质量、价格、运输等因素进行选择。</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验收材料时，将根据领料单或原始凭证进行清点和实测验收。如果发现规格、质量、数量等方面存在不符合要求的问题，将及时与相关人员联系处理。同时，会做好原辅材料的原始记录和资料积累，以确保及时准确地完成月报、季报和年度各种统计报表工作。这些记录和报表对于叔胺项目的顺利进行和未来改进决策提供了重要的依据。</w:t>
      </w:r>
    </w:p>
    <w:p>
      <w:pPr>
        <w:pStyle w:val="Heading1"/>
        <w:ind w:firstLine="560" w:firstLineChars="200"/>
        <w:rPr>
          <w:rFonts w:ascii="仿宋" w:eastAsia="仿宋" w:hAnsi="仿宋" w:cs="仿宋" w:hint="eastAsia"/>
          <w:sz w:val="28"/>
          <w:lang w:eastAsia="zh-CN"/>
        </w:rPr>
      </w:pPr>
      <w:bookmarkStart w:id="5" w:name="_Toc1049"/>
      <w:r>
        <w:rPr>
          <w:rFonts w:ascii="仿宋" w:eastAsia="仿宋" w:hAnsi="仿宋" w:cs="仿宋" w:hint="eastAsia"/>
          <w:sz w:val="28"/>
          <w:lang w:eastAsia="zh-CN"/>
        </w:rPr>
        <w:t>二、建筑工程可行性分析</w:t>
      </w:r>
      <w:bookmarkEnd w:id="5"/>
    </w:p>
    <w:p>
      <w:pPr>
        <w:pStyle w:val="Heading2"/>
        <w:rPr>
          <w:rFonts w:ascii="仿宋" w:eastAsia="仿宋" w:hAnsi="仿宋" w:cs="仿宋" w:hint="eastAsia"/>
          <w:lang w:eastAsia="zh-CN"/>
        </w:rPr>
      </w:pPr>
      <w:bookmarkStart w:id="6" w:name="_Toc10709"/>
      <w:r>
        <w:rPr>
          <w:rFonts w:ascii="仿宋" w:eastAsia="仿宋" w:hAnsi="仿宋" w:cs="仿宋" w:hint="eastAsia"/>
          <w:lang w:eastAsia="zh-CN"/>
        </w:rPr>
        <w:t>(一)、叔胺项目工程设计总体要求</w:t>
      </w:r>
      <w:bookmarkEnd w:id="6"/>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叔胺项目工程设计总体要求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在叔胺项目工程设计阶段，我们将遵循以下总体设计原则以确保叔胺项目的高效、经济、实用和美观：</w:t>
      </w:r>
    </w:p>
    <w:p>
      <w:pPr>
        <w:ind w:firstLine="560" w:firstLineChars="200"/>
        <w:rPr>
          <w:rFonts w:ascii="仿宋" w:eastAsia="仿宋" w:hAnsi="仿宋" w:cs="仿宋" w:hint="eastAsia"/>
          <w:sz w:val="28"/>
        </w:rPr>
      </w:pPr>
      <w:r>
        <w:rPr>
          <w:rFonts w:ascii="仿宋" w:eastAsia="仿宋" w:hAnsi="仿宋" w:cs="仿宋" w:hint="eastAsia"/>
          <w:sz w:val="28"/>
          <w:lang w:eastAsia="zh-CN"/>
        </w:rPr>
        <w:t>1. 建筑结构设计原则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以“经济、实用和兼顾美观”为指导原则，根据工艺需求，充分考虑当地地质和地形条件，确保建筑结构的合理性和稳定性。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工艺生产需求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为满足工艺生产的需要，设计工艺布局应方便操作、检修和管理。采取厂房一体化设计，注重竖向组合，努力减少管线长度，降低能耗，节约用地，降低总体投资。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3. 主厂房设计</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主厂房采用轻钢结构设计，以确保建设速度和为未来技术改造留下发展空间。各层主要设备的悬挂和支撑采用钢结构，实现轻型化，同时满足防腐防爆规范及相关要求。</w:t>
      </w:r>
    </w:p>
    <w:p>
      <w:pPr>
        <w:pStyle w:val="Heading2"/>
        <w:ind w:firstLine="560" w:firstLineChars="200"/>
        <w:rPr>
          <w:rFonts w:ascii="仿宋" w:eastAsia="仿宋" w:hAnsi="仿宋" w:cs="仿宋" w:hint="eastAsia"/>
          <w:sz w:val="28"/>
          <w:lang w:eastAsia="zh-CN"/>
        </w:rPr>
      </w:pPr>
      <w:bookmarkStart w:id="7" w:name="_Toc6390"/>
      <w:r>
        <w:rPr>
          <w:rFonts w:ascii="仿宋" w:eastAsia="仿宋" w:hAnsi="仿宋" w:cs="仿宋" w:hint="eastAsia"/>
          <w:sz w:val="28"/>
          <w:lang w:eastAsia="zh-CN"/>
        </w:rPr>
        <w:t>(二)、建设方案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叔胺项目背景和概述</w:t>
      </w:r>
    </w:p>
    <w:p>
      <w:pPr>
        <w:ind w:firstLine="560" w:firstLineChars="200"/>
        <w:rPr>
          <w:rFonts w:ascii="仿宋" w:eastAsia="仿宋" w:hAnsi="仿宋" w:cs="仿宋" w:hint="eastAsia"/>
          <w:sz w:val="28"/>
        </w:rPr>
      </w:pPr>
      <w:r>
        <w:rPr>
          <w:rFonts w:ascii="仿宋" w:eastAsia="仿宋" w:hAnsi="仿宋" w:cs="仿宋" w:hint="eastAsia"/>
          <w:sz w:val="28"/>
          <w:lang w:eastAsia="zh-CN"/>
        </w:rPr>
        <w:t>本叔胺项目旨在建设一个现代化、智能化的叔胺生产基地，以满足不断增长的市场需求。该基地将专注于XX领域，通过整合先进的技术和创新的管理模式，提供高质量、高效率的叔胺。</w:t>
      </w:r>
    </w:p>
    <w:p>
      <w:pPr>
        <w:ind w:firstLine="560" w:firstLineChars="200"/>
        <w:rPr>
          <w:rFonts w:ascii="仿宋" w:eastAsia="仿宋" w:hAnsi="仿宋" w:cs="仿宋" w:hint="eastAsia"/>
          <w:sz w:val="28"/>
        </w:rPr>
      </w:pPr>
      <w:r>
        <w:rPr>
          <w:rFonts w:ascii="仿宋" w:eastAsia="仿宋" w:hAnsi="仿宋" w:cs="仿宋" w:hint="eastAsia"/>
          <w:sz w:val="28"/>
          <w:lang w:eastAsia="zh-CN"/>
        </w:rPr>
        <w:t>2. 建设目标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构建具有高效生产能力的现代化叔胺生产基地，年产能达到XX。</w:t>
      </w:r>
    </w:p>
    <w:p>
      <w:pPr>
        <w:ind w:firstLine="560" w:firstLineChars="200"/>
        <w:rPr>
          <w:rFonts w:ascii="仿宋" w:eastAsia="仿宋" w:hAnsi="仿宋" w:cs="仿宋" w:hint="eastAsia"/>
          <w:sz w:val="28"/>
        </w:rPr>
      </w:pPr>
      <w:r>
        <w:rPr>
          <w:rFonts w:ascii="仿宋" w:eastAsia="仿宋" w:hAnsi="仿宋" w:cs="仿宋" w:hint="eastAsia"/>
          <w:sz w:val="28"/>
          <w:lang w:eastAsia="zh-CN"/>
        </w:rPr>
        <w:t>实现生产过程的智能化和自动化，提高生产效率，降低能耗和成本。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符合环保、安全、节能等可持续发展要求，做到生产与环保协同发展。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3. 主要建设内容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3.1. 厂房建设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设计建筑结构力求经济、实用和美观，兼顾工艺需要、地质和地形条件。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采取厂房一体化设计，竖向组合，尽量缩短管线，降低能耗，节约用地，降低总体投资。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主厂房采用轻钢结构，各层主要设备的悬挂和支撑采用钢结构，实现轻型化，并满足防腐防爆规范及相关要求。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3.2. 生产线设备</w:t>
      </w:r>
    </w:p>
    <w:p>
      <w:pPr>
        <w:ind w:firstLine="560" w:firstLineChars="200"/>
        <w:rPr>
          <w:rFonts w:ascii="仿宋" w:eastAsia="仿宋" w:hAnsi="仿宋" w:cs="仿宋" w:hint="eastAsia"/>
          <w:sz w:val="28"/>
        </w:rPr>
      </w:pPr>
      <w:r>
        <w:rPr>
          <w:rFonts w:ascii="仿宋" w:eastAsia="仿宋" w:hAnsi="仿宋" w:cs="仿宋" w:hint="eastAsia"/>
          <w:sz w:val="28"/>
          <w:lang w:eastAsia="zh-CN"/>
        </w:rPr>
        <w:t>选用先进、高效、智能的生产设备，以提高生产效率和产品质量。</w:t>
      </w:r>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结合工艺需要，采取灵活的生产线布局，确保生产流程顺畅、高效。</w:t>
      </w:r>
    </w:p>
    <w:p>
      <w:pPr>
        <w:ind w:firstLine="560" w:firstLineChars="200"/>
        <w:rPr>
          <w:rFonts w:ascii="仿宋" w:eastAsia="仿宋" w:hAnsi="仿宋" w:cs="仿宋" w:hint="eastAsia"/>
          <w:sz w:val="28"/>
        </w:rPr>
      </w:pPr>
      <w:r>
        <w:rPr>
          <w:rFonts w:ascii="仿宋" w:eastAsia="仿宋" w:hAnsi="仿宋" w:cs="仿宋" w:hint="eastAsia"/>
          <w:sz w:val="28"/>
          <w:lang w:eastAsia="zh-CN"/>
        </w:rPr>
        <w:t>3.3. 环保设施</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设计并安装废气、废水处理系统，确保生产过程中的环境保护和排放达标。</w:t>
      </w:r>
    </w:p>
    <w:p>
      <w:pPr>
        <w:ind w:firstLine="560" w:firstLineChars="200"/>
        <w:rPr>
          <w:rFonts w:ascii="仿宋" w:eastAsia="仿宋" w:hAnsi="仿宋" w:cs="仿宋" w:hint="eastAsia"/>
          <w:sz w:val="28"/>
        </w:rPr>
      </w:pPr>
      <w:r>
        <w:rPr>
          <w:rFonts w:ascii="仿宋" w:eastAsia="仿宋" w:hAnsi="仿宋" w:cs="仿宋" w:hint="eastAsia"/>
          <w:sz w:val="28"/>
          <w:lang w:eastAsia="zh-CN"/>
        </w:rPr>
        <w:t>引入清洁能源，降低环境影响，推动绿色制造。</w:t>
      </w:r>
    </w:p>
    <w:p>
      <w:pPr>
        <w:ind w:firstLine="560" w:firstLineChars="200"/>
        <w:rPr>
          <w:rFonts w:ascii="仿宋" w:eastAsia="仿宋" w:hAnsi="仿宋" w:cs="仿宋" w:hint="eastAsia"/>
          <w:sz w:val="28"/>
        </w:rPr>
      </w:pPr>
      <w:r>
        <w:rPr>
          <w:rFonts w:ascii="仿宋" w:eastAsia="仿宋" w:hAnsi="仿宋" w:cs="仿宋" w:hint="eastAsia"/>
          <w:sz w:val="28"/>
          <w:lang w:eastAsia="zh-CN"/>
        </w:rPr>
        <w:t>4. 叔胺项目实施进度</w:t>
      </w:r>
    </w:p>
    <w:p>
      <w:pPr>
        <w:ind w:firstLine="560" w:firstLineChars="200"/>
        <w:rPr>
          <w:rFonts w:ascii="仿宋" w:eastAsia="仿宋" w:hAnsi="仿宋" w:cs="仿宋" w:hint="eastAsia"/>
          <w:sz w:val="28"/>
        </w:rPr>
      </w:pPr>
      <w:r>
        <w:rPr>
          <w:rFonts w:ascii="仿宋" w:eastAsia="仿宋" w:hAnsi="仿宋" w:cs="仿宋" w:hint="eastAsia"/>
          <w:sz w:val="28"/>
          <w:lang w:eastAsia="zh-CN"/>
        </w:rPr>
        <w:t>叔胺项目实施分为规划设计、设备采购、施工建设、调试运营等多个阶段，预计总体完成周期为XX年。</w:t>
      </w:r>
    </w:p>
    <w:p>
      <w:pPr>
        <w:pStyle w:val="Heading2"/>
        <w:ind w:firstLine="560" w:firstLineChars="200"/>
        <w:rPr>
          <w:rFonts w:ascii="仿宋" w:eastAsia="仿宋" w:hAnsi="仿宋" w:cs="仿宋" w:hint="eastAsia"/>
          <w:sz w:val="28"/>
          <w:lang w:eastAsia="zh-CN"/>
        </w:rPr>
      </w:pPr>
      <w:bookmarkStart w:id="8" w:name="_Toc28039"/>
      <w:r>
        <w:rPr>
          <w:rFonts w:ascii="仿宋" w:eastAsia="仿宋" w:hAnsi="仿宋" w:cs="仿宋" w:hint="eastAsia"/>
          <w:sz w:val="28"/>
          <w:lang w:eastAsia="zh-CN"/>
        </w:rPr>
        <w:t>(三)、建筑工程建设指标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设计建筑面积共计XXXm²，其中生产工程占XXXXm²，仓储工程占XXXXm²，行政办公及生活服务设施占XXXXm²，公共工程占XXXXm²。</w:t>
      </w:r>
    </w:p>
    <w:p>
      <w:pPr>
        <w:pStyle w:val="Heading1"/>
        <w:ind w:firstLine="560" w:firstLineChars="200"/>
        <w:rPr>
          <w:rFonts w:ascii="仿宋" w:eastAsia="仿宋" w:hAnsi="仿宋" w:cs="仿宋" w:hint="eastAsia"/>
          <w:sz w:val="28"/>
          <w:lang w:eastAsia="zh-CN"/>
        </w:rPr>
      </w:pPr>
      <w:bookmarkStart w:id="9" w:name="_Toc295"/>
      <w:r>
        <w:rPr>
          <w:rFonts w:ascii="仿宋" w:eastAsia="仿宋" w:hAnsi="仿宋" w:cs="仿宋" w:hint="eastAsia"/>
          <w:sz w:val="28"/>
          <w:lang w:eastAsia="zh-CN"/>
        </w:rPr>
        <w:t>三、运营模式分析</w:t>
      </w:r>
      <w:bookmarkEnd w:id="9"/>
    </w:p>
    <w:p>
      <w:pPr>
        <w:pStyle w:val="Heading2"/>
        <w:rPr>
          <w:rFonts w:ascii="仿宋" w:eastAsia="仿宋" w:hAnsi="仿宋" w:cs="仿宋" w:hint="eastAsia"/>
          <w:lang w:eastAsia="zh-CN"/>
        </w:rPr>
      </w:pPr>
      <w:bookmarkStart w:id="10" w:name="_Toc27835"/>
      <w:r>
        <w:rPr>
          <w:rFonts w:ascii="仿宋" w:eastAsia="仿宋" w:hAnsi="仿宋" w:cs="仿宋" w:hint="eastAsia"/>
          <w:lang w:eastAsia="zh-CN"/>
        </w:rPr>
        <w:t>(一)、公司经营宗旨</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我们的使命是以科技创新为驱动，不断提升人们的生活品质，促进社会进步。我们致力于打造以客户需求为中心的创新解决方案，通过卓越的产品和服务，实现客户的成功和满意。</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我们的核心价值观是诚信、创新、共赢、责任。我们秉承诚信经营，坚持创新驱动，追求共赢合作，承担社会责任。我们以员工为基础，以客户为导向，以创新为动力，为股东创造价值。</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长期目标是成为行业的领军企业，成为客户信赖的合作伙伴，成为员工自豪的事业家园，为社会可持续发展贡献力量。我们将持续努力，追求卓越，不断创新，实现可持续的业务增长，为股东创造丰厚回报。</w:t>
      </w:r>
    </w:p>
    <w:p>
      <w:pPr>
        <w:pStyle w:val="Heading2"/>
        <w:ind w:firstLine="560" w:firstLineChars="200"/>
        <w:rPr>
          <w:rFonts w:ascii="仿宋" w:eastAsia="仿宋" w:hAnsi="仿宋" w:cs="仿宋" w:hint="eastAsia"/>
          <w:sz w:val="28"/>
          <w:lang w:eastAsia="zh-CN"/>
        </w:rPr>
      </w:pPr>
      <w:bookmarkStart w:id="11" w:name="_Toc26451"/>
      <w:r>
        <w:rPr>
          <w:rFonts w:ascii="仿宋" w:eastAsia="仿宋" w:hAnsi="仿宋" w:cs="仿宋" w:hint="eastAsia"/>
          <w:sz w:val="28"/>
          <w:lang w:eastAsia="zh-CN"/>
        </w:rPr>
        <w:t>(二)、公司的目标、主要职责</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公司目标和主要职责：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(一) 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短期目标：深化企业改革，加速调整结构，优化资源分配，强化企业管理，建立现代企业制度；专注核心业务，剥离非核心业务，提升企业市场竞争力，加速发展；提高经济效益，健全管理制度和运营网络。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长期目标：探索产业发展的新思路，创新模式、制度和管理。坚持发展自主品牌，提高企业核心竞争力。面向国际和国内市场，优化资源配置，实施多元化战略，朝产业集团化方向发展，争取在35年内将公司打造成具有先进管理水平和强劲市场竞争力的大型企业集团。</w:t>
      </w:r>
    </w:p>
    <w:p>
      <w:pPr>
        <w:ind w:firstLine="560" w:firstLineChars="200"/>
        <w:rPr>
          <w:rFonts w:ascii="仿宋" w:eastAsia="仿宋" w:hAnsi="仿宋" w:cs="仿宋" w:hint="eastAsia"/>
          <w:sz w:val="28"/>
        </w:rPr>
      </w:pPr>
      <w:r>
        <w:rPr>
          <w:rFonts w:ascii="仿宋" w:eastAsia="仿宋" w:hAnsi="仿宋" w:cs="仿宋" w:hint="eastAsia"/>
          <w:sz w:val="28"/>
          <w:lang w:eastAsia="zh-CN"/>
        </w:rPr>
        <w:t>(二) 主要职责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1、 遵守国家法律、法规和产业政策，以市场需求为导向，在国家宏观调控和行业监管下，自主依法经营。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2、 根据国家和地方产业政策、行业发展规划和市场需求，制定并实施公司的发展战略、中长期规划、年度计划和重大经营决策。</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依据国家法律、法规和行业政策，优化配置经营资源，实施重大投资活动，负责投入产出效果，增强市场竞争力，推动区域行业持续、快速、健康发展。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4、 深化企业改革，加速结构调整，转变经营机制，建立现代企业制度，强化内部管理，促进企业可持续发展。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指导和加强企业思想政治工作和精神文明建设，统一管理公司的名称、商标、商誉等无形资产，推进公司企业文化建设。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6、 在保障股东合法权益和自身发展的前提下，公司可依照《公司法》等有关规定，集中资产收益，用于再投资和结构调整。</w:t>
      </w:r>
    </w:p>
    <w:p>
      <w:pPr>
        <w:pStyle w:val="Heading2"/>
        <w:ind w:firstLine="560" w:firstLineChars="200"/>
        <w:rPr>
          <w:rFonts w:ascii="仿宋" w:eastAsia="仿宋" w:hAnsi="仿宋" w:cs="仿宋" w:hint="eastAsia"/>
          <w:sz w:val="28"/>
          <w:lang w:eastAsia="zh-CN"/>
        </w:rPr>
      </w:pPr>
      <w:bookmarkStart w:id="12" w:name="_Toc28033"/>
      <w:r>
        <w:rPr>
          <w:rFonts w:ascii="仿宋" w:eastAsia="仿宋" w:hAnsi="仿宋" w:cs="仿宋" w:hint="eastAsia"/>
          <w:sz w:val="28"/>
          <w:lang w:eastAsia="zh-CN"/>
        </w:rPr>
        <w:t>(三)、各部门职责及权限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销售部门职责阐述</w:t>
      </w:r>
    </w:p>
    <w:p>
      <w:pPr>
        <w:ind w:firstLine="560" w:firstLineChars="200"/>
        <w:rPr>
          <w:rFonts w:ascii="仿宋" w:eastAsia="仿宋" w:hAnsi="仿宋" w:cs="仿宋" w:hint="eastAsia"/>
          <w:sz w:val="28"/>
        </w:rPr>
      </w:pPr>
      <w:r>
        <w:rPr>
          <w:rFonts w:ascii="仿宋" w:eastAsia="仿宋" w:hAnsi="仿宋" w:cs="仿宋" w:hint="eastAsia"/>
          <w:sz w:val="28"/>
          <w:lang w:eastAsia="zh-CN"/>
        </w:rPr>
        <w:t>1. 协助总经理制定和分解年度销售目标和销售成本控制指标，积极参与目标的制定和具体实施，确保任务的完成和成本的控制。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2. 根据公司年度销售指标，明确销售策略和方向，制定全面的销售计划和拓展销售网络，对销售任务进行细致分解，策划和组织实施销售工作，以确保销售目标的达成。</w:t>
      </w:r>
    </w:p>
    <w:p>
      <w:pPr>
        <w:ind w:firstLine="560" w:firstLineChars="200"/>
        <w:rPr>
          <w:rFonts w:ascii="仿宋" w:eastAsia="仿宋" w:hAnsi="仿宋" w:cs="仿宋" w:hint="eastAsia"/>
          <w:sz w:val="28"/>
        </w:rPr>
      </w:pPr>
      <w:r>
        <w:rPr>
          <w:rFonts w:ascii="仿宋" w:eastAsia="仿宋" w:hAnsi="仿宋" w:cs="仿宋" w:hint="eastAsia"/>
          <w:sz w:val="28"/>
          <w:lang w:eastAsia="zh-CN"/>
        </w:rPr>
        <w:t>3. 负责市场信息的搜集、分析和整理，关注市场动向、销售情况和竞争态势，定期向商务发展部提交市场分析报告，为制定合适的销售策略提供数据支持。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 积极监督销售合同规定的收款事项，催收拖欠款项，并及时向商务发展部汇报收款情况，确保收款流程的顺利进行。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5.</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https://d.book118.com/506003042053010035</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叔胺行业商业计划书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15A3183"/>
    <w:rsid w:val="215A318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506003042053010035"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2023-10-24T15:49:00Z</dcterms:created>
  <dcterms:modified xsi:type="dcterms:W3CDTF">2023-10-24T15:50:23Z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A06BE46759CB46A89B4162224247B7BF_11</vt:lpwstr>
  </property>
  <property fmtid="{D5CDD505-2E9C-101B-9397-08002B2CF9AE}" pid="3" name="KSOProductBuildVer">
    <vt:lpwstr>2052-12.1.0.15712</vt:lpwstr>
  </property>
</Properties>
</file>