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8" w:history="1">
        <w:r>
          <w:rPr>
            <w:rFonts w:ascii="仿宋" w:eastAsia="仿宋" w:hAnsi="仿宋" w:cs="仿宋" w:hint="eastAsia"/>
            <w:lang w:eastAsia="zh-CN"/>
          </w:rPr>
          <w:t>序言</w:t>
        </w:r>
        <w:r>
          <w:tab/>
        </w:r>
        <w:r>
          <w:fldChar w:fldCharType="begin"/>
        </w:r>
        <w:r>
          <w:instrText xml:space="preserve"> PAGEREF _Toc15938 \h </w:instrText>
        </w:r>
        <w:r>
          <w:fldChar w:fldCharType="separate"/>
        </w:r>
        <w:r>
          <w:t>3</w:t>
        </w:r>
        <w:r>
          <w:fldChar w:fldCharType="end"/>
        </w:r>
      </w:hyperlink>
    </w:p>
    <w:p>
      <w:pPr>
        <w:pStyle w:val="TOC1"/>
        <w:tabs>
          <w:tab w:val="right" w:leader="dot" w:pos="8306"/>
        </w:tabs>
      </w:pPr>
      <w:hyperlink w:anchor="_Toc17780" w:history="1">
        <w:r>
          <w:rPr>
            <w:rFonts w:ascii="仿宋" w:eastAsia="仿宋" w:hAnsi="仿宋" w:cs="仿宋" w:hint="eastAsia"/>
            <w:lang w:eastAsia="zh-CN"/>
          </w:rPr>
          <w:t>一、发展规划、产业政策和行业准入分析</w:t>
        </w:r>
        <w:r>
          <w:tab/>
        </w:r>
        <w:r>
          <w:fldChar w:fldCharType="begin"/>
        </w:r>
        <w:r>
          <w:instrText xml:space="preserve"> PAGEREF _Toc17780 \h </w:instrText>
        </w:r>
        <w:r>
          <w:fldChar w:fldCharType="separate"/>
        </w:r>
        <w:r>
          <w:t>3</w:t>
        </w:r>
        <w:r>
          <w:fldChar w:fldCharType="end"/>
        </w:r>
      </w:hyperlink>
    </w:p>
    <w:p>
      <w:pPr>
        <w:pStyle w:val="TOC2"/>
        <w:tabs>
          <w:tab w:val="right" w:leader="dot" w:pos="8306"/>
        </w:tabs>
      </w:pPr>
      <w:hyperlink w:anchor="_Toc25758" w:history="1">
        <w:r>
          <w:rPr>
            <w:rFonts w:ascii="仿宋" w:eastAsia="仿宋" w:hAnsi="仿宋" w:cs="仿宋" w:hint="eastAsia"/>
            <w:lang w:eastAsia="zh-CN"/>
          </w:rPr>
          <w:t>(一)、发展规划分析</w:t>
        </w:r>
        <w:r>
          <w:tab/>
        </w:r>
        <w:r>
          <w:fldChar w:fldCharType="begin"/>
        </w:r>
        <w:r>
          <w:instrText xml:space="preserve"> PAGEREF _Toc25758 \h </w:instrText>
        </w:r>
        <w:r>
          <w:fldChar w:fldCharType="separate"/>
        </w:r>
        <w:r>
          <w:t>3</w:t>
        </w:r>
        <w:r>
          <w:fldChar w:fldCharType="end"/>
        </w:r>
      </w:hyperlink>
    </w:p>
    <w:p>
      <w:pPr>
        <w:pStyle w:val="TOC2"/>
        <w:tabs>
          <w:tab w:val="right" w:leader="dot" w:pos="8306"/>
        </w:tabs>
      </w:pPr>
      <w:hyperlink w:anchor="_Toc30863" w:history="1">
        <w:r>
          <w:rPr>
            <w:rFonts w:ascii="仿宋" w:eastAsia="仿宋" w:hAnsi="仿宋" w:cs="仿宋" w:hint="eastAsia"/>
            <w:lang w:eastAsia="zh-CN"/>
          </w:rPr>
          <w:t>(二)、产业政策分析</w:t>
        </w:r>
        <w:r>
          <w:tab/>
        </w:r>
        <w:r>
          <w:fldChar w:fldCharType="begin"/>
        </w:r>
        <w:r>
          <w:instrText xml:space="preserve"> PAGEREF _Toc30863 \h </w:instrText>
        </w:r>
        <w:r>
          <w:fldChar w:fldCharType="separate"/>
        </w:r>
        <w:r>
          <w:t>5</w:t>
        </w:r>
        <w:r>
          <w:fldChar w:fldCharType="end"/>
        </w:r>
      </w:hyperlink>
    </w:p>
    <w:p>
      <w:pPr>
        <w:pStyle w:val="TOC2"/>
        <w:tabs>
          <w:tab w:val="right" w:leader="dot" w:pos="8306"/>
        </w:tabs>
      </w:pPr>
      <w:hyperlink w:anchor="_Toc31070" w:history="1">
        <w:r>
          <w:rPr>
            <w:rFonts w:ascii="仿宋" w:eastAsia="仿宋" w:hAnsi="仿宋" w:cs="仿宋" w:hint="eastAsia"/>
            <w:lang w:eastAsia="zh-CN"/>
          </w:rPr>
          <w:t>(三)、行业准入分析</w:t>
        </w:r>
        <w:r>
          <w:tab/>
        </w:r>
        <w:r>
          <w:fldChar w:fldCharType="begin"/>
        </w:r>
        <w:r>
          <w:instrText xml:space="preserve"> PAGEREF _Toc31070 \h </w:instrText>
        </w:r>
        <w:r>
          <w:fldChar w:fldCharType="separate"/>
        </w:r>
        <w:r>
          <w:t>6</w:t>
        </w:r>
        <w:r>
          <w:fldChar w:fldCharType="end"/>
        </w:r>
      </w:hyperlink>
    </w:p>
    <w:p>
      <w:pPr>
        <w:pStyle w:val="TOC1"/>
        <w:tabs>
          <w:tab w:val="right" w:leader="dot" w:pos="8306"/>
        </w:tabs>
      </w:pPr>
      <w:hyperlink w:anchor="_Toc20028" w:history="1">
        <w:r>
          <w:rPr>
            <w:rFonts w:ascii="仿宋" w:eastAsia="仿宋" w:hAnsi="仿宋" w:cs="仿宋" w:hint="eastAsia"/>
            <w:lang w:eastAsia="zh-CN"/>
          </w:rPr>
          <w:t>二、项目选址研究</w:t>
        </w:r>
        <w:r>
          <w:tab/>
        </w:r>
        <w:r>
          <w:fldChar w:fldCharType="begin"/>
        </w:r>
        <w:r>
          <w:instrText xml:space="preserve"> PAGEREF _Toc20028 \h </w:instrText>
        </w:r>
        <w:r>
          <w:fldChar w:fldCharType="separate"/>
        </w:r>
        <w:r>
          <w:t>7</w:t>
        </w:r>
        <w:r>
          <w:fldChar w:fldCharType="end"/>
        </w:r>
      </w:hyperlink>
    </w:p>
    <w:p>
      <w:pPr>
        <w:pStyle w:val="TOC2"/>
        <w:tabs>
          <w:tab w:val="right" w:leader="dot" w:pos="8306"/>
        </w:tabs>
      </w:pPr>
      <w:hyperlink w:anchor="_Toc25137" w:history="1">
        <w:r>
          <w:rPr>
            <w:rFonts w:ascii="仿宋" w:eastAsia="仿宋" w:hAnsi="仿宋" w:cs="仿宋" w:hint="eastAsia"/>
            <w:lang w:eastAsia="zh-CN"/>
          </w:rPr>
          <w:t>(一)、项目选址原则</w:t>
        </w:r>
        <w:r>
          <w:tab/>
        </w:r>
        <w:r>
          <w:fldChar w:fldCharType="begin"/>
        </w:r>
        <w:r>
          <w:instrText xml:space="preserve"> PAGEREF _Toc25137 \h </w:instrText>
        </w:r>
        <w:r>
          <w:fldChar w:fldCharType="separate"/>
        </w:r>
        <w:r>
          <w:t>7</w:t>
        </w:r>
        <w:r>
          <w:fldChar w:fldCharType="end"/>
        </w:r>
      </w:hyperlink>
    </w:p>
    <w:p>
      <w:pPr>
        <w:pStyle w:val="TOC2"/>
        <w:tabs>
          <w:tab w:val="right" w:leader="dot" w:pos="8306"/>
        </w:tabs>
      </w:pPr>
      <w:hyperlink w:anchor="_Toc25944" w:history="1">
        <w:r>
          <w:rPr>
            <w:rFonts w:ascii="仿宋" w:eastAsia="仿宋" w:hAnsi="仿宋" w:cs="仿宋" w:hint="eastAsia"/>
            <w:lang w:eastAsia="zh-CN"/>
          </w:rPr>
          <w:t>(二)、项目选址</w:t>
        </w:r>
        <w:r>
          <w:tab/>
        </w:r>
        <w:r>
          <w:fldChar w:fldCharType="begin"/>
        </w:r>
        <w:r>
          <w:instrText xml:space="preserve"> PAGEREF _Toc25944 \h </w:instrText>
        </w:r>
        <w:r>
          <w:fldChar w:fldCharType="separate"/>
        </w:r>
        <w:r>
          <w:t>11</w:t>
        </w:r>
        <w:r>
          <w:fldChar w:fldCharType="end"/>
        </w:r>
      </w:hyperlink>
    </w:p>
    <w:p>
      <w:pPr>
        <w:pStyle w:val="TOC2"/>
        <w:tabs>
          <w:tab w:val="right" w:leader="dot" w:pos="8306"/>
        </w:tabs>
      </w:pPr>
      <w:hyperlink w:anchor="_Toc31425" w:history="1">
        <w:r>
          <w:rPr>
            <w:rFonts w:ascii="仿宋" w:eastAsia="仿宋" w:hAnsi="仿宋" w:cs="仿宋" w:hint="eastAsia"/>
            <w:lang w:eastAsia="zh-CN"/>
          </w:rPr>
          <w:t>(三)、建设条件分析</w:t>
        </w:r>
        <w:r>
          <w:tab/>
        </w:r>
        <w:r>
          <w:fldChar w:fldCharType="begin"/>
        </w:r>
        <w:r>
          <w:instrText xml:space="preserve"> PAGEREF _Toc31425 \h </w:instrText>
        </w:r>
        <w:r>
          <w:fldChar w:fldCharType="separate"/>
        </w:r>
        <w:r>
          <w:t>13</w:t>
        </w:r>
        <w:r>
          <w:fldChar w:fldCharType="end"/>
        </w:r>
      </w:hyperlink>
    </w:p>
    <w:p>
      <w:pPr>
        <w:pStyle w:val="TOC2"/>
        <w:tabs>
          <w:tab w:val="right" w:leader="dot" w:pos="8306"/>
        </w:tabs>
      </w:pPr>
      <w:hyperlink w:anchor="_Toc2589" w:history="1">
        <w:r>
          <w:rPr>
            <w:rFonts w:ascii="仿宋" w:eastAsia="仿宋" w:hAnsi="仿宋" w:cs="仿宋" w:hint="eastAsia"/>
            <w:lang w:eastAsia="zh-CN"/>
          </w:rPr>
          <w:t>(四)、用地控制指标</w:t>
        </w:r>
        <w:r>
          <w:tab/>
        </w:r>
        <w:r>
          <w:fldChar w:fldCharType="begin"/>
        </w:r>
        <w:r>
          <w:instrText xml:space="preserve"> PAGEREF _Toc2589 \h </w:instrText>
        </w:r>
        <w:r>
          <w:fldChar w:fldCharType="separate"/>
        </w:r>
        <w:r>
          <w:t>14</w:t>
        </w:r>
        <w:r>
          <w:fldChar w:fldCharType="end"/>
        </w:r>
      </w:hyperlink>
    </w:p>
    <w:p>
      <w:pPr>
        <w:pStyle w:val="TOC2"/>
        <w:tabs>
          <w:tab w:val="right" w:leader="dot" w:pos="8306"/>
        </w:tabs>
      </w:pPr>
      <w:hyperlink w:anchor="_Toc10417" w:history="1">
        <w:r>
          <w:rPr>
            <w:rFonts w:ascii="仿宋" w:eastAsia="仿宋" w:hAnsi="仿宋" w:cs="仿宋" w:hint="eastAsia"/>
            <w:lang w:eastAsia="zh-CN"/>
          </w:rPr>
          <w:t>(五)、地总体要求</w:t>
        </w:r>
        <w:r>
          <w:tab/>
        </w:r>
        <w:r>
          <w:fldChar w:fldCharType="begin"/>
        </w:r>
        <w:r>
          <w:instrText xml:space="preserve"> PAGEREF _Toc10417 \h </w:instrText>
        </w:r>
        <w:r>
          <w:fldChar w:fldCharType="separate"/>
        </w:r>
        <w:r>
          <w:t>15</w:t>
        </w:r>
        <w:r>
          <w:fldChar w:fldCharType="end"/>
        </w:r>
      </w:hyperlink>
    </w:p>
    <w:p>
      <w:pPr>
        <w:pStyle w:val="TOC2"/>
        <w:tabs>
          <w:tab w:val="right" w:leader="dot" w:pos="8306"/>
        </w:tabs>
      </w:pPr>
      <w:hyperlink w:anchor="_Toc29869" w:history="1">
        <w:r>
          <w:rPr>
            <w:rFonts w:ascii="仿宋" w:eastAsia="仿宋" w:hAnsi="仿宋" w:cs="仿宋" w:hint="eastAsia"/>
            <w:lang w:eastAsia="zh-CN"/>
          </w:rPr>
          <w:t>(六)、节约用地措施</w:t>
        </w:r>
        <w:r>
          <w:tab/>
        </w:r>
        <w:r>
          <w:fldChar w:fldCharType="begin"/>
        </w:r>
        <w:r>
          <w:instrText xml:space="preserve"> PAGEREF _Toc29869 \h </w:instrText>
        </w:r>
        <w:r>
          <w:fldChar w:fldCharType="separate"/>
        </w:r>
        <w:r>
          <w:t>17</w:t>
        </w:r>
        <w:r>
          <w:fldChar w:fldCharType="end"/>
        </w:r>
      </w:hyperlink>
    </w:p>
    <w:p>
      <w:pPr>
        <w:pStyle w:val="TOC2"/>
        <w:tabs>
          <w:tab w:val="right" w:leader="dot" w:pos="8306"/>
        </w:tabs>
      </w:pPr>
      <w:hyperlink w:anchor="_Toc12414" w:history="1">
        <w:r>
          <w:rPr>
            <w:rFonts w:ascii="仿宋" w:eastAsia="仿宋" w:hAnsi="仿宋" w:cs="仿宋" w:hint="eastAsia"/>
            <w:lang w:eastAsia="zh-CN"/>
          </w:rPr>
          <w:t>(七)、选址综合评价</w:t>
        </w:r>
        <w:r>
          <w:tab/>
        </w:r>
        <w:r>
          <w:fldChar w:fldCharType="begin"/>
        </w:r>
        <w:r>
          <w:instrText xml:space="preserve"> PAGEREF _Toc12414 \h </w:instrText>
        </w:r>
        <w:r>
          <w:fldChar w:fldCharType="separate"/>
        </w:r>
        <w:r>
          <w:t>18</w:t>
        </w:r>
        <w:r>
          <w:fldChar w:fldCharType="end"/>
        </w:r>
      </w:hyperlink>
    </w:p>
    <w:p>
      <w:pPr>
        <w:pStyle w:val="TOC1"/>
        <w:tabs>
          <w:tab w:val="right" w:leader="dot" w:pos="8306"/>
        </w:tabs>
      </w:pPr>
      <w:hyperlink w:anchor="_Toc6381" w:history="1">
        <w:r>
          <w:rPr>
            <w:rFonts w:ascii="仿宋" w:eastAsia="仿宋" w:hAnsi="仿宋" w:cs="仿宋" w:hint="eastAsia"/>
            <w:lang w:eastAsia="zh-CN"/>
          </w:rPr>
          <w:t>三、经济影响分析</w:t>
        </w:r>
        <w:r>
          <w:tab/>
        </w:r>
        <w:r>
          <w:fldChar w:fldCharType="begin"/>
        </w:r>
        <w:r>
          <w:instrText xml:space="preserve"> PAGEREF _Toc6381 \h </w:instrText>
        </w:r>
        <w:r>
          <w:fldChar w:fldCharType="separate"/>
        </w:r>
        <w:r>
          <w:t>19</w:t>
        </w:r>
        <w:r>
          <w:fldChar w:fldCharType="end"/>
        </w:r>
      </w:hyperlink>
    </w:p>
    <w:p>
      <w:pPr>
        <w:pStyle w:val="TOC2"/>
        <w:tabs>
          <w:tab w:val="right" w:leader="dot" w:pos="8306"/>
        </w:tabs>
      </w:pPr>
      <w:hyperlink w:anchor="_Toc23148" w:history="1">
        <w:r>
          <w:rPr>
            <w:rFonts w:ascii="仿宋" w:eastAsia="仿宋" w:hAnsi="仿宋" w:cs="仿宋" w:hint="eastAsia"/>
            <w:lang w:eastAsia="zh-CN"/>
          </w:rPr>
          <w:t>(一)、经济费用效益或费用效果分析</w:t>
        </w:r>
        <w:r>
          <w:tab/>
        </w:r>
        <w:r>
          <w:fldChar w:fldCharType="begin"/>
        </w:r>
        <w:r>
          <w:instrText xml:space="preserve"> PAGEREF _Toc23148 \h </w:instrText>
        </w:r>
        <w:r>
          <w:fldChar w:fldCharType="separate"/>
        </w:r>
        <w:r>
          <w:t>19</w:t>
        </w:r>
        <w:r>
          <w:fldChar w:fldCharType="end"/>
        </w:r>
      </w:hyperlink>
    </w:p>
    <w:p>
      <w:pPr>
        <w:pStyle w:val="TOC2"/>
        <w:tabs>
          <w:tab w:val="right" w:leader="dot" w:pos="8306"/>
        </w:tabs>
      </w:pPr>
      <w:hyperlink w:anchor="_Toc31288" w:history="1">
        <w:r>
          <w:rPr>
            <w:rFonts w:ascii="仿宋" w:eastAsia="仿宋" w:hAnsi="仿宋" w:cs="仿宋" w:hint="eastAsia"/>
            <w:lang w:eastAsia="zh-CN"/>
          </w:rPr>
          <w:t>(二)、行业影响分析</w:t>
        </w:r>
        <w:r>
          <w:tab/>
        </w:r>
        <w:r>
          <w:fldChar w:fldCharType="begin"/>
        </w:r>
        <w:r>
          <w:instrText xml:space="preserve"> PAGEREF _Toc31288 \h </w:instrText>
        </w:r>
        <w:r>
          <w:fldChar w:fldCharType="separate"/>
        </w:r>
        <w:r>
          <w:t>21</w:t>
        </w:r>
        <w:r>
          <w:fldChar w:fldCharType="end"/>
        </w:r>
      </w:hyperlink>
    </w:p>
    <w:p>
      <w:pPr>
        <w:pStyle w:val="TOC2"/>
        <w:tabs>
          <w:tab w:val="right" w:leader="dot" w:pos="8306"/>
        </w:tabs>
      </w:pPr>
      <w:hyperlink w:anchor="_Toc12269" w:history="1">
        <w:r>
          <w:rPr>
            <w:rFonts w:ascii="仿宋" w:eastAsia="仿宋" w:hAnsi="仿宋" w:cs="仿宋" w:hint="eastAsia"/>
            <w:lang w:eastAsia="zh-CN"/>
          </w:rPr>
          <w:t>(三)、区域经济影响分析</w:t>
        </w:r>
        <w:r>
          <w:tab/>
        </w:r>
        <w:r>
          <w:fldChar w:fldCharType="begin"/>
        </w:r>
        <w:r>
          <w:instrText xml:space="preserve"> PAGEREF _Toc12269 \h </w:instrText>
        </w:r>
        <w:r>
          <w:fldChar w:fldCharType="separate"/>
        </w:r>
        <w:r>
          <w:t>23</w:t>
        </w:r>
        <w:r>
          <w:fldChar w:fldCharType="end"/>
        </w:r>
      </w:hyperlink>
    </w:p>
    <w:p>
      <w:pPr>
        <w:pStyle w:val="TOC2"/>
        <w:tabs>
          <w:tab w:val="right" w:leader="dot" w:pos="8306"/>
        </w:tabs>
      </w:pPr>
      <w:hyperlink w:anchor="_Toc18868" w:history="1">
        <w:r>
          <w:rPr>
            <w:rFonts w:ascii="仿宋" w:eastAsia="仿宋" w:hAnsi="仿宋" w:cs="仿宋" w:hint="eastAsia"/>
            <w:lang w:eastAsia="zh-CN"/>
          </w:rPr>
          <w:t>(四)、宏观经济影响分析</w:t>
        </w:r>
        <w:r>
          <w:tab/>
        </w:r>
        <w:r>
          <w:fldChar w:fldCharType="begin"/>
        </w:r>
        <w:r>
          <w:instrText xml:space="preserve"> PAGEREF _Toc18868 \h </w:instrText>
        </w:r>
        <w:r>
          <w:fldChar w:fldCharType="separate"/>
        </w:r>
        <w:r>
          <w:t>24</w:t>
        </w:r>
        <w:r>
          <w:fldChar w:fldCharType="end"/>
        </w:r>
      </w:hyperlink>
    </w:p>
    <w:p>
      <w:pPr>
        <w:pStyle w:val="TOC1"/>
        <w:tabs>
          <w:tab w:val="right" w:leader="dot" w:pos="8306"/>
        </w:tabs>
      </w:pPr>
      <w:hyperlink w:anchor="_Toc7454" w:history="1">
        <w:r>
          <w:rPr>
            <w:rFonts w:ascii="仿宋" w:eastAsia="仿宋" w:hAnsi="仿宋" w:cs="仿宋" w:hint="eastAsia"/>
            <w:lang w:eastAsia="zh-CN"/>
          </w:rPr>
          <w:t>四、财务管理与成本控制</w:t>
        </w:r>
        <w:r>
          <w:tab/>
        </w:r>
        <w:r>
          <w:fldChar w:fldCharType="begin"/>
        </w:r>
        <w:r>
          <w:instrText xml:space="preserve"> PAGEREF _Toc7454 \h </w:instrText>
        </w:r>
        <w:r>
          <w:fldChar w:fldCharType="separate"/>
        </w:r>
        <w:r>
          <w:t>26</w:t>
        </w:r>
        <w:r>
          <w:fldChar w:fldCharType="end"/>
        </w:r>
      </w:hyperlink>
    </w:p>
    <w:p>
      <w:pPr>
        <w:pStyle w:val="TOC2"/>
        <w:tabs>
          <w:tab w:val="right" w:leader="dot" w:pos="8306"/>
        </w:tabs>
      </w:pPr>
      <w:hyperlink w:anchor="_Toc3153" w:history="1">
        <w:r>
          <w:rPr>
            <w:rFonts w:ascii="仿宋" w:eastAsia="仿宋" w:hAnsi="仿宋" w:cs="仿宋" w:hint="eastAsia"/>
            <w:lang w:eastAsia="zh-CN"/>
          </w:rPr>
          <w:t>(一)、财务管理体系建设</w:t>
        </w:r>
        <w:r>
          <w:tab/>
        </w:r>
        <w:r>
          <w:fldChar w:fldCharType="begin"/>
        </w:r>
        <w:r>
          <w:instrText xml:space="preserve"> PAGEREF _Toc3153 \h </w:instrText>
        </w:r>
        <w:r>
          <w:fldChar w:fldCharType="separate"/>
        </w:r>
        <w:r>
          <w:t>26</w:t>
        </w:r>
        <w:r>
          <w:fldChar w:fldCharType="end"/>
        </w:r>
      </w:hyperlink>
    </w:p>
    <w:p>
      <w:pPr>
        <w:pStyle w:val="TOC2"/>
        <w:tabs>
          <w:tab w:val="right" w:leader="dot" w:pos="8306"/>
        </w:tabs>
      </w:pPr>
      <w:hyperlink w:anchor="_Toc24400" w:history="1">
        <w:r>
          <w:rPr>
            <w:rFonts w:ascii="仿宋" w:eastAsia="仿宋" w:hAnsi="仿宋" w:cs="仿宋" w:hint="eastAsia"/>
            <w:lang w:eastAsia="zh-CN"/>
          </w:rPr>
          <w:t>(二)、成本控制措施</w:t>
        </w:r>
        <w:r>
          <w:tab/>
        </w:r>
        <w:r>
          <w:fldChar w:fldCharType="begin"/>
        </w:r>
        <w:r>
          <w:instrText xml:space="preserve"> PAGEREF _Toc24400 \h </w:instrText>
        </w:r>
        <w:r>
          <w:fldChar w:fldCharType="separate"/>
        </w:r>
        <w:r>
          <w:t>27</w:t>
        </w:r>
        <w:r>
          <w:fldChar w:fldCharType="end"/>
        </w:r>
      </w:hyperlink>
    </w:p>
    <w:p>
      <w:pPr>
        <w:pStyle w:val="TOC1"/>
        <w:tabs>
          <w:tab w:val="right" w:leader="dot" w:pos="8306"/>
        </w:tabs>
      </w:pPr>
      <w:hyperlink w:anchor="_Toc11707" w:history="1">
        <w:r>
          <w:rPr>
            <w:rFonts w:ascii="仿宋" w:eastAsia="仿宋" w:hAnsi="仿宋" w:cs="仿宋" w:hint="eastAsia"/>
            <w:lang w:eastAsia="zh-CN"/>
          </w:rPr>
          <w:t>五、影像投影仪项目概论</w:t>
        </w:r>
        <w:r>
          <w:tab/>
        </w:r>
        <w:r>
          <w:fldChar w:fldCharType="begin"/>
        </w:r>
        <w:r>
          <w:instrText xml:space="preserve"> PAGEREF _Toc11707 \h </w:instrText>
        </w:r>
        <w:r>
          <w:fldChar w:fldCharType="separate"/>
        </w:r>
        <w:r>
          <w:t>28</w:t>
        </w:r>
        <w:r>
          <w:fldChar w:fldCharType="end"/>
        </w:r>
      </w:hyperlink>
    </w:p>
    <w:p>
      <w:pPr>
        <w:pStyle w:val="TOC2"/>
        <w:tabs>
          <w:tab w:val="right" w:leader="dot" w:pos="8306"/>
        </w:tabs>
      </w:pPr>
      <w:hyperlink w:anchor="_Toc12472" w:history="1">
        <w:r>
          <w:rPr>
            <w:rFonts w:ascii="仿宋" w:eastAsia="仿宋" w:hAnsi="仿宋" w:cs="仿宋" w:hint="eastAsia"/>
            <w:lang w:eastAsia="zh-CN"/>
          </w:rPr>
          <w:t>(一)、项目申报单位概况</w:t>
        </w:r>
        <w:r>
          <w:tab/>
        </w:r>
        <w:r>
          <w:fldChar w:fldCharType="begin"/>
        </w:r>
        <w:r>
          <w:instrText xml:space="preserve"> PAGEREF _Toc12472 \h </w:instrText>
        </w:r>
        <w:r>
          <w:fldChar w:fldCharType="separate"/>
        </w:r>
        <w:r>
          <w:t>28</w:t>
        </w:r>
        <w:r>
          <w:fldChar w:fldCharType="end"/>
        </w:r>
      </w:hyperlink>
    </w:p>
    <w:p>
      <w:pPr>
        <w:pStyle w:val="TOC2"/>
        <w:tabs>
          <w:tab w:val="right" w:leader="dot" w:pos="8306"/>
        </w:tabs>
      </w:pPr>
      <w:hyperlink w:anchor="_Toc20410" w:history="1">
        <w:r>
          <w:rPr>
            <w:rFonts w:ascii="仿宋" w:eastAsia="仿宋" w:hAnsi="仿宋" w:cs="仿宋" w:hint="eastAsia"/>
            <w:lang w:eastAsia="zh-CN"/>
          </w:rPr>
          <w:t>(二)、项目概况</w:t>
        </w:r>
        <w:r>
          <w:tab/>
        </w:r>
        <w:r>
          <w:fldChar w:fldCharType="begin"/>
        </w:r>
        <w:r>
          <w:instrText xml:space="preserve"> PAGEREF _Toc20410 \h </w:instrText>
        </w:r>
        <w:r>
          <w:fldChar w:fldCharType="separate"/>
        </w:r>
        <w:r>
          <w:t>29</w:t>
        </w:r>
        <w:r>
          <w:fldChar w:fldCharType="end"/>
        </w:r>
      </w:hyperlink>
    </w:p>
    <w:p>
      <w:pPr>
        <w:pStyle w:val="TOC1"/>
        <w:tabs>
          <w:tab w:val="right" w:leader="dot" w:pos="8306"/>
        </w:tabs>
      </w:pPr>
      <w:hyperlink w:anchor="_Toc25270" w:history="1">
        <w:r>
          <w:rPr>
            <w:rFonts w:ascii="仿宋" w:eastAsia="仿宋" w:hAnsi="仿宋" w:cs="仿宋" w:hint="eastAsia"/>
            <w:lang w:eastAsia="zh-CN"/>
          </w:rPr>
          <w:t>六、社会影响分析</w:t>
        </w:r>
        <w:r>
          <w:tab/>
        </w:r>
        <w:r>
          <w:fldChar w:fldCharType="begin"/>
        </w:r>
        <w:r>
          <w:instrText xml:space="preserve"> PAGEREF _Toc25270 \h </w:instrText>
        </w:r>
        <w:r>
          <w:fldChar w:fldCharType="separate"/>
        </w:r>
        <w:r>
          <w:t>32</w:t>
        </w:r>
        <w:r>
          <w:fldChar w:fldCharType="end"/>
        </w:r>
      </w:hyperlink>
    </w:p>
    <w:p>
      <w:pPr>
        <w:pStyle w:val="TOC2"/>
        <w:tabs>
          <w:tab w:val="right" w:leader="dot" w:pos="8306"/>
        </w:tabs>
      </w:pPr>
      <w:hyperlink w:anchor="_Toc25061" w:history="1">
        <w:r>
          <w:rPr>
            <w:rFonts w:ascii="仿宋" w:eastAsia="仿宋" w:hAnsi="仿宋" w:cs="仿宋" w:hint="eastAsia"/>
            <w:lang w:eastAsia="zh-CN"/>
          </w:rPr>
          <w:t>(一)、社会影响效果分析</w:t>
        </w:r>
        <w:r>
          <w:tab/>
        </w:r>
        <w:r>
          <w:fldChar w:fldCharType="begin"/>
        </w:r>
        <w:r>
          <w:instrText xml:space="preserve"> PAGEREF _Toc25061 \h </w:instrText>
        </w:r>
        <w:r>
          <w:fldChar w:fldCharType="separate"/>
        </w:r>
        <w:r>
          <w:t>32</w:t>
        </w:r>
        <w:r>
          <w:fldChar w:fldCharType="end"/>
        </w:r>
      </w:hyperlink>
    </w:p>
    <w:p>
      <w:pPr>
        <w:pStyle w:val="TOC2"/>
        <w:tabs>
          <w:tab w:val="right" w:leader="dot" w:pos="8306"/>
        </w:tabs>
      </w:pPr>
      <w:hyperlink w:anchor="_Toc25439" w:history="1">
        <w:r>
          <w:rPr>
            <w:rFonts w:ascii="仿宋" w:eastAsia="仿宋" w:hAnsi="仿宋" w:cs="仿宋" w:hint="eastAsia"/>
            <w:lang w:eastAsia="zh-CN"/>
          </w:rPr>
          <w:t>(二)、社会适应性分析</w:t>
        </w:r>
        <w:r>
          <w:tab/>
        </w:r>
        <w:r>
          <w:fldChar w:fldCharType="begin"/>
        </w:r>
        <w:r>
          <w:instrText xml:space="preserve"> PAGEREF _Toc25439 \h </w:instrText>
        </w:r>
        <w:r>
          <w:fldChar w:fldCharType="separate"/>
        </w:r>
        <w:r>
          <w:t>35</w:t>
        </w:r>
        <w:r>
          <w:fldChar w:fldCharType="end"/>
        </w:r>
      </w:hyperlink>
    </w:p>
    <w:p>
      <w:pPr>
        <w:pStyle w:val="TOC2"/>
        <w:tabs>
          <w:tab w:val="right" w:leader="dot" w:pos="8306"/>
        </w:tabs>
      </w:pPr>
      <w:hyperlink w:anchor="_Toc11149" w:history="1">
        <w:r>
          <w:rPr>
            <w:rFonts w:ascii="仿宋" w:eastAsia="仿宋" w:hAnsi="仿宋" w:cs="仿宋" w:hint="eastAsia"/>
            <w:lang w:eastAsia="zh-CN"/>
          </w:rPr>
          <w:t>(三)、社会风险及对策分析</w:t>
        </w:r>
        <w:r>
          <w:tab/>
        </w:r>
        <w:r>
          <w:fldChar w:fldCharType="begin"/>
        </w:r>
        <w:r>
          <w:instrText xml:space="preserve"> PAGEREF _Toc11149 \h </w:instrText>
        </w:r>
        <w:r>
          <w:fldChar w:fldCharType="separate"/>
        </w:r>
        <w:r>
          <w:t>36</w:t>
        </w:r>
        <w:r>
          <w:fldChar w:fldCharType="end"/>
        </w:r>
      </w:hyperlink>
    </w:p>
    <w:p>
      <w:pPr>
        <w:pStyle w:val="TOC1"/>
        <w:tabs>
          <w:tab w:val="right" w:leader="dot" w:pos="8306"/>
        </w:tabs>
      </w:pPr>
      <w:hyperlink w:anchor="_Toc20512" w:history="1">
        <w:r>
          <w:rPr>
            <w:rFonts w:ascii="仿宋" w:eastAsia="仿宋" w:hAnsi="仿宋" w:cs="仿宋" w:hint="eastAsia"/>
            <w:lang w:eastAsia="zh-CN"/>
          </w:rPr>
          <w:t>七、项目质量与标准</w:t>
        </w:r>
        <w:r>
          <w:tab/>
        </w:r>
        <w:r>
          <w:fldChar w:fldCharType="begin"/>
        </w:r>
        <w:r>
          <w:instrText xml:space="preserve"> PAGEREF _Toc20512 \h </w:instrText>
        </w:r>
        <w:r>
          <w:fldChar w:fldCharType="separate"/>
        </w:r>
        <w:r>
          <w:t>40</w:t>
        </w:r>
        <w:r>
          <w:fldChar w:fldCharType="end"/>
        </w:r>
      </w:hyperlink>
    </w:p>
    <w:p>
      <w:pPr>
        <w:pStyle w:val="TOC2"/>
        <w:tabs>
          <w:tab w:val="right" w:leader="dot" w:pos="8306"/>
        </w:tabs>
      </w:pPr>
      <w:hyperlink w:anchor="_Toc578" w:history="1">
        <w:r>
          <w:rPr>
            <w:rFonts w:ascii="仿宋" w:eastAsia="仿宋" w:hAnsi="仿宋" w:cs="仿宋" w:hint="eastAsia"/>
            <w:lang w:eastAsia="zh-CN"/>
          </w:rPr>
          <w:t>(一)、质量保障体系</w:t>
        </w:r>
        <w:r>
          <w:tab/>
        </w:r>
        <w:r>
          <w:fldChar w:fldCharType="begin"/>
        </w:r>
        <w:r>
          <w:instrText xml:space="preserve"> PAGEREF _Toc578 \h </w:instrText>
        </w:r>
        <w:r>
          <w:fldChar w:fldCharType="separate"/>
        </w:r>
        <w:r>
          <w:t>40</w:t>
        </w:r>
        <w:r>
          <w:fldChar w:fldCharType="end"/>
        </w:r>
      </w:hyperlink>
    </w:p>
    <w:p>
      <w:pPr>
        <w:pStyle w:val="TOC2"/>
        <w:tabs>
          <w:tab w:val="right" w:leader="dot" w:pos="8306"/>
        </w:tabs>
      </w:pPr>
      <w:hyperlink w:anchor="_Toc1720" w:history="1">
        <w:r>
          <w:rPr>
            <w:rFonts w:ascii="仿宋" w:eastAsia="仿宋" w:hAnsi="仿宋" w:cs="仿宋" w:hint="eastAsia"/>
            <w:lang w:eastAsia="zh-CN"/>
          </w:rPr>
          <w:t>(二)、标准化作业流程</w:t>
        </w:r>
        <w:r>
          <w:tab/>
        </w:r>
        <w:r>
          <w:fldChar w:fldCharType="begin"/>
        </w:r>
        <w:r>
          <w:instrText xml:space="preserve"> PAGEREF _Toc1720 \h </w:instrText>
        </w:r>
        <w:r>
          <w:fldChar w:fldCharType="separate"/>
        </w:r>
        <w:r>
          <w:t>41</w:t>
        </w:r>
        <w:r>
          <w:fldChar w:fldCharType="end"/>
        </w:r>
      </w:hyperlink>
    </w:p>
    <w:p>
      <w:pPr>
        <w:pStyle w:val="TOC2"/>
        <w:tabs>
          <w:tab w:val="right" w:leader="dot" w:pos="8306"/>
        </w:tabs>
      </w:pPr>
      <w:hyperlink w:anchor="_Toc31090" w:history="1">
        <w:r>
          <w:rPr>
            <w:rFonts w:ascii="仿宋" w:eastAsia="仿宋" w:hAnsi="仿宋" w:cs="仿宋" w:hint="eastAsia"/>
            <w:lang w:eastAsia="zh-CN"/>
          </w:rPr>
          <w:t>(三)、质量监控与评估</w:t>
        </w:r>
        <w:r>
          <w:tab/>
        </w:r>
        <w:r>
          <w:fldChar w:fldCharType="begin"/>
        </w:r>
        <w:r>
          <w:instrText xml:space="preserve"> PAGEREF _Toc31090 \h </w:instrText>
        </w:r>
        <w:r>
          <w:fldChar w:fldCharType="separate"/>
        </w:r>
        <w:r>
          <w:t>43</w:t>
        </w:r>
        <w:r>
          <w:fldChar w:fldCharType="end"/>
        </w:r>
      </w:hyperlink>
    </w:p>
    <w:p>
      <w:pPr>
        <w:pStyle w:val="TOC2"/>
        <w:tabs>
          <w:tab w:val="right" w:leader="dot" w:pos="8306"/>
        </w:tabs>
      </w:pPr>
      <w:hyperlink w:anchor="_Toc28387" w:history="1">
        <w:r>
          <w:rPr>
            <w:rFonts w:ascii="仿宋" w:eastAsia="仿宋" w:hAnsi="仿宋" w:cs="仿宋" w:hint="eastAsia"/>
            <w:lang w:eastAsia="zh-CN"/>
          </w:rPr>
          <w:t>(四)、质量改进计划</w:t>
        </w:r>
        <w:r>
          <w:tab/>
        </w:r>
        <w:r>
          <w:fldChar w:fldCharType="begin"/>
        </w:r>
        <w:r>
          <w:instrText xml:space="preserve"> PAGEREF _Toc28387 \h </w:instrText>
        </w:r>
        <w:r>
          <w:fldChar w:fldCharType="separate"/>
        </w:r>
        <w:r>
          <w:t>44</w:t>
        </w:r>
        <w:r>
          <w:fldChar w:fldCharType="end"/>
        </w:r>
      </w:hyperlink>
    </w:p>
    <w:p>
      <w:pPr>
        <w:pStyle w:val="TOC1"/>
        <w:tabs>
          <w:tab w:val="right" w:leader="dot" w:pos="8306"/>
        </w:tabs>
      </w:pPr>
      <w:hyperlink w:anchor="_Toc31714" w:history="1">
        <w:r>
          <w:rPr>
            <w:rFonts w:ascii="仿宋" w:eastAsia="仿宋" w:hAnsi="仿宋" w:cs="仿宋" w:hint="eastAsia"/>
            <w:lang w:eastAsia="zh-CN"/>
          </w:rPr>
          <w:t>八、技术创新与产业升级</w:t>
        </w:r>
        <w:r>
          <w:tab/>
        </w:r>
        <w:r>
          <w:fldChar w:fldCharType="begin"/>
        </w:r>
        <w:r>
          <w:instrText xml:space="preserve"> PAGEREF _Toc31714 \h </w:instrText>
        </w:r>
        <w:r>
          <w:fldChar w:fldCharType="separate"/>
        </w:r>
        <w:r>
          <w:t>45</w:t>
        </w:r>
        <w:r>
          <w:fldChar w:fldCharType="end"/>
        </w:r>
      </w:hyperlink>
    </w:p>
    <w:p>
      <w:pPr>
        <w:pStyle w:val="TOC2"/>
        <w:tabs>
          <w:tab w:val="right" w:leader="dot" w:pos="8306"/>
        </w:tabs>
      </w:pPr>
      <w:hyperlink w:anchor="_Toc19043" w:history="1">
        <w:r>
          <w:rPr>
            <w:rFonts w:ascii="仿宋" w:eastAsia="仿宋" w:hAnsi="仿宋" w:cs="仿宋" w:hint="eastAsia"/>
            <w:lang w:eastAsia="zh-CN"/>
          </w:rPr>
          <w:t>(一)、技术创新方向与目标</w:t>
        </w:r>
        <w:r>
          <w:tab/>
        </w:r>
        <w:r>
          <w:fldChar w:fldCharType="begin"/>
        </w:r>
        <w:r>
          <w:instrText xml:space="preserve"> PAGEREF _Toc19043 \h </w:instrText>
        </w:r>
        <w:r>
          <w:fldChar w:fldCharType="separate"/>
        </w:r>
        <w:r>
          <w:t>45</w:t>
        </w:r>
        <w:r>
          <w:fldChar w:fldCharType="end"/>
        </w:r>
      </w:hyperlink>
    </w:p>
    <w:p>
      <w:pPr>
        <w:pStyle w:val="TOC2"/>
        <w:tabs>
          <w:tab w:val="right" w:leader="dot" w:pos="8306"/>
        </w:tabs>
      </w:pPr>
      <w:hyperlink w:anchor="_Toc1557" w:history="1">
        <w:r>
          <w:rPr>
            <w:rFonts w:ascii="仿宋" w:eastAsia="仿宋" w:hAnsi="仿宋" w:cs="仿宋" w:hint="eastAsia"/>
            <w:lang w:eastAsia="zh-CN"/>
          </w:rPr>
          <w:t>(二)、产业升级路径与措施</w:t>
        </w:r>
        <w:r>
          <w:tab/>
        </w:r>
        <w:r>
          <w:fldChar w:fldCharType="begin"/>
        </w:r>
        <w:r>
          <w:instrText xml:space="preserve"> PAGEREF _Toc1557 \h </w:instrText>
        </w:r>
        <w:r>
          <w:fldChar w:fldCharType="separate"/>
        </w:r>
        <w:r>
          <w:t>46</w:t>
        </w:r>
        <w:r>
          <w:fldChar w:fldCharType="end"/>
        </w:r>
      </w:hyperlink>
    </w:p>
    <w:p>
      <w:pPr>
        <w:pStyle w:val="TOC1"/>
        <w:tabs>
          <w:tab w:val="right" w:leader="dot" w:pos="8306"/>
        </w:tabs>
      </w:pPr>
      <w:hyperlink w:anchor="_Toc1613" w:history="1">
        <w:r>
          <w:rPr>
            <w:rFonts w:ascii="仿宋" w:eastAsia="仿宋" w:hAnsi="仿宋" w:cs="仿宋" w:hint="eastAsia"/>
            <w:lang w:eastAsia="zh-CN"/>
          </w:rPr>
          <w:t>九、资金管理与财务规划</w:t>
        </w:r>
        <w:r>
          <w:tab/>
        </w:r>
        <w:r>
          <w:fldChar w:fldCharType="begin"/>
        </w:r>
        <w:r>
          <w:instrText xml:space="preserve"> PAGEREF _Toc1613 \h </w:instrText>
        </w:r>
        <w:r>
          <w:fldChar w:fldCharType="separate"/>
        </w:r>
        <w:r>
          <w:t>48</w:t>
        </w:r>
        <w:r>
          <w:fldChar w:fldCharType="end"/>
        </w:r>
      </w:hyperlink>
    </w:p>
    <w:p>
      <w:pPr>
        <w:pStyle w:val="TOC2"/>
        <w:tabs>
          <w:tab w:val="right" w:leader="dot" w:pos="8306"/>
        </w:tabs>
      </w:pPr>
      <w:hyperlink w:anchor="_Toc12519" w:history="1">
        <w:r>
          <w:rPr>
            <w:rFonts w:ascii="仿宋" w:eastAsia="仿宋" w:hAnsi="仿宋" w:cs="仿宋" w:hint="eastAsia"/>
            <w:lang w:eastAsia="zh-CN"/>
          </w:rPr>
          <w:t>(一)、项目资金来源与筹措</w:t>
        </w:r>
        <w:r>
          <w:tab/>
        </w:r>
        <w:r>
          <w:fldChar w:fldCharType="begin"/>
        </w:r>
        <w:r>
          <w:instrText xml:space="preserve"> PAGEREF _Toc12519 \h </w:instrText>
        </w:r>
        <w:r>
          <w:fldChar w:fldCharType="separate"/>
        </w:r>
        <w:r>
          <w:t>48</w:t>
        </w:r>
        <w:r>
          <w:fldChar w:fldCharType="end"/>
        </w:r>
      </w:hyperlink>
    </w:p>
    <w:p>
      <w:pPr>
        <w:pStyle w:val="TOC2"/>
        <w:tabs>
          <w:tab w:val="right" w:leader="dot" w:pos="8306"/>
        </w:tabs>
      </w:pPr>
      <w:hyperlink w:anchor="_Toc8133" w:history="1">
        <w:r>
          <w:rPr>
            <w:rFonts w:ascii="仿宋" w:eastAsia="仿宋" w:hAnsi="仿宋" w:cs="仿宋" w:hint="eastAsia"/>
            <w:lang w:eastAsia="zh-CN"/>
          </w:rPr>
          <w:t>(二)、资金使用与监管</w:t>
        </w:r>
        <w:r>
          <w:tab/>
        </w:r>
        <w:r>
          <w:fldChar w:fldCharType="begin"/>
        </w:r>
        <w:r>
          <w:instrText xml:space="preserve"> PAGEREF _Toc8133 \h </w:instrText>
        </w:r>
        <w:r>
          <w:fldChar w:fldCharType="separate"/>
        </w:r>
        <w:r>
          <w:t>49</w:t>
        </w:r>
        <w:r>
          <w:fldChar w:fldCharType="end"/>
        </w:r>
      </w:hyperlink>
    </w:p>
    <w:p>
      <w:pPr>
        <w:pStyle w:val="TOC2"/>
        <w:tabs>
          <w:tab w:val="right" w:leader="dot" w:pos="8306"/>
        </w:tabs>
      </w:pPr>
      <w:hyperlink w:anchor="_Toc30168" w:history="1">
        <w:r>
          <w:rPr>
            <w:rFonts w:ascii="仿宋" w:eastAsia="仿宋" w:hAnsi="仿宋" w:cs="仿宋" w:hint="eastAsia"/>
            <w:lang w:eastAsia="zh-CN"/>
          </w:rPr>
          <w:t>(三)、财务规划与预测</w:t>
        </w:r>
        <w:r>
          <w:tab/>
        </w:r>
        <w:r>
          <w:fldChar w:fldCharType="begin"/>
        </w:r>
        <w:r>
          <w:instrText xml:space="preserve"> PAGEREF _Toc30168 \h </w:instrText>
        </w:r>
        <w:r>
          <w:fldChar w:fldCharType="separate"/>
        </w:r>
        <w:r>
          <w:t>50</w:t>
        </w:r>
        <w:r>
          <w:fldChar w:fldCharType="end"/>
        </w:r>
      </w:hyperlink>
    </w:p>
    <w:p>
      <w:pPr>
        <w:pStyle w:val="TOC1"/>
        <w:tabs>
          <w:tab w:val="right" w:leader="dot" w:pos="8306"/>
        </w:tabs>
      </w:pPr>
      <w:hyperlink w:anchor="_Toc32651" w:history="1">
        <w:r>
          <w:rPr>
            <w:rFonts w:ascii="仿宋" w:eastAsia="仿宋" w:hAnsi="仿宋" w:cs="仿宋" w:hint="eastAsia"/>
            <w:lang w:eastAsia="zh-CN"/>
          </w:rPr>
          <w:t>十、客户关系管理与市场拓展</w:t>
        </w:r>
        <w:r>
          <w:tab/>
        </w:r>
        <w:r>
          <w:fldChar w:fldCharType="begin"/>
        </w:r>
        <w:r>
          <w:instrText xml:space="preserve"> PAGEREF _Toc32651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6" w:history="1">
        <w:r>
          <w:rPr>
            <w:rFonts w:ascii="仿宋" w:eastAsia="仿宋" w:hAnsi="仿宋" w:cs="仿宋" w:hint="eastAsia"/>
            <w:lang w:eastAsia="zh-CN"/>
          </w:rPr>
          <w:t>(一)、客户关系管理策略</w:t>
        </w:r>
        <w:r>
          <w:tab/>
        </w:r>
        <w:r>
          <w:fldChar w:fldCharType="begin"/>
        </w:r>
        <w:r>
          <w:instrText xml:space="preserve"> PAGEREF _Toc8926 \h </w:instrText>
        </w:r>
        <w:r>
          <w:fldChar w:fldCharType="separate"/>
        </w:r>
        <w:r>
          <w:t>51</w:t>
        </w:r>
        <w:r>
          <w:fldChar w:fldCharType="end"/>
        </w:r>
      </w:hyperlink>
    </w:p>
    <w:p>
      <w:pPr>
        <w:pStyle w:val="TOC2"/>
        <w:tabs>
          <w:tab w:val="right" w:leader="dot" w:pos="8306"/>
        </w:tabs>
      </w:pPr>
      <w:hyperlink w:anchor="_Toc2827" w:history="1">
        <w:r>
          <w:rPr>
            <w:rFonts w:ascii="仿宋" w:eastAsia="仿宋" w:hAnsi="仿宋" w:cs="仿宋" w:hint="eastAsia"/>
            <w:lang w:eastAsia="zh-CN"/>
          </w:rPr>
          <w:t>(二)、市场拓展方案</w:t>
        </w:r>
        <w:r>
          <w:tab/>
        </w:r>
        <w:r>
          <w:fldChar w:fldCharType="begin"/>
        </w:r>
        <w:r>
          <w:instrText xml:space="preserve"> PAGEREF _Toc2827 \h </w:instrText>
        </w:r>
        <w:r>
          <w:fldChar w:fldCharType="separate"/>
        </w:r>
        <w:r>
          <w:t>53</w:t>
        </w:r>
        <w:r>
          <w:fldChar w:fldCharType="end"/>
        </w:r>
      </w:hyperlink>
    </w:p>
    <w:p>
      <w:pPr>
        <w:pStyle w:val="TOC1"/>
        <w:tabs>
          <w:tab w:val="right" w:leader="dot" w:pos="8306"/>
        </w:tabs>
      </w:pPr>
      <w:hyperlink w:anchor="_Toc25029" w:history="1">
        <w:r>
          <w:rPr>
            <w:rFonts w:ascii="仿宋" w:eastAsia="仿宋" w:hAnsi="仿宋" w:cs="仿宋" w:hint="eastAsia"/>
            <w:lang w:eastAsia="zh-CN"/>
          </w:rPr>
          <w:t>十一、环境保护与治理方案</w:t>
        </w:r>
        <w:r>
          <w:tab/>
        </w:r>
        <w:r>
          <w:fldChar w:fldCharType="begin"/>
        </w:r>
        <w:r>
          <w:instrText xml:space="preserve"> PAGEREF _Toc25029 \h </w:instrText>
        </w:r>
        <w:r>
          <w:fldChar w:fldCharType="separate"/>
        </w:r>
        <w:r>
          <w:t>54</w:t>
        </w:r>
        <w:r>
          <w:fldChar w:fldCharType="end"/>
        </w:r>
      </w:hyperlink>
    </w:p>
    <w:p>
      <w:pPr>
        <w:pStyle w:val="TOC2"/>
        <w:tabs>
          <w:tab w:val="right" w:leader="dot" w:pos="8306"/>
        </w:tabs>
      </w:pPr>
      <w:hyperlink w:anchor="_Toc24266" w:history="1">
        <w:r>
          <w:rPr>
            <w:rFonts w:ascii="仿宋" w:eastAsia="仿宋" w:hAnsi="仿宋" w:cs="仿宋" w:hint="eastAsia"/>
            <w:lang w:eastAsia="zh-CN"/>
          </w:rPr>
          <w:t>(一)、项目环境影响评估</w:t>
        </w:r>
        <w:r>
          <w:tab/>
        </w:r>
        <w:r>
          <w:fldChar w:fldCharType="begin"/>
        </w:r>
        <w:r>
          <w:instrText xml:space="preserve"> PAGEREF _Toc24266 \h </w:instrText>
        </w:r>
        <w:r>
          <w:fldChar w:fldCharType="separate"/>
        </w:r>
        <w:r>
          <w:t>54</w:t>
        </w:r>
        <w:r>
          <w:fldChar w:fldCharType="end"/>
        </w:r>
      </w:hyperlink>
    </w:p>
    <w:p>
      <w:pPr>
        <w:pStyle w:val="TOC2"/>
        <w:tabs>
          <w:tab w:val="right" w:leader="dot" w:pos="8306"/>
        </w:tabs>
      </w:pPr>
      <w:hyperlink w:anchor="_Toc5968" w:history="1">
        <w:r>
          <w:rPr>
            <w:rFonts w:ascii="仿宋" w:eastAsia="仿宋" w:hAnsi="仿宋" w:cs="仿宋" w:hint="eastAsia"/>
            <w:lang w:eastAsia="zh-CN"/>
          </w:rPr>
          <w:t>(二)、环境保护措施与治理方案</w:t>
        </w:r>
        <w:r>
          <w:tab/>
        </w:r>
        <w:r>
          <w:fldChar w:fldCharType="begin"/>
        </w:r>
        <w:r>
          <w:instrText xml:space="preserve"> PAGEREF _Toc5968 \h </w:instrText>
        </w:r>
        <w:r>
          <w:fldChar w:fldCharType="separate"/>
        </w:r>
        <w:r>
          <w:t>54</w:t>
        </w:r>
        <w:r>
          <w:fldChar w:fldCharType="end"/>
        </w:r>
      </w:hyperlink>
    </w:p>
    <w:p>
      <w:pPr>
        <w:pStyle w:val="TOC1"/>
        <w:tabs>
          <w:tab w:val="right" w:leader="dot" w:pos="8306"/>
        </w:tabs>
      </w:pPr>
      <w:hyperlink w:anchor="_Toc1387" w:history="1">
        <w:r>
          <w:rPr>
            <w:rFonts w:ascii="仿宋" w:eastAsia="仿宋" w:hAnsi="仿宋" w:cs="仿宋" w:hint="eastAsia"/>
            <w:lang w:eastAsia="zh-CN"/>
          </w:rPr>
          <w:t>十二、环境保护与绿色发展</w:t>
        </w:r>
        <w:r>
          <w:tab/>
        </w:r>
        <w:r>
          <w:fldChar w:fldCharType="begin"/>
        </w:r>
        <w:r>
          <w:instrText xml:space="preserve"> PAGEREF _Toc1387 \h </w:instrText>
        </w:r>
        <w:r>
          <w:fldChar w:fldCharType="separate"/>
        </w:r>
        <w:r>
          <w:t>55</w:t>
        </w:r>
        <w:r>
          <w:fldChar w:fldCharType="end"/>
        </w:r>
      </w:hyperlink>
    </w:p>
    <w:p>
      <w:pPr>
        <w:pStyle w:val="TOC2"/>
        <w:tabs>
          <w:tab w:val="right" w:leader="dot" w:pos="8306"/>
        </w:tabs>
      </w:pPr>
      <w:hyperlink w:anchor="_Toc16582" w:history="1">
        <w:r>
          <w:rPr>
            <w:rFonts w:ascii="仿宋" w:eastAsia="仿宋" w:hAnsi="仿宋" w:cs="仿宋" w:hint="eastAsia"/>
            <w:lang w:eastAsia="zh-CN"/>
          </w:rPr>
          <w:t>(一)、环境保护措施</w:t>
        </w:r>
        <w:r>
          <w:tab/>
        </w:r>
        <w:r>
          <w:fldChar w:fldCharType="begin"/>
        </w:r>
        <w:r>
          <w:instrText xml:space="preserve"> PAGEREF _Toc16582 \h </w:instrText>
        </w:r>
        <w:r>
          <w:fldChar w:fldCharType="separate"/>
        </w:r>
        <w:r>
          <w:t>55</w:t>
        </w:r>
        <w:r>
          <w:fldChar w:fldCharType="end"/>
        </w:r>
      </w:hyperlink>
    </w:p>
    <w:p>
      <w:pPr>
        <w:pStyle w:val="TOC2"/>
        <w:tabs>
          <w:tab w:val="right" w:leader="dot" w:pos="8306"/>
        </w:tabs>
      </w:pPr>
      <w:hyperlink w:anchor="_Toc22429" w:history="1">
        <w:r>
          <w:rPr>
            <w:rFonts w:ascii="仿宋" w:eastAsia="仿宋" w:hAnsi="仿宋" w:cs="仿宋" w:hint="eastAsia"/>
            <w:lang w:eastAsia="zh-CN"/>
          </w:rPr>
          <w:t>(二)、绿色发展与可持续发展策略</w:t>
        </w:r>
        <w:r>
          <w:tab/>
        </w:r>
        <w:r>
          <w:fldChar w:fldCharType="begin"/>
        </w:r>
        <w:r>
          <w:instrText xml:space="preserve"> PAGEREF _Toc22429 \h </w:instrText>
        </w:r>
        <w:r>
          <w:fldChar w:fldCharType="separate"/>
        </w:r>
        <w:r>
          <w:t>57</w:t>
        </w:r>
        <w:r>
          <w:fldChar w:fldCharType="end"/>
        </w:r>
      </w:hyperlink>
    </w:p>
    <w:p>
      <w:pPr>
        <w:pStyle w:val="TOC1"/>
        <w:tabs>
          <w:tab w:val="right" w:leader="dot" w:pos="8306"/>
        </w:tabs>
      </w:pPr>
      <w:hyperlink w:anchor="_Toc27283" w:history="1">
        <w:r>
          <w:rPr>
            <w:rFonts w:ascii="仿宋" w:eastAsia="仿宋" w:hAnsi="仿宋" w:cs="仿宋" w:hint="eastAsia"/>
            <w:lang w:eastAsia="zh-CN"/>
          </w:rPr>
          <w:t>十三、人力资源管理与开发</w:t>
        </w:r>
        <w:r>
          <w:tab/>
        </w:r>
        <w:r>
          <w:fldChar w:fldCharType="begin"/>
        </w:r>
        <w:r>
          <w:instrText xml:space="preserve"> PAGEREF _Toc27283 \h </w:instrText>
        </w:r>
        <w:r>
          <w:fldChar w:fldCharType="separate"/>
        </w:r>
        <w:r>
          <w:t>58</w:t>
        </w:r>
        <w:r>
          <w:fldChar w:fldCharType="end"/>
        </w:r>
      </w:hyperlink>
    </w:p>
    <w:p>
      <w:pPr>
        <w:pStyle w:val="TOC2"/>
        <w:tabs>
          <w:tab w:val="right" w:leader="dot" w:pos="8306"/>
        </w:tabs>
      </w:pPr>
      <w:hyperlink w:anchor="_Toc21677" w:history="1">
        <w:r>
          <w:rPr>
            <w:rFonts w:ascii="仿宋" w:eastAsia="仿宋" w:hAnsi="仿宋" w:cs="仿宋" w:hint="eastAsia"/>
            <w:lang w:eastAsia="zh-CN"/>
          </w:rPr>
          <w:t>(一)、人力资源规划</w:t>
        </w:r>
        <w:r>
          <w:tab/>
        </w:r>
        <w:r>
          <w:fldChar w:fldCharType="begin"/>
        </w:r>
        <w:r>
          <w:instrText xml:space="preserve"> PAGEREF _Toc21677 \h </w:instrText>
        </w:r>
        <w:r>
          <w:fldChar w:fldCharType="separate"/>
        </w:r>
        <w:r>
          <w:t>58</w:t>
        </w:r>
        <w:r>
          <w:fldChar w:fldCharType="end"/>
        </w:r>
      </w:hyperlink>
    </w:p>
    <w:p>
      <w:pPr>
        <w:pStyle w:val="TOC2"/>
        <w:tabs>
          <w:tab w:val="right" w:leader="dot" w:pos="8306"/>
        </w:tabs>
      </w:pPr>
      <w:hyperlink w:anchor="_Toc28952" w:history="1">
        <w:r>
          <w:rPr>
            <w:rFonts w:ascii="仿宋" w:eastAsia="仿宋" w:hAnsi="仿宋" w:cs="仿宋" w:hint="eastAsia"/>
            <w:lang w:eastAsia="zh-CN"/>
          </w:rPr>
          <w:t>(二)、人力资源开发与培训</w:t>
        </w:r>
        <w:r>
          <w:tab/>
        </w:r>
        <w:r>
          <w:fldChar w:fldCharType="begin"/>
        </w:r>
        <w:r>
          <w:instrText xml:space="preserve"> PAGEREF _Toc28952 \h </w:instrText>
        </w:r>
        <w:r>
          <w:fldChar w:fldCharType="separate"/>
        </w:r>
        <w:r>
          <w:t>60</w:t>
        </w:r>
        <w:r>
          <w:fldChar w:fldCharType="end"/>
        </w:r>
      </w:hyperlink>
    </w:p>
    <w:p>
      <w:pPr>
        <w:pStyle w:val="TOC1"/>
        <w:tabs>
          <w:tab w:val="right" w:leader="dot" w:pos="8306"/>
        </w:tabs>
      </w:pPr>
      <w:hyperlink w:anchor="_Toc159" w:history="1">
        <w:r>
          <w:rPr>
            <w:rFonts w:ascii="仿宋" w:eastAsia="仿宋" w:hAnsi="仿宋" w:cs="仿宋" w:hint="eastAsia"/>
            <w:lang w:eastAsia="zh-CN"/>
          </w:rPr>
          <w:t>十四、合作与交流机制建立</w:t>
        </w:r>
        <w:r>
          <w:tab/>
        </w:r>
        <w:r>
          <w:fldChar w:fldCharType="begin"/>
        </w:r>
        <w:r>
          <w:instrText xml:space="preserve"> PAGEREF _Toc159 \h </w:instrText>
        </w:r>
        <w:r>
          <w:fldChar w:fldCharType="separate"/>
        </w:r>
        <w:r>
          <w:t>62</w:t>
        </w:r>
        <w:r>
          <w:fldChar w:fldCharType="end"/>
        </w:r>
      </w:hyperlink>
    </w:p>
    <w:p>
      <w:pPr>
        <w:pStyle w:val="TOC2"/>
        <w:tabs>
          <w:tab w:val="right" w:leader="dot" w:pos="8306"/>
        </w:tabs>
      </w:pPr>
      <w:hyperlink w:anchor="_Toc1254" w:history="1">
        <w:r>
          <w:rPr>
            <w:rFonts w:ascii="仿宋" w:eastAsia="仿宋" w:hAnsi="仿宋" w:cs="仿宋" w:hint="eastAsia"/>
            <w:lang w:eastAsia="zh-CN"/>
          </w:rPr>
          <w:t>(一)、合作伙伴选择与合作方式</w:t>
        </w:r>
        <w:r>
          <w:tab/>
        </w:r>
        <w:r>
          <w:fldChar w:fldCharType="begin"/>
        </w:r>
        <w:r>
          <w:instrText xml:space="preserve"> PAGEREF _Toc1254 \h </w:instrText>
        </w:r>
        <w:r>
          <w:fldChar w:fldCharType="separate"/>
        </w:r>
        <w:r>
          <w:t>62</w:t>
        </w:r>
        <w:r>
          <w:fldChar w:fldCharType="end"/>
        </w:r>
      </w:hyperlink>
    </w:p>
    <w:p>
      <w:pPr>
        <w:pStyle w:val="TOC2"/>
        <w:tabs>
          <w:tab w:val="right" w:leader="dot" w:pos="8306"/>
        </w:tabs>
      </w:pPr>
      <w:hyperlink w:anchor="_Toc31723" w:history="1">
        <w:r>
          <w:rPr>
            <w:rFonts w:ascii="仿宋" w:eastAsia="仿宋" w:hAnsi="仿宋" w:cs="仿宋" w:hint="eastAsia"/>
            <w:lang w:eastAsia="zh-CN"/>
          </w:rPr>
          <w:t>(二)、交流与合作平台搭建</w:t>
        </w:r>
        <w:r>
          <w:tab/>
        </w:r>
        <w:r>
          <w:fldChar w:fldCharType="begin"/>
        </w:r>
        <w:r>
          <w:instrText xml:space="preserve"> PAGEREF _Toc31723 \h </w:instrText>
        </w:r>
        <w:r>
          <w:fldChar w:fldCharType="separate"/>
        </w:r>
        <w:r>
          <w:t>63</w:t>
        </w:r>
        <w:r>
          <w:fldChar w:fldCharType="end"/>
        </w:r>
      </w:hyperlink>
    </w:p>
    <w:p>
      <w:pPr>
        <w:pStyle w:val="TOC1"/>
        <w:tabs>
          <w:tab w:val="right" w:leader="dot" w:pos="8306"/>
        </w:tabs>
      </w:pPr>
      <w:hyperlink w:anchor="_Toc30205" w:history="1">
        <w:r>
          <w:rPr>
            <w:rFonts w:ascii="仿宋" w:eastAsia="仿宋" w:hAnsi="仿宋" w:cs="仿宋" w:hint="eastAsia"/>
            <w:lang w:eastAsia="zh-CN"/>
          </w:rPr>
          <w:t>十五、质量管理与控制</w:t>
        </w:r>
        <w:r>
          <w:tab/>
        </w:r>
        <w:r>
          <w:fldChar w:fldCharType="begin"/>
        </w:r>
        <w:r>
          <w:instrText xml:space="preserve"> PAGEREF _Toc30205 \h </w:instrText>
        </w:r>
        <w:r>
          <w:fldChar w:fldCharType="separate"/>
        </w:r>
        <w:r>
          <w:t>65</w:t>
        </w:r>
        <w:r>
          <w:fldChar w:fldCharType="end"/>
        </w:r>
      </w:hyperlink>
    </w:p>
    <w:p>
      <w:pPr>
        <w:pStyle w:val="TOC2"/>
        <w:tabs>
          <w:tab w:val="right" w:leader="dot" w:pos="8306"/>
        </w:tabs>
      </w:pPr>
      <w:hyperlink w:anchor="_Toc27225" w:history="1">
        <w:r>
          <w:rPr>
            <w:rFonts w:ascii="仿宋" w:eastAsia="仿宋" w:hAnsi="仿宋" w:cs="仿宋" w:hint="eastAsia"/>
            <w:lang w:eastAsia="zh-CN"/>
          </w:rPr>
          <w:t>(一)、质量管理体系建设</w:t>
        </w:r>
        <w:r>
          <w:tab/>
        </w:r>
        <w:r>
          <w:fldChar w:fldCharType="begin"/>
        </w:r>
        <w:r>
          <w:instrText xml:space="preserve"> PAGEREF _Toc27225 \h </w:instrText>
        </w:r>
        <w:r>
          <w:fldChar w:fldCharType="separate"/>
        </w:r>
        <w:r>
          <w:t>65</w:t>
        </w:r>
        <w:r>
          <w:fldChar w:fldCharType="end"/>
        </w:r>
      </w:hyperlink>
    </w:p>
    <w:p>
      <w:pPr>
        <w:pStyle w:val="TOC2"/>
        <w:tabs>
          <w:tab w:val="right" w:leader="dot" w:pos="8306"/>
        </w:tabs>
      </w:pPr>
      <w:hyperlink w:anchor="_Toc9662" w:history="1">
        <w:r>
          <w:rPr>
            <w:rFonts w:ascii="仿宋" w:eastAsia="仿宋" w:hAnsi="仿宋" w:cs="仿宋" w:hint="eastAsia"/>
            <w:lang w:eastAsia="zh-CN"/>
          </w:rPr>
          <w:t>(二)、质量控制措施</w:t>
        </w:r>
        <w:r>
          <w:tab/>
        </w:r>
        <w:r>
          <w:fldChar w:fldCharType="begin"/>
        </w:r>
        <w:r>
          <w:instrText xml:space="preserve"> PAGEREF _Toc9662 \h </w:instrText>
        </w:r>
        <w:r>
          <w:fldChar w:fldCharType="separate"/>
        </w:r>
        <w:r>
          <w:t>67</w:t>
        </w:r>
        <w:r>
          <w:fldChar w:fldCharType="end"/>
        </w:r>
      </w:hyperlink>
    </w:p>
    <w:p>
      <w:pPr>
        <w:pStyle w:val="TOC1"/>
        <w:tabs>
          <w:tab w:val="right" w:leader="dot" w:pos="8306"/>
        </w:tabs>
      </w:pPr>
      <w:hyperlink w:anchor="_Toc10645" w:history="1">
        <w:r>
          <w:rPr>
            <w:rFonts w:ascii="仿宋" w:eastAsia="仿宋" w:hAnsi="仿宋" w:cs="仿宋" w:hint="eastAsia"/>
            <w:lang w:eastAsia="zh-CN"/>
          </w:rPr>
          <w:t>十六、知识产权管理与保护</w:t>
        </w:r>
        <w:r>
          <w:tab/>
        </w:r>
        <w:r>
          <w:fldChar w:fldCharType="begin"/>
        </w:r>
        <w:r>
          <w:instrText xml:space="preserve"> PAGEREF _Toc10645 \h </w:instrText>
        </w:r>
        <w:r>
          <w:fldChar w:fldCharType="separate"/>
        </w:r>
        <w:r>
          <w:t>68</w:t>
        </w:r>
        <w:r>
          <w:fldChar w:fldCharType="end"/>
        </w:r>
      </w:hyperlink>
    </w:p>
    <w:p>
      <w:pPr>
        <w:pStyle w:val="TOC2"/>
        <w:tabs>
          <w:tab w:val="right" w:leader="dot" w:pos="8306"/>
        </w:tabs>
      </w:pPr>
      <w:hyperlink w:anchor="_Toc15793" w:history="1">
        <w:r>
          <w:rPr>
            <w:rFonts w:ascii="仿宋" w:eastAsia="仿宋" w:hAnsi="仿宋" w:cs="仿宋" w:hint="eastAsia"/>
            <w:lang w:eastAsia="zh-CN"/>
          </w:rPr>
          <w:t>(一)、知识产权管理体系建设</w:t>
        </w:r>
        <w:r>
          <w:tab/>
        </w:r>
        <w:r>
          <w:fldChar w:fldCharType="begin"/>
        </w:r>
        <w:r>
          <w:instrText xml:space="preserve"> PAGEREF _Toc15793 \h </w:instrText>
        </w:r>
        <w:r>
          <w:fldChar w:fldCharType="separate"/>
        </w:r>
        <w:r>
          <w:t>68</w:t>
        </w:r>
        <w:r>
          <w:fldChar w:fldCharType="end"/>
        </w:r>
      </w:hyperlink>
    </w:p>
    <w:p>
      <w:pPr>
        <w:pStyle w:val="TOC2"/>
        <w:tabs>
          <w:tab w:val="right" w:leader="dot" w:pos="8306"/>
        </w:tabs>
      </w:pPr>
      <w:hyperlink w:anchor="_Toc7526" w:history="1">
        <w:r>
          <w:rPr>
            <w:rFonts w:ascii="仿宋" w:eastAsia="仿宋" w:hAnsi="仿宋" w:cs="仿宋" w:hint="eastAsia"/>
            <w:lang w:eastAsia="zh-CN"/>
          </w:rPr>
          <w:t>(二)、知识产权保护措施</w:t>
        </w:r>
        <w:r>
          <w:tab/>
        </w:r>
        <w:r>
          <w:fldChar w:fldCharType="begin"/>
        </w:r>
        <w:r>
          <w:instrText xml:space="preserve"> PAGEREF _Toc7526 \h </w:instrText>
        </w:r>
        <w:r>
          <w:fldChar w:fldCharType="separate"/>
        </w:r>
        <w:r>
          <w:t>68</w:t>
        </w:r>
        <w:r>
          <w:fldChar w:fldCharType="end"/>
        </w:r>
      </w:hyperlink>
    </w:p>
    <w:p>
      <w:pPr>
        <w:pStyle w:val="TOC1"/>
        <w:tabs>
          <w:tab w:val="right" w:leader="dot" w:pos="8306"/>
        </w:tabs>
      </w:pPr>
      <w:hyperlink w:anchor="_Toc31066" w:history="1">
        <w:r>
          <w:rPr>
            <w:rFonts w:ascii="仿宋" w:eastAsia="仿宋" w:hAnsi="仿宋" w:cs="仿宋" w:hint="eastAsia"/>
            <w:lang w:eastAsia="zh-CN"/>
          </w:rPr>
          <w:t>十七、产业协同与集群发展</w:t>
        </w:r>
        <w:r>
          <w:tab/>
        </w:r>
        <w:r>
          <w:fldChar w:fldCharType="begin"/>
        </w:r>
        <w:r>
          <w:instrText xml:space="preserve"> PAGEREF _Toc31066 \h </w:instrText>
        </w:r>
        <w:r>
          <w:fldChar w:fldCharType="separate"/>
        </w:r>
        <w:r>
          <w:t>70</w:t>
        </w:r>
        <w:r>
          <w:fldChar w:fldCharType="end"/>
        </w:r>
      </w:hyperlink>
    </w:p>
    <w:p>
      <w:pPr>
        <w:pStyle w:val="TOC2"/>
        <w:tabs>
          <w:tab w:val="right" w:leader="dot" w:pos="8306"/>
        </w:tabs>
      </w:pPr>
      <w:hyperlink w:anchor="_Toc18103" w:history="1">
        <w:r>
          <w:rPr>
            <w:rFonts w:ascii="仿宋" w:eastAsia="仿宋" w:hAnsi="仿宋" w:cs="仿宋" w:hint="eastAsia"/>
            <w:lang w:eastAsia="zh-CN"/>
          </w:rPr>
          <w:t>(一)、产业协同机制建设</w:t>
        </w:r>
        <w:r>
          <w:tab/>
        </w:r>
        <w:r>
          <w:fldChar w:fldCharType="begin"/>
        </w:r>
        <w:r>
          <w:instrText xml:space="preserve"> PAGEREF _Toc18103 \h </w:instrText>
        </w:r>
        <w:r>
          <w:fldChar w:fldCharType="separate"/>
        </w:r>
        <w:r>
          <w:t>70</w:t>
        </w:r>
        <w:r>
          <w:fldChar w:fldCharType="end"/>
        </w:r>
      </w:hyperlink>
    </w:p>
    <w:p>
      <w:pPr>
        <w:pStyle w:val="TOC2"/>
        <w:tabs>
          <w:tab w:val="right" w:leader="dot" w:pos="8306"/>
        </w:tabs>
      </w:pPr>
      <w:hyperlink w:anchor="_Toc928" w:history="1">
        <w:r>
          <w:rPr>
            <w:rFonts w:ascii="仿宋" w:eastAsia="仿宋" w:hAnsi="仿宋" w:cs="仿宋" w:hint="eastAsia"/>
            <w:lang w:eastAsia="zh-CN"/>
          </w:rPr>
          <w:t>(二)、产业集群培育与发展</w:t>
        </w:r>
        <w:r>
          <w:tab/>
        </w:r>
        <w:r>
          <w:fldChar w:fldCharType="begin"/>
        </w:r>
        <w:r>
          <w:instrText xml:space="preserve"> PAGEREF _Toc928 \h </w:instrText>
        </w:r>
        <w:r>
          <w:fldChar w:fldCharType="separate"/>
        </w:r>
        <w:r>
          <w:t>71</w:t>
        </w:r>
        <w:r>
          <w:fldChar w:fldCharType="end"/>
        </w:r>
      </w:hyperlink>
    </w:p>
    <w:p>
      <w:pPr>
        <w:pStyle w:val="TOC1"/>
        <w:tabs>
          <w:tab w:val="right" w:leader="dot" w:pos="8306"/>
        </w:tabs>
      </w:pPr>
      <w:hyperlink w:anchor="_Toc17364" w:history="1">
        <w:r>
          <w:rPr>
            <w:rFonts w:ascii="仿宋" w:eastAsia="仿宋" w:hAnsi="仿宋" w:cs="仿宋" w:hint="eastAsia"/>
            <w:lang w:eastAsia="zh-CN"/>
          </w:rPr>
          <w:t>十八、设施与设备管理</w:t>
        </w:r>
        <w:r>
          <w:tab/>
        </w:r>
        <w:r>
          <w:fldChar w:fldCharType="begin"/>
        </w:r>
        <w:r>
          <w:instrText xml:space="preserve"> PAGEREF _Toc17364 \h </w:instrText>
        </w:r>
        <w:r>
          <w:fldChar w:fldCharType="separate"/>
        </w:r>
        <w:r>
          <w:t>72</w:t>
        </w:r>
        <w:r>
          <w:fldChar w:fldCharType="end"/>
        </w:r>
      </w:hyperlink>
    </w:p>
    <w:p>
      <w:pPr>
        <w:pStyle w:val="TOC2"/>
        <w:tabs>
          <w:tab w:val="right" w:leader="dot" w:pos="8306"/>
        </w:tabs>
      </w:pPr>
      <w:hyperlink w:anchor="_Toc11421" w:history="1">
        <w:r>
          <w:rPr>
            <w:rFonts w:ascii="仿宋" w:eastAsia="仿宋" w:hAnsi="仿宋" w:cs="仿宋" w:hint="eastAsia"/>
            <w:lang w:eastAsia="zh-CN"/>
          </w:rPr>
          <w:t>(一)、设施规划与配置</w:t>
        </w:r>
        <w:r>
          <w:tab/>
        </w:r>
        <w:r>
          <w:fldChar w:fldCharType="begin"/>
        </w:r>
        <w:r>
          <w:instrText xml:space="preserve"> PAGEREF _Toc11421 \h </w:instrText>
        </w:r>
        <w:r>
          <w:fldChar w:fldCharType="separate"/>
        </w:r>
        <w:r>
          <w:t>72</w:t>
        </w:r>
        <w:r>
          <w:fldChar w:fldCharType="end"/>
        </w:r>
      </w:hyperlink>
    </w:p>
    <w:p>
      <w:pPr>
        <w:pStyle w:val="TOC2"/>
        <w:tabs>
          <w:tab w:val="right" w:leader="dot" w:pos="8306"/>
        </w:tabs>
      </w:pPr>
      <w:hyperlink w:anchor="_Toc2943" w:history="1">
        <w:r>
          <w:rPr>
            <w:rFonts w:ascii="仿宋" w:eastAsia="仿宋" w:hAnsi="仿宋" w:cs="仿宋" w:hint="eastAsia"/>
            <w:lang w:eastAsia="zh-CN"/>
          </w:rPr>
          <w:t>(二)、设备采购与维护管理</w:t>
        </w:r>
        <w:r>
          <w:tab/>
        </w:r>
        <w:r>
          <w:fldChar w:fldCharType="begin"/>
        </w:r>
        <w:r>
          <w:instrText xml:space="preserve"> PAGEREF _Toc2943 \h </w:instrText>
        </w:r>
        <w:r>
          <w:fldChar w:fldCharType="separate"/>
        </w:r>
        <w:r>
          <w:t>73</w:t>
        </w:r>
        <w:r>
          <w:fldChar w:fldCharType="end"/>
        </w:r>
      </w:hyperlink>
    </w:p>
    <w:p>
      <w:pPr>
        <w:pStyle w:val="TOC2"/>
        <w:tabs>
          <w:tab w:val="right" w:leader="dot" w:pos="8306"/>
        </w:tabs>
      </w:pPr>
      <w:hyperlink w:anchor="_Toc8918" w:history="1">
        <w:r>
          <w:rPr>
            <w:rFonts w:ascii="仿宋" w:eastAsia="仿宋" w:hAnsi="仿宋" w:cs="仿宋" w:hint="eastAsia"/>
            <w:lang w:eastAsia="zh-CN"/>
          </w:rPr>
          <w:t>(三)、设施设备升级策略</w:t>
        </w:r>
        <w:r>
          <w:tab/>
        </w:r>
        <w:r>
          <w:fldChar w:fldCharType="begin"/>
        </w:r>
        <w:r>
          <w:instrText xml:space="preserve"> PAGEREF _Toc8918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7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86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0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一、影像投影仪项目的市场准入条件分析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像投影仪项目而言，市场准入条件首先取决于政策法规环境。政府对于[行业名称]领域的法规，如环保标准、税收政策、和技术使用规范，直接影响影像投影仪项目的运营和成本结构。例如，若政府针对使用可再生能源的企业提供税收优惠，这将对影像投影仪项目的财务规划产生重要影响。同时，考虑经济环境和消费者偏好的变化对影像投影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二、影像投影仪项目的行业规范与合规性要求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影像投影仪项目来说，遵守行业规范和合规性要求是确保项目顺利进行的基础。这包括遵循质量控制标准、安全规定、数据保护法规等。例如，若影像投影仪项目涉及数据处理，须严格遵守相关的数据保护法规。此外，行业内部的自律规范，如产品标准和服务流程，也对于提升影像投影仪项目在行业内的认可度和竞争力至关重要。项目管理团队必须不断更新策略，以应对行业规范和法规的变化，确保影像投影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三、影像投影仪项目的竞争格局和战略定位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投影仪项目的发展规划中，理解行业的竞争格局对于制定有效的市场策略极为关键。这包括分析主要竞争对手的市场地位、优势及其业务模式。影像投影仪项目面临的竞争对手可能包括大型成熟企业和创新型初创公司，各自采取不同的市场策略。因此，影像投影仪项目需精确地定位自己的市场策略，如专注于产品创新、客户服务或成本效率，以在竞争中占据优势。通过深入的市场和竞争分析，影像投影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02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13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94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https://d.book118.com/506020224125010102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F5C7D"/>
    <w:rsid w:val="74BF5C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20224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2024-03-07T22:18:00Z</dcterms:created>
  <dcterms:modified xsi:type="dcterms:W3CDTF">2024-03-07T22:19:41Z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9555B4FF2D564AF5A36E70484C969C2E_11</vt:lpwstr>
  </property>
  <property fmtid="{D5CDD505-2E9C-101B-9397-08002B2CF9AE}" pid="3" name="KSOProductBuildVer">
    <vt:lpwstr>2052-12.1.0.16250</vt:lpwstr>
  </property>
</Properties>
</file>