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电离辐射计量标准器具项目建设总纲及方案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48" w:history="1">
        <w:r>
          <w:rPr>
            <w:rFonts w:ascii="仿宋" w:eastAsia="仿宋" w:hAnsi="仿宋" w:cs="仿宋" w:hint="eastAsia"/>
            <w:lang w:eastAsia="zh-CN"/>
          </w:rPr>
          <w:t>概论</w:t>
        </w:r>
        <w:r>
          <w:tab/>
        </w:r>
        <w:r>
          <w:fldChar w:fldCharType="begin"/>
        </w:r>
        <w:r>
          <w:instrText xml:space="preserve"> PAGEREF _Toc25848 \h </w:instrText>
        </w:r>
        <w:r>
          <w:fldChar w:fldCharType="separate"/>
        </w:r>
        <w:r>
          <w:t>3</w:t>
        </w:r>
        <w:r>
          <w:fldChar w:fldCharType="end"/>
        </w:r>
      </w:hyperlink>
    </w:p>
    <w:p>
      <w:pPr>
        <w:pStyle w:val="TOC1"/>
        <w:tabs>
          <w:tab w:val="right" w:leader="dot" w:pos="8306"/>
        </w:tabs>
      </w:pPr>
      <w:hyperlink w:anchor="_Toc22895" w:history="1">
        <w:r>
          <w:rPr>
            <w:rFonts w:ascii="仿宋" w:eastAsia="仿宋" w:hAnsi="仿宋" w:cs="仿宋" w:hint="eastAsia"/>
            <w:lang w:eastAsia="zh-CN"/>
          </w:rPr>
          <w:t>一、社会影响分析</w:t>
        </w:r>
        <w:r>
          <w:tab/>
        </w:r>
        <w:r>
          <w:fldChar w:fldCharType="begin"/>
        </w:r>
        <w:r>
          <w:instrText xml:space="preserve"> PAGEREF _Toc22895 \h </w:instrText>
        </w:r>
        <w:r>
          <w:fldChar w:fldCharType="separate"/>
        </w:r>
        <w:r>
          <w:t>3</w:t>
        </w:r>
        <w:r>
          <w:fldChar w:fldCharType="end"/>
        </w:r>
      </w:hyperlink>
    </w:p>
    <w:p>
      <w:pPr>
        <w:pStyle w:val="TOC2"/>
        <w:tabs>
          <w:tab w:val="right" w:leader="dot" w:pos="8306"/>
        </w:tabs>
      </w:pPr>
      <w:hyperlink w:anchor="_Toc23497" w:history="1">
        <w:r>
          <w:rPr>
            <w:rFonts w:ascii="仿宋" w:eastAsia="仿宋" w:hAnsi="仿宋" w:cs="仿宋" w:hint="eastAsia"/>
            <w:lang w:eastAsia="zh-CN"/>
          </w:rPr>
          <w:t>(一)、社会影响效果分析</w:t>
        </w:r>
        <w:r>
          <w:tab/>
        </w:r>
        <w:r>
          <w:fldChar w:fldCharType="begin"/>
        </w:r>
        <w:r>
          <w:instrText xml:space="preserve"> PAGEREF _Toc23497 \h </w:instrText>
        </w:r>
        <w:r>
          <w:fldChar w:fldCharType="separate"/>
        </w:r>
        <w:r>
          <w:t>3</w:t>
        </w:r>
        <w:r>
          <w:fldChar w:fldCharType="end"/>
        </w:r>
      </w:hyperlink>
    </w:p>
    <w:p>
      <w:pPr>
        <w:pStyle w:val="TOC2"/>
        <w:tabs>
          <w:tab w:val="right" w:leader="dot" w:pos="8306"/>
        </w:tabs>
      </w:pPr>
      <w:hyperlink w:anchor="_Toc22379" w:history="1">
        <w:r>
          <w:rPr>
            <w:rFonts w:ascii="仿宋" w:eastAsia="仿宋" w:hAnsi="仿宋" w:cs="仿宋" w:hint="eastAsia"/>
            <w:lang w:eastAsia="zh-CN"/>
          </w:rPr>
          <w:t>(二)、社会适应性分析</w:t>
        </w:r>
        <w:r>
          <w:tab/>
        </w:r>
        <w:r>
          <w:fldChar w:fldCharType="begin"/>
        </w:r>
        <w:r>
          <w:instrText xml:space="preserve"> PAGEREF _Toc22379 \h </w:instrText>
        </w:r>
        <w:r>
          <w:fldChar w:fldCharType="separate"/>
        </w:r>
        <w:r>
          <w:t>6</w:t>
        </w:r>
        <w:r>
          <w:fldChar w:fldCharType="end"/>
        </w:r>
      </w:hyperlink>
    </w:p>
    <w:p>
      <w:pPr>
        <w:pStyle w:val="TOC2"/>
        <w:tabs>
          <w:tab w:val="right" w:leader="dot" w:pos="8306"/>
        </w:tabs>
      </w:pPr>
      <w:hyperlink w:anchor="_Toc13988" w:history="1">
        <w:r>
          <w:rPr>
            <w:rFonts w:ascii="仿宋" w:eastAsia="仿宋" w:hAnsi="仿宋" w:cs="仿宋" w:hint="eastAsia"/>
            <w:lang w:eastAsia="zh-CN"/>
          </w:rPr>
          <w:t>(三)、社会风险及对策分析</w:t>
        </w:r>
        <w:r>
          <w:tab/>
        </w:r>
        <w:r>
          <w:fldChar w:fldCharType="begin"/>
        </w:r>
        <w:r>
          <w:instrText xml:space="preserve"> PAGEREF _Toc13988 \h </w:instrText>
        </w:r>
        <w:r>
          <w:fldChar w:fldCharType="separate"/>
        </w:r>
        <w:r>
          <w:t>7</w:t>
        </w:r>
        <w:r>
          <w:fldChar w:fldCharType="end"/>
        </w:r>
      </w:hyperlink>
    </w:p>
    <w:p>
      <w:pPr>
        <w:pStyle w:val="TOC1"/>
        <w:tabs>
          <w:tab w:val="right" w:leader="dot" w:pos="8306"/>
        </w:tabs>
      </w:pPr>
      <w:hyperlink w:anchor="_Toc21518" w:history="1">
        <w:r>
          <w:rPr>
            <w:rFonts w:ascii="仿宋" w:eastAsia="仿宋" w:hAnsi="仿宋" w:cs="仿宋" w:hint="eastAsia"/>
            <w:lang w:eastAsia="zh-CN"/>
          </w:rPr>
          <w:t>二、建设风险评估分析</w:t>
        </w:r>
        <w:r>
          <w:tab/>
        </w:r>
        <w:r>
          <w:fldChar w:fldCharType="begin"/>
        </w:r>
        <w:r>
          <w:instrText xml:space="preserve"> PAGEREF _Toc21518 \h </w:instrText>
        </w:r>
        <w:r>
          <w:fldChar w:fldCharType="separate"/>
        </w:r>
        <w:r>
          <w:t>10</w:t>
        </w:r>
        <w:r>
          <w:fldChar w:fldCharType="end"/>
        </w:r>
      </w:hyperlink>
    </w:p>
    <w:p>
      <w:pPr>
        <w:pStyle w:val="TOC2"/>
        <w:tabs>
          <w:tab w:val="right" w:leader="dot" w:pos="8306"/>
        </w:tabs>
      </w:pPr>
      <w:hyperlink w:anchor="_Toc30266" w:history="1">
        <w:r>
          <w:rPr>
            <w:rFonts w:ascii="仿宋" w:eastAsia="仿宋" w:hAnsi="仿宋" w:cs="仿宋" w:hint="eastAsia"/>
            <w:lang w:eastAsia="zh-CN"/>
          </w:rPr>
          <w:t>(一)、政策风险分析</w:t>
        </w:r>
        <w:r>
          <w:tab/>
        </w:r>
        <w:r>
          <w:fldChar w:fldCharType="begin"/>
        </w:r>
        <w:r>
          <w:instrText xml:space="preserve"> PAGEREF _Toc30266 \h </w:instrText>
        </w:r>
        <w:r>
          <w:fldChar w:fldCharType="separate"/>
        </w:r>
        <w:r>
          <w:t>10</w:t>
        </w:r>
        <w:r>
          <w:fldChar w:fldCharType="end"/>
        </w:r>
      </w:hyperlink>
    </w:p>
    <w:p>
      <w:pPr>
        <w:pStyle w:val="TOC2"/>
        <w:tabs>
          <w:tab w:val="right" w:leader="dot" w:pos="8306"/>
        </w:tabs>
      </w:pPr>
      <w:hyperlink w:anchor="_Toc23912" w:history="1">
        <w:r>
          <w:rPr>
            <w:rFonts w:ascii="仿宋" w:eastAsia="仿宋" w:hAnsi="仿宋" w:cs="仿宋" w:hint="eastAsia"/>
            <w:lang w:eastAsia="zh-CN"/>
          </w:rPr>
          <w:t>(二)、社会风险分析</w:t>
        </w:r>
        <w:r>
          <w:tab/>
        </w:r>
        <w:r>
          <w:fldChar w:fldCharType="begin"/>
        </w:r>
        <w:r>
          <w:instrText xml:space="preserve"> PAGEREF _Toc23912 \h </w:instrText>
        </w:r>
        <w:r>
          <w:fldChar w:fldCharType="separate"/>
        </w:r>
        <w:r>
          <w:t>12</w:t>
        </w:r>
        <w:r>
          <w:fldChar w:fldCharType="end"/>
        </w:r>
      </w:hyperlink>
    </w:p>
    <w:p>
      <w:pPr>
        <w:pStyle w:val="TOC2"/>
        <w:tabs>
          <w:tab w:val="right" w:leader="dot" w:pos="8306"/>
        </w:tabs>
      </w:pPr>
      <w:hyperlink w:anchor="_Toc18430" w:history="1">
        <w:r>
          <w:rPr>
            <w:rFonts w:ascii="仿宋" w:eastAsia="仿宋" w:hAnsi="仿宋" w:cs="仿宋" w:hint="eastAsia"/>
            <w:lang w:eastAsia="zh-CN"/>
          </w:rPr>
          <w:t>(三)、市场风险分析</w:t>
        </w:r>
        <w:r>
          <w:tab/>
        </w:r>
        <w:r>
          <w:fldChar w:fldCharType="begin"/>
        </w:r>
        <w:r>
          <w:instrText xml:space="preserve"> PAGEREF _Toc18430 \h </w:instrText>
        </w:r>
        <w:r>
          <w:fldChar w:fldCharType="separate"/>
        </w:r>
        <w:r>
          <w:t>13</w:t>
        </w:r>
        <w:r>
          <w:fldChar w:fldCharType="end"/>
        </w:r>
      </w:hyperlink>
    </w:p>
    <w:p>
      <w:pPr>
        <w:pStyle w:val="TOC2"/>
        <w:tabs>
          <w:tab w:val="right" w:leader="dot" w:pos="8306"/>
        </w:tabs>
      </w:pPr>
      <w:hyperlink w:anchor="_Toc19536" w:history="1">
        <w:r>
          <w:rPr>
            <w:rFonts w:ascii="仿宋" w:eastAsia="仿宋" w:hAnsi="仿宋" w:cs="仿宋" w:hint="eastAsia"/>
            <w:lang w:eastAsia="zh-CN"/>
          </w:rPr>
          <w:t>(四)、资金风险分析</w:t>
        </w:r>
        <w:r>
          <w:tab/>
        </w:r>
        <w:r>
          <w:fldChar w:fldCharType="begin"/>
        </w:r>
        <w:r>
          <w:instrText xml:space="preserve"> PAGEREF _Toc19536 \h </w:instrText>
        </w:r>
        <w:r>
          <w:fldChar w:fldCharType="separate"/>
        </w:r>
        <w:r>
          <w:t>14</w:t>
        </w:r>
        <w:r>
          <w:fldChar w:fldCharType="end"/>
        </w:r>
      </w:hyperlink>
    </w:p>
    <w:p>
      <w:pPr>
        <w:pStyle w:val="TOC2"/>
        <w:tabs>
          <w:tab w:val="right" w:leader="dot" w:pos="8306"/>
        </w:tabs>
      </w:pPr>
      <w:hyperlink w:anchor="_Toc17867" w:history="1">
        <w:r>
          <w:rPr>
            <w:rFonts w:ascii="仿宋" w:eastAsia="仿宋" w:hAnsi="仿宋" w:cs="仿宋" w:hint="eastAsia"/>
            <w:lang w:eastAsia="zh-CN"/>
          </w:rPr>
          <w:t>(五)、技术风险分析</w:t>
        </w:r>
        <w:r>
          <w:tab/>
        </w:r>
        <w:r>
          <w:fldChar w:fldCharType="begin"/>
        </w:r>
        <w:r>
          <w:instrText xml:space="preserve"> PAGEREF _Toc17867 \h </w:instrText>
        </w:r>
        <w:r>
          <w:fldChar w:fldCharType="separate"/>
        </w:r>
        <w:r>
          <w:t>15</w:t>
        </w:r>
        <w:r>
          <w:fldChar w:fldCharType="end"/>
        </w:r>
      </w:hyperlink>
    </w:p>
    <w:p>
      <w:pPr>
        <w:pStyle w:val="TOC2"/>
        <w:tabs>
          <w:tab w:val="right" w:leader="dot" w:pos="8306"/>
        </w:tabs>
      </w:pPr>
      <w:hyperlink w:anchor="_Toc3574" w:history="1">
        <w:r>
          <w:rPr>
            <w:rFonts w:ascii="仿宋" w:eastAsia="仿宋" w:hAnsi="仿宋" w:cs="仿宋" w:hint="eastAsia"/>
            <w:lang w:eastAsia="zh-CN"/>
          </w:rPr>
          <w:t>(六)、财务风险分析</w:t>
        </w:r>
        <w:r>
          <w:tab/>
        </w:r>
        <w:r>
          <w:fldChar w:fldCharType="begin"/>
        </w:r>
        <w:r>
          <w:instrText xml:space="preserve"> PAGEREF _Toc3574 \h </w:instrText>
        </w:r>
        <w:r>
          <w:fldChar w:fldCharType="separate"/>
        </w:r>
        <w:r>
          <w:t>17</w:t>
        </w:r>
        <w:r>
          <w:fldChar w:fldCharType="end"/>
        </w:r>
      </w:hyperlink>
    </w:p>
    <w:p>
      <w:pPr>
        <w:pStyle w:val="TOC2"/>
        <w:tabs>
          <w:tab w:val="right" w:leader="dot" w:pos="8306"/>
        </w:tabs>
      </w:pPr>
      <w:hyperlink w:anchor="_Toc32720" w:history="1">
        <w:r>
          <w:rPr>
            <w:rFonts w:ascii="仿宋" w:eastAsia="仿宋" w:hAnsi="仿宋" w:cs="仿宋" w:hint="eastAsia"/>
            <w:lang w:eastAsia="zh-CN"/>
          </w:rPr>
          <w:t>(七)、管理风险分析</w:t>
        </w:r>
        <w:r>
          <w:tab/>
        </w:r>
        <w:r>
          <w:fldChar w:fldCharType="begin"/>
        </w:r>
        <w:r>
          <w:instrText xml:space="preserve"> PAGEREF _Toc32720 \h </w:instrText>
        </w:r>
        <w:r>
          <w:fldChar w:fldCharType="separate"/>
        </w:r>
        <w:r>
          <w:t>18</w:t>
        </w:r>
        <w:r>
          <w:fldChar w:fldCharType="end"/>
        </w:r>
      </w:hyperlink>
    </w:p>
    <w:p>
      <w:pPr>
        <w:pStyle w:val="TOC2"/>
        <w:tabs>
          <w:tab w:val="right" w:leader="dot" w:pos="8306"/>
        </w:tabs>
      </w:pPr>
      <w:hyperlink w:anchor="_Toc21154" w:history="1">
        <w:r>
          <w:rPr>
            <w:rFonts w:ascii="仿宋" w:eastAsia="仿宋" w:hAnsi="仿宋" w:cs="仿宋" w:hint="eastAsia"/>
            <w:lang w:eastAsia="zh-CN"/>
          </w:rPr>
          <w:t>(八)、其它风险分析</w:t>
        </w:r>
        <w:r>
          <w:tab/>
        </w:r>
        <w:r>
          <w:fldChar w:fldCharType="begin"/>
        </w:r>
        <w:r>
          <w:instrText xml:space="preserve"> PAGEREF _Toc21154 \h </w:instrText>
        </w:r>
        <w:r>
          <w:fldChar w:fldCharType="separate"/>
        </w:r>
        <w:r>
          <w:t>20</w:t>
        </w:r>
        <w:r>
          <w:fldChar w:fldCharType="end"/>
        </w:r>
      </w:hyperlink>
    </w:p>
    <w:p>
      <w:pPr>
        <w:pStyle w:val="TOC2"/>
        <w:tabs>
          <w:tab w:val="right" w:leader="dot" w:pos="8306"/>
        </w:tabs>
      </w:pPr>
      <w:hyperlink w:anchor="_Toc2750" w:history="1">
        <w:r>
          <w:rPr>
            <w:rFonts w:ascii="仿宋" w:eastAsia="仿宋" w:hAnsi="仿宋" w:cs="仿宋" w:hint="eastAsia"/>
            <w:lang w:eastAsia="zh-CN"/>
          </w:rPr>
          <w:t>(九)、社会影响评估</w:t>
        </w:r>
        <w:r>
          <w:tab/>
        </w:r>
        <w:r>
          <w:fldChar w:fldCharType="begin"/>
        </w:r>
        <w:r>
          <w:instrText xml:space="preserve"> PAGEREF _Toc2750 \h </w:instrText>
        </w:r>
        <w:r>
          <w:fldChar w:fldCharType="separate"/>
        </w:r>
        <w:r>
          <w:t>21</w:t>
        </w:r>
        <w:r>
          <w:fldChar w:fldCharType="end"/>
        </w:r>
      </w:hyperlink>
    </w:p>
    <w:p>
      <w:pPr>
        <w:pStyle w:val="TOC1"/>
        <w:tabs>
          <w:tab w:val="right" w:leader="dot" w:pos="8306"/>
        </w:tabs>
      </w:pPr>
      <w:hyperlink w:anchor="_Toc5023" w:history="1">
        <w:r>
          <w:rPr>
            <w:rFonts w:ascii="仿宋" w:eastAsia="仿宋" w:hAnsi="仿宋" w:cs="仿宋" w:hint="eastAsia"/>
            <w:lang w:eastAsia="zh-CN"/>
          </w:rPr>
          <w:t>三、经济影响分析</w:t>
        </w:r>
        <w:r>
          <w:tab/>
        </w:r>
        <w:r>
          <w:fldChar w:fldCharType="begin"/>
        </w:r>
        <w:r>
          <w:instrText xml:space="preserve"> PAGEREF _Toc5023 \h </w:instrText>
        </w:r>
        <w:r>
          <w:fldChar w:fldCharType="separate"/>
        </w:r>
        <w:r>
          <w:t>23</w:t>
        </w:r>
        <w:r>
          <w:fldChar w:fldCharType="end"/>
        </w:r>
      </w:hyperlink>
    </w:p>
    <w:p>
      <w:pPr>
        <w:pStyle w:val="TOC2"/>
        <w:tabs>
          <w:tab w:val="right" w:leader="dot" w:pos="8306"/>
        </w:tabs>
      </w:pPr>
      <w:hyperlink w:anchor="_Toc23696" w:history="1">
        <w:r>
          <w:rPr>
            <w:rFonts w:ascii="仿宋" w:eastAsia="仿宋" w:hAnsi="仿宋" w:cs="仿宋" w:hint="eastAsia"/>
            <w:lang w:eastAsia="zh-CN"/>
          </w:rPr>
          <w:t>(一)、经济费用效益或费用效果分析</w:t>
        </w:r>
        <w:r>
          <w:tab/>
        </w:r>
        <w:r>
          <w:fldChar w:fldCharType="begin"/>
        </w:r>
        <w:r>
          <w:instrText xml:space="preserve"> PAGEREF _Toc23696 \h </w:instrText>
        </w:r>
        <w:r>
          <w:fldChar w:fldCharType="separate"/>
        </w:r>
        <w:r>
          <w:t>23</w:t>
        </w:r>
        <w:r>
          <w:fldChar w:fldCharType="end"/>
        </w:r>
      </w:hyperlink>
    </w:p>
    <w:p>
      <w:pPr>
        <w:pStyle w:val="TOC2"/>
        <w:tabs>
          <w:tab w:val="right" w:leader="dot" w:pos="8306"/>
        </w:tabs>
      </w:pPr>
      <w:hyperlink w:anchor="_Toc12656" w:history="1">
        <w:r>
          <w:rPr>
            <w:rFonts w:ascii="仿宋" w:eastAsia="仿宋" w:hAnsi="仿宋" w:cs="仿宋" w:hint="eastAsia"/>
            <w:lang w:eastAsia="zh-CN"/>
          </w:rPr>
          <w:t>(二)、行业影响分析</w:t>
        </w:r>
        <w:r>
          <w:tab/>
        </w:r>
        <w:r>
          <w:fldChar w:fldCharType="begin"/>
        </w:r>
        <w:r>
          <w:instrText xml:space="preserve"> PAGEREF _Toc12656 \h </w:instrText>
        </w:r>
        <w:r>
          <w:fldChar w:fldCharType="separate"/>
        </w:r>
        <w:r>
          <w:t>25</w:t>
        </w:r>
        <w:r>
          <w:fldChar w:fldCharType="end"/>
        </w:r>
      </w:hyperlink>
    </w:p>
    <w:p>
      <w:pPr>
        <w:pStyle w:val="TOC2"/>
        <w:tabs>
          <w:tab w:val="right" w:leader="dot" w:pos="8306"/>
        </w:tabs>
      </w:pPr>
      <w:hyperlink w:anchor="_Toc21604" w:history="1">
        <w:r>
          <w:rPr>
            <w:rFonts w:ascii="仿宋" w:eastAsia="仿宋" w:hAnsi="仿宋" w:cs="仿宋" w:hint="eastAsia"/>
            <w:lang w:eastAsia="zh-CN"/>
          </w:rPr>
          <w:t>(三)、区域经济影响分析</w:t>
        </w:r>
        <w:r>
          <w:tab/>
        </w:r>
        <w:r>
          <w:fldChar w:fldCharType="begin"/>
        </w:r>
        <w:r>
          <w:instrText xml:space="preserve"> PAGEREF _Toc21604 \h </w:instrText>
        </w:r>
        <w:r>
          <w:fldChar w:fldCharType="separate"/>
        </w:r>
        <w:r>
          <w:t>27</w:t>
        </w:r>
        <w:r>
          <w:fldChar w:fldCharType="end"/>
        </w:r>
      </w:hyperlink>
    </w:p>
    <w:p>
      <w:pPr>
        <w:pStyle w:val="TOC2"/>
        <w:tabs>
          <w:tab w:val="right" w:leader="dot" w:pos="8306"/>
        </w:tabs>
      </w:pPr>
      <w:hyperlink w:anchor="_Toc13503" w:history="1">
        <w:r>
          <w:rPr>
            <w:rFonts w:ascii="仿宋" w:eastAsia="仿宋" w:hAnsi="仿宋" w:cs="仿宋" w:hint="eastAsia"/>
            <w:lang w:eastAsia="zh-CN"/>
          </w:rPr>
          <w:t>(四)、宏观经济影响分析</w:t>
        </w:r>
        <w:r>
          <w:tab/>
        </w:r>
        <w:r>
          <w:fldChar w:fldCharType="begin"/>
        </w:r>
        <w:r>
          <w:instrText xml:space="preserve"> PAGEREF _Toc13503 \h </w:instrText>
        </w:r>
        <w:r>
          <w:fldChar w:fldCharType="separate"/>
        </w:r>
        <w:r>
          <w:t>28</w:t>
        </w:r>
        <w:r>
          <w:fldChar w:fldCharType="end"/>
        </w:r>
      </w:hyperlink>
    </w:p>
    <w:p>
      <w:pPr>
        <w:pStyle w:val="TOC1"/>
        <w:tabs>
          <w:tab w:val="right" w:leader="dot" w:pos="8306"/>
        </w:tabs>
      </w:pPr>
      <w:hyperlink w:anchor="_Toc28216" w:history="1">
        <w:r>
          <w:rPr>
            <w:rFonts w:ascii="仿宋" w:eastAsia="仿宋" w:hAnsi="仿宋" w:cs="仿宋" w:hint="eastAsia"/>
            <w:lang w:eastAsia="zh-CN"/>
          </w:rPr>
          <w:t>四、资源开发及综合利用分析</w:t>
        </w:r>
        <w:r>
          <w:tab/>
        </w:r>
        <w:r>
          <w:fldChar w:fldCharType="begin"/>
        </w:r>
        <w:r>
          <w:instrText xml:space="preserve"> PAGEREF _Toc28216 \h </w:instrText>
        </w:r>
        <w:r>
          <w:fldChar w:fldCharType="separate"/>
        </w:r>
        <w:r>
          <w:t>30</w:t>
        </w:r>
        <w:r>
          <w:fldChar w:fldCharType="end"/>
        </w:r>
      </w:hyperlink>
    </w:p>
    <w:p>
      <w:pPr>
        <w:pStyle w:val="TOC2"/>
        <w:tabs>
          <w:tab w:val="right" w:leader="dot" w:pos="8306"/>
        </w:tabs>
      </w:pPr>
      <w:hyperlink w:anchor="_Toc20386" w:history="1">
        <w:r>
          <w:rPr>
            <w:rFonts w:ascii="仿宋" w:eastAsia="仿宋" w:hAnsi="仿宋" w:cs="仿宋" w:hint="eastAsia"/>
            <w:lang w:eastAsia="zh-CN"/>
          </w:rPr>
          <w:t>(一)、资源开发方案</w:t>
        </w:r>
        <w:r>
          <w:tab/>
        </w:r>
        <w:r>
          <w:fldChar w:fldCharType="begin"/>
        </w:r>
        <w:r>
          <w:instrText xml:space="preserve"> PAGEREF _Toc20386 \h </w:instrText>
        </w:r>
        <w:r>
          <w:fldChar w:fldCharType="separate"/>
        </w:r>
        <w:r>
          <w:t>30</w:t>
        </w:r>
        <w:r>
          <w:fldChar w:fldCharType="end"/>
        </w:r>
      </w:hyperlink>
    </w:p>
    <w:p>
      <w:pPr>
        <w:pStyle w:val="TOC2"/>
        <w:tabs>
          <w:tab w:val="right" w:leader="dot" w:pos="8306"/>
        </w:tabs>
      </w:pPr>
      <w:hyperlink w:anchor="_Toc27025" w:history="1">
        <w:r>
          <w:rPr>
            <w:rFonts w:ascii="仿宋" w:eastAsia="仿宋" w:hAnsi="仿宋" w:cs="仿宋" w:hint="eastAsia"/>
            <w:lang w:eastAsia="zh-CN"/>
          </w:rPr>
          <w:t>(二)、资源利用方案</w:t>
        </w:r>
        <w:r>
          <w:tab/>
        </w:r>
        <w:r>
          <w:fldChar w:fldCharType="begin"/>
        </w:r>
        <w:r>
          <w:instrText xml:space="preserve"> PAGEREF _Toc27025 \h </w:instrText>
        </w:r>
        <w:r>
          <w:fldChar w:fldCharType="separate"/>
        </w:r>
        <w:r>
          <w:t>31</w:t>
        </w:r>
        <w:r>
          <w:fldChar w:fldCharType="end"/>
        </w:r>
      </w:hyperlink>
    </w:p>
    <w:p>
      <w:pPr>
        <w:pStyle w:val="TOC2"/>
        <w:tabs>
          <w:tab w:val="right" w:leader="dot" w:pos="8306"/>
        </w:tabs>
      </w:pPr>
      <w:hyperlink w:anchor="_Toc27181" w:history="1">
        <w:r>
          <w:rPr>
            <w:rFonts w:ascii="仿宋" w:eastAsia="仿宋" w:hAnsi="仿宋" w:cs="仿宋" w:hint="eastAsia"/>
            <w:lang w:eastAsia="zh-CN"/>
          </w:rPr>
          <w:t>(三)、资源节约措施</w:t>
        </w:r>
        <w:r>
          <w:tab/>
        </w:r>
        <w:r>
          <w:fldChar w:fldCharType="begin"/>
        </w:r>
        <w:r>
          <w:instrText xml:space="preserve"> PAGEREF _Toc27181 \h </w:instrText>
        </w:r>
        <w:r>
          <w:fldChar w:fldCharType="separate"/>
        </w:r>
        <w:r>
          <w:t>32</w:t>
        </w:r>
        <w:r>
          <w:fldChar w:fldCharType="end"/>
        </w:r>
      </w:hyperlink>
    </w:p>
    <w:p>
      <w:pPr>
        <w:pStyle w:val="TOC1"/>
        <w:tabs>
          <w:tab w:val="right" w:leader="dot" w:pos="8306"/>
        </w:tabs>
      </w:pPr>
      <w:hyperlink w:anchor="_Toc8786" w:history="1">
        <w:r>
          <w:rPr>
            <w:rFonts w:ascii="仿宋" w:eastAsia="仿宋" w:hAnsi="仿宋" w:cs="仿宋" w:hint="eastAsia"/>
            <w:lang w:eastAsia="zh-CN"/>
          </w:rPr>
          <w:t>五、背景、必要性分析</w:t>
        </w:r>
        <w:r>
          <w:tab/>
        </w:r>
        <w:r>
          <w:fldChar w:fldCharType="begin"/>
        </w:r>
        <w:r>
          <w:instrText xml:space="preserve"> PAGEREF _Toc8786 \h </w:instrText>
        </w:r>
        <w:r>
          <w:fldChar w:fldCharType="separate"/>
        </w:r>
        <w:r>
          <w:t>33</w:t>
        </w:r>
        <w:r>
          <w:fldChar w:fldCharType="end"/>
        </w:r>
      </w:hyperlink>
    </w:p>
    <w:p>
      <w:pPr>
        <w:pStyle w:val="TOC2"/>
        <w:tabs>
          <w:tab w:val="right" w:leader="dot" w:pos="8306"/>
        </w:tabs>
      </w:pPr>
      <w:hyperlink w:anchor="_Toc7271" w:history="1">
        <w:r>
          <w:rPr>
            <w:rFonts w:ascii="仿宋" w:eastAsia="仿宋" w:hAnsi="仿宋" w:cs="仿宋" w:hint="eastAsia"/>
            <w:lang w:eastAsia="zh-CN"/>
          </w:rPr>
          <w:t>(一)、项目建设背景</w:t>
        </w:r>
        <w:r>
          <w:tab/>
        </w:r>
        <w:r>
          <w:fldChar w:fldCharType="begin"/>
        </w:r>
        <w:r>
          <w:instrText xml:space="preserve"> PAGEREF _Toc7271 \h </w:instrText>
        </w:r>
        <w:r>
          <w:fldChar w:fldCharType="separate"/>
        </w:r>
        <w:r>
          <w:t>33</w:t>
        </w:r>
        <w:r>
          <w:fldChar w:fldCharType="end"/>
        </w:r>
      </w:hyperlink>
    </w:p>
    <w:p>
      <w:pPr>
        <w:pStyle w:val="TOC2"/>
        <w:tabs>
          <w:tab w:val="right" w:leader="dot" w:pos="8306"/>
        </w:tabs>
      </w:pPr>
      <w:hyperlink w:anchor="_Toc5453" w:history="1">
        <w:r>
          <w:rPr>
            <w:rFonts w:ascii="仿宋" w:eastAsia="仿宋" w:hAnsi="仿宋" w:cs="仿宋" w:hint="eastAsia"/>
            <w:lang w:eastAsia="zh-CN"/>
          </w:rPr>
          <w:t>(二)、必要性分析</w:t>
        </w:r>
        <w:r>
          <w:tab/>
        </w:r>
        <w:r>
          <w:fldChar w:fldCharType="begin"/>
        </w:r>
        <w:r>
          <w:instrText xml:space="preserve"> PAGEREF _Toc5453 \h </w:instrText>
        </w:r>
        <w:r>
          <w:fldChar w:fldCharType="separate"/>
        </w:r>
        <w:r>
          <w:t>34</w:t>
        </w:r>
        <w:r>
          <w:fldChar w:fldCharType="end"/>
        </w:r>
      </w:hyperlink>
    </w:p>
    <w:p>
      <w:pPr>
        <w:pStyle w:val="TOC2"/>
        <w:tabs>
          <w:tab w:val="right" w:leader="dot" w:pos="8306"/>
        </w:tabs>
      </w:pPr>
      <w:hyperlink w:anchor="_Toc18717" w:history="1">
        <w:r>
          <w:rPr>
            <w:rFonts w:ascii="仿宋" w:eastAsia="仿宋" w:hAnsi="仿宋" w:cs="仿宋" w:hint="eastAsia"/>
            <w:lang w:eastAsia="zh-CN"/>
          </w:rPr>
          <w:t>(三)、项目建设有利条件</w:t>
        </w:r>
        <w:r>
          <w:tab/>
        </w:r>
        <w:r>
          <w:fldChar w:fldCharType="begin"/>
        </w:r>
        <w:r>
          <w:instrText xml:space="preserve"> PAGEREF _Toc18717 \h </w:instrText>
        </w:r>
        <w:r>
          <w:fldChar w:fldCharType="separate"/>
        </w:r>
        <w:r>
          <w:t>36</w:t>
        </w:r>
        <w:r>
          <w:fldChar w:fldCharType="end"/>
        </w:r>
      </w:hyperlink>
    </w:p>
    <w:p>
      <w:pPr>
        <w:pStyle w:val="TOC1"/>
        <w:tabs>
          <w:tab w:val="right" w:leader="dot" w:pos="8306"/>
        </w:tabs>
      </w:pPr>
      <w:hyperlink w:anchor="_Toc5714" w:history="1">
        <w:r>
          <w:rPr>
            <w:rFonts w:ascii="仿宋" w:eastAsia="仿宋" w:hAnsi="仿宋" w:cs="仿宋" w:hint="eastAsia"/>
            <w:lang w:eastAsia="zh-CN"/>
          </w:rPr>
          <w:t>六、财务管理与成本控制</w:t>
        </w:r>
        <w:r>
          <w:tab/>
        </w:r>
        <w:r>
          <w:fldChar w:fldCharType="begin"/>
        </w:r>
        <w:r>
          <w:instrText xml:space="preserve"> PAGEREF _Toc5714 \h </w:instrText>
        </w:r>
        <w:r>
          <w:fldChar w:fldCharType="separate"/>
        </w:r>
        <w:r>
          <w:t>37</w:t>
        </w:r>
        <w:r>
          <w:fldChar w:fldCharType="end"/>
        </w:r>
      </w:hyperlink>
    </w:p>
    <w:p>
      <w:pPr>
        <w:pStyle w:val="TOC2"/>
        <w:tabs>
          <w:tab w:val="right" w:leader="dot" w:pos="8306"/>
        </w:tabs>
      </w:pPr>
      <w:hyperlink w:anchor="_Toc26673" w:history="1">
        <w:r>
          <w:rPr>
            <w:rFonts w:ascii="仿宋" w:eastAsia="仿宋" w:hAnsi="仿宋" w:cs="仿宋" w:hint="eastAsia"/>
            <w:lang w:eastAsia="zh-CN"/>
          </w:rPr>
          <w:t>(一)、财务管理体系建设</w:t>
        </w:r>
        <w:r>
          <w:tab/>
        </w:r>
        <w:r>
          <w:fldChar w:fldCharType="begin"/>
        </w:r>
        <w:r>
          <w:instrText xml:space="preserve"> PAGEREF _Toc26673 \h </w:instrText>
        </w:r>
        <w:r>
          <w:fldChar w:fldCharType="separate"/>
        </w:r>
        <w:r>
          <w:t>37</w:t>
        </w:r>
        <w:r>
          <w:fldChar w:fldCharType="end"/>
        </w:r>
      </w:hyperlink>
    </w:p>
    <w:p>
      <w:pPr>
        <w:pStyle w:val="TOC2"/>
        <w:tabs>
          <w:tab w:val="right" w:leader="dot" w:pos="8306"/>
        </w:tabs>
      </w:pPr>
      <w:hyperlink w:anchor="_Toc11212" w:history="1">
        <w:r>
          <w:rPr>
            <w:rFonts w:ascii="仿宋" w:eastAsia="仿宋" w:hAnsi="仿宋" w:cs="仿宋" w:hint="eastAsia"/>
            <w:lang w:eastAsia="zh-CN"/>
          </w:rPr>
          <w:t>(二)、成本控制措施</w:t>
        </w:r>
        <w:r>
          <w:tab/>
        </w:r>
        <w:r>
          <w:fldChar w:fldCharType="begin"/>
        </w:r>
        <w:r>
          <w:instrText xml:space="preserve"> PAGEREF _Toc11212 \h </w:instrText>
        </w:r>
        <w:r>
          <w:fldChar w:fldCharType="separate"/>
        </w:r>
        <w:r>
          <w:t>38</w:t>
        </w:r>
        <w:r>
          <w:fldChar w:fldCharType="end"/>
        </w:r>
      </w:hyperlink>
    </w:p>
    <w:p>
      <w:pPr>
        <w:pStyle w:val="TOC1"/>
        <w:tabs>
          <w:tab w:val="right" w:leader="dot" w:pos="8306"/>
        </w:tabs>
      </w:pPr>
      <w:hyperlink w:anchor="_Toc17477" w:history="1">
        <w:r>
          <w:rPr>
            <w:rFonts w:ascii="仿宋" w:eastAsia="仿宋" w:hAnsi="仿宋" w:cs="仿宋" w:hint="eastAsia"/>
            <w:lang w:eastAsia="zh-CN"/>
          </w:rPr>
          <w:t>七、经济效益与社会效益优化</w:t>
        </w:r>
        <w:r>
          <w:tab/>
        </w:r>
        <w:r>
          <w:fldChar w:fldCharType="begin"/>
        </w:r>
        <w:r>
          <w:instrText xml:space="preserve"> PAGEREF _Toc17477 \h </w:instrText>
        </w:r>
        <w:r>
          <w:fldChar w:fldCharType="separate"/>
        </w:r>
        <w:r>
          <w:t>40</w:t>
        </w:r>
        <w:r>
          <w:fldChar w:fldCharType="end"/>
        </w:r>
      </w:hyperlink>
    </w:p>
    <w:p>
      <w:pPr>
        <w:pStyle w:val="TOC2"/>
        <w:tabs>
          <w:tab w:val="right" w:leader="dot" w:pos="8306"/>
        </w:tabs>
      </w:pPr>
      <w:hyperlink w:anchor="_Toc25641" w:history="1">
        <w:r>
          <w:rPr>
            <w:rFonts w:ascii="仿宋" w:eastAsia="仿宋" w:hAnsi="仿宋" w:cs="仿宋" w:hint="eastAsia"/>
            <w:lang w:eastAsia="zh-CN"/>
          </w:rPr>
          <w:t>(一)、经济效益提升策略</w:t>
        </w:r>
        <w:r>
          <w:tab/>
        </w:r>
        <w:r>
          <w:fldChar w:fldCharType="begin"/>
        </w:r>
        <w:r>
          <w:instrText xml:space="preserve"> PAGEREF _Toc25641 \h </w:instrText>
        </w:r>
        <w:r>
          <w:fldChar w:fldCharType="separate"/>
        </w:r>
        <w:r>
          <w:t>40</w:t>
        </w:r>
        <w:r>
          <w:fldChar w:fldCharType="end"/>
        </w:r>
      </w:hyperlink>
    </w:p>
    <w:p>
      <w:pPr>
        <w:pStyle w:val="TOC2"/>
        <w:tabs>
          <w:tab w:val="right" w:leader="dot" w:pos="8306"/>
        </w:tabs>
      </w:pPr>
      <w:hyperlink w:anchor="_Toc20225" w:history="1">
        <w:r>
          <w:rPr>
            <w:rFonts w:ascii="仿宋" w:eastAsia="仿宋" w:hAnsi="仿宋" w:cs="仿宋" w:hint="eastAsia"/>
            <w:lang w:eastAsia="zh-CN"/>
          </w:rPr>
          <w:t>(二)、社会效益增强方案</w:t>
        </w:r>
        <w:r>
          <w:tab/>
        </w:r>
        <w:r>
          <w:fldChar w:fldCharType="begin"/>
        </w:r>
        <w:r>
          <w:instrText xml:space="preserve"> PAGEREF _Toc20225 \h </w:instrText>
        </w:r>
        <w:r>
          <w:fldChar w:fldCharType="separate"/>
        </w:r>
        <w:r>
          <w:t>41</w:t>
        </w:r>
        <w:r>
          <w:fldChar w:fldCharType="end"/>
        </w:r>
      </w:hyperlink>
    </w:p>
    <w:p>
      <w:pPr>
        <w:pStyle w:val="TOC1"/>
        <w:tabs>
          <w:tab w:val="right" w:leader="dot" w:pos="8306"/>
        </w:tabs>
      </w:pPr>
      <w:hyperlink w:anchor="_Toc23457" w:history="1">
        <w:r>
          <w:rPr>
            <w:rFonts w:ascii="仿宋" w:eastAsia="仿宋" w:hAnsi="仿宋" w:cs="仿宋" w:hint="eastAsia"/>
            <w:lang w:eastAsia="zh-CN"/>
          </w:rPr>
          <w:t>八、资金管理与财务规划</w:t>
        </w:r>
        <w:r>
          <w:tab/>
        </w:r>
        <w:r>
          <w:fldChar w:fldCharType="begin"/>
        </w:r>
        <w:r>
          <w:instrText xml:space="preserve"> PAGEREF _Toc23457 \h </w:instrText>
        </w:r>
        <w:r>
          <w:fldChar w:fldCharType="separate"/>
        </w:r>
        <w:r>
          <w:t>42</w:t>
        </w:r>
        <w:r>
          <w:fldChar w:fldCharType="end"/>
        </w:r>
      </w:hyperlink>
    </w:p>
    <w:p>
      <w:pPr>
        <w:pStyle w:val="TOC2"/>
        <w:tabs>
          <w:tab w:val="right" w:leader="dot" w:pos="8306"/>
        </w:tabs>
      </w:pPr>
      <w:hyperlink w:anchor="_Toc2111" w:history="1">
        <w:r>
          <w:rPr>
            <w:rFonts w:ascii="仿宋" w:eastAsia="仿宋" w:hAnsi="仿宋" w:cs="仿宋" w:hint="eastAsia"/>
            <w:lang w:eastAsia="zh-CN"/>
          </w:rPr>
          <w:t>(一)、项目资金来源与筹措</w:t>
        </w:r>
        <w:r>
          <w:tab/>
        </w:r>
        <w:r>
          <w:fldChar w:fldCharType="begin"/>
        </w:r>
        <w:r>
          <w:instrText xml:space="preserve"> PAGEREF _Toc2111 \h </w:instrText>
        </w:r>
        <w:r>
          <w:fldChar w:fldCharType="separate"/>
        </w:r>
        <w:r>
          <w:t>42</w:t>
        </w:r>
        <w:r>
          <w:fldChar w:fldCharType="end"/>
        </w:r>
      </w:hyperlink>
    </w:p>
    <w:p>
      <w:pPr>
        <w:pStyle w:val="TOC2"/>
        <w:tabs>
          <w:tab w:val="right" w:leader="dot" w:pos="8306"/>
        </w:tabs>
      </w:pPr>
      <w:hyperlink w:anchor="_Toc7447" w:history="1">
        <w:r>
          <w:rPr>
            <w:rFonts w:ascii="仿宋" w:eastAsia="仿宋" w:hAnsi="仿宋" w:cs="仿宋" w:hint="eastAsia"/>
            <w:lang w:eastAsia="zh-CN"/>
          </w:rPr>
          <w:t>(二)、资金使用与监管</w:t>
        </w:r>
        <w:r>
          <w:tab/>
        </w:r>
        <w:r>
          <w:fldChar w:fldCharType="begin"/>
        </w:r>
        <w:r>
          <w:instrText xml:space="preserve"> PAGEREF _Toc7447 \h </w:instrText>
        </w:r>
        <w:r>
          <w:fldChar w:fldCharType="separate"/>
        </w:r>
        <w:r>
          <w:t>43</w:t>
        </w:r>
        <w:r>
          <w:fldChar w:fldCharType="end"/>
        </w:r>
      </w:hyperlink>
    </w:p>
    <w:p>
      <w:pPr>
        <w:pStyle w:val="TOC2"/>
        <w:tabs>
          <w:tab w:val="right" w:leader="dot" w:pos="8306"/>
        </w:tabs>
      </w:pPr>
      <w:hyperlink w:anchor="_Toc6116" w:history="1">
        <w:r>
          <w:rPr>
            <w:rFonts w:ascii="仿宋" w:eastAsia="仿宋" w:hAnsi="仿宋" w:cs="仿宋" w:hint="eastAsia"/>
            <w:lang w:eastAsia="zh-CN"/>
          </w:rPr>
          <w:t>(三)、财务规划与预测</w:t>
        </w:r>
        <w:r>
          <w:tab/>
        </w:r>
        <w:r>
          <w:fldChar w:fldCharType="begin"/>
        </w:r>
        <w:r>
          <w:instrText xml:space="preserve"> PAGEREF _Toc6116 \h </w:instrText>
        </w:r>
        <w:r>
          <w:fldChar w:fldCharType="separate"/>
        </w:r>
        <w:r>
          <w:t>44</w:t>
        </w:r>
        <w:r>
          <w:fldChar w:fldCharType="end"/>
        </w:r>
      </w:hyperlink>
    </w:p>
    <w:p>
      <w:pPr>
        <w:pStyle w:val="TOC1"/>
        <w:tabs>
          <w:tab w:val="right" w:leader="dot" w:pos="8306"/>
        </w:tabs>
      </w:pPr>
      <w:hyperlink w:anchor="_Toc7982" w:history="1">
        <w:r>
          <w:rPr>
            <w:rFonts w:ascii="仿宋" w:eastAsia="仿宋" w:hAnsi="仿宋" w:cs="仿宋" w:hint="eastAsia"/>
            <w:lang w:eastAsia="zh-CN"/>
          </w:rPr>
          <w:t>九、项目实施与管理方案</w:t>
        </w:r>
        <w:r>
          <w:tab/>
        </w:r>
        <w:r>
          <w:fldChar w:fldCharType="begin"/>
        </w:r>
        <w:r>
          <w:instrText xml:space="preserve"> PAGEREF _Toc7982 \h </w:instrText>
        </w:r>
        <w:r>
          <w:fldChar w:fldCharType="separate"/>
        </w:r>
        <w:r>
          <w:t>45</w:t>
        </w:r>
        <w:r>
          <w:fldChar w:fldCharType="end"/>
        </w:r>
      </w:hyperlink>
    </w:p>
    <w:p>
      <w:pPr>
        <w:pStyle w:val="TOC2"/>
        <w:tabs>
          <w:tab w:val="right" w:leader="dot" w:pos="8306"/>
        </w:tabs>
      </w:pPr>
      <w:hyperlink w:anchor="_Toc30511" w:history="1">
        <w:r>
          <w:rPr>
            <w:rFonts w:ascii="仿宋" w:eastAsia="仿宋" w:hAnsi="仿宋" w:cs="仿宋" w:hint="eastAsia"/>
            <w:lang w:eastAsia="zh-CN"/>
          </w:rPr>
          <w:t>(一)、项目实施计划</w:t>
        </w:r>
        <w:r>
          <w:tab/>
        </w:r>
        <w:r>
          <w:fldChar w:fldCharType="begin"/>
        </w:r>
        <w:r>
          <w:instrText xml:space="preserve"> PAGEREF _Toc30511 \h </w:instrText>
        </w:r>
        <w:r>
          <w:fldChar w:fldCharType="separate"/>
        </w:r>
        <w:r>
          <w:t>45</w:t>
        </w:r>
        <w:r>
          <w:fldChar w:fldCharType="end"/>
        </w:r>
      </w:hyperlink>
    </w:p>
    <w:p>
      <w:pPr>
        <w:pStyle w:val="TOC2"/>
        <w:tabs>
          <w:tab w:val="right" w:leader="dot" w:pos="8306"/>
        </w:tabs>
      </w:pPr>
      <w:hyperlink w:anchor="_Toc26305" w:history="1">
        <w:r>
          <w:rPr>
            <w:rFonts w:ascii="仿宋" w:eastAsia="仿宋" w:hAnsi="仿宋" w:cs="仿宋" w:hint="eastAsia"/>
            <w:lang w:eastAsia="zh-CN"/>
          </w:rPr>
          <w:t>(二)、项目组织机构与职责</w:t>
        </w:r>
        <w:r>
          <w:tab/>
        </w:r>
        <w:r>
          <w:fldChar w:fldCharType="begin"/>
        </w:r>
        <w:r>
          <w:instrText xml:space="preserve"> PAGEREF _Toc26305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09" w:history="1">
        <w:r>
          <w:rPr>
            <w:rFonts w:ascii="仿宋" w:eastAsia="仿宋" w:hAnsi="仿宋" w:cs="仿宋" w:hint="eastAsia"/>
            <w:lang w:eastAsia="zh-CN"/>
          </w:rPr>
          <w:t>(三)、项目管理与监控体系</w:t>
        </w:r>
        <w:r>
          <w:tab/>
        </w:r>
        <w:r>
          <w:fldChar w:fldCharType="begin"/>
        </w:r>
        <w:r>
          <w:instrText xml:space="preserve"> PAGEREF _Toc11709 \h </w:instrText>
        </w:r>
        <w:r>
          <w:fldChar w:fldCharType="separate"/>
        </w:r>
        <w:r>
          <w:t>49</w:t>
        </w:r>
        <w:r>
          <w:fldChar w:fldCharType="end"/>
        </w:r>
      </w:hyperlink>
    </w:p>
    <w:p>
      <w:pPr>
        <w:pStyle w:val="TOC1"/>
        <w:tabs>
          <w:tab w:val="right" w:leader="dot" w:pos="8306"/>
        </w:tabs>
      </w:pPr>
      <w:hyperlink w:anchor="_Toc25183" w:history="1">
        <w:r>
          <w:rPr>
            <w:rFonts w:ascii="仿宋" w:eastAsia="仿宋" w:hAnsi="仿宋" w:cs="仿宋" w:hint="eastAsia"/>
            <w:lang w:eastAsia="zh-CN"/>
          </w:rPr>
          <w:t>十、项目进度计划</w:t>
        </w:r>
        <w:r>
          <w:tab/>
        </w:r>
        <w:r>
          <w:fldChar w:fldCharType="begin"/>
        </w:r>
        <w:r>
          <w:instrText xml:space="preserve"> PAGEREF _Toc25183 \h </w:instrText>
        </w:r>
        <w:r>
          <w:fldChar w:fldCharType="separate"/>
        </w:r>
        <w:r>
          <w:t>51</w:t>
        </w:r>
        <w:r>
          <w:fldChar w:fldCharType="end"/>
        </w:r>
      </w:hyperlink>
    </w:p>
    <w:p>
      <w:pPr>
        <w:pStyle w:val="TOC2"/>
        <w:tabs>
          <w:tab w:val="right" w:leader="dot" w:pos="8306"/>
        </w:tabs>
      </w:pPr>
      <w:hyperlink w:anchor="_Toc1957" w:history="1">
        <w:r>
          <w:rPr>
            <w:rFonts w:ascii="仿宋" w:eastAsia="仿宋" w:hAnsi="仿宋" w:cs="仿宋" w:hint="eastAsia"/>
            <w:lang w:eastAsia="zh-CN"/>
          </w:rPr>
          <w:t>(一)、建设周期</w:t>
        </w:r>
        <w:r>
          <w:tab/>
        </w:r>
        <w:r>
          <w:fldChar w:fldCharType="begin"/>
        </w:r>
        <w:r>
          <w:instrText xml:space="preserve"> PAGEREF _Toc1957 \h </w:instrText>
        </w:r>
        <w:r>
          <w:fldChar w:fldCharType="separate"/>
        </w:r>
        <w:r>
          <w:t>51</w:t>
        </w:r>
        <w:r>
          <w:fldChar w:fldCharType="end"/>
        </w:r>
      </w:hyperlink>
    </w:p>
    <w:p>
      <w:pPr>
        <w:pStyle w:val="TOC2"/>
        <w:tabs>
          <w:tab w:val="right" w:leader="dot" w:pos="8306"/>
        </w:tabs>
      </w:pPr>
      <w:hyperlink w:anchor="_Toc28291" w:history="1">
        <w:r>
          <w:rPr>
            <w:rFonts w:ascii="仿宋" w:eastAsia="仿宋" w:hAnsi="仿宋" w:cs="仿宋" w:hint="eastAsia"/>
            <w:lang w:eastAsia="zh-CN"/>
          </w:rPr>
          <w:t>(二)、建设进度</w:t>
        </w:r>
        <w:r>
          <w:tab/>
        </w:r>
        <w:r>
          <w:fldChar w:fldCharType="begin"/>
        </w:r>
        <w:r>
          <w:instrText xml:space="preserve"> PAGEREF _Toc28291 \h </w:instrText>
        </w:r>
        <w:r>
          <w:fldChar w:fldCharType="separate"/>
        </w:r>
        <w:r>
          <w:t>51</w:t>
        </w:r>
        <w:r>
          <w:fldChar w:fldCharType="end"/>
        </w:r>
      </w:hyperlink>
    </w:p>
    <w:p>
      <w:pPr>
        <w:pStyle w:val="TOC2"/>
        <w:tabs>
          <w:tab w:val="right" w:leader="dot" w:pos="8306"/>
        </w:tabs>
      </w:pPr>
      <w:hyperlink w:anchor="_Toc5446" w:history="1">
        <w:r>
          <w:rPr>
            <w:rFonts w:ascii="仿宋" w:eastAsia="仿宋" w:hAnsi="仿宋" w:cs="仿宋" w:hint="eastAsia"/>
            <w:lang w:eastAsia="zh-CN"/>
          </w:rPr>
          <w:t>(三)、进度安排注意事项</w:t>
        </w:r>
        <w:r>
          <w:tab/>
        </w:r>
        <w:r>
          <w:fldChar w:fldCharType="begin"/>
        </w:r>
        <w:r>
          <w:instrText xml:space="preserve"> PAGEREF _Toc5446 \h </w:instrText>
        </w:r>
        <w:r>
          <w:fldChar w:fldCharType="separate"/>
        </w:r>
        <w:r>
          <w:t>53</w:t>
        </w:r>
        <w:r>
          <w:fldChar w:fldCharType="end"/>
        </w:r>
      </w:hyperlink>
    </w:p>
    <w:p>
      <w:pPr>
        <w:pStyle w:val="TOC2"/>
        <w:tabs>
          <w:tab w:val="right" w:leader="dot" w:pos="8306"/>
        </w:tabs>
      </w:pPr>
      <w:hyperlink w:anchor="_Toc12440" w:history="1">
        <w:r>
          <w:rPr>
            <w:rFonts w:ascii="仿宋" w:eastAsia="仿宋" w:hAnsi="仿宋" w:cs="仿宋" w:hint="eastAsia"/>
            <w:lang w:eastAsia="zh-CN"/>
          </w:rPr>
          <w:t>(四)、人力资源配置</w:t>
        </w:r>
        <w:r>
          <w:tab/>
        </w:r>
        <w:r>
          <w:fldChar w:fldCharType="begin"/>
        </w:r>
        <w:r>
          <w:instrText xml:space="preserve"> PAGEREF _Toc12440 \h </w:instrText>
        </w:r>
        <w:r>
          <w:fldChar w:fldCharType="separate"/>
        </w:r>
        <w:r>
          <w:t>53</w:t>
        </w:r>
        <w:r>
          <w:fldChar w:fldCharType="end"/>
        </w:r>
      </w:hyperlink>
    </w:p>
    <w:p>
      <w:pPr>
        <w:pStyle w:val="TOC2"/>
        <w:tabs>
          <w:tab w:val="right" w:leader="dot" w:pos="8306"/>
        </w:tabs>
      </w:pPr>
      <w:hyperlink w:anchor="_Toc2757" w:history="1">
        <w:r>
          <w:rPr>
            <w:rFonts w:ascii="仿宋" w:eastAsia="仿宋" w:hAnsi="仿宋" w:cs="仿宋" w:hint="eastAsia"/>
            <w:lang w:eastAsia="zh-CN"/>
          </w:rPr>
          <w:t>(五)、员工培训</w:t>
        </w:r>
        <w:r>
          <w:tab/>
        </w:r>
        <w:r>
          <w:fldChar w:fldCharType="begin"/>
        </w:r>
        <w:r>
          <w:instrText xml:space="preserve"> PAGEREF _Toc2757 \h </w:instrText>
        </w:r>
        <w:r>
          <w:fldChar w:fldCharType="separate"/>
        </w:r>
        <w:r>
          <w:t>55</w:t>
        </w:r>
        <w:r>
          <w:fldChar w:fldCharType="end"/>
        </w:r>
      </w:hyperlink>
    </w:p>
    <w:p>
      <w:pPr>
        <w:pStyle w:val="TOC2"/>
        <w:tabs>
          <w:tab w:val="right" w:leader="dot" w:pos="8306"/>
        </w:tabs>
      </w:pPr>
      <w:hyperlink w:anchor="_Toc9991" w:history="1">
        <w:r>
          <w:rPr>
            <w:rFonts w:ascii="仿宋" w:eastAsia="仿宋" w:hAnsi="仿宋" w:cs="仿宋" w:hint="eastAsia"/>
            <w:lang w:eastAsia="zh-CN"/>
          </w:rPr>
          <w:t>(六)、项目实施保障</w:t>
        </w:r>
        <w:r>
          <w:tab/>
        </w:r>
        <w:r>
          <w:fldChar w:fldCharType="begin"/>
        </w:r>
        <w:r>
          <w:instrText xml:space="preserve"> PAGEREF _Toc9991 \h </w:instrText>
        </w:r>
        <w:r>
          <w:fldChar w:fldCharType="separate"/>
        </w:r>
        <w:r>
          <w:t>56</w:t>
        </w:r>
        <w:r>
          <w:fldChar w:fldCharType="end"/>
        </w:r>
      </w:hyperlink>
    </w:p>
    <w:p>
      <w:pPr>
        <w:pStyle w:val="TOC2"/>
        <w:tabs>
          <w:tab w:val="right" w:leader="dot" w:pos="8306"/>
        </w:tabs>
      </w:pPr>
      <w:hyperlink w:anchor="_Toc1106" w:history="1">
        <w:r>
          <w:rPr>
            <w:rFonts w:ascii="仿宋" w:eastAsia="仿宋" w:hAnsi="仿宋" w:cs="仿宋" w:hint="eastAsia"/>
            <w:lang w:eastAsia="zh-CN"/>
          </w:rPr>
          <w:t>(七)、安全规范管理</w:t>
        </w:r>
        <w:r>
          <w:tab/>
        </w:r>
        <w:r>
          <w:fldChar w:fldCharType="begin"/>
        </w:r>
        <w:r>
          <w:instrText xml:space="preserve"> PAGEREF _Toc1106 \h </w:instrText>
        </w:r>
        <w:r>
          <w:fldChar w:fldCharType="separate"/>
        </w:r>
        <w:r>
          <w:t>57</w:t>
        </w:r>
        <w:r>
          <w:fldChar w:fldCharType="end"/>
        </w:r>
      </w:hyperlink>
    </w:p>
    <w:p>
      <w:pPr>
        <w:pStyle w:val="TOC1"/>
        <w:tabs>
          <w:tab w:val="right" w:leader="dot" w:pos="8306"/>
        </w:tabs>
      </w:pPr>
      <w:hyperlink w:anchor="_Toc32491" w:history="1">
        <w:r>
          <w:rPr>
            <w:rFonts w:ascii="仿宋" w:eastAsia="仿宋" w:hAnsi="仿宋" w:cs="仿宋" w:hint="eastAsia"/>
            <w:lang w:eastAsia="zh-CN"/>
          </w:rPr>
          <w:t>十一、项目变更管理</w:t>
        </w:r>
        <w:r>
          <w:tab/>
        </w:r>
        <w:r>
          <w:fldChar w:fldCharType="begin"/>
        </w:r>
        <w:r>
          <w:instrText xml:space="preserve"> PAGEREF _Toc32491 \h </w:instrText>
        </w:r>
        <w:r>
          <w:fldChar w:fldCharType="separate"/>
        </w:r>
        <w:r>
          <w:t>59</w:t>
        </w:r>
        <w:r>
          <w:fldChar w:fldCharType="end"/>
        </w:r>
      </w:hyperlink>
    </w:p>
    <w:p>
      <w:pPr>
        <w:pStyle w:val="TOC2"/>
        <w:tabs>
          <w:tab w:val="right" w:leader="dot" w:pos="8306"/>
        </w:tabs>
      </w:pPr>
      <w:hyperlink w:anchor="_Toc7589" w:history="1">
        <w:r>
          <w:rPr>
            <w:rFonts w:ascii="仿宋" w:eastAsia="仿宋" w:hAnsi="仿宋" w:cs="仿宋" w:hint="eastAsia"/>
            <w:lang w:eastAsia="zh-CN"/>
          </w:rPr>
          <w:t>(一)、变更控制流程</w:t>
        </w:r>
        <w:r>
          <w:tab/>
        </w:r>
        <w:r>
          <w:fldChar w:fldCharType="begin"/>
        </w:r>
        <w:r>
          <w:instrText xml:space="preserve"> PAGEREF _Toc7589 \h </w:instrText>
        </w:r>
        <w:r>
          <w:fldChar w:fldCharType="separate"/>
        </w:r>
        <w:r>
          <w:t>59</w:t>
        </w:r>
        <w:r>
          <w:fldChar w:fldCharType="end"/>
        </w:r>
      </w:hyperlink>
    </w:p>
    <w:p>
      <w:pPr>
        <w:pStyle w:val="TOC2"/>
        <w:tabs>
          <w:tab w:val="right" w:leader="dot" w:pos="8306"/>
        </w:tabs>
      </w:pPr>
      <w:hyperlink w:anchor="_Toc1047" w:history="1">
        <w:r>
          <w:rPr>
            <w:rFonts w:ascii="仿宋" w:eastAsia="仿宋" w:hAnsi="仿宋" w:cs="仿宋" w:hint="eastAsia"/>
            <w:lang w:eastAsia="zh-CN"/>
          </w:rPr>
          <w:t>(二)、影响评估与处理</w:t>
        </w:r>
        <w:r>
          <w:tab/>
        </w:r>
        <w:r>
          <w:fldChar w:fldCharType="begin"/>
        </w:r>
        <w:r>
          <w:instrText xml:space="preserve"> PAGEREF _Toc1047 \h </w:instrText>
        </w:r>
        <w:r>
          <w:fldChar w:fldCharType="separate"/>
        </w:r>
        <w:r>
          <w:t>59</w:t>
        </w:r>
        <w:r>
          <w:fldChar w:fldCharType="end"/>
        </w:r>
      </w:hyperlink>
    </w:p>
    <w:p>
      <w:pPr>
        <w:pStyle w:val="TOC2"/>
        <w:tabs>
          <w:tab w:val="right" w:leader="dot" w:pos="8306"/>
        </w:tabs>
      </w:pPr>
      <w:hyperlink w:anchor="_Toc32341" w:history="1">
        <w:r>
          <w:rPr>
            <w:rFonts w:ascii="仿宋" w:eastAsia="仿宋" w:hAnsi="仿宋" w:cs="仿宋" w:hint="eastAsia"/>
            <w:lang w:eastAsia="zh-CN"/>
          </w:rPr>
          <w:t>(三)、变更记录与追踪</w:t>
        </w:r>
        <w:r>
          <w:tab/>
        </w:r>
        <w:r>
          <w:fldChar w:fldCharType="begin"/>
        </w:r>
        <w:r>
          <w:instrText xml:space="preserve"> PAGEREF _Toc32341 \h </w:instrText>
        </w:r>
        <w:r>
          <w:fldChar w:fldCharType="separate"/>
        </w:r>
        <w:r>
          <w:t>61</w:t>
        </w:r>
        <w:r>
          <w:fldChar w:fldCharType="end"/>
        </w:r>
      </w:hyperlink>
    </w:p>
    <w:p>
      <w:pPr>
        <w:pStyle w:val="TOC2"/>
        <w:tabs>
          <w:tab w:val="right" w:leader="dot" w:pos="8306"/>
        </w:tabs>
      </w:pPr>
      <w:hyperlink w:anchor="_Toc26255" w:history="1">
        <w:r>
          <w:rPr>
            <w:rFonts w:ascii="仿宋" w:eastAsia="仿宋" w:hAnsi="仿宋" w:cs="仿宋" w:hint="eastAsia"/>
            <w:lang w:eastAsia="zh-CN"/>
          </w:rPr>
          <w:t>(四)、变更管理策略</w:t>
        </w:r>
        <w:r>
          <w:tab/>
        </w:r>
        <w:r>
          <w:fldChar w:fldCharType="begin"/>
        </w:r>
        <w:r>
          <w:instrText xml:space="preserve"> PAGEREF _Toc26255 \h </w:instrText>
        </w:r>
        <w:r>
          <w:fldChar w:fldCharType="separate"/>
        </w:r>
        <w:r>
          <w:t>63</w:t>
        </w:r>
        <w:r>
          <w:fldChar w:fldCharType="end"/>
        </w:r>
      </w:hyperlink>
    </w:p>
    <w:p>
      <w:pPr>
        <w:pStyle w:val="TOC1"/>
        <w:tabs>
          <w:tab w:val="right" w:leader="dot" w:pos="8306"/>
        </w:tabs>
      </w:pPr>
      <w:hyperlink w:anchor="_Toc18934" w:history="1">
        <w:r>
          <w:rPr>
            <w:rFonts w:ascii="仿宋" w:eastAsia="仿宋" w:hAnsi="仿宋" w:cs="仿宋" w:hint="eastAsia"/>
            <w:lang w:eastAsia="zh-CN"/>
          </w:rPr>
          <w:t>十二、技术创新与产业升级</w:t>
        </w:r>
        <w:r>
          <w:tab/>
        </w:r>
        <w:r>
          <w:fldChar w:fldCharType="begin"/>
        </w:r>
        <w:r>
          <w:instrText xml:space="preserve"> PAGEREF _Toc18934 \h </w:instrText>
        </w:r>
        <w:r>
          <w:fldChar w:fldCharType="separate"/>
        </w:r>
        <w:r>
          <w:t>64</w:t>
        </w:r>
        <w:r>
          <w:fldChar w:fldCharType="end"/>
        </w:r>
      </w:hyperlink>
    </w:p>
    <w:p>
      <w:pPr>
        <w:pStyle w:val="TOC2"/>
        <w:tabs>
          <w:tab w:val="right" w:leader="dot" w:pos="8306"/>
        </w:tabs>
      </w:pPr>
      <w:hyperlink w:anchor="_Toc10415" w:history="1">
        <w:r>
          <w:rPr>
            <w:rFonts w:ascii="仿宋" w:eastAsia="仿宋" w:hAnsi="仿宋" w:cs="仿宋" w:hint="eastAsia"/>
            <w:lang w:eastAsia="zh-CN"/>
          </w:rPr>
          <w:t>(一)、技术创新方向与目标</w:t>
        </w:r>
        <w:r>
          <w:tab/>
        </w:r>
        <w:r>
          <w:fldChar w:fldCharType="begin"/>
        </w:r>
        <w:r>
          <w:instrText xml:space="preserve"> PAGEREF _Toc10415 \h </w:instrText>
        </w:r>
        <w:r>
          <w:fldChar w:fldCharType="separate"/>
        </w:r>
        <w:r>
          <w:t>64</w:t>
        </w:r>
        <w:r>
          <w:fldChar w:fldCharType="end"/>
        </w:r>
      </w:hyperlink>
    </w:p>
    <w:p>
      <w:pPr>
        <w:pStyle w:val="TOC2"/>
        <w:tabs>
          <w:tab w:val="right" w:leader="dot" w:pos="8306"/>
        </w:tabs>
      </w:pPr>
      <w:hyperlink w:anchor="_Toc6693" w:history="1">
        <w:r>
          <w:rPr>
            <w:rFonts w:ascii="仿宋" w:eastAsia="仿宋" w:hAnsi="仿宋" w:cs="仿宋" w:hint="eastAsia"/>
            <w:lang w:eastAsia="zh-CN"/>
          </w:rPr>
          <w:t>(二)、产业升级路径与措施</w:t>
        </w:r>
        <w:r>
          <w:tab/>
        </w:r>
        <w:r>
          <w:fldChar w:fldCharType="begin"/>
        </w:r>
        <w:r>
          <w:instrText xml:space="preserve"> PAGEREF _Toc6693 \h </w:instrText>
        </w:r>
        <w:r>
          <w:fldChar w:fldCharType="separate"/>
        </w:r>
        <w:r>
          <w:t>66</w:t>
        </w:r>
        <w:r>
          <w:fldChar w:fldCharType="end"/>
        </w:r>
      </w:hyperlink>
    </w:p>
    <w:p>
      <w:pPr>
        <w:pStyle w:val="TOC1"/>
        <w:tabs>
          <w:tab w:val="right" w:leader="dot" w:pos="8306"/>
        </w:tabs>
      </w:pPr>
      <w:hyperlink w:anchor="_Toc25485" w:history="1">
        <w:r>
          <w:rPr>
            <w:rFonts w:ascii="仿宋" w:eastAsia="仿宋" w:hAnsi="仿宋" w:cs="仿宋" w:hint="eastAsia"/>
            <w:lang w:eastAsia="zh-CN"/>
          </w:rPr>
          <w:t>十三、成果转化与推广应用</w:t>
        </w:r>
        <w:r>
          <w:tab/>
        </w:r>
        <w:r>
          <w:fldChar w:fldCharType="begin"/>
        </w:r>
        <w:r>
          <w:instrText xml:space="preserve"> PAGEREF _Toc25485 \h </w:instrText>
        </w:r>
        <w:r>
          <w:fldChar w:fldCharType="separate"/>
        </w:r>
        <w:r>
          <w:t>67</w:t>
        </w:r>
        <w:r>
          <w:fldChar w:fldCharType="end"/>
        </w:r>
      </w:hyperlink>
    </w:p>
    <w:p>
      <w:pPr>
        <w:pStyle w:val="TOC2"/>
        <w:tabs>
          <w:tab w:val="right" w:leader="dot" w:pos="8306"/>
        </w:tabs>
      </w:pPr>
      <w:hyperlink w:anchor="_Toc6631" w:history="1">
        <w:r>
          <w:rPr>
            <w:rFonts w:ascii="仿宋" w:eastAsia="仿宋" w:hAnsi="仿宋" w:cs="仿宋" w:hint="eastAsia"/>
            <w:lang w:eastAsia="zh-CN"/>
          </w:rPr>
          <w:t>(一)、成果转化策略制定</w:t>
        </w:r>
        <w:r>
          <w:tab/>
        </w:r>
        <w:r>
          <w:fldChar w:fldCharType="begin"/>
        </w:r>
        <w:r>
          <w:instrText xml:space="preserve"> PAGEREF _Toc6631 \h </w:instrText>
        </w:r>
        <w:r>
          <w:fldChar w:fldCharType="separate"/>
        </w:r>
        <w:r>
          <w:t>67</w:t>
        </w:r>
        <w:r>
          <w:fldChar w:fldCharType="end"/>
        </w:r>
      </w:hyperlink>
    </w:p>
    <w:p>
      <w:pPr>
        <w:pStyle w:val="TOC2"/>
        <w:tabs>
          <w:tab w:val="right" w:leader="dot" w:pos="8306"/>
        </w:tabs>
      </w:pPr>
      <w:hyperlink w:anchor="_Toc15191" w:history="1">
        <w:r>
          <w:rPr>
            <w:rFonts w:ascii="仿宋" w:eastAsia="仿宋" w:hAnsi="仿宋" w:cs="仿宋" w:hint="eastAsia"/>
            <w:lang w:eastAsia="zh-CN"/>
          </w:rPr>
          <w:t>(二)、成果推广应用方案</w:t>
        </w:r>
        <w:r>
          <w:tab/>
        </w:r>
        <w:r>
          <w:fldChar w:fldCharType="begin"/>
        </w:r>
        <w:r>
          <w:instrText xml:space="preserve"> PAGEREF _Toc15191 \h </w:instrText>
        </w:r>
        <w:r>
          <w:fldChar w:fldCharType="separate"/>
        </w:r>
        <w:r>
          <w:t>68</w:t>
        </w:r>
        <w:r>
          <w:fldChar w:fldCharType="end"/>
        </w:r>
      </w:hyperlink>
    </w:p>
    <w:p>
      <w:pPr>
        <w:pStyle w:val="TOC1"/>
        <w:tabs>
          <w:tab w:val="right" w:leader="dot" w:pos="8306"/>
        </w:tabs>
      </w:pPr>
      <w:hyperlink w:anchor="_Toc21762" w:history="1">
        <w:r>
          <w:rPr>
            <w:rFonts w:ascii="仿宋" w:eastAsia="仿宋" w:hAnsi="仿宋" w:cs="仿宋" w:hint="eastAsia"/>
            <w:lang w:eastAsia="zh-CN"/>
          </w:rPr>
          <w:t>十四、法律法规与政策遵循</w:t>
        </w:r>
        <w:r>
          <w:tab/>
        </w:r>
        <w:r>
          <w:fldChar w:fldCharType="begin"/>
        </w:r>
        <w:r>
          <w:instrText xml:space="preserve"> PAGEREF _Toc21762 \h </w:instrText>
        </w:r>
        <w:r>
          <w:fldChar w:fldCharType="separate"/>
        </w:r>
        <w:r>
          <w:t>70</w:t>
        </w:r>
        <w:r>
          <w:fldChar w:fldCharType="end"/>
        </w:r>
      </w:hyperlink>
    </w:p>
    <w:p>
      <w:pPr>
        <w:pStyle w:val="TOC2"/>
        <w:tabs>
          <w:tab w:val="right" w:leader="dot" w:pos="8306"/>
        </w:tabs>
      </w:pPr>
      <w:hyperlink w:anchor="_Toc27581" w:history="1">
        <w:r>
          <w:rPr>
            <w:rFonts w:ascii="仿宋" w:eastAsia="仿宋" w:hAnsi="仿宋" w:cs="仿宋" w:hint="eastAsia"/>
            <w:lang w:eastAsia="zh-CN"/>
          </w:rPr>
          <w:t>(一)、法律法规遵守</w:t>
        </w:r>
        <w:r>
          <w:tab/>
        </w:r>
        <w:r>
          <w:fldChar w:fldCharType="begin"/>
        </w:r>
        <w:r>
          <w:instrText xml:space="preserve"> PAGEREF _Toc27581 \h </w:instrText>
        </w:r>
        <w:r>
          <w:fldChar w:fldCharType="separate"/>
        </w:r>
        <w:r>
          <w:t>70</w:t>
        </w:r>
        <w:r>
          <w:fldChar w:fldCharType="end"/>
        </w:r>
      </w:hyperlink>
    </w:p>
    <w:p>
      <w:pPr>
        <w:pStyle w:val="TOC2"/>
        <w:tabs>
          <w:tab w:val="right" w:leader="dot" w:pos="8306"/>
        </w:tabs>
      </w:pPr>
      <w:hyperlink w:anchor="_Toc9030" w:history="1">
        <w:r>
          <w:rPr>
            <w:rFonts w:ascii="仿宋" w:eastAsia="仿宋" w:hAnsi="仿宋" w:cs="仿宋" w:hint="eastAsia"/>
            <w:lang w:eastAsia="zh-CN"/>
          </w:rPr>
          <w:t>(二)、政策导向与利用</w:t>
        </w:r>
        <w:r>
          <w:tab/>
        </w:r>
        <w:r>
          <w:fldChar w:fldCharType="begin"/>
        </w:r>
        <w:r>
          <w:instrText xml:space="preserve"> PAGEREF _Toc9030 \h </w:instrText>
        </w:r>
        <w:r>
          <w:fldChar w:fldCharType="separate"/>
        </w:r>
        <w:r>
          <w:t>71</w:t>
        </w:r>
        <w:r>
          <w:fldChar w:fldCharType="end"/>
        </w:r>
      </w:hyperlink>
    </w:p>
    <w:p>
      <w:pPr>
        <w:pStyle w:val="TOC1"/>
        <w:tabs>
          <w:tab w:val="right" w:leader="dot" w:pos="8306"/>
        </w:tabs>
      </w:pPr>
      <w:hyperlink w:anchor="_Toc21679" w:history="1">
        <w:r>
          <w:rPr>
            <w:rFonts w:ascii="仿宋" w:eastAsia="仿宋" w:hAnsi="仿宋" w:cs="仿宋" w:hint="eastAsia"/>
            <w:lang w:eastAsia="zh-CN"/>
          </w:rPr>
          <w:t>十五、合作与交流机制建立</w:t>
        </w:r>
        <w:r>
          <w:tab/>
        </w:r>
        <w:r>
          <w:fldChar w:fldCharType="begin"/>
        </w:r>
        <w:r>
          <w:instrText xml:space="preserve"> PAGEREF _Toc21679 \h </w:instrText>
        </w:r>
        <w:r>
          <w:fldChar w:fldCharType="separate"/>
        </w:r>
        <w:r>
          <w:t>72</w:t>
        </w:r>
        <w:r>
          <w:fldChar w:fldCharType="end"/>
        </w:r>
      </w:hyperlink>
    </w:p>
    <w:p>
      <w:pPr>
        <w:pStyle w:val="TOC2"/>
        <w:tabs>
          <w:tab w:val="right" w:leader="dot" w:pos="8306"/>
        </w:tabs>
      </w:pPr>
      <w:hyperlink w:anchor="_Toc5845" w:history="1">
        <w:r>
          <w:rPr>
            <w:rFonts w:ascii="仿宋" w:eastAsia="仿宋" w:hAnsi="仿宋" w:cs="仿宋" w:hint="eastAsia"/>
            <w:lang w:eastAsia="zh-CN"/>
          </w:rPr>
          <w:t>(一)、合作伙伴选择与合作方式</w:t>
        </w:r>
        <w:r>
          <w:tab/>
        </w:r>
        <w:r>
          <w:fldChar w:fldCharType="begin"/>
        </w:r>
        <w:r>
          <w:instrText xml:space="preserve"> PAGEREF _Toc5845 \h </w:instrText>
        </w:r>
        <w:r>
          <w:fldChar w:fldCharType="separate"/>
        </w:r>
        <w:r>
          <w:t>72</w:t>
        </w:r>
        <w:r>
          <w:fldChar w:fldCharType="end"/>
        </w:r>
      </w:hyperlink>
    </w:p>
    <w:p>
      <w:pPr>
        <w:pStyle w:val="TOC2"/>
        <w:tabs>
          <w:tab w:val="right" w:leader="dot" w:pos="8306"/>
        </w:tabs>
      </w:pPr>
      <w:hyperlink w:anchor="_Toc29169" w:history="1">
        <w:r>
          <w:rPr>
            <w:rFonts w:ascii="仿宋" w:eastAsia="仿宋" w:hAnsi="仿宋" w:cs="仿宋" w:hint="eastAsia"/>
            <w:lang w:eastAsia="zh-CN"/>
          </w:rPr>
          <w:t>(二)、交流与合作平台搭建</w:t>
        </w:r>
        <w:r>
          <w:tab/>
        </w:r>
        <w:r>
          <w:fldChar w:fldCharType="begin"/>
        </w:r>
        <w:r>
          <w:instrText xml:space="preserve"> PAGEREF _Toc29169 \h </w:instrText>
        </w:r>
        <w:r>
          <w:fldChar w:fldCharType="separate"/>
        </w:r>
        <w:r>
          <w:t>73</w:t>
        </w:r>
        <w:r>
          <w:fldChar w:fldCharType="end"/>
        </w:r>
      </w:hyperlink>
    </w:p>
    <w:p>
      <w:pPr>
        <w:pStyle w:val="TOC1"/>
        <w:tabs>
          <w:tab w:val="right" w:leader="dot" w:pos="8306"/>
        </w:tabs>
      </w:pPr>
      <w:hyperlink w:anchor="_Toc19944" w:history="1">
        <w:r>
          <w:rPr>
            <w:rFonts w:ascii="仿宋" w:eastAsia="仿宋" w:hAnsi="仿宋" w:cs="仿宋" w:hint="eastAsia"/>
            <w:lang w:eastAsia="zh-CN"/>
          </w:rPr>
          <w:t>十六、企业合规与伦理</w:t>
        </w:r>
        <w:r>
          <w:tab/>
        </w:r>
        <w:r>
          <w:fldChar w:fldCharType="begin"/>
        </w:r>
        <w:r>
          <w:instrText xml:space="preserve"> PAGEREF _Toc19944 \h </w:instrText>
        </w:r>
        <w:r>
          <w:fldChar w:fldCharType="separate"/>
        </w:r>
        <w:r>
          <w:t>75</w:t>
        </w:r>
        <w:r>
          <w:fldChar w:fldCharType="end"/>
        </w:r>
      </w:hyperlink>
    </w:p>
    <w:p>
      <w:pPr>
        <w:pStyle w:val="TOC2"/>
        <w:tabs>
          <w:tab w:val="right" w:leader="dot" w:pos="8306"/>
        </w:tabs>
      </w:pPr>
      <w:hyperlink w:anchor="_Toc15436" w:history="1">
        <w:r>
          <w:rPr>
            <w:rFonts w:ascii="仿宋" w:eastAsia="仿宋" w:hAnsi="仿宋" w:cs="仿宋" w:hint="eastAsia"/>
            <w:lang w:eastAsia="zh-CN"/>
          </w:rPr>
          <w:t>(一)、合规政策与程序</w:t>
        </w:r>
        <w:r>
          <w:tab/>
        </w:r>
        <w:r>
          <w:fldChar w:fldCharType="begin"/>
        </w:r>
        <w:r>
          <w:instrText xml:space="preserve"> PAGEREF _Toc15436 \h </w:instrText>
        </w:r>
        <w:r>
          <w:fldChar w:fldCharType="separate"/>
        </w:r>
        <w:r>
          <w:t>75</w:t>
        </w:r>
        <w:r>
          <w:fldChar w:fldCharType="end"/>
        </w:r>
      </w:hyperlink>
    </w:p>
    <w:p>
      <w:pPr>
        <w:pStyle w:val="TOC2"/>
        <w:tabs>
          <w:tab w:val="right" w:leader="dot" w:pos="8306"/>
        </w:tabs>
      </w:pPr>
      <w:hyperlink w:anchor="_Toc19381" w:history="1">
        <w:r>
          <w:rPr>
            <w:rFonts w:ascii="仿宋" w:eastAsia="仿宋" w:hAnsi="仿宋" w:cs="仿宋" w:hint="eastAsia"/>
            <w:lang w:eastAsia="zh-CN"/>
          </w:rPr>
          <w:t>(二)、伦理规范与培训</w:t>
        </w:r>
        <w:r>
          <w:tab/>
        </w:r>
        <w:r>
          <w:fldChar w:fldCharType="begin"/>
        </w:r>
        <w:r>
          <w:instrText xml:space="preserve"> PAGEREF _Toc19381 \h </w:instrText>
        </w:r>
        <w:r>
          <w:fldChar w:fldCharType="separate"/>
        </w:r>
        <w:r>
          <w:t>76</w:t>
        </w:r>
        <w:r>
          <w:fldChar w:fldCharType="end"/>
        </w:r>
      </w:hyperlink>
    </w:p>
    <w:p>
      <w:pPr>
        <w:pStyle w:val="TOC2"/>
        <w:tabs>
          <w:tab w:val="right" w:leader="dot" w:pos="8306"/>
        </w:tabs>
      </w:pPr>
      <w:hyperlink w:anchor="_Toc10608" w:history="1">
        <w:r>
          <w:rPr>
            <w:rFonts w:ascii="仿宋" w:eastAsia="仿宋" w:hAnsi="仿宋" w:cs="仿宋" w:hint="eastAsia"/>
            <w:lang w:eastAsia="zh-CN"/>
          </w:rPr>
          <w:t>(三)、合规风险评估</w:t>
        </w:r>
        <w:r>
          <w:tab/>
        </w:r>
        <w:r>
          <w:fldChar w:fldCharType="begin"/>
        </w:r>
        <w:r>
          <w:instrText xml:space="preserve"> PAGEREF _Toc10608 \h </w:instrText>
        </w:r>
        <w:r>
          <w:fldChar w:fldCharType="separate"/>
        </w:r>
        <w:r>
          <w:t>77</w:t>
        </w:r>
        <w:r>
          <w:fldChar w:fldCharType="end"/>
        </w:r>
      </w:hyperlink>
    </w:p>
    <w:p>
      <w:pPr>
        <w:pStyle w:val="TOC2"/>
        <w:tabs>
          <w:tab w:val="right" w:leader="dot" w:pos="8306"/>
        </w:tabs>
      </w:pPr>
      <w:hyperlink w:anchor="_Toc22860" w:history="1">
        <w:r>
          <w:rPr>
            <w:rFonts w:ascii="仿宋" w:eastAsia="仿宋" w:hAnsi="仿宋" w:cs="仿宋" w:hint="eastAsia"/>
            <w:lang w:eastAsia="zh-CN"/>
          </w:rPr>
          <w:t>(四)、合规监督与执行</w:t>
        </w:r>
        <w:r>
          <w:tab/>
        </w:r>
        <w:r>
          <w:fldChar w:fldCharType="begin"/>
        </w:r>
        <w:r>
          <w:instrText xml:space="preserve"> PAGEREF _Toc22860 \h </w:instrText>
        </w:r>
        <w:r>
          <w:fldChar w:fldCharType="separate"/>
        </w:r>
        <w:r>
          <w:t>78</w:t>
        </w:r>
        <w:r>
          <w:fldChar w:fldCharType="end"/>
        </w:r>
      </w:hyperlink>
    </w:p>
    <w:p>
      <w:pPr>
        <w:pStyle w:val="TOC1"/>
        <w:tabs>
          <w:tab w:val="right" w:leader="dot" w:pos="8306"/>
        </w:tabs>
      </w:pPr>
      <w:hyperlink w:anchor="_Toc26562" w:history="1">
        <w:r>
          <w:rPr>
            <w:rFonts w:ascii="仿宋" w:eastAsia="仿宋" w:hAnsi="仿宋" w:cs="仿宋" w:hint="eastAsia"/>
            <w:lang w:eastAsia="zh-CN"/>
          </w:rPr>
          <w:t>十七、产业协同与集群发展</w:t>
        </w:r>
        <w:r>
          <w:tab/>
        </w:r>
        <w:r>
          <w:fldChar w:fldCharType="begin"/>
        </w:r>
        <w:r>
          <w:instrText xml:space="preserve"> PAGEREF _Toc26562 \h </w:instrText>
        </w:r>
        <w:r>
          <w:fldChar w:fldCharType="separate"/>
        </w:r>
        <w:r>
          <w:t>79</w:t>
        </w:r>
        <w:r>
          <w:fldChar w:fldCharType="end"/>
        </w:r>
      </w:hyperlink>
    </w:p>
    <w:p>
      <w:pPr>
        <w:pStyle w:val="TOC2"/>
        <w:tabs>
          <w:tab w:val="right" w:leader="dot" w:pos="8306"/>
        </w:tabs>
      </w:pPr>
      <w:hyperlink w:anchor="_Toc13999" w:history="1">
        <w:r>
          <w:rPr>
            <w:rFonts w:ascii="仿宋" w:eastAsia="仿宋" w:hAnsi="仿宋" w:cs="仿宋" w:hint="eastAsia"/>
            <w:lang w:eastAsia="zh-CN"/>
          </w:rPr>
          <w:t>(一)、产业协同机制建设</w:t>
        </w:r>
        <w:r>
          <w:tab/>
        </w:r>
        <w:r>
          <w:fldChar w:fldCharType="begin"/>
        </w:r>
        <w:r>
          <w:instrText xml:space="preserve"> PAGEREF _Toc13999 \h </w:instrText>
        </w:r>
        <w:r>
          <w:fldChar w:fldCharType="separate"/>
        </w:r>
        <w:r>
          <w:t>79</w:t>
        </w:r>
        <w:r>
          <w:fldChar w:fldCharType="end"/>
        </w:r>
      </w:hyperlink>
    </w:p>
    <w:p>
      <w:pPr>
        <w:pStyle w:val="TOC2"/>
        <w:tabs>
          <w:tab w:val="right" w:leader="dot" w:pos="8306"/>
        </w:tabs>
      </w:pPr>
      <w:hyperlink w:anchor="_Toc7590" w:history="1">
        <w:r>
          <w:rPr>
            <w:rFonts w:ascii="仿宋" w:eastAsia="仿宋" w:hAnsi="仿宋" w:cs="仿宋" w:hint="eastAsia"/>
            <w:lang w:eastAsia="zh-CN"/>
          </w:rPr>
          <w:t>(二)、产业集群培育与发展</w:t>
        </w:r>
        <w:r>
          <w:tab/>
        </w:r>
        <w:r>
          <w:fldChar w:fldCharType="begin"/>
        </w:r>
        <w:r>
          <w:instrText xml:space="preserve"> PAGEREF _Toc7590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89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349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离辐射计量标准器具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离辐射计量标准器具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离辐射计量标准器具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离辐射计量标准器具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离辐射计量标准器具项目的社会影响是全面而深远的。从提供就业机会和提升公共服务，到促进社会结构和劳动市场的多元化，再到推动社会责任和伦理标准的提高，项目对于提升社区的经济、文化和社会福祉有着重要作用。通过这些正面影响，电离辐射计量标准器具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2237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为了融入当地社区，电离辐射计量标准器具项目需深入理解当地的文化特色和社会习俗。例如，项目在设计广告和市场推广活动时，应考虑使用当地语言和符合地方文化的表达方式。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离辐射计量标准器具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398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为了确保电离辐射计量标准器具项目的成功并最大限度地减轻潜在的社会风险，详细的风险分析和具体的应对策略至关重要。以下是针对项目可能面临的具体社会风险及相应对策的分析：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风险描述：电离辐射计量标准器具项目可能遭遇社区抵制，尤其如果社区成员认为项目会破坏他们的生活环境或忽略他们的意见。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风险描述：电离辐射计量标准器具项目的商业实践可能与当地的文化和价值观存在冲突，导致社会紧张和文化冲突。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风险描述：电离辐射计量标准器具项目可能会增加对公共资源和基础设施的需求，给当地带来额外压力，例如在水资源、能源供应和交通系统方面。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风险描述：电离辐射计量标准器具项目可能会引起当地社会结构和动态的变化，例如改变社区的人口组成和社交模式。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风险描述：在电离辐射计量标准器具项目运营过程中，可能涉及大量个人和商业敏感信息，存在信息安全和隐私保护的风险。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1518"/>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0266"/>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https://d.book118.com/506024141005010103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3C14EE"/>
    <w:rsid w:val="493C14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6024141005010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2024-03-06T19:16:00Z</dcterms:created>
  <dcterms:modified xsi:type="dcterms:W3CDTF">2024-03-06T19:17:17Z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E567251AB78B4BF3AB25E83938F81CD6_11</vt:lpwstr>
  </property>
  <property fmtid="{D5CDD505-2E9C-101B-9397-08002B2CF9AE}" pid="3" name="KSOProductBuildVer">
    <vt:lpwstr>2052-12.1.0.16250</vt:lpwstr>
  </property>
</Properties>
</file>