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印刷机械行业相关公司设立可行性研究报告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_Toc10429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_Toc21067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_Toc17991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_Toc3405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_Toc4749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5" w:history="1">
        <w:r>
          <w:rPr>
            <w:rFonts w:ascii="仿宋" w:eastAsia="仿宋" w:hAnsi="仿宋" w:cs="仿宋" w:hint="eastAsia"/>
            <w:lang w:eastAsia="zh-CN"/>
          </w:rPr>
          <w:t>二、印刷机械筹建公司基本信息</w:t>
        </w:r>
        <w:r>
          <w:tab/>
        </w:r>
        <w:r>
          <w:fldChar w:fldCharType="begin"/>
        </w:r>
        <w:r>
          <w:instrText xml:space="preserve"> PAGEREF _Toc11975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_Toc25945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_Toc12879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_Toc5264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_Toc9679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_Toc28095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3" w:history="1">
        <w:r>
          <w:rPr>
            <w:rFonts w:ascii="仿宋" w:eastAsia="仿宋" w:hAnsi="仿宋" w:cs="仿宋" w:hint="eastAsia"/>
            <w:lang w:eastAsia="zh-CN"/>
          </w:rPr>
          <w:t>三、印刷机械项目概况</w:t>
        </w:r>
        <w:r>
          <w:tab/>
        </w:r>
        <w:r>
          <w:fldChar w:fldCharType="begin"/>
        </w:r>
        <w:r>
          <w:instrText xml:space="preserve"> PAGEREF _Toc25243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eastAsia="zh-CN"/>
          </w:rPr>
          <w:t>(二)、印刷机械项目提出的理由</w:t>
        </w:r>
        <w:r>
          <w:tab/>
        </w:r>
        <w:r>
          <w:fldChar w:fldCharType="begin"/>
        </w:r>
        <w:r>
          <w:instrText xml:space="preserve"> PAGEREF _Toc22094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3" w:history="1">
        <w:r>
          <w:rPr>
            <w:rFonts w:ascii="仿宋" w:eastAsia="仿宋" w:hAnsi="仿宋" w:cs="仿宋" w:hint="eastAsia"/>
            <w:lang w:eastAsia="zh-CN"/>
          </w:rPr>
          <w:t>(三)、印刷机械项目选址</w:t>
        </w:r>
        <w:r>
          <w:tab/>
        </w:r>
        <w:r>
          <w:fldChar w:fldCharType="begin"/>
        </w:r>
        <w:r>
          <w:instrText xml:space="preserve"> PAGEREF _Toc29563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(六)、印刷机械项目投资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5" w:history="1">
        <w:r>
          <w:rPr>
            <w:rFonts w:ascii="仿宋" w:eastAsia="仿宋" w:hAnsi="仿宋" w:cs="仿宋" w:hint="eastAsia"/>
            <w:lang w:eastAsia="zh-CN"/>
          </w:rPr>
          <w:t>(七)、印刷机械项目进度规划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_Toc19570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(九)、印刷机械项目综合评价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_Toc24766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_Toc20933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_Toc32111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_Toc18610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_Toc29023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_Toc18594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_Toc16725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_Toc7342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_Toc29494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9" w:history="1">
        <w:r>
          <w:rPr>
            <w:rFonts w:ascii="仿宋" w:eastAsia="仿宋" w:hAnsi="仿宋" w:cs="仿宋" w:hint="eastAsia"/>
            <w:lang w:eastAsia="zh-CN"/>
          </w:rPr>
          <w:t>(七)、印刷机械项目建设必要性分析</w:t>
        </w:r>
        <w:r>
          <w:tab/>
        </w:r>
        <w:r>
          <w:fldChar w:fldCharType="begin"/>
        </w:r>
        <w:r>
          <w:instrText xml:space="preserve"> PAGEREF _Toc26079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(一)、印刷机械项目进度安排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9" w:history="1">
        <w:r>
          <w:rPr>
            <w:rFonts w:ascii="仿宋" w:eastAsia="仿宋" w:hAnsi="仿宋" w:cs="仿宋" w:hint="eastAsia"/>
            <w:lang w:eastAsia="zh-CN"/>
          </w:rPr>
          <w:t>(二)、印刷机械项目实施保障措施</w:t>
        </w:r>
        <w:r>
          <w:tab/>
        </w:r>
        <w:r>
          <w:fldChar w:fldCharType="begin"/>
        </w:r>
        <w:r>
          <w:instrText xml:space="preserve"> PAGEREF _Toc2269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七、印刷机械项目经济效益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_Toc6696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2" w:history="1">
        <w:r>
          <w:rPr>
            <w:rFonts w:ascii="仿宋" w:eastAsia="仿宋" w:hAnsi="仿宋" w:cs="仿宋" w:hint="eastAsia"/>
            <w:lang w:eastAsia="zh-CN"/>
          </w:rPr>
          <w:t>(三)、印刷机械项目盈利能力分析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_Toc21127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3" w:history="1">
        <w:r>
          <w:rPr>
            <w:rFonts w:ascii="仿宋" w:eastAsia="仿宋" w:hAnsi="仿宋" w:cs="仿宋" w:hint="eastAsia"/>
            <w:lang w:eastAsia="zh-CN"/>
          </w:rPr>
          <w:t>(一)、印刷机械项目背景分析</w:t>
        </w:r>
        <w:r>
          <w:tab/>
        </w:r>
        <w:r>
          <w:fldChar w:fldCharType="begin"/>
        </w:r>
        <w:r>
          <w:instrText xml:space="preserve"> PAGEREF _Toc18373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(二)、印刷机械项目建设必要性分析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" w:history="1">
        <w:r>
          <w:rPr>
            <w:rFonts w:ascii="仿宋" w:eastAsia="仿宋" w:hAnsi="仿宋" w:cs="仿宋" w:hint="eastAsia"/>
            <w:lang w:eastAsia="zh-CN"/>
          </w:rPr>
          <w:t>九、印刷机械项目风险分析</w:t>
        </w:r>
        <w:r>
          <w:tab/>
        </w:r>
        <w:r>
          <w:fldChar w:fldCharType="begin"/>
        </w:r>
        <w:r>
          <w:instrText xml:space="preserve"> PAGEREF _Toc3185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8" w:history="1">
        <w:r>
          <w:rPr>
            <w:rFonts w:ascii="仿宋" w:eastAsia="仿宋" w:hAnsi="仿宋" w:cs="仿宋" w:hint="eastAsia"/>
            <w:lang w:eastAsia="zh-CN"/>
          </w:rPr>
          <w:t>(一)、印刷机械项目风险分析</w:t>
        </w:r>
        <w:r>
          <w:tab/>
        </w:r>
        <w:r>
          <w:fldChar w:fldCharType="begin"/>
        </w:r>
        <w:r>
          <w:instrText xml:space="preserve"> PAGEREF _Toc18898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9" w:history="1">
        <w:r>
          <w:rPr>
            <w:rFonts w:ascii="仿宋" w:eastAsia="仿宋" w:hAnsi="仿宋" w:cs="仿宋" w:hint="eastAsia"/>
            <w:lang w:eastAsia="zh-CN"/>
          </w:rPr>
          <w:t>(二)、印刷机械项目风险对策</w:t>
        </w:r>
        <w:r>
          <w:tab/>
        </w:r>
        <w:r>
          <w:fldChar w:fldCharType="begin"/>
        </w:r>
        <w:r>
          <w:instrText xml:space="preserve"> PAGEREF _Toc20359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_Toc402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_Toc27619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_Toc3526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_Toc7944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_Toc31286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(五)、印刷机械项目总投资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_Toc5667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_Toc1909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_Toc24777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4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_Toc17043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_Toc9893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(二)、合作印刷机械项目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_Toc16167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0" w:history="1">
        <w:r>
          <w:rPr>
            <w:rFonts w:ascii="仿宋" w:eastAsia="仿宋" w:hAnsi="仿宋" w:cs="仿宋" w:hint="eastAsia"/>
            <w:lang w:eastAsia="zh-CN"/>
          </w:rPr>
          <w:t>(一)、社会责任印刷机械项目</w:t>
        </w:r>
        <w:r>
          <w:tab/>
        </w:r>
        <w:r>
          <w:fldChar w:fldCharType="begin"/>
        </w:r>
        <w:r>
          <w:instrText xml:space="preserve"> PAGEREF _Toc25670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_Toc31147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_Toc25731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_Toc13696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71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_Toc4571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_Toc18242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_Toc24156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06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65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https://d.book118.com/506031101033010040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6031101033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2024-01-17T09:21:00Z</dcterms:created>
  <dcterms:modified xsi:type="dcterms:W3CDTF">2024-01-17T09:21:23Z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E336C18710774D99BEBB7A6764FCB5F7_11</vt:lpwstr>
  </property>
  <property fmtid="{D5CDD505-2E9C-101B-9397-08002B2CF9AE}" pid="3" name="KSOProductBuildVer">
    <vt:lpwstr>2052-12.1.0.16120</vt:lpwstr>
  </property>
</Properties>
</file>