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3E3F" w:rsidP="002B3E3F" w14:paraId="363D552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3E3F">
        <w:rPr>
          <w:rFonts w:ascii="华文中宋" w:eastAsia="华文中宋" w:hAnsi="华文中宋"/>
          <w:b/>
          <w:sz w:val="30"/>
        </w:rPr>
        <w:t>2024</w:t>
      </w:r>
      <w:r w:rsidRPr="002B3E3F">
        <w:rPr>
          <w:rFonts w:ascii="华文中宋" w:eastAsia="华文中宋" w:hAnsi="华文中宋"/>
          <w:b/>
          <w:sz w:val="30"/>
        </w:rPr>
        <w:t>年上半年黑龙江省地震局事业单位公开招聘工作人员</w:t>
      </w:r>
      <w:r w:rsidRPr="002B3E3F">
        <w:rPr>
          <w:rFonts w:ascii="华文中宋" w:eastAsia="华文中宋" w:hAnsi="华文中宋"/>
          <w:b/>
          <w:sz w:val="30"/>
        </w:rPr>
        <w:t>16</w:t>
      </w:r>
      <w:r w:rsidRPr="002B3E3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9F93D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9AF5F9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7F23B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2CF77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0C2187B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7D5F51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4CBE62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3ED08B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1953D3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5A6EA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954BA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728FA0D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0B1A4B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0ADA95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7EB822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9035B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0D1B1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798F4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21F0C7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2D32B8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0DE935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46B412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52873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选项：急需拟购买的材料，说明还未购买，不符合由企业过去的交易或者事项形成的，不符合定义，排除。故选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DB24D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12203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30E7A8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423B0C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6E5CA4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731747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F0DC9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正确，简报通常由报头、正文、报尾三部分组成。报头由简报名称、期号、编发单位、印发日期、密级等部分组成，报头和正文之间要用一条横线隔开。正文即选刊的文章部分，包括标题、导语、主体、结果和穿插在叙述中的背景材料。报尾包括发送范围和印发份数，正文和报尾之间要用一条横线隔开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EF0EB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中华人民共和国民法调整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的自然人、法人和非法人组织之间的财产关系和人身关系。</w:t>
      </w:r>
    </w:p>
    <w:p w:rsidR="00090F29" w14:paraId="6B7B64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、平等主体</w:t>
      </w:r>
    </w:p>
    <w:p w:rsidR="00090F29" w14:paraId="77C021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、社会主体</w:t>
      </w:r>
    </w:p>
    <w:p w:rsidR="00090F29" w14:paraId="20E2E88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、民事主体</w:t>
      </w:r>
    </w:p>
    <w:p w:rsidR="00090F29" w14:paraId="3C0046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、法律主体</w:t>
      </w:r>
    </w:p>
    <w:p w:rsidR="00090F29" w14:paraId="719DC8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https://d.book118.com/506142155234010043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paraId="052902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E3F" w14:paraId="695367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paraId="114E2295" w14:textId="30370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3E3F" w14:paraId="254FE3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paraId="002164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E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textId="30370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3E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E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:rsidP="00FE4CB5" w14:textId="30370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3E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paraId="452C74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paraId="29F0572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paraId="7B50DC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E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B3E3F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EA8341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2B3E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3E3F"/>
    <w:rPr>
      <w:sz w:val="18"/>
      <w:szCs w:val="18"/>
    </w:rPr>
  </w:style>
  <w:style w:type="paragraph" w:styleId="Footer">
    <w:name w:val="footer"/>
    <w:basedOn w:val="Normal"/>
    <w:link w:val="a0"/>
    <w:rsid w:val="002B3E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3E3F"/>
    <w:rPr>
      <w:sz w:val="18"/>
      <w:szCs w:val="18"/>
    </w:rPr>
  </w:style>
  <w:style w:type="character" w:styleId="PageNumber">
    <w:name w:val="page number"/>
    <w:basedOn w:val="DefaultParagraphFont"/>
    <w:rsid w:val="002B3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6142155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3191</Words>
  <Characters>18192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