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冰箱行业商业计划书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39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_Toc27939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28888" w:history="1">
        <w:r>
          <w:rPr>
            <w:rFonts w:ascii="仿宋" w:eastAsia="仿宋" w:hAnsi="仿宋" w:cs="仿宋" w:hint="eastAsia"/>
            <w:lang w:val="en-US"/>
          </w:rPr>
          <w:t>一、冰箱项目概论</w:t>
        </w:r>
        <w:r>
          <w:tab/>
        </w:r>
        <w:r>
          <w:fldChar w:fldCharType="begin"/>
        </w:r>
        <w:r>
          <w:instrText xml:space="preserve"> PAGEREF _Toc28888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8" w:history="1">
        <w:r>
          <w:rPr>
            <w:rFonts w:ascii="仿宋" w:eastAsia="仿宋" w:hAnsi="仿宋" w:cs="仿宋" w:hint="eastAsia"/>
            <w:lang w:val="en-US"/>
          </w:rPr>
          <w:t>(一)、冰箱项目名称</w:t>
        </w:r>
        <w:r>
          <w:tab/>
        </w:r>
        <w:r>
          <w:fldChar w:fldCharType="begin"/>
        </w:r>
        <w:r>
          <w:instrText xml:space="preserve"> PAGEREF _Toc19088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4" w:history="1">
        <w:r>
          <w:rPr>
            <w:rFonts w:ascii="仿宋" w:eastAsia="仿宋" w:hAnsi="仿宋" w:cs="仿宋" w:hint="eastAsia"/>
            <w:lang w:val="en-US"/>
          </w:rPr>
          <w:t>(二)、冰箱项目选址</w:t>
        </w:r>
        <w:r>
          <w:tab/>
        </w:r>
        <w:r>
          <w:fldChar w:fldCharType="begin"/>
        </w:r>
        <w:r>
          <w:instrText xml:space="preserve"> PAGEREF _Toc7634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val="en-US"/>
          </w:rPr>
          <w:t>(三)、冰箱项目用地规模</w:t>
        </w:r>
        <w:r>
          <w:tab/>
        </w:r>
        <w:r>
          <w:fldChar w:fldCharType="begin"/>
        </w:r>
        <w:r>
          <w:instrText xml:space="preserve"> PAGEREF _Toc5626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4" w:history="1">
        <w:r>
          <w:rPr>
            <w:rFonts w:ascii="仿宋" w:eastAsia="仿宋" w:hAnsi="仿宋" w:cs="仿宋" w:hint="eastAsia"/>
            <w:lang w:val="en-US"/>
          </w:rPr>
          <w:t>(四)、冰箱项目用地控制指标</w:t>
        </w:r>
        <w:r>
          <w:tab/>
        </w:r>
        <w:r>
          <w:fldChar w:fldCharType="begin"/>
        </w:r>
        <w:r>
          <w:instrText xml:space="preserve"> PAGEREF _Toc24104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val="en-US"/>
          </w:rPr>
          <w:t>(五)、土建工程指标</w:t>
        </w:r>
        <w:r>
          <w:tab/>
        </w:r>
        <w:r>
          <w:fldChar w:fldCharType="begin"/>
        </w:r>
        <w:r>
          <w:instrText xml:space="preserve"> PAGEREF _Toc8291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val="en-US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_Toc17232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3" w:history="1">
        <w:r>
          <w:rPr>
            <w:rFonts w:ascii="仿宋" w:eastAsia="仿宋" w:hAnsi="仿宋" w:cs="仿宋" w:hint="eastAsia"/>
            <w:lang w:val="en-US"/>
          </w:rPr>
          <w:t>(七)、节能分析</w:t>
        </w:r>
        <w:r>
          <w:tab/>
        </w:r>
        <w:r>
          <w:fldChar w:fldCharType="begin"/>
        </w:r>
        <w:r>
          <w:instrText xml:space="preserve"> PAGEREF _Toc12253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val="en-US"/>
          </w:rPr>
          <w:t>(八)、环境保护</w:t>
        </w:r>
        <w:r>
          <w:tab/>
        </w:r>
        <w:r>
          <w:fldChar w:fldCharType="begin"/>
        </w:r>
        <w:r>
          <w:instrText xml:space="preserve"> PAGEREF _Toc29610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1" w:history="1">
        <w:r>
          <w:rPr>
            <w:rFonts w:ascii="仿宋" w:eastAsia="仿宋" w:hAnsi="仿宋" w:cs="仿宋" w:hint="eastAsia"/>
            <w:lang w:val="en-US"/>
          </w:rPr>
          <w:t>(九)、冰箱项目总投资及资本结构</w:t>
        </w:r>
        <w:r>
          <w:tab/>
        </w:r>
        <w:r>
          <w:fldChar w:fldCharType="begin"/>
        </w:r>
        <w:r>
          <w:instrText xml:space="preserve"> PAGEREF _Toc12181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7" w:history="1">
        <w:r>
          <w:rPr>
            <w:rFonts w:ascii="仿宋" w:eastAsia="仿宋" w:hAnsi="仿宋" w:cs="仿宋" w:hint="eastAsia"/>
            <w:lang w:val="en-US"/>
          </w:rPr>
          <w:t>(十)、资金筹集</w:t>
        </w:r>
        <w:r>
          <w:tab/>
        </w:r>
        <w:r>
          <w:fldChar w:fldCharType="begin"/>
        </w:r>
        <w:r>
          <w:instrText xml:space="preserve"> PAGEREF _Toc15057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val="en-US"/>
          </w:rPr>
          <w:t>(十一)、冰箱项目预期经济效益规划目标</w:t>
        </w:r>
        <w:r>
          <w:tab/>
        </w:r>
        <w:r>
          <w:fldChar w:fldCharType="begin"/>
        </w:r>
        <w:r>
          <w:instrText xml:space="preserve"> PAGEREF _Toc7507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val="en-US"/>
          </w:rPr>
          <w:t>(十二)、冰箱项目进度计划</w:t>
        </w:r>
        <w:r>
          <w:tab/>
        </w:r>
        <w:r>
          <w:fldChar w:fldCharType="begin"/>
        </w:r>
        <w:r>
          <w:instrText xml:space="preserve"> PAGEREF _Toc26015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" w:history="1">
        <w:r>
          <w:rPr>
            <w:rFonts w:ascii="仿宋" w:eastAsia="仿宋" w:hAnsi="仿宋" w:cs="仿宋" w:hint="eastAsia"/>
            <w:lang w:val="en-US"/>
          </w:rPr>
          <w:t>(十三)、报告说明</w:t>
        </w:r>
        <w:r>
          <w:tab/>
        </w:r>
        <w:r>
          <w:fldChar w:fldCharType="begin"/>
        </w:r>
        <w:r>
          <w:instrText xml:space="preserve"> PAGEREF _Toc2033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val="en-US"/>
          </w:rPr>
          <w:t>(十四)、冰箱项目评价</w:t>
        </w:r>
        <w:r>
          <w:tab/>
        </w:r>
        <w:r>
          <w:fldChar w:fldCharType="begin"/>
        </w:r>
        <w:r>
          <w:instrText xml:space="preserve"> PAGEREF _Toc3911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val="en-US"/>
          </w:rPr>
          <w:t>二、背景及必要性</w:t>
        </w:r>
        <w:r>
          <w:tab/>
        </w:r>
        <w:r>
          <w:fldChar w:fldCharType="begin"/>
        </w:r>
        <w:r>
          <w:instrText xml:space="preserve"> PAGEREF _Toc20119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val="en-US"/>
          </w:rPr>
          <w:t>(一)、冰箱项目背景分析</w:t>
        </w:r>
        <w:r>
          <w:tab/>
        </w:r>
        <w:r>
          <w:fldChar w:fldCharType="begin"/>
        </w:r>
        <w:r>
          <w:instrText xml:space="preserve"> PAGEREF _Toc28706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1" w:history="1">
        <w:r>
          <w:rPr>
            <w:rFonts w:ascii="仿宋" w:eastAsia="仿宋" w:hAnsi="仿宋" w:cs="仿宋" w:hint="eastAsia"/>
            <w:lang w:val="en-US"/>
          </w:rPr>
          <w:t>(二)、实施冰箱项目的必要性</w:t>
        </w:r>
        <w:r>
          <w:tab/>
        </w:r>
        <w:r>
          <w:fldChar w:fldCharType="begin"/>
        </w:r>
        <w:r>
          <w:instrText xml:space="preserve"> PAGEREF _Toc3771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val="en-US"/>
          </w:rPr>
          <w:t>三、建筑物技术方案</w:t>
        </w:r>
        <w:r>
          <w:tab/>
        </w:r>
        <w:r>
          <w:fldChar w:fldCharType="begin"/>
        </w:r>
        <w:r>
          <w:instrText xml:space="preserve"> PAGEREF _Toc1075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val="en-US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_Toc24371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0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_Toc20070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_Toc10469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val="en-US"/>
          </w:rPr>
          <w:t>四、工艺分析</w:t>
        </w:r>
        <w:r>
          <w:tab/>
        </w:r>
        <w:r>
          <w:fldChar w:fldCharType="begin"/>
        </w:r>
        <w:r>
          <w:instrText xml:space="preserve"> PAGEREF _Toc26383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_Toc12752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44" w:history="1">
        <w:r>
          <w:rPr>
            <w:rFonts w:ascii="仿宋" w:eastAsia="仿宋" w:hAnsi="仿宋" w:cs="仿宋" w:hint="eastAsia"/>
            <w:lang w:val="en-US"/>
          </w:rPr>
          <w:t>(二)、冰箱项目工艺技术设计方案</w:t>
        </w:r>
        <w:r>
          <w:tab/>
        </w:r>
        <w:r>
          <w:fldChar w:fldCharType="begin"/>
        </w:r>
        <w:r>
          <w:instrText xml:space="preserve"> PAGEREF _Toc14144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_Toc21893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4" w:history="1">
        <w:r>
          <w:rPr>
            <w:rFonts w:ascii="仿宋" w:eastAsia="仿宋" w:hAnsi="仿宋" w:cs="仿宋" w:hint="eastAsia"/>
            <w:lang w:val="en-US"/>
          </w:rPr>
          <w:t>五、冰箱项目绪论</w:t>
        </w:r>
        <w:r>
          <w:tab/>
        </w:r>
        <w:r>
          <w:fldChar w:fldCharType="begin"/>
        </w:r>
        <w:r>
          <w:instrText xml:space="preserve"> PAGEREF _Toc4074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val="en-US"/>
          </w:rPr>
          <w:t>(一)、冰箱项目名称及建设性质</w:t>
        </w:r>
        <w:r>
          <w:tab/>
        </w:r>
        <w:r>
          <w:fldChar w:fldCharType="begin"/>
        </w:r>
        <w:r>
          <w:instrText xml:space="preserve"> PAGEREF _Toc32333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val="en-US"/>
          </w:rPr>
          <w:t>(二)、冰箱项目承办单位</w:t>
        </w:r>
        <w:r>
          <w:tab/>
        </w:r>
        <w:r>
          <w:fldChar w:fldCharType="begin"/>
        </w:r>
        <w:r>
          <w:instrText xml:space="preserve"> PAGEREF _Toc741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val="en-US"/>
          </w:rPr>
          <w:t>(三)、冰箱项目定位及建设理由</w:t>
        </w:r>
        <w:r>
          <w:tab/>
        </w:r>
        <w:r>
          <w:fldChar w:fldCharType="begin"/>
        </w:r>
        <w:r>
          <w:instrText xml:space="preserve"> PAGEREF _Toc19591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2" w:history="1">
        <w:r>
          <w:rPr>
            <w:rFonts w:ascii="仿宋" w:eastAsia="仿宋" w:hAnsi="仿宋" w:cs="仿宋" w:hint="eastAsia"/>
            <w:lang w:val="en-US"/>
          </w:rPr>
          <w:t>(四)、报告编制说明</w:t>
        </w:r>
        <w:r>
          <w:tab/>
        </w:r>
        <w:r>
          <w:fldChar w:fldCharType="begin"/>
        </w:r>
        <w:r>
          <w:instrText xml:space="preserve"> PAGEREF _Toc21842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val="en-US"/>
          </w:rPr>
          <w:t>(五)、冰箱项目建设选址</w:t>
        </w:r>
        <w:r>
          <w:tab/>
        </w:r>
        <w:r>
          <w:fldChar w:fldCharType="begin"/>
        </w:r>
        <w:r>
          <w:instrText xml:space="preserve"> PAGEREF _Toc1550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val="en-US"/>
          </w:rPr>
          <w:t>(六)、冰箱项目生产规模</w:t>
        </w:r>
        <w:r>
          <w:tab/>
        </w:r>
        <w:r>
          <w:fldChar w:fldCharType="begin"/>
        </w:r>
        <w:r>
          <w:instrText xml:space="preserve"> PAGEREF _Toc24052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1" w:history="1">
        <w:r>
          <w:rPr>
            <w:rFonts w:ascii="仿宋" w:eastAsia="仿宋" w:hAnsi="仿宋" w:cs="仿宋" w:hint="eastAsia"/>
            <w:lang w:val="en-US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_Toc30111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val="en-US"/>
          </w:rPr>
          <w:t>(八)、环境影响</w:t>
        </w:r>
        <w:r>
          <w:tab/>
        </w:r>
        <w:r>
          <w:fldChar w:fldCharType="begin"/>
        </w:r>
        <w:r>
          <w:instrText xml:space="preserve"> PAGEREF _Toc30582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9" w:history="1">
        <w:r>
          <w:rPr>
            <w:rFonts w:ascii="仿宋" w:eastAsia="仿宋" w:hAnsi="仿宋" w:cs="仿宋" w:hint="eastAsia"/>
            <w:lang w:val="en-US"/>
          </w:rPr>
          <w:t>(九)、冰箱项目总投资及资金构成</w:t>
        </w:r>
        <w:r>
          <w:tab/>
        </w:r>
        <w:r>
          <w:fldChar w:fldCharType="begin"/>
        </w:r>
        <w:r>
          <w:instrText xml:space="preserve"> PAGEREF _Toc25239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3" w:history="1">
        <w:r>
          <w:rPr>
            <w:rFonts w:ascii="仿宋" w:eastAsia="仿宋" w:hAnsi="仿宋" w:cs="仿宋" w:hint="eastAsia"/>
            <w:lang w:val="en-US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_Toc11703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val="en-US"/>
          </w:rPr>
          <w:t>(十一)、冰箱项目预期经济效益规划目标</w:t>
        </w:r>
        <w:r>
          <w:tab/>
        </w:r>
        <w:r>
          <w:fldChar w:fldCharType="begin"/>
        </w:r>
        <w:r>
          <w:instrText xml:space="preserve"> PAGEREF _Toc19330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val="en-US"/>
          </w:rPr>
          <w:t>(十二)、冰箱项目建设进度规划</w:t>
        </w:r>
        <w:r>
          <w:tab/>
        </w:r>
        <w:r>
          <w:fldChar w:fldCharType="begin"/>
        </w:r>
        <w:r>
          <w:instrText xml:space="preserve"> PAGEREF _Toc18060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val="en-US"/>
          </w:rPr>
          <w:t>(十三)、冰箱项目综合评价</w:t>
        </w:r>
        <w:r>
          <w:tab/>
        </w:r>
        <w:r>
          <w:fldChar w:fldCharType="begin"/>
        </w:r>
        <w:r>
          <w:instrText xml:space="preserve"> PAGEREF _Toc8793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" w:history="1">
        <w:r>
          <w:rPr>
            <w:rFonts w:ascii="仿宋" w:eastAsia="仿宋" w:hAnsi="仿宋" w:cs="仿宋" w:hint="eastAsia"/>
            <w:lang w:val="en-US"/>
          </w:rPr>
          <w:t>六、建筑工程可行性分析</w:t>
        </w:r>
        <w:r>
          <w:tab/>
        </w:r>
        <w:r>
          <w:fldChar w:fldCharType="begin"/>
        </w:r>
        <w:r>
          <w:instrText xml:space="preserve"> PAGEREF _Toc2470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8" w:history="1">
        <w:r>
          <w:rPr>
            <w:rFonts w:ascii="仿宋" w:eastAsia="仿宋" w:hAnsi="仿宋" w:cs="仿宋" w:hint="eastAsia"/>
            <w:lang w:val="en-US"/>
          </w:rPr>
          <w:t>(一)、冰箱项目工程设计总体要求</w:t>
        </w:r>
        <w:r>
          <w:tab/>
        </w:r>
        <w:r>
          <w:fldChar w:fldCharType="begin"/>
        </w:r>
        <w:r>
          <w:instrText xml:space="preserve"> PAGEREF _Toc32598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_Toc2161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7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_Toc10187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4" w:history="1">
        <w:r>
          <w:rPr>
            <w:rFonts w:ascii="仿宋" w:eastAsia="仿宋" w:hAnsi="仿宋" w:cs="仿宋" w:hint="eastAsia"/>
            <w:lang w:val="en-US"/>
          </w:rPr>
          <w:t>七、建设内容与产品方案</w:t>
        </w:r>
        <w:r>
          <w:tab/>
        </w:r>
        <w:r>
          <w:fldChar w:fldCharType="begin"/>
        </w:r>
        <w:r>
          <w:instrText xml:space="preserve"> PAGEREF _Toc28204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5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_Toc28775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5" w:history="1">
        <w:r>
          <w:rPr>
            <w:rFonts w:ascii="仿宋" w:eastAsia="仿宋" w:hAnsi="仿宋" w:cs="仿宋" w:hint="eastAsia"/>
            <w:lang w:val="en-US"/>
          </w:rPr>
          <w:t>(二)、冰箱产品规划方案及生产纲领</w:t>
        </w:r>
        <w:r>
          <w:tab/>
        </w:r>
        <w:r>
          <w:fldChar w:fldCharType="begin"/>
        </w:r>
        <w:r>
          <w:instrText xml:space="preserve"> PAGEREF _Toc24975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val="en-US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_Toc32445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val="en-US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_Toc3246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3" w:history="1">
        <w:r>
          <w:rPr>
            <w:rFonts w:ascii="仿宋" w:eastAsia="仿宋" w:hAnsi="仿宋" w:cs="仿宋" w:hint="eastAsia"/>
            <w:lang w:val="en-US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_Toc19483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val="en-US"/>
          </w:rPr>
          <w:t>九、冰箱项目概况</w:t>
        </w:r>
        <w:r>
          <w:tab/>
        </w:r>
        <w:r>
          <w:fldChar w:fldCharType="begin"/>
        </w:r>
        <w:r>
          <w:instrText xml:space="preserve"> PAGEREF _Toc17668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6" w:history="1">
        <w:r>
          <w:rPr>
            <w:rFonts w:ascii="仿宋" w:eastAsia="仿宋" w:hAnsi="仿宋" w:cs="仿宋" w:hint="eastAsia"/>
            <w:lang w:val="en-US"/>
          </w:rPr>
          <w:t>(一)、冰箱项目基本情况</w:t>
        </w:r>
        <w:r>
          <w:tab/>
        </w:r>
        <w:r>
          <w:fldChar w:fldCharType="begin"/>
        </w:r>
        <w:r>
          <w:instrText xml:space="preserve"> PAGEREF _Toc7146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754" w:history="1">
        <w:r>
          <w:rPr>
            <w:rFonts w:ascii="仿宋" w:eastAsia="仿宋" w:hAnsi="仿宋" w:cs="仿宋" w:hint="eastAsia"/>
            <w:lang w:val="en-US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_Toc23754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6" w:history="1">
        <w:r>
          <w:rPr>
            <w:rFonts w:ascii="仿宋" w:eastAsia="仿宋" w:hAnsi="仿宋" w:cs="仿宋" w:hint="eastAsia"/>
            <w:lang w:val="en-US"/>
          </w:rPr>
          <w:t>(三)、冰箱项目建设选址及用地规模</w:t>
        </w:r>
        <w:r>
          <w:tab/>
        </w:r>
        <w:r>
          <w:fldChar w:fldCharType="begin"/>
        </w:r>
        <w:r>
          <w:instrText xml:space="preserve"> PAGEREF _Toc27176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9" w:history="1">
        <w:r>
          <w:rPr>
            <w:rFonts w:ascii="仿宋" w:eastAsia="仿宋" w:hAnsi="仿宋" w:cs="仿宋" w:hint="eastAsia"/>
            <w:lang w:val="en-US"/>
          </w:rPr>
          <w:t>(四)、冰箱项目总投资及资金构成</w:t>
        </w:r>
        <w:r>
          <w:tab/>
        </w:r>
        <w:r>
          <w:fldChar w:fldCharType="begin"/>
        </w:r>
        <w:r>
          <w:instrText xml:space="preserve"> PAGEREF _Toc12289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2" w:history="1">
        <w:r>
          <w:rPr>
            <w:rFonts w:ascii="仿宋" w:eastAsia="仿宋" w:hAnsi="仿宋" w:cs="仿宋" w:hint="eastAsia"/>
            <w:lang w:val="en-US"/>
          </w:rPr>
          <w:t>(五)、冰箱项目资本金筹措方案</w:t>
        </w:r>
        <w:r>
          <w:tab/>
        </w:r>
        <w:r>
          <w:fldChar w:fldCharType="begin"/>
        </w:r>
        <w:r>
          <w:instrText xml:space="preserve"> PAGEREF _Toc15052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val="en-US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_Toc21212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val="en-US"/>
          </w:rPr>
          <w:t>(七)、冰箱项目预期经济效益规划目标</w:t>
        </w:r>
        <w:r>
          <w:tab/>
        </w:r>
        <w:r>
          <w:fldChar w:fldCharType="begin"/>
        </w:r>
        <w:r>
          <w:instrText xml:space="preserve"> PAGEREF _Toc14596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3" w:history="1">
        <w:r>
          <w:rPr>
            <w:rFonts w:ascii="仿宋" w:eastAsia="仿宋" w:hAnsi="仿宋" w:cs="仿宋" w:hint="eastAsia"/>
            <w:lang w:val="en-US"/>
          </w:rPr>
          <w:t>(八)、冰箱项目建设进度规划</w:t>
        </w:r>
        <w:r>
          <w:tab/>
        </w:r>
        <w:r>
          <w:fldChar w:fldCharType="begin"/>
        </w:r>
        <w:r>
          <w:instrText xml:space="preserve"> PAGEREF _Toc13423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2" w:history="1">
        <w:r>
          <w:rPr>
            <w:rFonts w:ascii="仿宋" w:eastAsia="仿宋" w:hAnsi="仿宋" w:cs="仿宋" w:hint="eastAsia"/>
            <w:lang w:val="en-US"/>
          </w:rPr>
          <w:t>十、冰箱行业产品策略</w:t>
        </w:r>
        <w:r>
          <w:tab/>
        </w:r>
        <w:r>
          <w:fldChar w:fldCharType="begin"/>
        </w:r>
        <w:r>
          <w:instrText xml:space="preserve"> PAGEREF _Toc19892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9" w:history="1">
        <w:r>
          <w:rPr>
            <w:rFonts w:ascii="仿宋" w:eastAsia="仿宋" w:hAnsi="仿宋" w:cs="仿宋" w:hint="eastAsia"/>
            <w:lang w:val="en-US"/>
          </w:rPr>
          <w:t>(一)、产品定位</w:t>
        </w:r>
        <w:r>
          <w:tab/>
        </w:r>
        <w:r>
          <w:fldChar w:fldCharType="begin"/>
        </w:r>
        <w:r>
          <w:instrText xml:space="preserve"> PAGEREF _Toc24519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6" w:history="1">
        <w:r>
          <w:rPr>
            <w:rFonts w:ascii="仿宋" w:eastAsia="仿宋" w:hAnsi="仿宋" w:cs="仿宋" w:hint="eastAsia"/>
            <w:lang w:val="en-US"/>
          </w:rPr>
          <w:t>(二)、产品种类</w:t>
        </w:r>
        <w:r>
          <w:tab/>
        </w:r>
        <w:r>
          <w:fldChar w:fldCharType="begin"/>
        </w:r>
        <w:r>
          <w:instrText xml:space="preserve"> PAGEREF _Toc20126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9" w:history="1">
        <w:r>
          <w:rPr>
            <w:rFonts w:ascii="仿宋" w:eastAsia="仿宋" w:hAnsi="仿宋" w:cs="仿宋" w:hint="eastAsia"/>
            <w:lang w:val="en-US"/>
          </w:rPr>
          <w:t>(三)、产品质量</w:t>
        </w:r>
        <w:r>
          <w:tab/>
        </w:r>
        <w:r>
          <w:fldChar w:fldCharType="begin"/>
        </w:r>
        <w:r>
          <w:instrText xml:space="preserve"> PAGEREF _Toc5849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7" w:history="1">
        <w:r>
          <w:rPr>
            <w:rFonts w:ascii="仿宋" w:eastAsia="仿宋" w:hAnsi="仿宋" w:cs="仿宋" w:hint="eastAsia"/>
            <w:lang w:val="en-US"/>
          </w:rPr>
          <w:t>(四)、创新设计</w:t>
        </w:r>
        <w:r>
          <w:tab/>
        </w:r>
        <w:r>
          <w:fldChar w:fldCharType="begin"/>
        </w:r>
        <w:r>
          <w:instrText xml:space="preserve"> PAGEREF _Toc13337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6" w:history="1">
        <w:r>
          <w:rPr>
            <w:rFonts w:ascii="仿宋" w:eastAsia="仿宋" w:hAnsi="仿宋" w:cs="仿宋" w:hint="eastAsia"/>
            <w:lang w:val="en-US"/>
          </w:rPr>
          <w:t>(五)、价格策略</w:t>
        </w:r>
        <w:r>
          <w:tab/>
        </w:r>
        <w:r>
          <w:fldChar w:fldCharType="begin"/>
        </w:r>
        <w:r>
          <w:instrText xml:space="preserve"> PAGEREF _Toc7666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3" w:history="1">
        <w:r>
          <w:rPr>
            <w:rFonts w:ascii="仿宋" w:eastAsia="仿宋" w:hAnsi="仿宋" w:cs="仿宋" w:hint="eastAsia"/>
            <w:lang w:val="en-US"/>
          </w:rPr>
          <w:t>(六)、售后服务</w:t>
        </w:r>
        <w:r>
          <w:tab/>
        </w:r>
        <w:r>
          <w:fldChar w:fldCharType="begin"/>
        </w:r>
        <w:r>
          <w:instrText xml:space="preserve"> PAGEREF _Toc29003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val="en-US"/>
          </w:rPr>
          <w:t>十一、冰箱项目风险对策</w:t>
        </w:r>
        <w:r>
          <w:tab/>
        </w:r>
        <w:r>
          <w:fldChar w:fldCharType="begin"/>
        </w:r>
        <w:r>
          <w:instrText xml:space="preserve"> PAGEREF _Toc902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6" w:history="1">
        <w:r>
          <w:rPr>
            <w:rFonts w:ascii="仿宋" w:eastAsia="仿宋" w:hAnsi="仿宋" w:cs="仿宋" w:hint="eastAsia"/>
            <w:lang w:val="en-US"/>
          </w:rPr>
          <w:t>(一)、政策风险对策</w:t>
        </w:r>
        <w:r>
          <w:tab/>
        </w:r>
        <w:r>
          <w:fldChar w:fldCharType="begin"/>
        </w:r>
        <w:r>
          <w:instrText xml:space="preserve"> PAGEREF _Toc11056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val="en-US"/>
          </w:rPr>
          <w:t>(二)、经济风险对策</w:t>
        </w:r>
        <w:r>
          <w:tab/>
        </w:r>
        <w:r>
          <w:fldChar w:fldCharType="begin"/>
        </w:r>
        <w:r>
          <w:instrText xml:space="preserve"> PAGEREF _Toc20368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val="en-US"/>
          </w:rPr>
          <w:t>(三)、环境风险对策</w:t>
        </w:r>
        <w:r>
          <w:tab/>
        </w:r>
        <w:r>
          <w:fldChar w:fldCharType="begin"/>
        </w:r>
        <w:r>
          <w:instrText xml:space="preserve"> PAGEREF _Toc11523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9" w:history="1">
        <w:r>
          <w:rPr>
            <w:rFonts w:ascii="仿宋" w:eastAsia="仿宋" w:hAnsi="仿宋" w:cs="仿宋" w:hint="eastAsia"/>
            <w:lang w:val="en-US"/>
          </w:rPr>
          <w:t>(四)、人才风险对策</w:t>
        </w:r>
        <w:r>
          <w:tab/>
        </w:r>
        <w:r>
          <w:fldChar w:fldCharType="begin"/>
        </w:r>
        <w:r>
          <w:instrText xml:space="preserve"> PAGEREF _Toc7909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4" w:history="1">
        <w:r>
          <w:rPr>
            <w:rFonts w:ascii="仿宋" w:eastAsia="仿宋" w:hAnsi="仿宋" w:cs="仿宋" w:hint="eastAsia"/>
            <w:lang w:val="en-US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_Toc11454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5" w:history="1">
        <w:r>
          <w:rPr>
            <w:rFonts w:ascii="仿宋" w:eastAsia="仿宋" w:hAnsi="仿宋" w:cs="仿宋" w:hint="eastAsia"/>
            <w:lang w:val="en-US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_Toc4645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val="en-US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_Toc18637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val="en-US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_Toc29999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1" w:history="1">
        <w:r>
          <w:rPr>
            <w:rFonts w:ascii="仿宋" w:eastAsia="仿宋" w:hAnsi="仿宋" w:cs="仿宋" w:hint="eastAsia"/>
            <w:lang w:val="en-US"/>
          </w:rPr>
          <w:t>十二、冰箱项目建设符合性</w:t>
        </w:r>
        <w:r>
          <w:tab/>
        </w:r>
        <w:r>
          <w:fldChar w:fldCharType="begin"/>
        </w:r>
        <w:r>
          <w:instrText xml:space="preserve"> PAGEREF _Toc12331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1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_Toc27461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val="en-US"/>
          </w:rPr>
          <w:t>(二)、冰箱项目选址与用地规划相容性</w:t>
        </w:r>
        <w:r>
          <w:tab/>
        </w:r>
        <w:r>
          <w:fldChar w:fldCharType="begin"/>
        </w:r>
        <w:r>
          <w:instrText xml:space="preserve"> PAGEREF _Toc12408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val="en-US"/>
          </w:rPr>
          <w:t>十三、投资方案计划</w:t>
        </w:r>
        <w:r>
          <w:tab/>
        </w:r>
        <w:r>
          <w:fldChar w:fldCharType="begin"/>
        </w:r>
        <w:r>
          <w:instrText xml:space="preserve"> PAGEREF _Toc3399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val="en-US"/>
          </w:rPr>
          <w:t>(一)、冰箱项目估算说明</w:t>
        </w:r>
        <w:r>
          <w:tab/>
        </w:r>
        <w:r>
          <w:fldChar w:fldCharType="begin"/>
        </w:r>
        <w:r>
          <w:instrText xml:space="preserve"> PAGEREF _Toc471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4767" w:history="1">
        <w:r>
          <w:rPr>
            <w:rFonts w:ascii="仿宋" w:eastAsia="仿宋" w:hAnsi="仿宋" w:cs="仿宋" w:hint="eastAsia"/>
            <w:lang w:val="en-US"/>
          </w:rPr>
          <w:t>(二)、冰箱项目总投资估算</w:t>
        </w:r>
        <w:r>
          <w:tab/>
        </w:r>
        <w:r>
          <w:fldChar w:fldCharType="begin"/>
        </w:r>
        <w:r>
          <w:instrText xml:space="preserve"> PAGEREF _Toc4767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8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_Toc9868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val="en-US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_Toc8933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3" w:history="1">
        <w:r>
          <w:rPr>
            <w:rFonts w:ascii="仿宋" w:eastAsia="仿宋" w:hAnsi="仿宋" w:cs="仿宋" w:hint="eastAsia"/>
            <w:lang w:val="en-US"/>
          </w:rPr>
          <w:t>(一)、人力资源配</w:t>
        </w:r>
        <w:r>
          <w:tab/>
        </w:r>
        <w:r>
          <w:fldChar w:fldCharType="begin"/>
        </w:r>
        <w:r>
          <w:instrText xml:space="preserve"> PAGEREF _Toc9393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3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_Toc7483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0" w:history="1">
        <w:r>
          <w:rPr>
            <w:rFonts w:ascii="仿宋" w:eastAsia="仿宋" w:hAnsi="仿宋" w:cs="仿宋" w:hint="eastAsia"/>
            <w:lang w:val="en-US"/>
          </w:rPr>
          <w:t>十五、资金筹措与投资分析</w:t>
        </w:r>
        <w:r>
          <w:tab/>
        </w:r>
        <w:r>
          <w:fldChar w:fldCharType="begin"/>
        </w:r>
        <w:r>
          <w:instrText xml:space="preserve"> PAGEREF _Toc21120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_Toc19443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9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_Toc29189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val="en-US"/>
          </w:rPr>
          <w:t>十六、环境风险应急预案</w:t>
        </w:r>
        <w:r>
          <w:tab/>
        </w:r>
        <w:r>
          <w:fldChar w:fldCharType="begin"/>
        </w:r>
        <w:r>
          <w:instrText xml:space="preserve"> PAGEREF _Toc28160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val="en-US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_Toc32557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3" w:history="1">
        <w:r>
          <w:rPr>
            <w:rFonts w:ascii="仿宋" w:eastAsia="仿宋" w:hAnsi="仿宋" w:cs="仿宋" w:hint="eastAsia"/>
            <w:lang w:val="en-US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_Toc3383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val="en-US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_Toc27541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val="en-US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_Toc3961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val="en-US"/>
          </w:rPr>
          <w:t>(五)、应急演练</w:t>
        </w:r>
        <w:r>
          <w:tab/>
        </w:r>
        <w:r>
          <w:fldChar w:fldCharType="begin"/>
        </w:r>
        <w:r>
          <w:instrText xml:space="preserve"> PAGEREF _Toc7555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5" w:history="1">
        <w:r>
          <w:rPr>
            <w:rFonts w:ascii="仿宋" w:eastAsia="仿宋" w:hAnsi="仿宋" w:cs="仿宋" w:hint="eastAsia"/>
            <w:lang w:val="en-US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_Toc8755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6" w:history="1">
        <w:r>
          <w:rPr>
            <w:rFonts w:ascii="仿宋" w:eastAsia="仿宋" w:hAnsi="仿宋" w:cs="仿宋" w:hint="eastAsia"/>
            <w:lang w:val="en-US"/>
          </w:rPr>
          <w:t>十七、员工晋升与职业发展通道</w:t>
        </w:r>
        <w:r>
          <w:tab/>
        </w:r>
        <w:r>
          <w:fldChar w:fldCharType="begin"/>
        </w:r>
        <w:r>
          <w:instrText xml:space="preserve"> PAGEREF _Toc29676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val="en-US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_Toc23257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3" w:history="1">
        <w:r>
          <w:rPr>
            <w:rFonts w:ascii="仿宋" w:eastAsia="仿宋" w:hAnsi="仿宋" w:cs="仿宋" w:hint="eastAsia"/>
            <w:lang w:val="en-US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_Toc24443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val="en-US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_Toc31817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val="en-US"/>
          </w:rPr>
          <w:t>十八、招标方案</w:t>
        </w:r>
        <w:r>
          <w:tab/>
        </w:r>
        <w:r>
          <w:fldChar w:fldCharType="begin"/>
        </w:r>
        <w:r>
          <w:instrText xml:space="preserve"> PAGEREF _Toc24815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val="en-US"/>
          </w:rPr>
          <w:t>(一)、冰箱项目招标依据</w:t>
        </w:r>
        <w:r>
          <w:tab/>
        </w:r>
        <w:r>
          <w:fldChar w:fldCharType="begin"/>
        </w:r>
        <w:r>
          <w:instrText xml:space="preserve"> PAGEREF _Toc4156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val="en-US"/>
          </w:rPr>
          <w:t>(二)、冰箱项目招标范围</w:t>
        </w:r>
        <w:r>
          <w:tab/>
        </w:r>
        <w:r>
          <w:fldChar w:fldCharType="begin"/>
        </w:r>
        <w:r>
          <w:instrText xml:space="preserve"> PAGEREF _Toc32588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1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_Toc15651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9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_Toc7349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5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_Toc17455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" w:history="1">
        <w:r>
          <w:rPr>
            <w:rFonts w:ascii="仿宋" w:eastAsia="仿宋" w:hAnsi="仿宋" w:cs="仿宋" w:hint="eastAsia"/>
            <w:lang w:val="en-US"/>
          </w:rPr>
          <w:t>十九、第四十三章员工参与决策与公司治理</w:t>
        </w:r>
        <w:r>
          <w:tab/>
        </w:r>
        <w:r>
          <w:fldChar w:fldCharType="begin"/>
        </w:r>
        <w:r>
          <w:instrText xml:space="preserve"> PAGEREF _Toc1762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val="en-US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_Toc12370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val="en-US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_Toc18584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val="en-US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_Toc18035 </w:instrText>
        </w:r>
        <w:r>
          <w:fldChar w:fldCharType="separate"/>
        </w:r>
        <w:r>
          <w:t>76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https://d.book118.com/506153012145010053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冰箱行业商业计划书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冰箱行业商业计划书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冰箱行业商业计划书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冰箱行业商业计划书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冰箱行业商业计划书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52451C"/>
    <w:rsid w:val="795245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06153012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2024-02-23T05:49:00Z</dcterms:created>
  <dcterms:modified xsi:type="dcterms:W3CDTF">2024-02-23T05:49:56Z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