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90720" w14:paraId="678819A2" w14:textId="77777777">
      <w:pPr>
        <w:ind w:firstLine="480" w:firstLineChars="200"/>
        <w:rPr>
          <w:rFonts w:ascii="仿宋_GB2312" w:eastAsia="仿宋_GB2312" w:hAnsi="宋体"/>
          <w:kern w:val="0"/>
        </w:rPr>
      </w:pPr>
      <w:bookmarkStart w:id="0" w:name="_Hlk134106898"/>
      <w:bookmarkStart w:id="1" w:name="_Toc232729406"/>
    </w:p>
    <w:p w:rsidR="00590720" w14:paraId="6B4C4E1D" w14:textId="53282D07">
      <w:pPr>
        <w:spacing w:line="240" w:lineRule="auto"/>
        <w:jc w:val="left"/>
        <w:rPr>
          <w:rFonts w:eastAsia="楷体_GB2312"/>
          <w:b/>
          <w:kern w:val="0"/>
          <w:sz w:val="44"/>
        </w:rPr>
      </w:pPr>
    </w:p>
    <w:p w:rsidR="00590720" w14:paraId="695DAECF" w14:textId="77777777">
      <w:pPr>
        <w:spacing w:line="240" w:lineRule="auto"/>
        <w:jc w:val="left"/>
        <w:rPr>
          <w:rFonts w:eastAsia="楷体_GB2312"/>
          <w:b/>
          <w:kern w:val="0"/>
          <w:sz w:val="44"/>
        </w:rPr>
      </w:pPr>
    </w:p>
    <w:p w:rsidR="00590720" w14:paraId="4A083A34" w14:textId="77777777">
      <w:pPr>
        <w:spacing w:before="120" w:after="120" w:line="240" w:lineRule="auto"/>
        <w:jc w:val="center"/>
        <w:rPr>
          <w:rFonts w:eastAsia="黑体"/>
          <w:bCs/>
          <w:kern w:val="0"/>
          <w:sz w:val="72"/>
        </w:rPr>
      </w:pPr>
      <w:r>
        <w:rPr>
          <w:rFonts w:eastAsia="黑体" w:hint="eastAsia"/>
          <w:bCs/>
          <w:kern w:val="0"/>
          <w:sz w:val="72"/>
        </w:rPr>
        <w:t>本</w:t>
      </w:r>
      <w:r>
        <w:rPr>
          <w:rFonts w:eastAsia="黑体" w:hint="eastAsia"/>
          <w:bCs/>
          <w:kern w:val="0"/>
          <w:sz w:val="72"/>
        </w:rPr>
        <w:t xml:space="preserve"> </w:t>
      </w:r>
      <w:r>
        <w:rPr>
          <w:rFonts w:eastAsia="黑体" w:hint="eastAsia"/>
          <w:bCs/>
          <w:kern w:val="0"/>
          <w:sz w:val="72"/>
        </w:rPr>
        <w:t>科</w:t>
      </w:r>
      <w:r>
        <w:rPr>
          <w:rFonts w:eastAsia="黑体" w:hint="eastAsia"/>
          <w:bCs/>
          <w:kern w:val="0"/>
          <w:sz w:val="72"/>
        </w:rPr>
        <w:t xml:space="preserve"> </w:t>
      </w:r>
      <w:r>
        <w:rPr>
          <w:rFonts w:eastAsia="黑体" w:hint="eastAsia"/>
          <w:bCs/>
          <w:kern w:val="0"/>
          <w:sz w:val="72"/>
        </w:rPr>
        <w:t>毕</w:t>
      </w:r>
      <w:r>
        <w:rPr>
          <w:rFonts w:eastAsia="黑体" w:hint="eastAsia"/>
          <w:bCs/>
          <w:kern w:val="0"/>
          <w:sz w:val="72"/>
        </w:rPr>
        <w:t xml:space="preserve"> </w:t>
      </w:r>
      <w:r>
        <w:rPr>
          <w:rFonts w:eastAsia="黑体" w:hint="eastAsia"/>
          <w:bCs/>
          <w:kern w:val="0"/>
          <w:sz w:val="72"/>
        </w:rPr>
        <w:t>业</w:t>
      </w:r>
      <w:r>
        <w:rPr>
          <w:rFonts w:eastAsia="黑体" w:hint="eastAsia"/>
          <w:bCs/>
          <w:kern w:val="0"/>
          <w:sz w:val="72"/>
        </w:rPr>
        <w:t xml:space="preserve"> </w:t>
      </w:r>
      <w:r>
        <w:rPr>
          <w:rFonts w:eastAsia="黑体" w:hint="eastAsia"/>
          <w:bCs/>
          <w:kern w:val="0"/>
          <w:sz w:val="72"/>
        </w:rPr>
        <w:t>设</w:t>
      </w:r>
      <w:r>
        <w:rPr>
          <w:rFonts w:eastAsia="黑体" w:hint="eastAsia"/>
          <w:bCs/>
          <w:kern w:val="0"/>
          <w:sz w:val="72"/>
        </w:rPr>
        <w:t xml:space="preserve"> </w:t>
      </w:r>
      <w:r>
        <w:rPr>
          <w:rFonts w:eastAsia="黑体" w:hint="eastAsia"/>
          <w:bCs/>
          <w:kern w:val="0"/>
          <w:sz w:val="72"/>
        </w:rPr>
        <w:t>计（论</w:t>
      </w:r>
      <w:r>
        <w:rPr>
          <w:rFonts w:eastAsia="黑体" w:hint="eastAsia"/>
          <w:bCs/>
          <w:kern w:val="0"/>
          <w:sz w:val="72"/>
        </w:rPr>
        <w:t xml:space="preserve"> </w:t>
      </w:r>
      <w:r>
        <w:rPr>
          <w:rFonts w:eastAsia="黑体" w:hint="eastAsia"/>
          <w:bCs/>
          <w:kern w:val="0"/>
          <w:sz w:val="72"/>
        </w:rPr>
        <w:t>文）</w:t>
      </w:r>
    </w:p>
    <w:p w:rsidR="00590720" w14:paraId="38ADB229" w14:textId="77777777">
      <w:pPr>
        <w:spacing w:line="480" w:lineRule="auto"/>
        <w:rPr>
          <w:rFonts w:eastAsia="楷体_GB2312"/>
          <w:b/>
          <w:kern w:val="0"/>
          <w:sz w:val="44"/>
        </w:rPr>
      </w:pPr>
    </w:p>
    <w:p w:rsidR="00590720" w14:paraId="7A989D7E" w14:textId="77777777">
      <w:pPr>
        <w:spacing w:line="480" w:lineRule="auto"/>
        <w:rPr>
          <w:rFonts w:eastAsia="楷体_GB2312"/>
          <w:b/>
          <w:kern w:val="0"/>
          <w:sz w:val="44"/>
        </w:rPr>
      </w:pPr>
    </w:p>
    <w:p w:rsidR="00590720" w14:paraId="4BDED95E" w14:textId="77777777">
      <w:pPr>
        <w:wordWrap w:val="0"/>
        <w:snapToGrid w:val="0"/>
        <w:spacing w:line="300" w:lineRule="auto"/>
        <w:jc w:val="left"/>
        <w:rPr>
          <w:rFonts w:ascii="楷体_GB2312" w:eastAsia="楷体_GB2312"/>
          <w:bCs/>
          <w:kern w:val="0"/>
          <w:sz w:val="28"/>
          <w:u w:val="single"/>
        </w:rPr>
      </w:pPr>
      <w:r>
        <w:rPr>
          <w:rFonts w:ascii="楷体_GB2312" w:eastAsia="楷体_GB2312" w:hint="eastAsia"/>
          <w:bCs/>
          <w:kern w:val="0"/>
          <w:sz w:val="30"/>
          <w:szCs w:val="30"/>
        </w:rPr>
        <w:t>论文题目：</w:t>
      </w:r>
      <w:r>
        <w:rPr>
          <w:rFonts w:ascii="楷体_GB2312" w:eastAsia="楷体_GB2312" w:hAnsi="宋体" w:hint="eastAsia"/>
          <w:kern w:val="0"/>
          <w:sz w:val="44"/>
          <w:szCs w:val="44"/>
          <w:u w:val="single"/>
        </w:rPr>
        <w:t>土豆收获机设计</w:t>
      </w:r>
      <w:r>
        <w:rPr>
          <w:rFonts w:ascii="楷体_GB2312" w:eastAsia="楷体_GB2312" w:hint="eastAsia"/>
          <w:bCs/>
          <w:kern w:val="0"/>
          <w:sz w:val="28"/>
          <w:u w:val="single"/>
        </w:rPr>
        <w:t xml:space="preserve">                         </w:t>
      </w:r>
    </w:p>
    <w:p w:rsidR="00590720" w14:paraId="3F45C8E2" w14:textId="77777777">
      <w:pPr>
        <w:spacing w:line="240" w:lineRule="auto"/>
        <w:jc w:val="center"/>
        <w:rPr>
          <w:rFonts w:ascii="楷体_GB2312" w:eastAsia="楷体_GB2312"/>
          <w:b/>
          <w:kern w:val="0"/>
          <w:sz w:val="28"/>
          <w:u w:val="single"/>
        </w:rPr>
      </w:pPr>
    </w:p>
    <w:p w:rsidR="00590720" w14:paraId="733868DB" w14:textId="77777777">
      <w:pPr>
        <w:spacing w:line="480" w:lineRule="auto"/>
        <w:rPr>
          <w:rFonts w:ascii="仿宋_GB2312" w:eastAsia="仿宋_GB2312"/>
          <w:b/>
          <w:kern w:val="0"/>
          <w:sz w:val="28"/>
        </w:rPr>
      </w:pPr>
    </w:p>
    <w:p w:rsidR="00590720" w14:paraId="3C2160DE" w14:textId="77777777">
      <w:pPr>
        <w:spacing w:after="120" w:line="240" w:lineRule="auto"/>
        <w:ind w:left="480" w:firstLine="420" w:leftChars="200" w:firstLineChars="200"/>
        <w:rPr>
          <w:kern w:val="0"/>
          <w:sz w:val="21"/>
        </w:rPr>
      </w:pPr>
    </w:p>
    <w:p w:rsidR="00590720" w14:paraId="678DED8D" w14:textId="77777777">
      <w:pPr>
        <w:spacing w:line="240" w:lineRule="auto"/>
        <w:jc w:val="center"/>
        <w:rPr>
          <w:b/>
          <w:kern w:val="0"/>
          <w:sz w:val="36"/>
          <w:szCs w:val="36"/>
        </w:rPr>
      </w:pPr>
    </w:p>
    <w:p w:rsidR="00590720" w14:paraId="4ADF304F" w14:textId="77777777">
      <w:pPr>
        <w:spacing w:line="240" w:lineRule="auto"/>
        <w:jc w:val="center"/>
        <w:rPr>
          <w:b/>
          <w:kern w:val="0"/>
          <w:sz w:val="36"/>
          <w:szCs w:val="36"/>
        </w:rPr>
      </w:pPr>
    </w:p>
    <w:p w:rsidR="00590720" w14:paraId="6F4D2ABA" w14:textId="77777777">
      <w:pPr>
        <w:spacing w:line="240" w:lineRule="auto"/>
        <w:jc w:val="center"/>
        <w:rPr>
          <w:b/>
          <w:kern w:val="0"/>
          <w:sz w:val="36"/>
          <w:szCs w:val="36"/>
        </w:rPr>
      </w:pPr>
    </w:p>
    <w:p w:rsidR="00590720" w14:paraId="7E6D0E36" w14:textId="77777777">
      <w:pPr>
        <w:spacing w:line="240" w:lineRule="auto"/>
        <w:jc w:val="center"/>
        <w:rPr>
          <w:b/>
          <w:kern w:val="0"/>
          <w:sz w:val="36"/>
          <w:szCs w:val="36"/>
        </w:rPr>
      </w:pPr>
    </w:p>
    <w:bookmarkEnd w:id="0"/>
    <w:p w:rsidR="00590720" w:rsidRPr="008E7A32" w14:paraId="16198CD5" w14:textId="77777777">
      <w:pPr>
        <w:spacing w:line="480" w:lineRule="auto"/>
        <w:rPr>
          <w:rFonts w:eastAsia="黑体"/>
          <w:sz w:val="52"/>
          <w:szCs w:val="52"/>
        </w:rPr>
        <w:sectPr w:rsidSect="00A0794B">
          <w:headerReference w:type="even" r:id="rId5"/>
          <w:headerReference w:type="default" r:id="rId6"/>
          <w:footerReference w:type="even" r:id="rId7"/>
          <w:footerReference w:type="default" r:id="rId8"/>
          <w:footerReference w:type="first" r:id="rId9"/>
          <w:endnotePr>
            <w:numFmt w:val="decimal"/>
          </w:endnotePr>
          <w:pgSz w:w="11906" w:h="16838"/>
          <w:pgMar w:top="1984" w:right="1418" w:bottom="1417" w:left="1418" w:header="1417" w:footer="1134" w:gutter="0"/>
          <w:pgNumType w:fmt="upperRoman"/>
          <w:cols w:space="0"/>
          <w:docGrid w:linePitch="326"/>
        </w:sectPr>
      </w:pPr>
    </w:p>
    <w:p w:rsidR="00590720" w14:paraId="6D3C8C16" w14:textId="77777777">
      <w:pPr>
        <w:pStyle w:val="Heading1"/>
        <w:spacing w:before="0" w:beforeLines="0" w:after="220" w:afterLines="0"/>
        <w:rPr>
          <w:sz w:val="30"/>
          <w:szCs w:val="30"/>
        </w:rPr>
      </w:pPr>
      <w:bookmarkStart w:id="2" w:name="_Toc24775"/>
      <w:bookmarkStart w:id="3" w:name="_Toc383419097"/>
      <w:bookmarkStart w:id="4" w:name="_Toc134191723"/>
      <w:bookmarkStart w:id="5" w:name="_Toc134086209"/>
      <w:r>
        <w:rPr>
          <w:rFonts w:hint="eastAsia"/>
          <w:sz w:val="30"/>
          <w:szCs w:val="30"/>
        </w:rPr>
        <w:t>摘    要</w:t>
      </w:r>
      <w:bookmarkEnd w:id="1"/>
      <w:bookmarkEnd w:id="2"/>
      <w:bookmarkEnd w:id="3"/>
      <w:bookmarkEnd w:id="4"/>
      <w:bookmarkEnd w:id="5"/>
    </w:p>
    <w:p w:rsidR="00590720" w14:paraId="46D7177C" w14:textId="77777777">
      <w:pPr>
        <w:adjustRightInd w:val="0"/>
        <w:snapToGrid w:val="0"/>
        <w:spacing w:line="300" w:lineRule="auto"/>
        <w:ind w:firstLine="480" w:firstLineChars="200"/>
        <w:rPr>
          <w:rFonts w:ascii="宋体" w:hAnsi="宋体" w:cs="宋体"/>
        </w:rPr>
      </w:pPr>
      <w:r>
        <w:rPr>
          <w:rFonts w:ascii="宋体" w:hAnsi="宋体" w:cs="宋体" w:hint="eastAsia"/>
        </w:rPr>
        <w:t>土豆是人类的主要食物之一，传统的收割方式耗费人力，效率低下，基于此设计了一款自动土豆收获机。</w:t>
      </w:r>
    </w:p>
    <w:p w:rsidR="00590720" w14:paraId="44ACD4AD" w14:textId="77777777">
      <w:pPr>
        <w:adjustRightInd w:val="0"/>
        <w:snapToGrid w:val="0"/>
        <w:spacing w:line="300" w:lineRule="auto"/>
        <w:ind w:firstLine="480" w:firstLineChars="200"/>
        <w:rPr>
          <w:rFonts w:ascii="宋体" w:hAnsi="宋体" w:cs="宋体"/>
        </w:rPr>
      </w:pPr>
      <w:r>
        <w:rPr>
          <w:rFonts w:ascii="宋体" w:hAnsi="宋体" w:cs="宋体" w:hint="eastAsia"/>
        </w:rPr>
        <w:t>首先，对土豆的收获机的总体结构进行了设计，其次，对挖掘部件，分离部件和传动部件进行了设计计算，最后，用SolidWorks软件进行三维建模。</w:t>
      </w:r>
    </w:p>
    <w:p w:rsidR="00590720" w14:paraId="3567C884" w14:textId="77777777">
      <w:pPr>
        <w:spacing w:line="300" w:lineRule="auto"/>
        <w:ind w:firstLine="480" w:firstLineChars="200"/>
        <w:rPr>
          <w:rFonts w:ascii="黑体" w:eastAsia="黑体"/>
          <w:b/>
          <w:kern w:val="0"/>
        </w:rPr>
      </w:pPr>
    </w:p>
    <w:p w:rsidR="00590720" w14:paraId="6984375C" w14:textId="77777777">
      <w:pPr>
        <w:spacing w:line="240" w:lineRule="auto"/>
        <w:rPr>
          <w:rFonts w:ascii="黑体" w:eastAsia="黑体"/>
          <w:b/>
          <w:kern w:val="0"/>
        </w:rPr>
      </w:pPr>
      <w:r>
        <w:rPr>
          <w:rFonts w:ascii="黑体" w:eastAsia="黑体" w:hint="eastAsia"/>
          <w:b/>
          <w:kern w:val="0"/>
        </w:rPr>
        <w:t>关键词： 土豆收获；自动；设计；建模</w:t>
      </w:r>
      <w:bookmarkStart w:id="6" w:name="_Toc167446259"/>
      <w:bookmarkStart w:id="7" w:name="_Toc167953193"/>
      <w:bookmarkStart w:id="8" w:name="_Toc168199079"/>
      <w:bookmarkStart w:id="9" w:name="_Toc167873697"/>
      <w:bookmarkStart w:id="10" w:name="_Toc136666065"/>
      <w:bookmarkStart w:id="11" w:name="_Toc135045455"/>
      <w:bookmarkStart w:id="12" w:name="_Toc135824395"/>
      <w:bookmarkStart w:id="13" w:name="_Toc167454359"/>
      <w:bookmarkStart w:id="14" w:name="_Toc168217273"/>
      <w:bookmarkStart w:id="15" w:name="_Toc134762279"/>
      <w:bookmarkStart w:id="16" w:name="_Toc168033645"/>
      <w:bookmarkStart w:id="17" w:name="_Toc168199297"/>
      <w:bookmarkStart w:id="18" w:name="_Toc167463530"/>
    </w:p>
    <w:p w:rsidR="00590720" w14:paraId="104CA23C" w14:textId="77777777">
      <w:pPr>
        <w:spacing w:line="240" w:lineRule="auto"/>
        <w:rPr>
          <w:rFonts w:ascii="黑体" w:eastAsia="黑体"/>
          <w:b/>
          <w:kern w:val="0"/>
        </w:rPr>
      </w:pPr>
    </w:p>
    <w:p w:rsidR="00590720" w14:paraId="66F89B28" w14:textId="77777777">
      <w:pPr>
        <w:spacing w:line="240" w:lineRule="auto"/>
        <w:rPr>
          <w:rFonts w:ascii="黑体" w:eastAsia="黑体"/>
          <w:b/>
          <w:kern w:val="0"/>
        </w:rPr>
      </w:pPr>
      <w:r>
        <w:rPr>
          <w:rFonts w:ascii="黑体" w:eastAsia="黑体" w:hint="eastAsia"/>
          <w:b/>
          <w:kern w:val="0"/>
        </w:rPr>
        <w:t>论文类型：工程设计</w:t>
      </w:r>
    </w:p>
    <w:p w:rsidR="00590720" w14:paraId="6A6532AF" w14:textId="77777777">
      <w:pPr>
        <w:adjustRightInd w:val="0"/>
        <w:snapToGrid w:val="0"/>
        <w:ind w:firstLine="545" w:firstLineChars="227"/>
        <w:rPr>
          <w:b/>
        </w:rPr>
      </w:pPr>
    </w:p>
    <w:p w:rsidR="00590720" w14:paraId="475645A8" w14:textId="77777777">
      <w:pPr>
        <w:adjustRightInd w:val="0"/>
        <w:snapToGrid w:val="0"/>
        <w:ind w:firstLine="545" w:firstLineChars="227"/>
      </w:pPr>
    </w:p>
    <w:p w:rsidR="00590720" w14:paraId="53BB0EF4" w14:textId="77777777">
      <w:pPr>
        <w:adjustRightInd w:val="0"/>
        <w:snapToGrid w:val="0"/>
      </w:pPr>
    </w:p>
    <w:p w:rsidR="00590720" w14:paraId="4A398713" w14:textId="77777777">
      <w:pPr>
        <w:adjustRightInd w:val="0"/>
        <w:snapToGrid w:val="0"/>
      </w:pPr>
    </w:p>
    <w:p w:rsidR="00590720" w14:paraId="1BFFB4FA" w14:textId="77777777">
      <w:pPr>
        <w:pStyle w:val="BodyTextFirstIndent2"/>
        <w:ind w:firstLine="480"/>
      </w:pPr>
    </w:p>
    <w:p w:rsidR="00590720" w14:paraId="3BCEA2D4" w14:textId="77777777">
      <w:pPr>
        <w:pStyle w:val="BodyTextFirstIndent2"/>
        <w:ind w:firstLine="480"/>
      </w:pPr>
    </w:p>
    <w:p w:rsidR="00590720" w14:paraId="014967DA" w14:textId="77777777">
      <w:pPr>
        <w:pStyle w:val="BodyTextFirstIndent2"/>
        <w:ind w:firstLine="480"/>
      </w:pPr>
    </w:p>
    <w:p w:rsidR="00590720" w14:paraId="7821B896" w14:textId="77777777">
      <w:pPr>
        <w:pStyle w:val="BodyTextFirstIndent2"/>
        <w:ind w:firstLine="480"/>
      </w:pPr>
    </w:p>
    <w:p w:rsidR="00590720" w14:paraId="40B33AA5" w14:textId="77777777">
      <w:pPr>
        <w:pStyle w:val="BodyTextFirstIndent2"/>
        <w:ind w:firstLine="480"/>
      </w:pPr>
    </w:p>
    <w:p w:rsidR="00590720" w14:paraId="36DD9D64" w14:textId="77777777">
      <w:pPr>
        <w:pStyle w:val="BodyTextFirstIndent2"/>
        <w:ind w:firstLine="480"/>
      </w:pPr>
    </w:p>
    <w:p w:rsidR="00590720" w14:paraId="6EEBC9CF" w14:textId="77777777">
      <w:pPr>
        <w:pStyle w:val="BodyTextFirstIndent2"/>
        <w:ind w:firstLine="480"/>
      </w:pPr>
    </w:p>
    <w:p w:rsidR="00590720" w14:paraId="66AA0B26" w14:textId="77777777">
      <w:pPr>
        <w:pStyle w:val="BodyTextFirstIndent2"/>
        <w:ind w:firstLine="480"/>
      </w:pPr>
    </w:p>
    <w:p w:rsidR="00590720" w14:paraId="247AA1E0" w14:textId="77777777">
      <w:pPr>
        <w:pStyle w:val="BodyTextFirstIndent2"/>
        <w:ind w:firstLine="480"/>
      </w:pPr>
    </w:p>
    <w:p w:rsidR="00590720" w14:paraId="0FA0C587" w14:textId="77777777">
      <w:pPr>
        <w:pStyle w:val="BodyTextFirstIndent2"/>
        <w:ind w:firstLine="480"/>
      </w:pPr>
    </w:p>
    <w:p w:rsidR="00590720" w14:paraId="25C67388" w14:textId="77777777">
      <w:pPr>
        <w:pStyle w:val="BodyTextFirstIndent2"/>
        <w:ind w:firstLine="480"/>
      </w:pPr>
    </w:p>
    <w:p w:rsidR="00590720" w14:paraId="494AF7AE" w14:textId="77777777">
      <w:pPr>
        <w:pStyle w:val="BodyTextFirstIndent2"/>
        <w:ind w:firstLine="480"/>
      </w:pPr>
    </w:p>
    <w:p w:rsidR="00590720" w14:paraId="5C0CAECB" w14:textId="77777777">
      <w:pPr>
        <w:pStyle w:val="BodyTextFirstIndent2"/>
        <w:ind w:firstLine="480"/>
      </w:pPr>
    </w:p>
    <w:p w:rsidR="00590720" w14:paraId="6D9A80C1" w14:textId="77777777">
      <w:pPr>
        <w:pStyle w:val="Heading1"/>
        <w:spacing w:before="240" w:after="240"/>
        <w:jc w:val="both"/>
      </w:pPr>
      <w:bookmarkStart w:id="19" w:name="_Toc232729407"/>
      <w:bookmarkStart w:id="20" w:name="_Toc383419098"/>
      <w:bookmarkStart w:id="21" w:name="_Toc134086210"/>
      <w:bookmarkStart w:id="22" w:name="_Toc134191724"/>
    </w:p>
    <w:p w:rsidR="00590720" w14:paraId="5B4A523D" w14:textId="77777777"/>
    <w:p w:rsidR="00590720" w14:paraId="4D41DE2D" w14:textId="77777777">
      <w:pPr>
        <w:sectPr w:rsidSect="00A0794B">
          <w:headerReference w:type="even" r:id="rId10"/>
          <w:headerReference w:type="default" r:id="rId11"/>
          <w:footerReference w:type="even" r:id="rId12"/>
          <w:footerReference w:type="default" r:id="rId13"/>
          <w:footerReference w:type="first" r:id="rId14"/>
          <w:endnotePr>
            <w:numFmt w:val="decimal"/>
          </w:endnotePr>
          <w:pgSz w:w="11906" w:h="16838"/>
          <w:pgMar w:top="1984" w:right="1418" w:bottom="1417" w:left="1418" w:header="1417" w:footer="1134" w:gutter="0"/>
          <w:pgNumType w:fmt="upperRoman" w:start="1"/>
          <w:cols w:space="0"/>
          <w:docGrid w:linePitch="326"/>
        </w:sectPr>
      </w:pPr>
    </w:p>
    <w:p w:rsidR="00590720" w14:paraId="72F55363" w14:textId="77777777">
      <w:pPr>
        <w:pStyle w:val="Heading1"/>
        <w:spacing w:before="0" w:beforeLines="0" w:after="0" w:afterLines="0"/>
      </w:pPr>
      <w:bookmarkStart w:id="23" w:name="_Toc29123"/>
      <w:r>
        <w:t>Abstract</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p>
    <w:p w:rsidR="00590720" w14:paraId="488D0483" w14:textId="77777777">
      <w:pPr>
        <w:pStyle w:val="BodyTextIndent"/>
        <w:adjustRightInd w:val="0"/>
        <w:snapToGrid w:val="0"/>
        <w:spacing w:line="300" w:lineRule="auto"/>
        <w:ind w:left="0" w:firstLine="480" w:firstLineChars="200"/>
      </w:pPr>
      <w:r>
        <w:t xml:space="preserve">Potatoes are one of the main foods for humans, and traditional harvesting methods consume manpower and are inefficient. Based on this, an automatic potato harvester has been designed. </w:t>
      </w:r>
    </w:p>
    <w:p w:rsidR="00590720" w14:paraId="64F2DFB1" w14:textId="77777777">
      <w:pPr>
        <w:pStyle w:val="BodyTextIndent"/>
        <w:adjustRightInd w:val="0"/>
        <w:snapToGrid w:val="0"/>
        <w:spacing w:line="300" w:lineRule="auto"/>
        <w:ind w:left="0" w:firstLine="480" w:firstLineChars="200"/>
      </w:pPr>
      <w:r>
        <w:t>Firstly, the overall structure of the potato harvester was designed. Secondly, the excavation components, separation components, and transmission components were designed and calculated. Finally, 3D modeling was carried out using Solid Works software.</w:t>
      </w:r>
    </w:p>
    <w:p w:rsidR="00590720" w14:paraId="547C7BCA" w14:textId="77777777">
      <w:pPr>
        <w:pStyle w:val="BodyTextIndent"/>
        <w:adjustRightInd w:val="0"/>
        <w:snapToGrid w:val="0"/>
        <w:spacing w:line="300" w:lineRule="auto"/>
        <w:ind w:left="0" w:firstLine="480" w:firstLineChars="200"/>
        <w:rPr>
          <w:b/>
          <w:bCs/>
        </w:rPr>
      </w:pPr>
    </w:p>
    <w:p w:rsidR="00590720" w14:paraId="46A5E334" w14:textId="77777777">
      <w:pPr>
        <w:pStyle w:val="BodyTextIndent"/>
        <w:ind w:left="0" w:firstLine="480" w:firstLineChars="200"/>
        <w:rPr>
          <w:b/>
          <w:bCs/>
        </w:rPr>
      </w:pPr>
      <w:r>
        <w:rPr>
          <w:rFonts w:hint="eastAsia"/>
          <w:b/>
          <w:bCs/>
        </w:rPr>
        <w:t>Key Words: Potato Harvest; Automatic; Design; Modeling</w:t>
      </w:r>
    </w:p>
    <w:p w:rsidR="00590720" w14:paraId="650A0E2A" w14:textId="77777777">
      <w:pPr>
        <w:pStyle w:val="BodyTextIndent"/>
        <w:ind w:left="0" w:firstLine="480" w:firstLineChars="200"/>
        <w:rPr>
          <w:b/>
          <w:bCs/>
        </w:rPr>
      </w:pPr>
    </w:p>
    <w:p w:rsidR="00590720" w14:paraId="4DCE5E03" w14:textId="77777777">
      <w:pPr>
        <w:pStyle w:val="BodyTextIndent"/>
        <w:ind w:left="0" w:firstLine="480" w:firstLineChars="200"/>
      </w:pPr>
      <w:r>
        <w:rPr>
          <w:rFonts w:hint="eastAsia"/>
          <w:b/>
          <w:bCs/>
        </w:rPr>
        <w:t>Thesis Type: Engineering Design</w:t>
      </w:r>
    </w:p>
    <w:p w:rsidR="00590720" w14:paraId="00F9837E" w14:textId="77777777">
      <w:pPr>
        <w:pStyle w:val="BodyTextIndent"/>
        <w:ind w:firstLine="480" w:firstLineChars="200"/>
      </w:pPr>
    </w:p>
    <w:p w:rsidR="00590720" w14:paraId="7F36298C" w14:textId="77777777">
      <w:pPr>
        <w:pStyle w:val="Heading1"/>
        <w:spacing w:before="240" w:after="240"/>
        <w:rPr>
          <w:sz w:val="30"/>
          <w:szCs w:val="30"/>
        </w:rPr>
      </w:pPr>
      <w:r>
        <w:rPr>
          <w:rFonts w:hint="eastAsia"/>
          <w:sz w:val="30"/>
          <w:szCs w:val="30"/>
        </w:rPr>
        <w:t xml:space="preserve"> </w:t>
      </w:r>
    </w:p>
    <w:p w:rsidR="00590720" w14:paraId="5BE4E994" w14:textId="77777777">
      <w:pPr>
        <w:rPr>
          <w:sz w:val="30"/>
          <w:szCs w:val="30"/>
        </w:rPr>
      </w:pPr>
    </w:p>
    <w:p w:rsidR="00590720" w14:paraId="77E1B299" w14:textId="77777777">
      <w:pPr>
        <w:pStyle w:val="BodyTextFirstIndent2"/>
        <w:ind w:firstLine="600"/>
        <w:rPr>
          <w:sz w:val="30"/>
          <w:szCs w:val="30"/>
        </w:rPr>
      </w:pPr>
    </w:p>
    <w:p w:rsidR="00590720" w14:paraId="288D7DA3" w14:textId="77777777">
      <w:pPr>
        <w:pStyle w:val="BodyTextFirstIndent2"/>
        <w:ind w:firstLine="600"/>
        <w:rPr>
          <w:sz w:val="30"/>
          <w:szCs w:val="30"/>
        </w:rPr>
      </w:pPr>
    </w:p>
    <w:p w:rsidR="00590720" w14:paraId="571998FA" w14:textId="77777777">
      <w:pPr>
        <w:pStyle w:val="BodyTextFirstIndent2"/>
        <w:ind w:firstLine="600"/>
        <w:rPr>
          <w:sz w:val="30"/>
          <w:szCs w:val="30"/>
        </w:rPr>
      </w:pPr>
    </w:p>
    <w:p w:rsidR="00590720" w14:paraId="0C0E8298" w14:textId="77777777">
      <w:pPr>
        <w:pStyle w:val="BodyTextFirstIndent2"/>
        <w:ind w:firstLine="600"/>
        <w:rPr>
          <w:sz w:val="30"/>
          <w:szCs w:val="30"/>
        </w:rPr>
      </w:pPr>
    </w:p>
    <w:p w:rsidR="00590720" w14:paraId="23B4B78B" w14:textId="77777777">
      <w:pPr>
        <w:pStyle w:val="BodyTextFirstIndent2"/>
        <w:ind w:firstLine="600"/>
        <w:rPr>
          <w:sz w:val="30"/>
          <w:szCs w:val="30"/>
        </w:rPr>
      </w:pPr>
    </w:p>
    <w:p w:rsidR="00590720" w14:paraId="66F21D6B" w14:textId="77777777">
      <w:pPr>
        <w:pStyle w:val="BodyTextFirstIndent2"/>
        <w:ind w:firstLine="600"/>
        <w:rPr>
          <w:sz w:val="30"/>
          <w:szCs w:val="30"/>
        </w:rPr>
      </w:pPr>
    </w:p>
    <w:p w:rsidR="00590720" w14:paraId="715F8E79" w14:textId="77777777">
      <w:pPr>
        <w:pStyle w:val="BodyTextFirstIndent2"/>
        <w:ind w:firstLine="600"/>
        <w:rPr>
          <w:sz w:val="30"/>
          <w:szCs w:val="30"/>
        </w:rPr>
      </w:pPr>
    </w:p>
    <w:p w:rsidR="00590720" w14:paraId="79E9BAC7" w14:textId="77777777">
      <w:pPr>
        <w:pStyle w:val="BodyTextFirstIndent2"/>
        <w:ind w:firstLine="600"/>
        <w:rPr>
          <w:sz w:val="30"/>
          <w:szCs w:val="30"/>
        </w:rPr>
      </w:pPr>
    </w:p>
    <w:p w:rsidR="00590720" w14:paraId="16AF6A31" w14:textId="77777777">
      <w:pPr>
        <w:pStyle w:val="BodyTextFirstIndent2"/>
        <w:ind w:firstLine="600"/>
        <w:rPr>
          <w:sz w:val="30"/>
          <w:szCs w:val="30"/>
        </w:rPr>
      </w:pPr>
    </w:p>
    <w:p w:rsidR="00590720" w14:paraId="6289A40E" w14:textId="77777777">
      <w:pPr>
        <w:pStyle w:val="BodyTextFirstIndent2"/>
        <w:ind w:firstLine="600"/>
        <w:rPr>
          <w:sz w:val="30"/>
          <w:szCs w:val="30"/>
        </w:rPr>
      </w:pPr>
    </w:p>
    <w:p w:rsidR="00590720" w14:paraId="55678726" w14:textId="77777777">
      <w:pPr>
        <w:pStyle w:val="BodyTextFirstIndent2"/>
        <w:ind w:left="0" w:firstLine="0" w:firstLineChars="0"/>
        <w:rPr>
          <w:sz w:val="30"/>
          <w:szCs w:val="30"/>
        </w:rPr>
        <w:sectPr w:rsidSect="00A0794B">
          <w:headerReference w:type="even" r:id="rId15"/>
          <w:headerReference w:type="default" r:id="rId16"/>
          <w:footerReference w:type="even" r:id="rId17"/>
          <w:footerReference w:type="default" r:id="rId18"/>
          <w:footerReference w:type="first" r:id="rId19"/>
          <w:endnotePr>
            <w:numFmt w:val="decimal"/>
          </w:endnotePr>
          <w:type w:val="nextPage"/>
          <w:pgSz w:w="11906" w:h="16838"/>
          <w:pgMar w:top="1984" w:right="1418" w:bottom="1417" w:left="1418" w:header="1417" w:footer="1134" w:gutter="0"/>
          <w:pgNumType w:fmt="upperRoman" w:start="2"/>
          <w:cols w:space="0"/>
          <w:titlePg w:val="0"/>
          <w:docGrid w:linePitch="326"/>
        </w:sectPr>
      </w:pPr>
    </w:p>
    <w:p w:rsidR="00590720" w14:paraId="7FB8A361" w14:textId="77777777">
      <w:pPr>
        <w:pStyle w:val="Heading1"/>
        <w:spacing w:before="240" w:after="240"/>
      </w:pPr>
      <w:bookmarkStart w:id="24" w:name="_Toc29295"/>
      <w:r>
        <w:rPr>
          <w:rFonts w:hint="eastAsia"/>
          <w:sz w:val="30"/>
          <w:szCs w:val="30"/>
        </w:rPr>
        <w:t>目    录</w:t>
      </w:r>
      <w:bookmarkEnd w:id="24"/>
    </w:p>
    <w:sdt>
      <w:sdtPr>
        <w:rPr>
          <w:rFonts w:ascii="宋体" w:hAnsi="宋体"/>
          <w:sz w:val="21"/>
        </w:rPr>
        <w:id w:val="147471687"/>
        <w:docPartObj>
          <w:docPartGallery w:val="Table of Contents"/>
          <w:docPartUnique/>
        </w:docPartObj>
        <w15:color w:val="DBDBDB"/>
      </w:sdtPr>
      <w:sdtEndPr>
        <w:rPr>
          <w:rFonts w:cs="宋体" w:hint="eastAsia"/>
          <w:sz w:val="24"/>
        </w:rPr>
      </w:sdtEndPr>
      <w:sdtContent>
        <w:p w:rsidR="00590720" w14:paraId="6960B3A0" w14:textId="77777777">
          <w:pPr>
            <w:tabs>
              <w:tab w:val="right" w:leader="dot" w:pos="9060"/>
            </w:tabs>
            <w:adjustRightInd w:val="0"/>
            <w:snapToGrid w:val="0"/>
            <w:spacing w:line="300" w:lineRule="auto"/>
            <w:ind w:firstLine="480" w:firstLineChars="200"/>
            <w:jc w:val="center"/>
            <w:rPr>
              <w:rFonts w:ascii="宋体" w:hAnsi="宋体" w:cs="宋体"/>
            </w:rPr>
          </w:pPr>
          <w:r>
            <w:rPr>
              <w:rFonts w:ascii="宋体" w:hAnsi="宋体" w:cs="宋体" w:hint="eastAsia"/>
            </w:rPr>
            <w:fldChar w:fldCharType="begin"/>
          </w:r>
          <w:r>
            <w:rPr>
              <w:rFonts w:ascii="宋体" w:hAnsi="宋体" w:cs="宋体" w:hint="eastAsia"/>
            </w:rPr>
            <w:instrText xml:space="preserve">TOC \o "1-3" \h \u </w:instrText>
          </w:r>
          <w:r>
            <w:rPr>
              <w:rFonts w:ascii="宋体" w:hAnsi="宋体" w:cs="宋体" w:hint="eastAsia"/>
            </w:rPr>
            <w:fldChar w:fldCharType="separate"/>
          </w:r>
        </w:p>
        <w:p w:rsidR="00590720" w14:paraId="3DD7F6D6" w14:textId="77777777">
          <w:pPr>
            <w:pStyle w:val="TOC1"/>
            <w:tabs>
              <w:tab w:val="right" w:leader="dot" w:pos="9070"/>
            </w:tabs>
            <w:spacing w:line="300" w:lineRule="auto"/>
            <w:ind w:firstLine="480" w:firstLineChars="200"/>
            <w:rPr>
              <w:rFonts w:ascii="宋体" w:hAnsi="宋体" w:cs="宋体"/>
            </w:rPr>
          </w:pPr>
          <w:hyperlink w:anchor="_Toc24775" w:history="1">
            <w:r>
              <w:rPr>
                <w:rFonts w:ascii="宋体" w:hAnsi="宋体" w:cs="宋体" w:hint="eastAsia"/>
                <w:szCs w:val="30"/>
              </w:rPr>
              <w:t>摘    要</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_Toc24775 \h </w:instrText>
            </w:r>
            <w:r>
              <w:rPr>
                <w:rFonts w:ascii="宋体" w:hAnsi="宋体" w:cs="宋体" w:hint="eastAsia"/>
              </w:rPr>
              <w:fldChar w:fldCharType="separate"/>
            </w:r>
            <w:r>
              <w:rPr>
                <w:rFonts w:ascii="宋体" w:hAnsi="宋体" w:cs="宋体" w:hint="eastAsia"/>
              </w:rPr>
              <w:t>I</w:t>
            </w:r>
            <w:r>
              <w:rPr>
                <w:rFonts w:ascii="宋体" w:hAnsi="宋体" w:cs="宋体" w:hint="eastAsia"/>
              </w:rPr>
              <w:fldChar w:fldCharType="end"/>
            </w:r>
          </w:hyperlink>
        </w:p>
        <w:p w:rsidR="00590720" w14:paraId="2125574C" w14:textId="77777777">
          <w:pPr>
            <w:pStyle w:val="TOC1"/>
            <w:tabs>
              <w:tab w:val="right" w:leader="dot" w:pos="9070"/>
            </w:tabs>
            <w:spacing w:line="300" w:lineRule="auto"/>
            <w:ind w:firstLine="480" w:firstLineChars="200"/>
            <w:rPr>
              <w:rFonts w:ascii="宋体" w:hAnsi="宋体" w:cs="宋体"/>
            </w:rPr>
          </w:pPr>
          <w:hyperlink w:anchor="_Toc29123" w:history="1">
            <w:r>
              <w:rPr>
                <w:rFonts w:ascii="宋体" w:hAnsi="宋体" w:cs="宋体" w:hint="eastAsia"/>
              </w:rPr>
              <w:t>Abstract</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_Toc29123 \h </w:instrText>
            </w:r>
            <w:r>
              <w:rPr>
                <w:rFonts w:ascii="宋体" w:hAnsi="宋体" w:cs="宋体" w:hint="eastAsia"/>
              </w:rPr>
              <w:fldChar w:fldCharType="separate"/>
            </w:r>
            <w:r>
              <w:rPr>
                <w:rFonts w:ascii="宋体" w:hAnsi="宋体" w:cs="宋体" w:hint="eastAsia"/>
              </w:rPr>
              <w:t>II</w:t>
            </w:r>
            <w:r>
              <w:rPr>
                <w:rFonts w:ascii="宋体" w:hAnsi="宋体" w:cs="宋体" w:hint="eastAsia"/>
              </w:rPr>
              <w:fldChar w:fldCharType="end"/>
            </w:r>
          </w:hyperlink>
        </w:p>
        <w:p w:rsidR="00590720" w14:paraId="3092B323" w14:textId="77777777">
          <w:pPr>
            <w:pStyle w:val="TOC1"/>
            <w:tabs>
              <w:tab w:val="right" w:leader="dot" w:pos="9070"/>
            </w:tabs>
            <w:spacing w:line="300" w:lineRule="auto"/>
            <w:ind w:firstLine="480" w:firstLineChars="200"/>
            <w:rPr>
              <w:rFonts w:ascii="宋体" w:hAnsi="宋体" w:cs="宋体"/>
            </w:rPr>
          </w:pPr>
          <w:hyperlink w:anchor="_Toc29295" w:history="1">
            <w:r>
              <w:rPr>
                <w:rFonts w:ascii="宋体" w:hAnsi="宋体" w:cs="宋体" w:hint="eastAsia"/>
                <w:szCs w:val="30"/>
              </w:rPr>
              <w:t>目    录</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_Toc29295 \h </w:instrText>
            </w:r>
            <w:r>
              <w:rPr>
                <w:rFonts w:ascii="宋体" w:hAnsi="宋体" w:cs="宋体" w:hint="eastAsia"/>
              </w:rPr>
              <w:fldChar w:fldCharType="separate"/>
            </w:r>
            <w:r>
              <w:rPr>
                <w:rFonts w:ascii="宋体" w:hAnsi="宋体" w:cs="宋体" w:hint="eastAsia"/>
              </w:rPr>
              <w:t>III</w:t>
            </w:r>
            <w:r>
              <w:rPr>
                <w:rFonts w:ascii="宋体" w:hAnsi="宋体" w:cs="宋体" w:hint="eastAsia"/>
              </w:rPr>
              <w:fldChar w:fldCharType="end"/>
            </w:r>
          </w:hyperlink>
        </w:p>
        <w:p w:rsidR="00590720" w14:paraId="06EF05DB" w14:textId="77777777">
          <w:pPr>
            <w:pStyle w:val="TOC1"/>
            <w:tabs>
              <w:tab w:val="right" w:leader="dot" w:pos="9070"/>
            </w:tabs>
            <w:spacing w:line="300" w:lineRule="auto"/>
            <w:ind w:firstLine="480" w:firstLineChars="200"/>
            <w:rPr>
              <w:rFonts w:ascii="宋体" w:hAnsi="宋体" w:cs="宋体"/>
            </w:rPr>
          </w:pPr>
          <w:hyperlink w:anchor="_Toc11196" w:history="1">
            <w:r>
              <w:rPr>
                <w:rFonts w:ascii="宋体" w:hAnsi="宋体" w:cs="宋体" w:hint="eastAsia"/>
              </w:rPr>
              <w:t>1绪论</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_Toc11196 \h </w:instrText>
            </w:r>
            <w:r>
              <w:rPr>
                <w:rFonts w:ascii="宋体" w:hAnsi="宋体" w:cs="宋体" w:hint="eastAsia"/>
              </w:rPr>
              <w:fldChar w:fldCharType="separate"/>
            </w:r>
            <w:r>
              <w:rPr>
                <w:rFonts w:ascii="宋体" w:hAnsi="宋体" w:cs="宋体" w:hint="eastAsia"/>
              </w:rPr>
              <w:t>1</w:t>
            </w:r>
            <w:r>
              <w:rPr>
                <w:rFonts w:ascii="宋体" w:hAnsi="宋体" w:cs="宋体" w:hint="eastAsia"/>
              </w:rPr>
              <w:fldChar w:fldCharType="end"/>
            </w:r>
          </w:hyperlink>
        </w:p>
        <w:p w:rsidR="00590720" w14:paraId="1AC0689F" w14:textId="77777777">
          <w:pPr>
            <w:pStyle w:val="TOC1"/>
            <w:tabs>
              <w:tab w:val="right" w:leader="dot" w:pos="9070"/>
            </w:tabs>
            <w:spacing w:line="300" w:lineRule="auto"/>
            <w:ind w:firstLine="480" w:firstLineChars="200"/>
            <w:rPr>
              <w:rFonts w:ascii="宋体" w:hAnsi="宋体" w:cs="宋体"/>
            </w:rPr>
          </w:pPr>
          <w:hyperlink w:anchor="_Toc2900" w:history="1">
            <w:r>
              <w:rPr>
                <w:rFonts w:ascii="宋体" w:hAnsi="宋体" w:cs="宋体" w:hint="eastAsia"/>
                <w:szCs w:val="28"/>
              </w:rPr>
              <w:t>1.1 研究意义</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_Toc2900 \h </w:instrText>
            </w:r>
            <w:r>
              <w:rPr>
                <w:rFonts w:ascii="宋体" w:hAnsi="宋体" w:cs="宋体" w:hint="eastAsia"/>
              </w:rPr>
              <w:fldChar w:fldCharType="separate"/>
            </w:r>
            <w:r>
              <w:rPr>
                <w:rFonts w:ascii="宋体" w:hAnsi="宋体" w:cs="宋体" w:hint="eastAsia"/>
              </w:rPr>
              <w:t>1</w:t>
            </w:r>
            <w:r>
              <w:rPr>
                <w:rFonts w:ascii="宋体" w:hAnsi="宋体" w:cs="宋体" w:hint="eastAsia"/>
              </w:rPr>
              <w:fldChar w:fldCharType="end"/>
            </w:r>
          </w:hyperlink>
        </w:p>
        <w:p w:rsidR="00590720" w14:paraId="627A48DE" w14:textId="77777777">
          <w:pPr>
            <w:pStyle w:val="TOC2"/>
            <w:tabs>
              <w:tab w:val="right" w:leader="dot" w:pos="9070"/>
            </w:tabs>
            <w:spacing w:line="300" w:lineRule="auto"/>
            <w:ind w:left="480" w:firstLine="480" w:firstLineChars="200"/>
            <w:rPr>
              <w:rFonts w:ascii="宋体" w:hAnsi="宋体" w:cs="宋体"/>
            </w:rPr>
          </w:pPr>
          <w:hyperlink w:anchor="_Toc20929" w:history="1">
            <w:r>
              <w:rPr>
                <w:rFonts w:ascii="宋体" w:hAnsi="宋体" w:cs="宋体" w:hint="eastAsia"/>
                <w:bCs/>
                <w:szCs w:val="28"/>
              </w:rPr>
              <w:t>1.2 国内外研究现状</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_Toc20929 \h </w:instrText>
            </w:r>
            <w:r>
              <w:rPr>
                <w:rFonts w:ascii="宋体" w:hAnsi="宋体" w:cs="宋体" w:hint="eastAsia"/>
              </w:rPr>
              <w:fldChar w:fldCharType="separate"/>
            </w:r>
            <w:r>
              <w:rPr>
                <w:rFonts w:ascii="宋体" w:hAnsi="宋体" w:cs="宋体" w:hint="eastAsia"/>
              </w:rPr>
              <w:t>1</w:t>
            </w:r>
            <w:r>
              <w:rPr>
                <w:rFonts w:ascii="宋体" w:hAnsi="宋体" w:cs="宋体" w:hint="eastAsia"/>
              </w:rPr>
              <w:fldChar w:fldCharType="end"/>
            </w:r>
          </w:hyperlink>
        </w:p>
        <w:p w:rsidR="00590720" w14:paraId="084A53D4" w14:textId="77777777">
          <w:pPr>
            <w:pStyle w:val="TOC3"/>
            <w:tabs>
              <w:tab w:val="right" w:leader="dot" w:pos="9070"/>
            </w:tabs>
            <w:spacing w:line="300" w:lineRule="auto"/>
            <w:ind w:left="960" w:firstLine="480" w:firstLineChars="200"/>
            <w:rPr>
              <w:rFonts w:ascii="宋体" w:hAnsi="宋体" w:cs="宋体"/>
            </w:rPr>
          </w:pPr>
          <w:hyperlink w:anchor="_Toc30668" w:history="1">
            <w:r>
              <w:rPr>
                <w:rFonts w:ascii="宋体" w:hAnsi="宋体" w:cs="宋体" w:hint="eastAsia"/>
              </w:rPr>
              <w:t>1.2.1国外土豆收获机的发展现状</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_Toc30668 \h </w:instrText>
            </w:r>
            <w:r>
              <w:rPr>
                <w:rFonts w:ascii="宋体" w:hAnsi="宋体" w:cs="宋体" w:hint="eastAsia"/>
              </w:rPr>
              <w:fldChar w:fldCharType="separate"/>
            </w:r>
            <w:r>
              <w:rPr>
                <w:rFonts w:ascii="宋体" w:hAnsi="宋体" w:cs="宋体" w:hint="eastAsia"/>
              </w:rPr>
              <w:t>1</w:t>
            </w:r>
            <w:r>
              <w:rPr>
                <w:rFonts w:ascii="宋体" w:hAnsi="宋体" w:cs="宋体" w:hint="eastAsia"/>
              </w:rPr>
              <w:fldChar w:fldCharType="end"/>
            </w:r>
          </w:hyperlink>
        </w:p>
        <w:p w:rsidR="00590720" w14:paraId="267EA410" w14:textId="77777777">
          <w:pPr>
            <w:pStyle w:val="TOC3"/>
            <w:tabs>
              <w:tab w:val="right" w:leader="dot" w:pos="9070"/>
            </w:tabs>
            <w:spacing w:line="300" w:lineRule="auto"/>
            <w:ind w:left="960" w:firstLine="480" w:firstLineChars="200"/>
            <w:rPr>
              <w:rFonts w:ascii="宋体" w:hAnsi="宋体" w:cs="宋体"/>
            </w:rPr>
          </w:pPr>
          <w:hyperlink w:anchor="_Toc24299" w:history="1">
            <w:r>
              <w:rPr>
                <w:rFonts w:ascii="宋体" w:hAnsi="宋体" w:cs="宋体" w:hint="eastAsia"/>
              </w:rPr>
              <w:t>1.2.2 国内土豆收获机的发展现状</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_Toc24299 \h </w:instrText>
            </w:r>
            <w:r>
              <w:rPr>
                <w:rFonts w:ascii="宋体" w:hAnsi="宋体" w:cs="宋体" w:hint="eastAsia"/>
              </w:rPr>
              <w:fldChar w:fldCharType="separate"/>
            </w:r>
            <w:r>
              <w:rPr>
                <w:rFonts w:ascii="宋体" w:hAnsi="宋体" w:cs="宋体" w:hint="eastAsia"/>
              </w:rPr>
              <w:t>2</w:t>
            </w:r>
            <w:r>
              <w:rPr>
                <w:rFonts w:ascii="宋体" w:hAnsi="宋体" w:cs="宋体" w:hint="eastAsia"/>
              </w:rPr>
              <w:fldChar w:fldCharType="end"/>
            </w:r>
          </w:hyperlink>
        </w:p>
        <w:p w:rsidR="00590720" w14:paraId="6368CE8E" w14:textId="77777777">
          <w:pPr>
            <w:pStyle w:val="TOC2"/>
            <w:tabs>
              <w:tab w:val="right" w:leader="dot" w:pos="9070"/>
            </w:tabs>
            <w:spacing w:line="300" w:lineRule="auto"/>
            <w:ind w:left="480" w:firstLine="480" w:firstLineChars="200"/>
            <w:rPr>
              <w:rFonts w:ascii="宋体" w:hAnsi="宋体" w:cs="宋体"/>
            </w:rPr>
          </w:pPr>
          <w:hyperlink w:anchor="_Toc3641" w:history="1">
            <w:r>
              <w:rPr>
                <w:rFonts w:ascii="宋体" w:hAnsi="宋体" w:cs="宋体" w:hint="eastAsia"/>
                <w:bCs/>
                <w:szCs w:val="28"/>
              </w:rPr>
              <w:t>1.3 研究内容</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_Toc3641 \h </w:instrText>
            </w:r>
            <w:r>
              <w:rPr>
                <w:rFonts w:ascii="宋体" w:hAnsi="宋体" w:cs="宋体" w:hint="eastAsia"/>
              </w:rPr>
              <w:fldChar w:fldCharType="separate"/>
            </w:r>
            <w:r>
              <w:rPr>
                <w:rFonts w:ascii="宋体" w:hAnsi="宋体" w:cs="宋体" w:hint="eastAsia"/>
              </w:rPr>
              <w:t>3</w:t>
            </w:r>
            <w:r>
              <w:rPr>
                <w:rFonts w:ascii="宋体" w:hAnsi="宋体" w:cs="宋体" w:hint="eastAsia"/>
              </w:rPr>
              <w:fldChar w:fldCharType="end"/>
            </w:r>
          </w:hyperlink>
        </w:p>
        <w:p w:rsidR="00590720" w14:paraId="46C90822" w14:textId="77777777">
          <w:pPr>
            <w:pStyle w:val="TOC2"/>
            <w:tabs>
              <w:tab w:val="right" w:leader="dot" w:pos="9070"/>
            </w:tabs>
            <w:spacing w:line="300" w:lineRule="auto"/>
            <w:ind w:left="480" w:firstLine="480" w:firstLineChars="200"/>
            <w:rPr>
              <w:rFonts w:ascii="宋体" w:hAnsi="宋体" w:cs="宋体"/>
            </w:rPr>
          </w:pPr>
          <w:hyperlink w:anchor="_Toc16637" w:history="1">
            <w:r>
              <w:rPr>
                <w:rFonts w:ascii="宋体" w:hAnsi="宋体" w:cs="宋体" w:hint="eastAsia"/>
                <w:bCs/>
                <w:szCs w:val="28"/>
              </w:rPr>
              <w:t>1.4 本章小结</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_Toc16637 \h </w:instrText>
            </w:r>
            <w:r>
              <w:rPr>
                <w:rFonts w:ascii="宋体" w:hAnsi="宋体" w:cs="宋体" w:hint="eastAsia"/>
              </w:rPr>
              <w:fldChar w:fldCharType="separate"/>
            </w:r>
            <w:r>
              <w:rPr>
                <w:rFonts w:ascii="宋体" w:hAnsi="宋体" w:cs="宋体" w:hint="eastAsia"/>
              </w:rPr>
              <w:t>3</w:t>
            </w:r>
            <w:r>
              <w:rPr>
                <w:rFonts w:ascii="宋体" w:hAnsi="宋体" w:cs="宋体" w:hint="eastAsia"/>
              </w:rPr>
              <w:fldChar w:fldCharType="end"/>
            </w:r>
          </w:hyperlink>
        </w:p>
        <w:p w:rsidR="00590720" w14:paraId="2949E56E" w14:textId="77777777">
          <w:pPr>
            <w:pStyle w:val="TOC1"/>
            <w:tabs>
              <w:tab w:val="right" w:leader="dot" w:pos="9070"/>
            </w:tabs>
            <w:spacing w:line="300" w:lineRule="auto"/>
            <w:ind w:firstLine="480" w:firstLineChars="200"/>
            <w:rPr>
              <w:rFonts w:ascii="宋体" w:hAnsi="宋体" w:cs="宋体"/>
            </w:rPr>
          </w:pPr>
          <w:hyperlink w:anchor="_Toc23196" w:history="1">
            <w:r>
              <w:rPr>
                <w:rFonts w:ascii="宋体" w:hAnsi="宋体" w:cs="宋体" w:hint="eastAsia"/>
              </w:rPr>
              <w:t>2 土豆收获机总体方案的设计</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_Toc23196 \h </w:instrText>
            </w:r>
            <w:r>
              <w:rPr>
                <w:rFonts w:ascii="宋体" w:hAnsi="宋体" w:cs="宋体" w:hint="eastAsia"/>
              </w:rPr>
              <w:fldChar w:fldCharType="separate"/>
            </w:r>
            <w:r>
              <w:rPr>
                <w:rFonts w:ascii="宋体" w:hAnsi="宋体" w:cs="宋体" w:hint="eastAsia"/>
              </w:rPr>
              <w:t>4</w:t>
            </w:r>
            <w:r>
              <w:rPr>
                <w:rFonts w:ascii="宋体" w:hAnsi="宋体" w:cs="宋体" w:hint="eastAsia"/>
              </w:rPr>
              <w:fldChar w:fldCharType="end"/>
            </w:r>
          </w:hyperlink>
        </w:p>
        <w:p w:rsidR="00590720" w14:paraId="12F38814" w14:textId="77777777">
          <w:pPr>
            <w:pStyle w:val="TOC1"/>
            <w:tabs>
              <w:tab w:val="right" w:leader="dot" w:pos="9070"/>
            </w:tabs>
            <w:spacing w:line="300" w:lineRule="auto"/>
            <w:ind w:firstLine="480" w:firstLineChars="200"/>
            <w:rPr>
              <w:rFonts w:ascii="宋体" w:hAnsi="宋体" w:cs="宋体"/>
            </w:rPr>
          </w:pPr>
          <w:hyperlink w:anchor="_Toc23597" w:history="1">
            <w:r>
              <w:rPr>
                <w:rFonts w:ascii="宋体" w:hAnsi="宋体" w:cs="宋体" w:hint="eastAsia"/>
                <w:szCs w:val="28"/>
              </w:rPr>
              <w:t>2.1整体结构的设计</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_Toc23597 \h </w:instrText>
            </w:r>
            <w:r>
              <w:rPr>
                <w:rFonts w:ascii="宋体" w:hAnsi="宋体" w:cs="宋体" w:hint="eastAsia"/>
              </w:rPr>
              <w:fldChar w:fldCharType="separate"/>
            </w:r>
            <w:r>
              <w:rPr>
                <w:rFonts w:ascii="宋体" w:hAnsi="宋体" w:cs="宋体" w:hint="eastAsia"/>
              </w:rPr>
              <w:t>4</w:t>
            </w:r>
            <w:r>
              <w:rPr>
                <w:rFonts w:ascii="宋体" w:hAnsi="宋体" w:cs="宋体" w:hint="eastAsia"/>
              </w:rPr>
              <w:fldChar w:fldCharType="end"/>
            </w:r>
          </w:hyperlink>
        </w:p>
        <w:p w:rsidR="00590720" w14:paraId="23B815F3" w14:textId="77777777">
          <w:pPr>
            <w:pStyle w:val="TOC2"/>
            <w:tabs>
              <w:tab w:val="right" w:leader="dot" w:pos="9070"/>
            </w:tabs>
            <w:spacing w:line="300" w:lineRule="auto"/>
            <w:ind w:left="480" w:firstLine="480" w:firstLineChars="200"/>
            <w:rPr>
              <w:rFonts w:ascii="宋体" w:hAnsi="宋体" w:cs="宋体"/>
            </w:rPr>
          </w:pPr>
          <w:hyperlink w:anchor="_Toc32672" w:history="1">
            <w:r>
              <w:rPr>
                <w:rFonts w:ascii="宋体" w:hAnsi="宋体" w:cs="宋体" w:hint="eastAsia"/>
                <w:bCs/>
                <w:szCs w:val="28"/>
              </w:rPr>
              <w:t>2.2 零件设计</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_Toc32672 \h </w:instrText>
            </w:r>
            <w:r>
              <w:rPr>
                <w:rFonts w:ascii="宋体" w:hAnsi="宋体" w:cs="宋体" w:hint="eastAsia"/>
              </w:rPr>
              <w:fldChar w:fldCharType="separate"/>
            </w:r>
            <w:r>
              <w:rPr>
                <w:rFonts w:ascii="宋体" w:hAnsi="宋体" w:cs="宋体" w:hint="eastAsia"/>
              </w:rPr>
              <w:t>5</w:t>
            </w:r>
            <w:r>
              <w:rPr>
                <w:rFonts w:ascii="宋体" w:hAnsi="宋体" w:cs="宋体" w:hint="eastAsia"/>
              </w:rPr>
              <w:fldChar w:fldCharType="end"/>
            </w:r>
          </w:hyperlink>
        </w:p>
        <w:p w:rsidR="00590720" w14:paraId="682EC4F8" w14:textId="77777777">
          <w:pPr>
            <w:pStyle w:val="TOC3"/>
            <w:tabs>
              <w:tab w:val="right" w:leader="dot" w:pos="9070"/>
            </w:tabs>
            <w:spacing w:line="300" w:lineRule="auto"/>
            <w:ind w:left="960" w:firstLine="480" w:firstLineChars="200"/>
            <w:rPr>
              <w:rFonts w:ascii="宋体" w:hAnsi="宋体" w:cs="宋体"/>
            </w:rPr>
          </w:pPr>
          <w:hyperlink w:anchor="_Toc8836" w:history="1">
            <w:r>
              <w:rPr>
                <w:rFonts w:ascii="宋体" w:hAnsi="宋体" w:cs="宋体" w:hint="eastAsia"/>
              </w:rPr>
              <w:t>2.2.1 挖掘部件设计</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_Toc8836 \h </w:instrText>
            </w:r>
            <w:r>
              <w:rPr>
                <w:rFonts w:ascii="宋体" w:hAnsi="宋体" w:cs="宋体" w:hint="eastAsia"/>
              </w:rPr>
              <w:fldChar w:fldCharType="separate"/>
            </w:r>
            <w:r>
              <w:rPr>
                <w:rFonts w:ascii="宋体" w:hAnsi="宋体" w:cs="宋体" w:hint="eastAsia"/>
              </w:rPr>
              <w:t>5</w:t>
            </w:r>
            <w:r>
              <w:rPr>
                <w:rFonts w:ascii="宋体" w:hAnsi="宋体" w:cs="宋体" w:hint="eastAsia"/>
              </w:rPr>
              <w:fldChar w:fldCharType="end"/>
            </w:r>
          </w:hyperlink>
        </w:p>
        <w:p w:rsidR="00590720" w14:paraId="6547590D" w14:textId="77777777">
          <w:pPr>
            <w:pStyle w:val="TOC3"/>
            <w:tabs>
              <w:tab w:val="right" w:leader="dot" w:pos="9070"/>
            </w:tabs>
            <w:spacing w:line="300" w:lineRule="auto"/>
            <w:ind w:left="960" w:firstLine="480" w:firstLineChars="200"/>
            <w:rPr>
              <w:rFonts w:ascii="宋体" w:hAnsi="宋体" w:cs="宋体"/>
            </w:rPr>
          </w:pPr>
          <w:hyperlink w:anchor="_Toc16653" w:history="1">
            <w:r>
              <w:rPr>
                <w:rFonts w:ascii="宋体" w:hAnsi="宋体" w:cs="宋体" w:hint="eastAsia"/>
              </w:rPr>
              <w:t>2.2.2 分离部件设计</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_Toc16653 \h </w:instrText>
            </w:r>
            <w:r>
              <w:rPr>
                <w:rFonts w:ascii="宋体" w:hAnsi="宋体" w:cs="宋体" w:hint="eastAsia"/>
              </w:rPr>
              <w:fldChar w:fldCharType="separate"/>
            </w:r>
            <w:r>
              <w:rPr>
                <w:rFonts w:ascii="宋体" w:hAnsi="宋体" w:cs="宋体" w:hint="eastAsia"/>
              </w:rPr>
              <w:t>7</w:t>
            </w:r>
            <w:r>
              <w:rPr>
                <w:rFonts w:ascii="宋体" w:hAnsi="宋体" w:cs="宋体" w:hint="eastAsia"/>
              </w:rPr>
              <w:fldChar w:fldCharType="end"/>
            </w:r>
          </w:hyperlink>
        </w:p>
        <w:p w:rsidR="00590720" w14:paraId="7D302455" w14:textId="77777777">
          <w:pPr>
            <w:pStyle w:val="TOC3"/>
            <w:tabs>
              <w:tab w:val="right" w:leader="dot" w:pos="9070"/>
            </w:tabs>
            <w:spacing w:line="300" w:lineRule="auto"/>
            <w:ind w:left="960" w:firstLine="480" w:firstLineChars="200"/>
            <w:rPr>
              <w:rFonts w:ascii="宋体" w:hAnsi="宋体" w:cs="宋体"/>
            </w:rPr>
          </w:pPr>
          <w:hyperlink w:anchor="_Toc776" w:history="1">
            <w:r>
              <w:rPr>
                <w:rFonts w:ascii="宋体" w:hAnsi="宋体" w:cs="宋体" w:hint="eastAsia"/>
              </w:rPr>
              <w:t>2.2.3 地轮的设计</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_Toc776 \h </w:instrText>
            </w:r>
            <w:r>
              <w:rPr>
                <w:rFonts w:ascii="宋体" w:hAnsi="宋体" w:cs="宋体" w:hint="eastAsia"/>
              </w:rPr>
              <w:fldChar w:fldCharType="separate"/>
            </w:r>
            <w:r>
              <w:rPr>
                <w:rFonts w:ascii="宋体" w:hAnsi="宋体" w:cs="宋体" w:hint="eastAsia"/>
              </w:rPr>
              <w:t>9</w:t>
            </w:r>
            <w:r>
              <w:rPr>
                <w:rFonts w:ascii="宋体" w:hAnsi="宋体" w:cs="宋体" w:hint="eastAsia"/>
              </w:rPr>
              <w:fldChar w:fldCharType="end"/>
            </w:r>
          </w:hyperlink>
        </w:p>
        <w:p w:rsidR="00590720" w14:paraId="3AEEBE33" w14:textId="77777777">
          <w:pPr>
            <w:pStyle w:val="TOC3"/>
            <w:tabs>
              <w:tab w:val="right" w:leader="dot" w:pos="9070"/>
            </w:tabs>
            <w:spacing w:line="300" w:lineRule="auto"/>
            <w:ind w:left="960" w:firstLine="480" w:firstLineChars="200"/>
            <w:rPr>
              <w:rFonts w:ascii="宋体" w:hAnsi="宋体" w:cs="宋体"/>
            </w:rPr>
          </w:pPr>
          <w:hyperlink w:anchor="_Toc2755" w:history="1">
            <w:r>
              <w:rPr>
                <w:rFonts w:ascii="宋体" w:hAnsi="宋体" w:cs="宋体" w:hint="eastAsia"/>
              </w:rPr>
              <w:t>2.2.4 支撑架</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_Toc2755 \h </w:instrText>
            </w:r>
            <w:r>
              <w:rPr>
                <w:rFonts w:ascii="宋体" w:hAnsi="宋体" w:cs="宋体" w:hint="eastAsia"/>
              </w:rPr>
              <w:fldChar w:fldCharType="separate"/>
            </w:r>
            <w:r>
              <w:rPr>
                <w:rFonts w:ascii="宋体" w:hAnsi="宋体" w:cs="宋体" w:hint="eastAsia"/>
              </w:rPr>
              <w:t>9</w:t>
            </w:r>
            <w:r>
              <w:rPr>
                <w:rFonts w:ascii="宋体" w:hAnsi="宋体" w:cs="宋体" w:hint="eastAsia"/>
              </w:rPr>
              <w:fldChar w:fldCharType="end"/>
            </w:r>
          </w:hyperlink>
        </w:p>
        <w:p w:rsidR="00590720" w14:paraId="740384F7" w14:textId="77777777">
          <w:pPr>
            <w:pStyle w:val="TOC3"/>
            <w:tabs>
              <w:tab w:val="right" w:leader="dot" w:pos="9070"/>
            </w:tabs>
            <w:spacing w:line="300" w:lineRule="auto"/>
            <w:ind w:left="960" w:firstLine="480" w:firstLineChars="200"/>
            <w:rPr>
              <w:rFonts w:ascii="宋体" w:hAnsi="宋体" w:cs="宋体"/>
            </w:rPr>
          </w:pPr>
          <w:hyperlink w:anchor="_Toc22335" w:history="1">
            <w:r>
              <w:rPr>
                <w:rFonts w:ascii="宋体" w:hAnsi="宋体" w:cs="宋体" w:hint="eastAsia"/>
              </w:rPr>
              <w:t>2.2.5 拨动盘的设计</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_Toc22335 \h </w:instrText>
            </w:r>
            <w:r>
              <w:rPr>
                <w:rFonts w:ascii="宋体" w:hAnsi="宋体" w:cs="宋体" w:hint="eastAsia"/>
              </w:rPr>
              <w:fldChar w:fldCharType="separate"/>
            </w:r>
            <w:r>
              <w:rPr>
                <w:rFonts w:ascii="宋体" w:hAnsi="宋体" w:cs="宋体" w:hint="eastAsia"/>
              </w:rPr>
              <w:t>10</w:t>
            </w:r>
            <w:r>
              <w:rPr>
                <w:rFonts w:ascii="宋体" w:hAnsi="宋体" w:cs="宋体" w:hint="eastAsia"/>
              </w:rPr>
              <w:fldChar w:fldCharType="end"/>
            </w:r>
          </w:hyperlink>
        </w:p>
        <w:p w:rsidR="00590720" w14:paraId="4610DAC9" w14:textId="77777777">
          <w:pPr>
            <w:pStyle w:val="TOC3"/>
            <w:tabs>
              <w:tab w:val="right" w:leader="dot" w:pos="9070"/>
            </w:tabs>
            <w:spacing w:line="300" w:lineRule="auto"/>
            <w:ind w:left="960" w:firstLine="480" w:firstLineChars="200"/>
            <w:rPr>
              <w:rFonts w:ascii="宋体" w:hAnsi="宋体" w:cs="宋体"/>
            </w:rPr>
          </w:pPr>
          <w:hyperlink w:anchor="_Toc8370" w:history="1">
            <w:r>
              <w:rPr>
                <w:rFonts w:ascii="宋体" w:hAnsi="宋体" w:cs="宋体" w:hint="eastAsia"/>
              </w:rPr>
              <w:t>2.2.6 压板</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_Toc8370 \h </w:instrText>
            </w:r>
            <w:r>
              <w:rPr>
                <w:rFonts w:ascii="宋体" w:hAnsi="宋体" w:cs="宋体" w:hint="eastAsia"/>
              </w:rPr>
              <w:fldChar w:fldCharType="separate"/>
            </w:r>
            <w:r>
              <w:rPr>
                <w:rFonts w:ascii="宋体" w:hAnsi="宋体" w:cs="宋体" w:hint="eastAsia"/>
              </w:rPr>
              <w:t>10</w:t>
            </w:r>
            <w:r>
              <w:rPr>
                <w:rFonts w:ascii="宋体" w:hAnsi="宋体" w:cs="宋体" w:hint="eastAsia"/>
              </w:rPr>
              <w:fldChar w:fldCharType="end"/>
            </w:r>
          </w:hyperlink>
        </w:p>
        <w:p w:rsidR="00590720" w14:paraId="0FA62FF5" w14:textId="77777777">
          <w:pPr>
            <w:pStyle w:val="TOC3"/>
            <w:tabs>
              <w:tab w:val="right" w:leader="dot" w:pos="9070"/>
            </w:tabs>
            <w:spacing w:line="300" w:lineRule="auto"/>
            <w:ind w:left="960" w:firstLine="480" w:firstLineChars="200"/>
            <w:rPr>
              <w:rFonts w:ascii="宋体" w:hAnsi="宋体" w:cs="宋体"/>
            </w:rPr>
          </w:pPr>
          <w:hyperlink w:anchor="_Toc27094" w:history="1">
            <w:r>
              <w:rPr>
                <w:rFonts w:ascii="宋体" w:hAnsi="宋体" w:cs="宋体" w:hint="eastAsia"/>
              </w:rPr>
              <w:t>2.2.7 连杆</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_Toc27094 \h </w:instrText>
            </w:r>
            <w:r>
              <w:rPr>
                <w:rFonts w:ascii="宋体" w:hAnsi="宋体" w:cs="宋体" w:hint="eastAsia"/>
              </w:rPr>
              <w:fldChar w:fldCharType="separate"/>
            </w:r>
            <w:r>
              <w:rPr>
                <w:rFonts w:ascii="宋体" w:hAnsi="宋体" w:cs="宋体" w:hint="eastAsia"/>
              </w:rPr>
              <w:t>11</w:t>
            </w:r>
            <w:r>
              <w:rPr>
                <w:rFonts w:ascii="宋体" w:hAnsi="宋体" w:cs="宋体" w:hint="eastAsia"/>
              </w:rPr>
              <w:fldChar w:fldCharType="end"/>
            </w:r>
          </w:hyperlink>
        </w:p>
        <w:p w:rsidR="00590720" w14:paraId="758A82CC" w14:textId="77777777">
          <w:pPr>
            <w:pStyle w:val="TOC3"/>
            <w:tabs>
              <w:tab w:val="right" w:leader="dot" w:pos="9070"/>
            </w:tabs>
            <w:spacing w:line="300" w:lineRule="auto"/>
            <w:ind w:left="960" w:firstLine="480" w:firstLineChars="200"/>
            <w:rPr>
              <w:rFonts w:ascii="宋体" w:hAnsi="宋体" w:cs="宋体"/>
            </w:rPr>
          </w:pPr>
          <w:hyperlink w:anchor="_Toc18279" w:history="1">
            <w:r>
              <w:rPr>
                <w:rFonts w:ascii="宋体" w:hAnsi="宋体" w:cs="宋体" w:hint="eastAsia"/>
              </w:rPr>
              <w:t>2.2.8 三角板</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_Toc18279 \h </w:instrText>
            </w:r>
            <w:r>
              <w:rPr>
                <w:rFonts w:ascii="宋体" w:hAnsi="宋体" w:cs="宋体" w:hint="eastAsia"/>
              </w:rPr>
              <w:fldChar w:fldCharType="separate"/>
            </w:r>
            <w:r>
              <w:rPr>
                <w:rFonts w:ascii="宋体" w:hAnsi="宋体" w:cs="宋体" w:hint="eastAsia"/>
              </w:rPr>
              <w:t>11</w:t>
            </w:r>
            <w:r>
              <w:rPr>
                <w:rFonts w:ascii="宋体" w:hAnsi="宋体" w:cs="宋体" w:hint="eastAsia"/>
              </w:rPr>
              <w:fldChar w:fldCharType="end"/>
            </w:r>
          </w:hyperlink>
        </w:p>
        <w:p w:rsidR="00590720" w14:paraId="5DC8C02C" w14:textId="77777777">
          <w:pPr>
            <w:pStyle w:val="TOC2"/>
            <w:tabs>
              <w:tab w:val="right" w:leader="dot" w:pos="9070"/>
            </w:tabs>
            <w:spacing w:line="300" w:lineRule="auto"/>
            <w:ind w:left="480" w:firstLine="480" w:firstLineChars="200"/>
            <w:rPr>
              <w:rFonts w:ascii="宋体" w:hAnsi="宋体" w:cs="宋体"/>
            </w:rPr>
          </w:pPr>
          <w:hyperlink w:anchor="_Toc18283" w:history="1">
            <w:r>
              <w:rPr>
                <w:rFonts w:ascii="宋体" w:hAnsi="宋体" w:cs="宋体" w:hint="eastAsia"/>
                <w:bCs/>
                <w:szCs w:val="28"/>
              </w:rPr>
              <w:t>2.3 本章小结</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_Toc18283 \h </w:instrText>
            </w:r>
            <w:r>
              <w:rPr>
                <w:rFonts w:ascii="宋体" w:hAnsi="宋体" w:cs="宋体" w:hint="eastAsia"/>
              </w:rPr>
              <w:fldChar w:fldCharType="separate"/>
            </w:r>
            <w:r>
              <w:rPr>
                <w:rFonts w:ascii="宋体" w:hAnsi="宋体" w:cs="宋体" w:hint="eastAsia"/>
              </w:rPr>
              <w:t>12</w:t>
            </w:r>
            <w:r>
              <w:rPr>
                <w:rFonts w:ascii="宋体" w:hAnsi="宋体" w:cs="宋体" w:hint="eastAsia"/>
              </w:rPr>
              <w:fldChar w:fldCharType="end"/>
            </w:r>
          </w:hyperlink>
        </w:p>
        <w:p w:rsidR="00590720" w14:paraId="79813FC2" w14:textId="77777777">
          <w:pPr>
            <w:pStyle w:val="TOC1"/>
            <w:tabs>
              <w:tab w:val="right" w:leader="dot" w:pos="9070"/>
            </w:tabs>
            <w:spacing w:line="300" w:lineRule="auto"/>
            <w:ind w:firstLine="480" w:firstLineChars="200"/>
            <w:rPr>
              <w:rFonts w:ascii="宋体" w:hAnsi="宋体" w:cs="宋体"/>
            </w:rPr>
          </w:pPr>
          <w:hyperlink w:anchor="_Toc29222" w:history="1">
            <w:r>
              <w:rPr>
                <w:rFonts w:ascii="宋体" w:hAnsi="宋体" w:cs="宋体" w:hint="eastAsia"/>
              </w:rPr>
              <w:t>3 基于SolidWorks的零件三维建模</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_Toc29222 \h </w:instrText>
            </w:r>
            <w:r>
              <w:rPr>
                <w:rFonts w:ascii="宋体" w:hAnsi="宋体" w:cs="宋体" w:hint="eastAsia"/>
              </w:rPr>
              <w:fldChar w:fldCharType="separate"/>
            </w:r>
            <w:r>
              <w:rPr>
                <w:rFonts w:ascii="宋体" w:hAnsi="宋体" w:cs="宋体" w:hint="eastAsia"/>
              </w:rPr>
              <w:t>13</w:t>
            </w:r>
            <w:r>
              <w:rPr>
                <w:rFonts w:ascii="宋体" w:hAnsi="宋体" w:cs="宋体" w:hint="eastAsia"/>
              </w:rPr>
              <w:fldChar w:fldCharType="end"/>
            </w:r>
          </w:hyperlink>
        </w:p>
        <w:p w:rsidR="00590720" w14:paraId="6E77E544" w14:textId="77777777">
          <w:pPr>
            <w:pStyle w:val="TOC2"/>
            <w:tabs>
              <w:tab w:val="right" w:leader="dot" w:pos="9070"/>
            </w:tabs>
            <w:spacing w:line="300" w:lineRule="auto"/>
            <w:ind w:left="480" w:firstLine="480" w:firstLineChars="200"/>
            <w:rPr>
              <w:rFonts w:ascii="宋体" w:hAnsi="宋体" w:cs="宋体"/>
            </w:rPr>
          </w:pPr>
          <w:hyperlink w:anchor="_Toc21203" w:history="1">
            <w:r>
              <w:rPr>
                <w:rFonts w:ascii="宋体" w:hAnsi="宋体" w:cs="宋体" w:hint="eastAsia"/>
                <w:bCs/>
                <w:szCs w:val="28"/>
              </w:rPr>
              <w:t>3.1 SolidWorks软件简介</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_Toc21203 \h </w:instrText>
            </w:r>
            <w:r>
              <w:rPr>
                <w:rFonts w:ascii="宋体" w:hAnsi="宋体" w:cs="宋体" w:hint="eastAsia"/>
              </w:rPr>
              <w:fldChar w:fldCharType="separate"/>
            </w:r>
            <w:r>
              <w:rPr>
                <w:rFonts w:ascii="宋体" w:hAnsi="宋体" w:cs="宋体" w:hint="eastAsia"/>
              </w:rPr>
              <w:t>13</w:t>
            </w:r>
            <w:r>
              <w:rPr>
                <w:rFonts w:ascii="宋体" w:hAnsi="宋体" w:cs="宋体" w:hint="eastAsia"/>
              </w:rPr>
              <w:fldChar w:fldCharType="end"/>
            </w:r>
          </w:hyperlink>
        </w:p>
        <w:p w:rsidR="00590720" w14:paraId="08A36235" w14:textId="77777777">
          <w:pPr>
            <w:pStyle w:val="TOC2"/>
            <w:tabs>
              <w:tab w:val="right" w:leader="dot" w:pos="9070"/>
            </w:tabs>
            <w:spacing w:line="300" w:lineRule="auto"/>
            <w:ind w:left="480" w:firstLine="480" w:firstLineChars="200"/>
            <w:rPr>
              <w:rFonts w:ascii="宋体" w:hAnsi="宋体" w:cs="宋体"/>
            </w:rPr>
          </w:pPr>
          <w:hyperlink w:anchor="_Toc10918" w:history="1">
            <w:r>
              <w:rPr>
                <w:rFonts w:ascii="宋体" w:hAnsi="宋体" w:cs="宋体" w:hint="eastAsia"/>
                <w:bCs/>
                <w:szCs w:val="28"/>
              </w:rPr>
              <w:t>3.2 SolidWorks三维建模</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_Toc10918 \h </w:instrText>
            </w:r>
            <w:r>
              <w:rPr>
                <w:rFonts w:ascii="宋体" w:hAnsi="宋体" w:cs="宋体" w:hint="eastAsia"/>
              </w:rPr>
              <w:fldChar w:fldCharType="separate"/>
            </w:r>
            <w:r>
              <w:rPr>
                <w:rFonts w:ascii="宋体" w:hAnsi="宋体" w:cs="宋体" w:hint="eastAsia"/>
              </w:rPr>
              <w:t>13</w:t>
            </w:r>
            <w:r>
              <w:rPr>
                <w:rFonts w:ascii="宋体" w:hAnsi="宋体" w:cs="宋体" w:hint="eastAsia"/>
              </w:rPr>
              <w:fldChar w:fldCharType="end"/>
            </w:r>
          </w:hyperlink>
        </w:p>
        <w:p w:rsidR="00590720" w14:paraId="7EFB5282" w14:textId="77777777">
          <w:pPr>
            <w:pStyle w:val="TOC3"/>
            <w:tabs>
              <w:tab w:val="right" w:leader="dot" w:pos="9070"/>
            </w:tabs>
            <w:spacing w:line="300" w:lineRule="auto"/>
            <w:ind w:left="960" w:firstLine="480" w:firstLineChars="200"/>
            <w:rPr>
              <w:rFonts w:ascii="宋体" w:hAnsi="宋体" w:cs="宋体"/>
            </w:rPr>
          </w:pPr>
          <w:hyperlink w:anchor="_Toc8266" w:history="1">
            <w:r>
              <w:rPr>
                <w:rFonts w:ascii="宋体" w:hAnsi="宋体" w:cs="宋体" w:hint="eastAsia"/>
              </w:rPr>
              <w:t>3.2.1 挖掘铲的设计</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_Toc8266 \h </w:instrText>
            </w:r>
            <w:r>
              <w:rPr>
                <w:rFonts w:ascii="宋体" w:hAnsi="宋体" w:cs="宋体" w:hint="eastAsia"/>
              </w:rPr>
              <w:fldChar w:fldCharType="separate"/>
            </w:r>
            <w:r>
              <w:rPr>
                <w:rFonts w:ascii="宋体" w:hAnsi="宋体" w:cs="宋体" w:hint="eastAsia"/>
              </w:rPr>
              <w:t>13</w:t>
            </w:r>
            <w:r>
              <w:rPr>
                <w:rFonts w:ascii="宋体" w:hAnsi="宋体" w:cs="宋体" w:hint="eastAsia"/>
              </w:rPr>
              <w:fldChar w:fldCharType="end"/>
            </w:r>
          </w:hyperlink>
        </w:p>
        <w:p w:rsidR="00590720" w14:paraId="0A993B78" w14:textId="77777777">
          <w:pPr>
            <w:pStyle w:val="TOC3"/>
            <w:tabs>
              <w:tab w:val="right" w:leader="dot" w:pos="9070"/>
            </w:tabs>
            <w:spacing w:line="300" w:lineRule="auto"/>
            <w:ind w:left="960" w:firstLine="480" w:firstLineChars="200"/>
            <w:rPr>
              <w:rFonts w:ascii="宋体" w:hAnsi="宋体" w:cs="宋体"/>
            </w:rPr>
          </w:pPr>
          <w:hyperlink w:anchor="_Toc18418" w:history="1">
            <w:r>
              <w:rPr>
                <w:rFonts w:ascii="宋体" w:hAnsi="宋体" w:cs="宋体" w:hint="eastAsia"/>
              </w:rPr>
              <w:t>3.2.2 地轮</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_Toc18418 \h </w:instrText>
            </w:r>
            <w:r>
              <w:rPr>
                <w:rFonts w:ascii="宋体" w:hAnsi="宋体" w:cs="宋体" w:hint="eastAsia"/>
              </w:rPr>
              <w:fldChar w:fldCharType="separate"/>
            </w:r>
            <w:r>
              <w:rPr>
                <w:rFonts w:ascii="宋体" w:hAnsi="宋体" w:cs="宋体" w:hint="eastAsia"/>
              </w:rPr>
              <w:t>18</w:t>
            </w:r>
            <w:r>
              <w:rPr>
                <w:rFonts w:ascii="宋体" w:hAnsi="宋体" w:cs="宋体" w:hint="eastAsia"/>
              </w:rPr>
              <w:fldChar w:fldCharType="end"/>
            </w:r>
          </w:hyperlink>
        </w:p>
        <w:p w:rsidR="00590720" w14:paraId="338B0FFC" w14:textId="77777777">
          <w:pPr>
            <w:pStyle w:val="TOC3"/>
            <w:tabs>
              <w:tab w:val="right" w:leader="dot" w:pos="9070"/>
            </w:tabs>
            <w:spacing w:line="300" w:lineRule="auto"/>
            <w:ind w:left="960" w:firstLine="480" w:firstLineChars="200"/>
            <w:rPr>
              <w:rFonts w:ascii="宋体" w:hAnsi="宋体" w:cs="宋体"/>
            </w:rPr>
          </w:pPr>
          <w:hyperlink w:anchor="_Toc30580" w:history="1">
            <w:r>
              <w:rPr>
                <w:rFonts w:ascii="宋体" w:hAnsi="宋体" w:cs="宋体" w:hint="eastAsia"/>
              </w:rPr>
              <w:t>3.2.3 支撑杆</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_Toc30580 \h </w:instrText>
            </w:r>
            <w:r>
              <w:rPr>
                <w:rFonts w:ascii="宋体" w:hAnsi="宋体" w:cs="宋体" w:hint="eastAsia"/>
              </w:rPr>
              <w:fldChar w:fldCharType="separate"/>
            </w:r>
            <w:r>
              <w:rPr>
                <w:rFonts w:ascii="宋体" w:hAnsi="宋体" w:cs="宋体" w:hint="eastAsia"/>
              </w:rPr>
              <w:t>18</w:t>
            </w:r>
            <w:r>
              <w:rPr>
                <w:rFonts w:ascii="宋体" w:hAnsi="宋体" w:cs="宋体" w:hint="eastAsia"/>
              </w:rPr>
              <w:fldChar w:fldCharType="end"/>
            </w:r>
          </w:hyperlink>
        </w:p>
        <w:p w:rsidR="00590720" w14:paraId="78F10285" w14:textId="77777777">
          <w:pPr>
            <w:pStyle w:val="TOC3"/>
            <w:tabs>
              <w:tab w:val="right" w:leader="dot" w:pos="9070"/>
            </w:tabs>
            <w:spacing w:line="300" w:lineRule="auto"/>
            <w:ind w:left="960" w:firstLine="480" w:firstLineChars="200"/>
            <w:rPr>
              <w:rFonts w:ascii="宋体" w:hAnsi="宋体" w:cs="宋体"/>
            </w:rPr>
          </w:pPr>
          <w:hyperlink w:anchor="_Toc29938" w:history="1">
            <w:r>
              <w:rPr>
                <w:rFonts w:ascii="宋体" w:hAnsi="宋体" w:cs="宋体" w:hint="eastAsia"/>
              </w:rPr>
              <w:t>3.2.4 支撑架</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_Toc29938 \h </w:instrText>
            </w:r>
            <w:r>
              <w:rPr>
                <w:rFonts w:ascii="宋体" w:hAnsi="宋体" w:cs="宋体" w:hint="eastAsia"/>
              </w:rPr>
              <w:fldChar w:fldCharType="separate"/>
            </w:r>
            <w:r>
              <w:rPr>
                <w:rFonts w:ascii="宋体" w:hAnsi="宋体" w:cs="宋体" w:hint="eastAsia"/>
              </w:rPr>
              <w:t>19</w:t>
            </w:r>
            <w:r>
              <w:rPr>
                <w:rFonts w:ascii="宋体" w:hAnsi="宋体" w:cs="宋体" w:hint="eastAsia"/>
              </w:rPr>
              <w:fldChar w:fldCharType="end"/>
            </w:r>
          </w:hyperlink>
        </w:p>
        <w:p w:rsidR="00590720" w14:paraId="50FAAF90" w14:textId="77777777">
          <w:pPr>
            <w:pStyle w:val="TOC3"/>
            <w:tabs>
              <w:tab w:val="right" w:leader="dot" w:pos="9070"/>
            </w:tabs>
            <w:spacing w:line="300" w:lineRule="auto"/>
            <w:ind w:left="960" w:firstLine="480" w:firstLineChars="200"/>
            <w:rPr>
              <w:rFonts w:ascii="宋体" w:hAnsi="宋体" w:cs="宋体"/>
            </w:rPr>
          </w:pPr>
          <w:hyperlink w:anchor="_Toc6680" w:history="1">
            <w:r>
              <w:rPr>
                <w:rFonts w:ascii="宋体" w:hAnsi="宋体" w:cs="宋体" w:hint="eastAsia"/>
              </w:rPr>
              <w:t>3.2.5 侧板</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_Toc6680 \h </w:instrText>
            </w:r>
            <w:r>
              <w:rPr>
                <w:rFonts w:ascii="宋体" w:hAnsi="宋体" w:cs="宋体" w:hint="eastAsia"/>
              </w:rPr>
              <w:fldChar w:fldCharType="separate"/>
            </w:r>
            <w:r>
              <w:rPr>
                <w:rFonts w:ascii="宋体" w:hAnsi="宋体" w:cs="宋体" w:hint="eastAsia"/>
              </w:rPr>
              <w:t>20</w:t>
            </w:r>
            <w:r>
              <w:rPr>
                <w:rFonts w:ascii="宋体" w:hAnsi="宋体" w:cs="宋体" w:hint="eastAsia"/>
              </w:rPr>
              <w:fldChar w:fldCharType="end"/>
            </w:r>
          </w:hyperlink>
        </w:p>
        <w:p w:rsidR="00590720" w14:paraId="3C2DFBE8" w14:textId="77777777">
          <w:pPr>
            <w:pStyle w:val="TOC3"/>
            <w:tabs>
              <w:tab w:val="right" w:leader="dot" w:pos="9070"/>
            </w:tabs>
            <w:spacing w:line="300" w:lineRule="auto"/>
            <w:ind w:left="960" w:firstLine="480" w:firstLineChars="200"/>
            <w:rPr>
              <w:rFonts w:ascii="宋体" w:hAnsi="宋体" w:cs="宋体"/>
            </w:rPr>
            <w:sectPr w:rsidSect="00A0794B">
              <w:headerReference w:type="even" r:id="rId20"/>
              <w:headerReference w:type="default" r:id="rId21"/>
              <w:footerReference w:type="even" r:id="rId22"/>
              <w:footerReference w:type="default" r:id="rId23"/>
              <w:footerReference w:type="first" r:id="rId24"/>
              <w:endnotePr>
                <w:numFmt w:val="decimal"/>
              </w:endnotePr>
              <w:type w:val="nextPage"/>
              <w:pgSz w:w="11906" w:h="16838"/>
              <w:pgMar w:top="1984" w:right="1418" w:bottom="1417" w:left="1418" w:header="1417" w:footer="1134" w:gutter="0"/>
              <w:pgNumType w:fmt="upperRoman" w:start="3"/>
              <w:cols w:space="0"/>
              <w:titlePg w:val="0"/>
              <w:docGrid w:linePitch="326"/>
            </w:sectPr>
          </w:pPr>
          <w:hyperlink w:anchor="_Toc19632" w:history="1">
            <w:r>
              <w:rPr>
                <w:rFonts w:ascii="宋体" w:hAnsi="宋体" w:cs="宋体" w:hint="eastAsia"/>
              </w:rPr>
              <w:t>3.2.6 压板</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_Toc19632 \h </w:instrText>
            </w:r>
            <w:r>
              <w:rPr>
                <w:rFonts w:ascii="宋体" w:hAnsi="宋体" w:cs="宋体" w:hint="eastAsia"/>
              </w:rPr>
              <w:fldChar w:fldCharType="separate"/>
            </w:r>
            <w:r>
              <w:rPr>
                <w:rFonts w:ascii="宋体" w:hAnsi="宋体" w:cs="宋体" w:hint="eastAsia"/>
              </w:rPr>
              <w:t>21</w:t>
            </w:r>
            <w:r>
              <w:rPr>
                <w:rFonts w:ascii="宋体" w:hAnsi="宋体" w:cs="宋体" w:hint="eastAsia"/>
              </w:rPr>
              <w:fldChar w:fldCharType="end"/>
            </w:r>
          </w:hyperlink>
        </w:p>
      </w:sdtContent>
    </w:sdt>
    <w:sdt>
      <w:sdtPr>
        <w:rPr>
          <w:rFonts w:ascii="宋体" w:hAnsi="宋体"/>
          <w:sz w:val="21"/>
        </w:rPr>
        <w:id w:val="1904619829"/>
        <w:docPartObj>
          <w:docPartGallery w:val="Table of Contents"/>
          <w:docPartUnique/>
        </w:docPartObj>
        <w15:color w:val="DBDBDB"/>
      </w:sdtPr>
      <w:sdtEndPr>
        <w:rPr>
          <w:rFonts w:cs="宋体" w:hint="eastAsia"/>
          <w:sz w:val="24"/>
        </w:rPr>
      </w:sdtEndPr>
      <w:sdtContent>
        <w:p w:rsidR="00590720" w14:paraId="4B25CFE4" w14:textId="77777777">
          <w:pPr>
            <w:pStyle w:val="TOC3"/>
            <w:tabs>
              <w:tab w:val="right" w:leader="dot" w:pos="9070"/>
            </w:tabs>
            <w:spacing w:line="300" w:lineRule="auto"/>
            <w:ind w:left="960" w:firstLine="480" w:firstLineChars="200"/>
            <w:rPr>
              <w:rFonts w:ascii="宋体" w:hAnsi="宋体" w:cs="宋体"/>
            </w:rPr>
          </w:pPr>
          <w:hyperlink w:anchor="_Toc7674" w:history="1">
            <w:r>
              <w:rPr>
                <w:rFonts w:ascii="宋体" w:hAnsi="宋体" w:cs="宋体" w:hint="eastAsia"/>
              </w:rPr>
              <w:t>3.2.7 拨动盘</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_Toc7674 \h </w:instrText>
            </w:r>
            <w:r>
              <w:rPr>
                <w:rFonts w:ascii="宋体" w:hAnsi="宋体" w:cs="宋体" w:hint="eastAsia"/>
              </w:rPr>
              <w:fldChar w:fldCharType="separate"/>
            </w:r>
            <w:r>
              <w:rPr>
                <w:rFonts w:ascii="宋体" w:hAnsi="宋体" w:cs="宋体" w:hint="eastAsia"/>
              </w:rPr>
              <w:t>21</w:t>
            </w:r>
            <w:r>
              <w:rPr>
                <w:rFonts w:ascii="宋体" w:hAnsi="宋体" w:cs="宋体" w:hint="eastAsia"/>
              </w:rPr>
              <w:fldChar w:fldCharType="end"/>
            </w:r>
          </w:hyperlink>
        </w:p>
        <w:p w:rsidR="00590720" w14:paraId="04A54B27" w14:textId="77777777">
          <w:pPr>
            <w:pStyle w:val="TOC3"/>
            <w:tabs>
              <w:tab w:val="right" w:leader="dot" w:pos="9070"/>
            </w:tabs>
            <w:spacing w:line="300" w:lineRule="auto"/>
            <w:ind w:left="960" w:firstLine="480" w:firstLineChars="200"/>
            <w:rPr>
              <w:rFonts w:ascii="宋体" w:hAnsi="宋体" w:cs="宋体"/>
            </w:rPr>
          </w:pPr>
          <w:hyperlink w:anchor="_Toc16727" w:history="1">
            <w:r>
              <w:rPr>
                <w:rFonts w:ascii="宋体" w:hAnsi="宋体" w:cs="宋体" w:hint="eastAsia"/>
              </w:rPr>
              <w:t>3.2.8 连杆</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_Toc16727 \h </w:instrText>
            </w:r>
            <w:r>
              <w:rPr>
                <w:rFonts w:ascii="宋体" w:hAnsi="宋体" w:cs="宋体" w:hint="eastAsia"/>
              </w:rPr>
              <w:fldChar w:fldCharType="separate"/>
            </w:r>
            <w:r>
              <w:rPr>
                <w:rFonts w:ascii="宋体" w:hAnsi="宋体" w:cs="宋体" w:hint="eastAsia"/>
              </w:rPr>
              <w:t>22</w:t>
            </w:r>
            <w:r>
              <w:rPr>
                <w:rFonts w:ascii="宋体" w:hAnsi="宋体" w:cs="宋体" w:hint="eastAsia"/>
              </w:rPr>
              <w:fldChar w:fldCharType="end"/>
            </w:r>
          </w:hyperlink>
        </w:p>
        <w:p w:rsidR="00590720" w14:paraId="5440CB2B" w14:textId="77777777">
          <w:pPr>
            <w:pStyle w:val="TOC3"/>
            <w:tabs>
              <w:tab w:val="right" w:leader="dot" w:pos="9070"/>
            </w:tabs>
            <w:spacing w:line="300" w:lineRule="auto"/>
            <w:ind w:left="960" w:firstLine="480" w:firstLineChars="200"/>
            <w:rPr>
              <w:rFonts w:ascii="宋体" w:hAnsi="宋体" w:cs="宋体"/>
            </w:rPr>
          </w:pPr>
          <w:hyperlink w:anchor="_Toc23105" w:history="1">
            <w:r>
              <w:rPr>
                <w:rFonts w:ascii="宋体" w:hAnsi="宋体" w:cs="宋体" w:hint="eastAsia"/>
              </w:rPr>
              <w:t>3.2.9 三角板</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_Toc23105 \h </w:instrText>
            </w:r>
            <w:r>
              <w:rPr>
                <w:rFonts w:ascii="宋体" w:hAnsi="宋体" w:cs="宋体" w:hint="eastAsia"/>
              </w:rPr>
              <w:fldChar w:fldCharType="separate"/>
            </w:r>
            <w:r>
              <w:rPr>
                <w:rFonts w:ascii="宋体" w:hAnsi="宋体" w:cs="宋体" w:hint="eastAsia"/>
              </w:rPr>
              <w:t>22</w:t>
            </w:r>
            <w:r>
              <w:rPr>
                <w:rFonts w:ascii="宋体" w:hAnsi="宋体" w:cs="宋体" w:hint="eastAsia"/>
              </w:rPr>
              <w:fldChar w:fldCharType="end"/>
            </w:r>
          </w:hyperlink>
        </w:p>
        <w:p w:rsidR="00590720" w14:paraId="54BF0CB5" w14:textId="77777777">
          <w:pPr>
            <w:pStyle w:val="TOC2"/>
            <w:tabs>
              <w:tab w:val="right" w:leader="dot" w:pos="9070"/>
            </w:tabs>
            <w:spacing w:line="300" w:lineRule="auto"/>
            <w:ind w:left="480" w:firstLine="480" w:firstLineChars="200"/>
            <w:rPr>
              <w:rFonts w:ascii="宋体" w:hAnsi="宋体" w:cs="宋体"/>
            </w:rPr>
          </w:pPr>
          <w:hyperlink w:anchor="_Toc27761" w:history="1">
            <w:r>
              <w:rPr>
                <w:rFonts w:ascii="宋体" w:hAnsi="宋体" w:cs="宋体" w:hint="eastAsia"/>
                <w:bCs/>
                <w:szCs w:val="28"/>
              </w:rPr>
              <w:t>3.3本章小结</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_Toc27761 \h </w:instrText>
            </w:r>
            <w:r>
              <w:rPr>
                <w:rFonts w:ascii="宋体" w:hAnsi="宋体" w:cs="宋体" w:hint="eastAsia"/>
              </w:rPr>
              <w:fldChar w:fldCharType="separate"/>
            </w:r>
            <w:r>
              <w:rPr>
                <w:rFonts w:ascii="宋体" w:hAnsi="宋体" w:cs="宋体" w:hint="eastAsia"/>
              </w:rPr>
              <w:t>23</w:t>
            </w:r>
            <w:r>
              <w:rPr>
                <w:rFonts w:ascii="宋体" w:hAnsi="宋体" w:cs="宋体" w:hint="eastAsia"/>
              </w:rPr>
              <w:fldChar w:fldCharType="end"/>
            </w:r>
          </w:hyperlink>
        </w:p>
        <w:p w:rsidR="00590720" w14:paraId="40575EA9" w14:textId="77777777">
          <w:pPr>
            <w:pStyle w:val="TOC1"/>
            <w:tabs>
              <w:tab w:val="right" w:leader="dot" w:pos="9070"/>
            </w:tabs>
            <w:spacing w:line="300" w:lineRule="auto"/>
            <w:ind w:firstLine="480" w:firstLineChars="200"/>
            <w:rPr>
              <w:rFonts w:ascii="宋体" w:hAnsi="宋体" w:cs="宋体"/>
            </w:rPr>
          </w:pPr>
          <w:hyperlink w:anchor="_Toc11592" w:history="1">
            <w:r>
              <w:rPr>
                <w:rFonts w:ascii="宋体" w:hAnsi="宋体" w:cs="宋体" w:hint="eastAsia"/>
                <w:szCs w:val="30"/>
              </w:rPr>
              <w:t>结    论</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_Toc11592 \h </w:instrText>
            </w:r>
            <w:r>
              <w:rPr>
                <w:rFonts w:ascii="宋体" w:hAnsi="宋体" w:cs="宋体" w:hint="eastAsia"/>
              </w:rPr>
              <w:fldChar w:fldCharType="separate"/>
            </w:r>
            <w:r>
              <w:rPr>
                <w:rFonts w:ascii="宋体" w:hAnsi="宋体" w:cs="宋体" w:hint="eastAsia"/>
              </w:rPr>
              <w:t>24</w:t>
            </w:r>
            <w:r>
              <w:rPr>
                <w:rFonts w:ascii="宋体" w:hAnsi="宋体" w:cs="宋体" w:hint="eastAsia"/>
              </w:rPr>
              <w:fldChar w:fldCharType="end"/>
            </w:r>
          </w:hyperlink>
        </w:p>
        <w:p w:rsidR="00590720" w14:paraId="72D74A3D" w14:textId="77777777">
          <w:pPr>
            <w:pStyle w:val="TOC1"/>
            <w:tabs>
              <w:tab w:val="right" w:leader="dot" w:pos="9070"/>
            </w:tabs>
            <w:spacing w:line="300" w:lineRule="auto"/>
            <w:ind w:firstLine="480" w:firstLineChars="200"/>
            <w:rPr>
              <w:rFonts w:ascii="宋体" w:hAnsi="宋体" w:cs="宋体"/>
            </w:rPr>
          </w:pPr>
          <w:hyperlink w:anchor="_Toc6656" w:history="1">
            <w:r>
              <w:rPr>
                <w:rFonts w:ascii="宋体" w:hAnsi="宋体" w:cs="宋体" w:hint="eastAsia"/>
                <w:szCs w:val="30"/>
              </w:rPr>
              <w:t>参考文献</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_Toc6656 \h </w:instrText>
            </w:r>
            <w:r>
              <w:rPr>
                <w:rFonts w:ascii="宋体" w:hAnsi="宋体" w:cs="宋体" w:hint="eastAsia"/>
              </w:rPr>
              <w:fldChar w:fldCharType="separate"/>
            </w:r>
            <w:r>
              <w:rPr>
                <w:rFonts w:ascii="宋体" w:hAnsi="宋体" w:cs="宋体" w:hint="eastAsia"/>
              </w:rPr>
              <w:t>25</w:t>
            </w:r>
            <w:r>
              <w:rPr>
                <w:rFonts w:ascii="宋体" w:hAnsi="宋体" w:cs="宋体" w:hint="eastAsia"/>
              </w:rPr>
              <w:fldChar w:fldCharType="end"/>
            </w:r>
          </w:hyperlink>
        </w:p>
        <w:p w:rsidR="00590720" w14:paraId="484805FD" w14:textId="77777777">
          <w:pPr>
            <w:pStyle w:val="TOC1"/>
            <w:tabs>
              <w:tab w:val="right" w:leader="dot" w:pos="9070"/>
            </w:tabs>
            <w:spacing w:line="300" w:lineRule="auto"/>
            <w:ind w:firstLine="480" w:firstLineChars="200"/>
          </w:pPr>
          <w:hyperlink w:anchor="_Toc17873" w:history="1">
            <w:r>
              <w:rPr>
                <w:rFonts w:ascii="宋体" w:hAnsi="宋体" w:cs="宋体" w:hint="eastAsia"/>
                <w:szCs w:val="30"/>
              </w:rPr>
              <w:t>致    谢</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_Toc17873 \h </w:instrText>
            </w:r>
            <w:r>
              <w:rPr>
                <w:rFonts w:ascii="宋体" w:hAnsi="宋体" w:cs="宋体" w:hint="eastAsia"/>
              </w:rPr>
              <w:fldChar w:fldCharType="separate"/>
            </w:r>
            <w:r>
              <w:rPr>
                <w:rFonts w:ascii="宋体" w:hAnsi="宋体" w:cs="宋体" w:hint="eastAsia"/>
              </w:rPr>
              <w:t>26</w:t>
            </w:r>
            <w:r>
              <w:rPr>
                <w:rFonts w:ascii="宋体" w:hAnsi="宋体" w:cs="宋体" w:hint="eastAsia"/>
              </w:rPr>
              <w:fldChar w:fldCharType="end"/>
            </w:r>
          </w:hyperlink>
        </w:p>
        <w:p w:rsidR="00590720" w14:paraId="0E1A9042" w14:textId="77777777">
          <w:pPr>
            <w:pStyle w:val="TOC1"/>
            <w:tabs>
              <w:tab w:val="right" w:leader="dot" w:pos="9060"/>
            </w:tabs>
            <w:adjustRightInd w:val="0"/>
            <w:snapToGrid w:val="0"/>
            <w:spacing w:line="300" w:lineRule="auto"/>
            <w:ind w:firstLine="480" w:firstLineChars="200"/>
            <w:jc w:val="center"/>
            <w:rPr>
              <w:rFonts w:ascii="宋体" w:hAnsi="宋体" w:cs="宋体"/>
            </w:rPr>
          </w:pPr>
          <w:r>
            <w:rPr>
              <w:rFonts w:ascii="宋体" w:hAnsi="宋体" w:cs="宋体" w:hint="eastAsia"/>
            </w:rPr>
            <w:fldChar w:fldCharType="end"/>
          </w:r>
        </w:p>
      </w:sdtContent>
    </w:sdt>
    <w:p w:rsidR="00590720" w14:paraId="2C1CE32F" w14:textId="77777777">
      <w:pPr>
        <w:pStyle w:val="PlainText"/>
        <w:adjustRightInd w:val="0"/>
        <w:snapToGrid w:val="0"/>
        <w:rPr>
          <w:rFonts w:hAnsi="宋体"/>
          <w:sz w:val="24"/>
          <w:szCs w:val="24"/>
        </w:rPr>
      </w:pPr>
      <w:r>
        <w:rPr>
          <w:rFonts w:hAnsi="宋体" w:hint="eastAsia"/>
          <w:sz w:val="24"/>
          <w:szCs w:val="24"/>
        </w:rPr>
        <w:t xml:space="preserve"> </w:t>
      </w:r>
    </w:p>
    <w:p w:rsidR="00590720" w14:paraId="6B44462F" w14:textId="77777777">
      <w:pPr>
        <w:pStyle w:val="PlainText"/>
        <w:adjustRightInd w:val="0"/>
        <w:snapToGrid w:val="0"/>
        <w:rPr>
          <w:rFonts w:hAnsi="宋体"/>
          <w:sz w:val="24"/>
          <w:szCs w:val="24"/>
        </w:rPr>
      </w:pPr>
    </w:p>
    <w:p w:rsidR="00590720" w14:paraId="3545572F" w14:textId="77777777">
      <w:pPr>
        <w:pStyle w:val="PlainText"/>
        <w:adjustRightInd w:val="0"/>
        <w:snapToGrid w:val="0"/>
        <w:rPr>
          <w:rFonts w:hAnsi="宋体"/>
          <w:sz w:val="24"/>
          <w:szCs w:val="24"/>
        </w:rPr>
      </w:pPr>
    </w:p>
    <w:p w:rsidR="00590720" w14:paraId="402E854F" w14:textId="77777777">
      <w:pPr>
        <w:pStyle w:val="PlainText"/>
        <w:adjustRightInd w:val="0"/>
        <w:snapToGrid w:val="0"/>
        <w:rPr>
          <w:rFonts w:hAnsi="宋体"/>
          <w:sz w:val="24"/>
          <w:szCs w:val="24"/>
        </w:rPr>
      </w:pPr>
    </w:p>
    <w:p w:rsidR="00590720" w14:paraId="53BCFC5E" w14:textId="77777777">
      <w:pPr>
        <w:pStyle w:val="PlainText"/>
        <w:adjustRightInd w:val="0"/>
        <w:snapToGrid w:val="0"/>
        <w:rPr>
          <w:rFonts w:hAnsi="宋体"/>
          <w:sz w:val="24"/>
          <w:szCs w:val="24"/>
        </w:rPr>
      </w:pPr>
    </w:p>
    <w:p w:rsidR="00590720" w14:paraId="142A85BB" w14:textId="77777777">
      <w:pPr>
        <w:pStyle w:val="PlainText"/>
        <w:adjustRightInd w:val="0"/>
        <w:snapToGrid w:val="0"/>
        <w:rPr>
          <w:rFonts w:hAnsi="宋体"/>
          <w:sz w:val="24"/>
          <w:szCs w:val="24"/>
        </w:rPr>
      </w:pPr>
    </w:p>
    <w:p w:rsidR="00590720" w14:paraId="3E5919C5" w14:textId="77777777">
      <w:pPr>
        <w:pStyle w:val="PlainText"/>
        <w:adjustRightInd w:val="0"/>
        <w:snapToGrid w:val="0"/>
        <w:rPr>
          <w:rFonts w:hAnsi="宋体"/>
          <w:sz w:val="24"/>
          <w:szCs w:val="24"/>
        </w:rPr>
      </w:pPr>
    </w:p>
    <w:p w:rsidR="00590720" w14:paraId="7B3E754D" w14:textId="77777777">
      <w:pPr>
        <w:pStyle w:val="PlainText"/>
        <w:adjustRightInd w:val="0"/>
        <w:snapToGrid w:val="0"/>
        <w:rPr>
          <w:rFonts w:ascii="Times New Roman" w:eastAsia="黑体" w:hAnsi="Times New Roman" w:cs="Times New Roman"/>
          <w:sz w:val="24"/>
          <w:szCs w:val="24"/>
        </w:rPr>
      </w:pPr>
    </w:p>
    <w:p w:rsidR="00590720" w14:paraId="262709E7" w14:textId="77777777">
      <w:pPr>
        <w:pStyle w:val="PlainText"/>
        <w:adjustRightInd w:val="0"/>
        <w:snapToGrid w:val="0"/>
        <w:rPr>
          <w:rFonts w:ascii="Times New Roman" w:eastAsia="黑体" w:hAnsi="Times New Roman" w:cs="Times New Roman"/>
          <w:sz w:val="24"/>
          <w:szCs w:val="24"/>
        </w:rPr>
      </w:pPr>
    </w:p>
    <w:p w:rsidR="00590720" w14:paraId="42B3B15E" w14:textId="77777777">
      <w:pPr>
        <w:pStyle w:val="PlainText"/>
        <w:adjustRightInd w:val="0"/>
        <w:snapToGrid w:val="0"/>
        <w:rPr>
          <w:rFonts w:ascii="Times New Roman" w:eastAsia="黑体" w:hAnsi="Times New Roman" w:cs="Times New Roman"/>
          <w:sz w:val="24"/>
          <w:szCs w:val="24"/>
        </w:rPr>
      </w:pPr>
    </w:p>
    <w:p w:rsidR="00590720" w14:paraId="02A843CF" w14:textId="77777777">
      <w:pPr>
        <w:pStyle w:val="PlainText"/>
        <w:adjustRightInd w:val="0"/>
        <w:snapToGrid w:val="0"/>
        <w:rPr>
          <w:rFonts w:ascii="Times New Roman" w:eastAsia="黑体" w:hAnsi="Times New Roman" w:cs="Times New Roman"/>
          <w:sz w:val="24"/>
          <w:szCs w:val="24"/>
        </w:rPr>
      </w:pPr>
    </w:p>
    <w:p w:rsidR="00590720" w14:paraId="0C3E1BD1" w14:textId="77777777">
      <w:pPr>
        <w:pStyle w:val="PlainText"/>
        <w:adjustRightInd w:val="0"/>
        <w:snapToGrid w:val="0"/>
        <w:rPr>
          <w:rFonts w:ascii="Times New Roman" w:eastAsia="黑体" w:hAnsi="Times New Roman" w:cs="Times New Roman"/>
          <w:sz w:val="24"/>
          <w:szCs w:val="24"/>
        </w:rPr>
      </w:pPr>
    </w:p>
    <w:p w:rsidR="00590720" w14:paraId="45BDDC92" w14:textId="77777777">
      <w:pPr>
        <w:pStyle w:val="PlainText"/>
        <w:adjustRightInd w:val="0"/>
        <w:snapToGrid w:val="0"/>
        <w:rPr>
          <w:rFonts w:ascii="Times New Roman" w:eastAsia="黑体" w:hAnsi="Times New Roman" w:cs="Times New Roman"/>
          <w:sz w:val="24"/>
          <w:szCs w:val="24"/>
        </w:rPr>
      </w:pPr>
    </w:p>
    <w:p w:rsidR="00590720" w14:paraId="1FC3ADFD" w14:textId="77777777">
      <w:pPr>
        <w:pStyle w:val="PlainText"/>
        <w:adjustRightInd w:val="0"/>
        <w:snapToGrid w:val="0"/>
        <w:rPr>
          <w:rFonts w:ascii="Times New Roman" w:eastAsia="黑体" w:hAnsi="Times New Roman" w:cs="Times New Roman"/>
          <w:sz w:val="24"/>
          <w:szCs w:val="24"/>
        </w:rPr>
      </w:pPr>
    </w:p>
    <w:p w:rsidR="00590720" w14:paraId="30F68F1D" w14:textId="77777777">
      <w:pPr>
        <w:pStyle w:val="PlainText"/>
        <w:adjustRightInd w:val="0"/>
        <w:snapToGrid w:val="0"/>
        <w:rPr>
          <w:rFonts w:ascii="Times New Roman" w:eastAsia="黑体" w:hAnsi="Times New Roman" w:cs="Times New Roman"/>
          <w:sz w:val="24"/>
          <w:szCs w:val="24"/>
        </w:rPr>
      </w:pPr>
    </w:p>
    <w:p w:rsidR="00590720" w14:paraId="7DDD1AF5" w14:textId="77777777">
      <w:pPr>
        <w:pStyle w:val="PlainText"/>
        <w:adjustRightInd w:val="0"/>
        <w:snapToGrid w:val="0"/>
        <w:rPr>
          <w:rFonts w:ascii="Times New Roman" w:eastAsia="黑体" w:hAnsi="Times New Roman" w:cs="Times New Roman"/>
          <w:sz w:val="24"/>
          <w:szCs w:val="24"/>
        </w:rPr>
      </w:pPr>
    </w:p>
    <w:p w:rsidR="00590720" w14:paraId="26601786" w14:textId="77777777">
      <w:pPr>
        <w:pStyle w:val="PlainText"/>
        <w:adjustRightInd w:val="0"/>
        <w:snapToGrid w:val="0"/>
        <w:rPr>
          <w:rFonts w:ascii="Times New Roman" w:eastAsia="黑体" w:hAnsi="Times New Roman" w:cs="Times New Roman"/>
          <w:sz w:val="24"/>
          <w:szCs w:val="24"/>
        </w:rPr>
      </w:pPr>
    </w:p>
    <w:p w:rsidR="00590720" w14:paraId="4F734685" w14:textId="77777777">
      <w:pPr>
        <w:pStyle w:val="PlainText"/>
        <w:adjustRightInd w:val="0"/>
        <w:snapToGrid w:val="0"/>
        <w:rPr>
          <w:rFonts w:ascii="Times New Roman" w:eastAsia="黑体" w:hAnsi="Times New Roman" w:cs="Times New Roman"/>
          <w:sz w:val="24"/>
          <w:szCs w:val="24"/>
        </w:rPr>
      </w:pPr>
    </w:p>
    <w:p w:rsidR="00590720" w14:paraId="14654A2A" w14:textId="77777777">
      <w:pPr>
        <w:pStyle w:val="PlainText"/>
        <w:adjustRightInd w:val="0"/>
        <w:snapToGrid w:val="0"/>
        <w:rPr>
          <w:rFonts w:ascii="Times New Roman" w:eastAsia="黑体" w:hAnsi="Times New Roman" w:cs="Times New Roman"/>
          <w:sz w:val="24"/>
          <w:szCs w:val="24"/>
        </w:rPr>
      </w:pPr>
    </w:p>
    <w:p w:rsidR="00590720" w14:paraId="0CDAEBAD" w14:textId="77777777">
      <w:pPr>
        <w:pStyle w:val="PlainText"/>
        <w:adjustRightInd w:val="0"/>
        <w:snapToGrid w:val="0"/>
        <w:rPr>
          <w:rFonts w:ascii="Times New Roman" w:eastAsia="黑体" w:hAnsi="Times New Roman" w:cs="Times New Roman"/>
          <w:sz w:val="24"/>
          <w:szCs w:val="24"/>
        </w:rPr>
        <w:sectPr w:rsidSect="00A0794B">
          <w:headerReference w:type="even" r:id="rId25"/>
          <w:headerReference w:type="default" r:id="rId26"/>
          <w:footerReference w:type="even" r:id="rId27"/>
          <w:footerReference w:type="default" r:id="rId28"/>
          <w:footerReference w:type="first" r:id="rId29"/>
          <w:endnotePr>
            <w:numFmt w:val="decimal"/>
          </w:endnotePr>
          <w:type w:val="nextPage"/>
          <w:pgSz w:w="11906" w:h="16838"/>
          <w:pgMar w:top="1984" w:right="1418" w:bottom="1417" w:left="1418" w:header="1417" w:footer="1134" w:gutter="0"/>
          <w:pgNumType w:fmt="upperRoman" w:start="4"/>
          <w:cols w:space="0"/>
          <w:titlePg w:val="0"/>
          <w:docGrid w:linePitch="326"/>
        </w:sectPr>
      </w:pPr>
    </w:p>
    <w:p w:rsidR="00590720" w14:paraId="45900B16" w14:textId="77777777">
      <w:pPr>
        <w:pStyle w:val="11"/>
      </w:pPr>
      <w:bookmarkStart w:id="25" w:name="_Toc11196"/>
      <w:bookmarkStart w:id="26" w:name="_Toc383419099"/>
      <w:bookmarkStart w:id="27" w:name="_Toc134191725"/>
      <w:bookmarkStart w:id="28" w:name="_Toc134086211"/>
      <w:r>
        <w:rPr>
          <w:rFonts w:hint="eastAsia"/>
        </w:rPr>
        <w:t>1绪论</w:t>
      </w:r>
      <w:bookmarkStart w:id="29" w:name="_Toc134086212"/>
      <w:bookmarkStart w:id="30" w:name="_Toc134191726"/>
      <w:bookmarkStart w:id="31" w:name="_Toc383419100"/>
      <w:bookmarkEnd w:id="25"/>
      <w:bookmarkEnd w:id="26"/>
      <w:bookmarkEnd w:id="27"/>
      <w:bookmarkEnd w:id="28"/>
    </w:p>
    <w:p w:rsidR="00590720" w14:paraId="42063085" w14:textId="77777777">
      <w:pPr>
        <w:pStyle w:val="11"/>
        <w:spacing w:before="120" w:beforeLines="50" w:after="0"/>
        <w:rPr>
          <w:sz w:val="28"/>
          <w:szCs w:val="28"/>
        </w:rPr>
      </w:pPr>
      <w:bookmarkStart w:id="32" w:name="_Toc2900"/>
      <w:r>
        <w:rPr>
          <w:rFonts w:hint="eastAsia"/>
          <w:sz w:val="28"/>
          <w:szCs w:val="28"/>
        </w:rPr>
        <w:t>1.1 研究意义</w:t>
      </w:r>
      <w:bookmarkEnd w:id="29"/>
      <w:bookmarkEnd w:id="30"/>
      <w:bookmarkEnd w:id="31"/>
      <w:bookmarkEnd w:id="32"/>
    </w:p>
    <w:p w:rsidR="00590720" w14:paraId="02803CE1" w14:textId="77777777">
      <w:pPr>
        <w:adjustRightInd w:val="0"/>
        <w:snapToGrid w:val="0"/>
        <w:spacing w:line="300" w:lineRule="auto"/>
        <w:ind w:firstLine="480" w:firstLineChars="200"/>
        <w:rPr>
          <w:rFonts w:ascii="宋体" w:hAnsi="宋体"/>
        </w:rPr>
      </w:pPr>
      <w:r>
        <w:rPr>
          <w:rFonts w:ascii="宋体" w:hAnsi="宋体" w:hint="eastAsia"/>
        </w:rPr>
        <w:t>近年来，随着农业机械化水平不断提高，越来越多的地方开始意识到机械化作业对于农业生产的重要性。比如甘肃作为全国的土豆主产区，由于机械化作业水平较低，许多农民还在使用传统的种植、收获方式，存在劳动强度大、生产效率低等问题</w:t>
      </w:r>
      <w:r>
        <w:rPr>
          <w:rFonts w:ascii="宋体" w:hAnsi="宋体" w:hint="eastAsia"/>
          <w:vertAlign w:val="superscript"/>
        </w:rPr>
        <w:t>[1]</w:t>
      </w:r>
      <w:r>
        <w:rPr>
          <w:rFonts w:ascii="宋体" w:hAnsi="宋体" w:hint="eastAsia"/>
        </w:rPr>
        <w:t>。而通过推广土豆联合收获机械化作业技术，不仅可以有效提高作业效率，降低种植成本，还可以减轻农民的劳动强度，更重要的是可以提升土豆的质量和数量。因此，土豆种植区急需机械化作业代替人工作业，以推动当地农业经济的发展，从而在更大程度上满足人民对于丰富多样的农产品需求的同时，也可以保障农民的收益和权益</w:t>
      </w:r>
      <w:r>
        <w:rPr>
          <w:rFonts w:ascii="宋体" w:hAnsi="宋体" w:hint="eastAsia"/>
          <w:vertAlign w:val="superscript"/>
        </w:rPr>
        <w:t>[2</w:t>
      </w:r>
      <w:r>
        <w:rPr>
          <w:rFonts w:ascii="宋体" w:hAnsi="宋体"/>
          <w:vertAlign w:val="superscript"/>
        </w:rPr>
        <w:t>]</w:t>
      </w:r>
      <w:r>
        <w:rPr>
          <w:rFonts w:ascii="宋体" w:hAnsi="宋体" w:hint="eastAsia"/>
        </w:rPr>
        <w:t>。</w:t>
      </w:r>
    </w:p>
    <w:p w:rsidR="00590720" w14:paraId="0CAC400F" w14:textId="77777777">
      <w:pPr>
        <w:spacing w:line="300" w:lineRule="auto"/>
        <w:ind w:firstLine="480" w:firstLineChars="200"/>
        <w:rPr>
          <w:rFonts w:ascii="宋体" w:hAnsi="宋体"/>
        </w:rPr>
      </w:pPr>
      <w:r>
        <w:rPr>
          <w:rFonts w:ascii="宋体" w:hAnsi="宋体" w:hint="eastAsia"/>
        </w:rPr>
        <w:t>传统的土豆收获方式费工、费时、漏薯和伤薯等问题制约了农民种植的积极性。机械收获成为改善这一现状的必由之路。但是，虽然我国已经研发出不同类型的土豆收获机械，这些机器的表现仍然存在着不尽如人意的问题</w:t>
      </w:r>
      <w:r>
        <w:rPr>
          <w:rFonts w:ascii="宋体" w:hAnsi="宋体" w:hint="eastAsia"/>
          <w:vertAlign w:val="superscript"/>
        </w:rPr>
        <w:t>[3]</w:t>
      </w:r>
      <w:r>
        <w:rPr>
          <w:rFonts w:ascii="宋体" w:hAnsi="宋体" w:hint="eastAsia"/>
        </w:rPr>
        <w:t>。根据研究发现，这些问题很大程度上取决于输送系统等关键部件的性能。因此，需要对输送系统等关键部件进行机理研究和优化，以更好地推动土豆收获的机械化发展，适应农业生产的不断发展和变化</w:t>
      </w:r>
      <w:r>
        <w:rPr>
          <w:rFonts w:ascii="宋体" w:hAnsi="宋体" w:hint="eastAsia"/>
          <w:vertAlign w:val="superscript"/>
        </w:rPr>
        <w:t>[4]</w:t>
      </w:r>
      <w:r>
        <w:rPr>
          <w:rFonts w:ascii="宋体" w:hAnsi="宋体" w:hint="eastAsia"/>
        </w:rPr>
        <w:t>。</w:t>
      </w:r>
    </w:p>
    <w:p w:rsidR="00590720" w14:paraId="47223B65" w14:textId="77777777">
      <w:pPr>
        <w:spacing w:line="300" w:lineRule="auto"/>
        <w:ind w:firstLine="480" w:firstLineChars="200"/>
        <w:rPr>
          <w:rFonts w:ascii="宋体" w:hAnsi="宋体"/>
        </w:rPr>
      </w:pPr>
      <w:r>
        <w:rPr>
          <w:rFonts w:ascii="宋体" w:hAnsi="宋体" w:hint="eastAsia"/>
        </w:rPr>
        <w:t>要提高土豆收获机械的效率，需要对输送系统的结构和工作机理进行分析研究。以目前我国研发的土豆收获机械为例，虽然已经取得了一定成效，但还存在效率不高的问题。通过对输送系统进行分析和优化，可以提高分离率、降低</w:t>
      </w:r>
      <w:r>
        <w:rPr>
          <w:rFonts w:ascii="宋体" w:hAnsi="宋体" w:hint="eastAsia"/>
        </w:rPr>
        <w:t>伤薯率和</w:t>
      </w:r>
      <w:r>
        <w:rPr>
          <w:rFonts w:ascii="宋体" w:hAnsi="宋体" w:hint="eastAsia"/>
        </w:rPr>
        <w:t>劳动强度，进而满足实际生产需求。为此，在现有机型的基础上，需要加紧攻关，不断完善，不断发展，进一步推动土豆收获机械的技术升级，实现农业生产的现代化进程</w:t>
      </w:r>
      <w:r>
        <w:rPr>
          <w:rFonts w:ascii="宋体" w:hAnsi="宋体" w:hint="eastAsia"/>
          <w:vertAlign w:val="superscript"/>
        </w:rPr>
        <w:t>[</w:t>
      </w:r>
      <w:r>
        <w:rPr>
          <w:rFonts w:ascii="宋体" w:hAnsi="宋体"/>
          <w:vertAlign w:val="superscript"/>
        </w:rPr>
        <w:t>5]</w:t>
      </w:r>
      <w:r>
        <w:rPr>
          <w:rFonts w:ascii="宋体" w:hAnsi="宋体" w:hint="eastAsia"/>
        </w:rPr>
        <w:t>。</w:t>
      </w:r>
    </w:p>
    <w:p w:rsidR="00590720" w14:paraId="074D6827" w14:textId="77777777">
      <w:pPr>
        <w:adjustRightInd w:val="0"/>
        <w:snapToGrid w:val="0"/>
        <w:spacing w:line="300" w:lineRule="auto"/>
        <w:ind w:firstLine="480" w:firstLineChars="200"/>
        <w:rPr>
          <w:rFonts w:ascii="宋体" w:hAnsi="宋体"/>
        </w:rPr>
      </w:pPr>
      <w:r>
        <w:rPr>
          <w:rFonts w:ascii="宋体" w:hAnsi="宋体" w:hint="eastAsia"/>
        </w:rPr>
        <w:t>机械化收获可以提高土豆生产效率和稳定种植产量质量。现有的人力和家畜收获方式效率低，容易导致生长期和产量质量受影响。国内外的案例表明，采用土豆收获机械能够提高生产效率和土豆产量并促进稳定发展，同时推进农业可持续发展。因此，推广机械化收获是提高土豆生产效率、稳定产量和质量以及实现农业现代化的重要途径</w:t>
      </w:r>
      <w:r>
        <w:rPr>
          <w:rFonts w:ascii="宋体" w:hAnsi="宋体" w:hint="eastAsia"/>
          <w:vertAlign w:val="superscript"/>
        </w:rPr>
        <w:t>[6]</w:t>
      </w:r>
      <w:r>
        <w:rPr>
          <w:rFonts w:ascii="宋体" w:hAnsi="宋体" w:hint="eastAsia"/>
        </w:rPr>
        <w:t>。</w:t>
      </w:r>
    </w:p>
    <w:p w:rsidR="00590720" w14:paraId="3FA15BE3" w14:textId="77777777">
      <w:pPr>
        <w:keepNext/>
        <w:keepLines/>
        <w:tabs>
          <w:tab w:val="left" w:pos="567"/>
        </w:tabs>
        <w:spacing w:before="120" w:beforeLines="50"/>
        <w:jc w:val="left"/>
        <w:outlineLvl w:val="1"/>
        <w:rPr>
          <w:rFonts w:ascii="黑体" w:eastAsia="黑体" w:hAnsi="黑体"/>
          <w:bCs/>
          <w:sz w:val="28"/>
          <w:szCs w:val="28"/>
        </w:rPr>
      </w:pPr>
      <w:bookmarkStart w:id="33" w:name="_Toc134086213"/>
      <w:bookmarkStart w:id="34" w:name="_Toc20929"/>
      <w:bookmarkStart w:id="35" w:name="_Toc134191727"/>
      <w:r>
        <w:rPr>
          <w:rFonts w:ascii="黑体" w:eastAsia="黑体" w:hAnsi="黑体" w:hint="eastAsia"/>
          <w:bCs/>
          <w:sz w:val="28"/>
          <w:szCs w:val="28"/>
        </w:rPr>
        <w:t>1.2 国内外研究</w:t>
      </w:r>
      <w:bookmarkEnd w:id="33"/>
      <w:r>
        <w:rPr>
          <w:rFonts w:ascii="黑体" w:eastAsia="黑体" w:hAnsi="黑体" w:hint="eastAsia"/>
          <w:bCs/>
          <w:sz w:val="28"/>
          <w:szCs w:val="28"/>
        </w:rPr>
        <w:t>现状</w:t>
      </w:r>
      <w:bookmarkEnd w:id="34"/>
      <w:bookmarkEnd w:id="35"/>
    </w:p>
    <w:p w:rsidR="00590720" w14:paraId="2C4EE464" w14:textId="77777777">
      <w:pPr>
        <w:pStyle w:val="Heading3"/>
        <w:spacing w:before="120" w:after="0" w:afterLines="0" w:line="360" w:lineRule="auto"/>
        <w:ind w:firstLine="0" w:firstLineChars="0"/>
        <w:jc w:val="left"/>
        <w:rPr>
          <w:sz w:val="24"/>
          <w:szCs w:val="24"/>
        </w:rPr>
      </w:pPr>
      <w:bookmarkStart w:id="36" w:name="_Toc134086214"/>
      <w:bookmarkStart w:id="37" w:name="_Toc30668"/>
      <w:bookmarkStart w:id="38" w:name="_Toc134191728"/>
      <w:r>
        <w:rPr>
          <w:rFonts w:hint="eastAsia"/>
          <w:sz w:val="24"/>
          <w:szCs w:val="24"/>
        </w:rPr>
        <w:t>1.2.1国外土豆收获机的发展现状</w:t>
      </w:r>
      <w:bookmarkEnd w:id="36"/>
      <w:bookmarkEnd w:id="37"/>
      <w:bookmarkEnd w:id="38"/>
    </w:p>
    <w:p w:rsidR="00590720" w14:paraId="699C8A65" w14:textId="77777777">
      <w:pPr>
        <w:adjustRightInd w:val="0"/>
        <w:snapToGrid w:val="0"/>
        <w:spacing w:line="300" w:lineRule="auto"/>
        <w:ind w:firstLine="480" w:firstLineChars="200"/>
        <w:rPr>
          <w:rFonts w:ascii="宋体" w:hAnsi="宋体"/>
        </w:rPr>
        <w:sectPr w:rsidSect="00A0794B">
          <w:headerReference w:type="even" r:id="rId30"/>
          <w:headerReference w:type="default" r:id="rId31"/>
          <w:footerReference w:type="even" r:id="rId32"/>
          <w:footerReference w:type="default" r:id="rId33"/>
          <w:footerReference w:type="first" r:id="rId34"/>
          <w:endnotePr>
            <w:numFmt w:val="decimal"/>
          </w:endnotePr>
          <w:pgSz w:w="11906" w:h="16838"/>
          <w:pgMar w:top="1984" w:right="1418" w:bottom="1417" w:left="1418" w:header="1417" w:footer="1134" w:gutter="0"/>
          <w:pgNumType w:start="1"/>
          <w:cols w:space="0"/>
          <w:docGrid w:linePitch="326"/>
        </w:sectPr>
      </w:pPr>
      <w:r>
        <w:rPr>
          <w:rFonts w:ascii="宋体" w:hAnsi="宋体" w:hint="eastAsia"/>
        </w:rPr>
        <w:t>国外在土豆收获机械化方面起步早，发展快，技术水平高。早在20世纪初，国外开始使用畜力牵引和挖掘机械来替代手工挖掘土豆收获。在土豆收获机械化的发展历程中</w:t>
      </w:r>
      <w:r>
        <w:rPr>
          <w:rFonts w:ascii="宋体" w:hAnsi="宋体" w:hint="eastAsia"/>
          <w:vertAlign w:val="superscript"/>
        </w:rPr>
        <w:t>[7</w:t>
      </w:r>
      <w:r>
        <w:rPr>
          <w:rFonts w:ascii="宋体" w:hAnsi="宋体"/>
          <w:vertAlign w:val="superscript"/>
        </w:rPr>
        <w:t>]</w:t>
      </w:r>
      <w:r>
        <w:rPr>
          <w:rFonts w:ascii="宋体" w:hAnsi="宋体" w:hint="eastAsia"/>
        </w:rPr>
        <w:t>，70年代是关键的阶段。在此期间，国外开始研发出了大功率自走式的土豆收获机，其中荷兰研发的双行土豆联合收获机就是一种非常典型的机型。这种收获机是按照甜菜联合收获机的原理制造的，分离器是用四个液压泵带动，从而达到加强筛选效果的目的。这样设计可以有效地提高土豆的收获效率，提升生产效益。同时，这种机型是在拖拉机的基础上改进而成的，更容易实现自动化操作，减少人工劳动，降低收获成本。随后，</w:t>
      </w:r>
    </w:p>
    <w:p w:rsidR="00590720" w14:textId="77777777">
      <w:pPr>
        <w:adjustRightInd w:val="0"/>
        <w:snapToGrid w:val="0"/>
        <w:spacing w:line="300" w:lineRule="auto"/>
        <w:ind w:firstLine="480" w:firstLineChars="200"/>
        <w:rPr>
          <w:rFonts w:ascii="宋体" w:hAnsi="宋体"/>
        </w:rPr>
      </w:pPr>
      <w:r>
        <w:rPr>
          <w:rFonts w:ascii="宋体" w:hAnsi="宋体" w:hint="eastAsia"/>
        </w:rPr>
        <w:t>出现了升运链式土豆收获机抛掷轮式土豆收获机。相比之下，国内土豆收获机械化的起步较晚，技术也不成熟。虽然目前国内也开始推广土豆收获机械化，但需要花费大量时间和精力来提高收获效率和技术水平，以适应现代化、高效化的农业生产需要</w:t>
      </w:r>
      <w:r>
        <w:rPr>
          <w:rFonts w:ascii="宋体" w:hAnsi="宋体" w:hint="eastAsia"/>
          <w:vertAlign w:val="superscript"/>
        </w:rPr>
        <w:t>[8</w:t>
      </w:r>
      <w:r>
        <w:rPr>
          <w:rFonts w:ascii="宋体" w:hAnsi="宋体"/>
          <w:vertAlign w:val="superscript"/>
        </w:rPr>
        <w:t>]</w:t>
      </w:r>
      <w:r>
        <w:rPr>
          <w:rFonts w:ascii="宋体" w:hAnsi="宋体" w:hint="eastAsia"/>
        </w:rPr>
        <w:t>。</w:t>
      </w:r>
    </w:p>
    <w:p w:rsidR="00590720" w14:paraId="35763C21" w14:textId="77777777">
      <w:pPr>
        <w:adjustRightInd w:val="0"/>
        <w:snapToGrid w:val="0"/>
        <w:spacing w:line="300" w:lineRule="auto"/>
        <w:ind w:firstLine="480" w:firstLineChars="200"/>
        <w:rPr>
          <w:rFonts w:ascii="宋体" w:hAnsi="宋体" w:cs="黑体"/>
        </w:rPr>
      </w:pPr>
      <w:r>
        <w:rPr>
          <w:rFonts w:ascii="宋体" w:hAnsi="宋体" w:cs="黑体" w:hint="eastAsia"/>
        </w:rPr>
        <w:t>近50年来，国外土豆收获机械化得到了较快的发展，取得了相当高的技术水平。土豆收获机械化采用了联合收获机和挖掘-捡拾装载机等多种机械化方式，形成了全面实现收获机械化的配套系统</w:t>
      </w:r>
      <w:r>
        <w:rPr>
          <w:rFonts w:ascii="宋体" w:hAnsi="宋体" w:cs="黑体" w:hint="eastAsia"/>
          <w:vertAlign w:val="superscript"/>
        </w:rPr>
        <w:t>[9</w:t>
      </w:r>
      <w:r>
        <w:rPr>
          <w:rFonts w:ascii="宋体" w:hAnsi="宋体" w:cs="黑体"/>
          <w:vertAlign w:val="superscript"/>
        </w:rPr>
        <w:t>]</w:t>
      </w:r>
      <w:r>
        <w:rPr>
          <w:rFonts w:ascii="宋体" w:hAnsi="宋体" w:cs="黑体" w:hint="eastAsia"/>
        </w:rPr>
        <w:t>。</w:t>
      </w:r>
    </w:p>
    <w:p w:rsidR="00590720" w14:paraId="13ED85FF" w14:textId="77777777">
      <w:pPr>
        <w:adjustRightInd w:val="0"/>
        <w:snapToGrid w:val="0"/>
        <w:spacing w:line="300" w:lineRule="auto"/>
        <w:ind w:firstLine="480" w:firstLineChars="200"/>
        <w:rPr>
          <w:rFonts w:ascii="宋体" w:hAnsi="宋体" w:cs="黑体"/>
        </w:rPr>
      </w:pPr>
      <w:r>
        <w:rPr>
          <w:rFonts w:ascii="宋体" w:hAnsi="宋体" w:cs="黑体" w:hint="eastAsia"/>
        </w:rPr>
        <w:t>在国外的土豆收获机械市场中，挖掘机的产量和运用率正在逐渐减少，而联合收获机则正在快速发展和普及。升运链条式联合作业被广泛采用，如俄罗斯、德国、法国、英国、美国、比利时和日本等。这些高效、稳定的机械化方式极大地提高了土豆的采收效率，成功实现了土豆收获机械化的全面应用</w:t>
      </w:r>
      <w:r>
        <w:rPr>
          <w:rFonts w:ascii="宋体" w:hAnsi="宋体" w:cs="黑体" w:hint="eastAsia"/>
          <w:vertAlign w:val="superscript"/>
        </w:rPr>
        <w:t>[10</w:t>
      </w:r>
      <w:r>
        <w:rPr>
          <w:rFonts w:ascii="宋体" w:hAnsi="宋体" w:cs="黑体"/>
          <w:vertAlign w:val="superscript"/>
        </w:rPr>
        <w:t>]</w:t>
      </w:r>
      <w:r>
        <w:rPr>
          <w:rFonts w:ascii="宋体" w:hAnsi="宋体" w:cs="黑体" w:hint="eastAsia"/>
        </w:rPr>
        <w:t>。</w:t>
      </w:r>
    </w:p>
    <w:p w:rsidR="00590720" w14:paraId="1A3A5078" w14:textId="77777777">
      <w:pPr>
        <w:adjustRightInd w:val="0"/>
        <w:snapToGrid w:val="0"/>
        <w:spacing w:line="300" w:lineRule="auto"/>
        <w:ind w:firstLine="480" w:firstLineChars="200"/>
        <w:rPr>
          <w:rFonts w:ascii="宋体" w:hAnsi="宋体" w:cs="黑体"/>
        </w:rPr>
      </w:pPr>
      <w:r>
        <w:rPr>
          <w:rFonts w:ascii="宋体" w:hAnsi="宋体" w:cs="黑体" w:hint="eastAsia"/>
        </w:rPr>
        <w:t>虽然在农业机械化发展中，土豆收获机械的发展相对缓慢，但在各国不断的努力下，土豆收获机械的发展取得了显著的进展，越来越多的国家已经开始采用了高效、智能的土豆收获机械。这种发展趋势将进一步促进农业生产的现代化和高效化，并为全球农业生产带来更大的变革。</w:t>
      </w:r>
    </w:p>
    <w:p w:rsidR="00590720" w14:paraId="4A2DD459" w14:textId="77777777">
      <w:pPr>
        <w:adjustRightInd w:val="0"/>
        <w:snapToGrid w:val="0"/>
        <w:spacing w:line="300" w:lineRule="auto"/>
        <w:ind w:firstLine="480" w:firstLineChars="200"/>
        <w:rPr>
          <w:rFonts w:ascii="宋体" w:hAnsi="宋体" w:cs="黑体"/>
        </w:rPr>
      </w:pPr>
      <w:r>
        <w:rPr>
          <w:rFonts w:ascii="宋体" w:hAnsi="宋体" w:cs="黑体" w:hint="eastAsia"/>
        </w:rPr>
        <w:t>国内土豆收获机械化水平相对较低，主要采用手工或采用挖掘犁和挖掘机进行收获，效率偏低，损伤率较高。为机械化收获的发展提供了新的技术支持。虽然国内的土豆收获机械化相对滞后，但开展技术研发，引进、吸收先进技术，积极推广应用，加强培训与推广，能够逐渐提高土豆收获的机械化水平</w:t>
      </w:r>
      <w:r>
        <w:rPr>
          <w:rFonts w:ascii="宋体" w:hAnsi="宋体" w:cs="黑体" w:hint="eastAsia"/>
          <w:vertAlign w:val="superscript"/>
        </w:rPr>
        <w:t>[</w:t>
      </w:r>
      <w:r>
        <w:rPr>
          <w:rFonts w:ascii="宋体" w:hAnsi="宋体" w:cs="黑体"/>
          <w:vertAlign w:val="superscript"/>
        </w:rPr>
        <w:t>1</w:t>
      </w:r>
      <w:r>
        <w:rPr>
          <w:rFonts w:ascii="宋体" w:hAnsi="宋体" w:cs="黑体" w:hint="eastAsia"/>
          <w:vertAlign w:val="superscript"/>
        </w:rPr>
        <w:t>1</w:t>
      </w:r>
      <w:r>
        <w:rPr>
          <w:rFonts w:ascii="宋体" w:hAnsi="宋体" w:cs="黑体"/>
          <w:vertAlign w:val="superscript"/>
        </w:rPr>
        <w:t>]</w:t>
      </w:r>
      <w:r>
        <w:rPr>
          <w:rFonts w:ascii="宋体" w:hAnsi="宋体" w:cs="黑体" w:hint="eastAsia"/>
        </w:rPr>
        <w:t>。</w:t>
      </w:r>
    </w:p>
    <w:p w:rsidR="00590720" w14:paraId="5B38427B" w14:textId="77777777">
      <w:pPr>
        <w:pStyle w:val="Heading3"/>
        <w:spacing w:before="120" w:after="0" w:afterLines="0" w:line="360" w:lineRule="auto"/>
        <w:ind w:firstLine="0" w:firstLineChars="0"/>
        <w:jc w:val="left"/>
        <w:rPr>
          <w:sz w:val="24"/>
          <w:szCs w:val="24"/>
        </w:rPr>
      </w:pPr>
      <w:bookmarkStart w:id="39" w:name="_Toc134086215"/>
      <w:bookmarkStart w:id="40" w:name="_Toc134191729"/>
      <w:bookmarkStart w:id="41" w:name="_Toc24299"/>
      <w:r>
        <w:rPr>
          <w:rFonts w:hint="eastAsia"/>
          <w:sz w:val="24"/>
          <w:szCs w:val="24"/>
        </w:rPr>
        <w:t>1.2.2 国内土豆收获机的发展现状</w:t>
      </w:r>
      <w:bookmarkEnd w:id="39"/>
      <w:bookmarkEnd w:id="40"/>
      <w:bookmarkEnd w:id="41"/>
    </w:p>
    <w:p w:rsidR="00590720" w14:paraId="185B54F5" w14:textId="77777777">
      <w:pPr>
        <w:adjustRightInd w:val="0"/>
        <w:snapToGrid w:val="0"/>
        <w:spacing w:line="300" w:lineRule="auto"/>
        <w:ind w:firstLine="480" w:firstLineChars="200"/>
        <w:rPr>
          <w:rFonts w:ascii="宋体" w:hAnsi="宋体" w:cs="黑体"/>
        </w:rPr>
      </w:pPr>
      <w:r>
        <w:rPr>
          <w:rFonts w:ascii="宋体" w:hAnsi="宋体" w:cs="黑体" w:hint="eastAsia"/>
        </w:rPr>
        <w:t>国内大蒜挖掘机市场出现了一些机械，但多数机型在适应性和质量可靠性方面存在问题，包括损伤作物以及适应性差。在大蒜挖掘机中，存在多种输送方式，但有些机型在收获大蒜等易损作物时容易造成损伤，进而影响作物的价格；同时，机型适应性差也是问题之一，例如机具难以满足不同地区农艺的差异，如行距及株距的不同。这些问题使得国内的大蒜挖掘机市场发展受到了一定的限制。如果想要在市场上取得优势，国内企业需要加大自主研发，不断提高机器质量可靠性和适应性，并在实践中逐步解决作物损伤等问题，这样才能适应不同的大蒜种植需求，提高作业效率和农业生产效益</w:t>
      </w:r>
      <w:r>
        <w:rPr>
          <w:rFonts w:ascii="宋体" w:hAnsi="宋体" w:cs="黑体" w:hint="eastAsia"/>
          <w:vertAlign w:val="superscript"/>
        </w:rPr>
        <w:t>[</w:t>
      </w:r>
      <w:r>
        <w:rPr>
          <w:rFonts w:ascii="宋体" w:hAnsi="宋体" w:cs="黑体"/>
          <w:vertAlign w:val="superscript"/>
        </w:rPr>
        <w:t>1</w:t>
      </w:r>
      <w:r>
        <w:rPr>
          <w:rFonts w:ascii="宋体" w:hAnsi="宋体" w:cs="黑体" w:hint="eastAsia"/>
          <w:vertAlign w:val="superscript"/>
        </w:rPr>
        <w:t>2</w:t>
      </w:r>
      <w:r>
        <w:rPr>
          <w:rFonts w:ascii="宋体" w:hAnsi="宋体" w:cs="黑体"/>
          <w:vertAlign w:val="superscript"/>
        </w:rPr>
        <w:t>]</w:t>
      </w:r>
      <w:r>
        <w:rPr>
          <w:rFonts w:ascii="宋体" w:hAnsi="宋体" w:cs="黑体" w:hint="eastAsia"/>
        </w:rPr>
        <w:t>。</w:t>
      </w:r>
    </w:p>
    <w:p w:rsidR="00590720" w14:paraId="02D7008B" w14:textId="77777777">
      <w:pPr>
        <w:adjustRightInd w:val="0"/>
        <w:snapToGrid w:val="0"/>
        <w:spacing w:line="300" w:lineRule="auto"/>
        <w:ind w:firstLine="480" w:firstLineChars="200"/>
        <w:rPr>
          <w:rFonts w:ascii="宋体" w:hAnsi="宋体"/>
        </w:rPr>
      </w:pPr>
      <w:r>
        <w:rPr>
          <w:rFonts w:ascii="宋体" w:hAnsi="宋体" w:cs="黑体" w:hint="eastAsia"/>
        </w:rPr>
        <w:t>根据国家的具体情况研发一种适合的机械设备是国内土豆收获机械化推进的必要条件。并且走国产化道路。由于进口的农机具价格较高，农民难以承受，因此需要利用现有的机型，对国外收获机原理进行借鉴，最终研制出一种符合我国情况的收获机。在不断进行创新和升级，研制出适用于国内市场的高效、稳定、低成本的土豆收获机械。通过不断</w:t>
      </w:r>
      <w:r>
        <w:rPr>
          <w:rFonts w:ascii="宋体" w:hAnsi="宋体" w:cs="黑体" w:hint="eastAsia"/>
        </w:rPr>
        <w:t>地技术</w:t>
      </w:r>
      <w:r>
        <w:rPr>
          <w:rFonts w:ascii="宋体" w:hAnsi="宋体" w:cs="黑体" w:hint="eastAsia"/>
        </w:rPr>
        <w:t>创新和市场推广，能够进一步推动中国农业机械化的发展，提高农业生产的效率和质量。</w:t>
      </w:r>
    </w:p>
    <w:p w:rsidR="00590720" w14:paraId="0D3C7731" w14:textId="77777777">
      <w:pPr>
        <w:adjustRightInd w:val="0"/>
        <w:snapToGrid w:val="0"/>
        <w:spacing w:line="300" w:lineRule="auto"/>
        <w:ind w:firstLine="480" w:firstLineChars="200"/>
        <w:rPr>
          <w:rFonts w:ascii="宋体" w:hAnsi="宋体"/>
        </w:rPr>
        <w:sectPr w:rsidSect="00A0794B">
          <w:headerReference w:type="even" r:id="rId35"/>
          <w:headerReference w:type="default" r:id="rId36"/>
          <w:footerReference w:type="even" r:id="rId37"/>
          <w:footerReference w:type="default" r:id="rId38"/>
          <w:footerReference w:type="first" r:id="rId39"/>
          <w:endnotePr>
            <w:numFmt w:val="decimal"/>
          </w:endnotePr>
          <w:type w:val="nextPage"/>
          <w:pgSz w:w="11906" w:h="16838"/>
          <w:pgMar w:top="1984" w:right="1418" w:bottom="1417" w:left="1418" w:header="1417" w:footer="1134" w:gutter="0"/>
          <w:pgNumType w:start="2"/>
          <w:cols w:space="0"/>
          <w:titlePg w:val="0"/>
          <w:docGrid w:linePitch="326"/>
        </w:sectPr>
      </w:pPr>
      <w:r>
        <w:rPr>
          <w:rFonts w:ascii="宋体" w:hAnsi="宋体" w:cs="黑体" w:hint="eastAsia"/>
        </w:rPr>
        <w:t>经过研究和实践，发现国内根茎作物的机械化</w:t>
      </w:r>
      <w:r>
        <w:rPr>
          <w:rFonts w:ascii="宋体" w:hAnsi="宋体" w:cs="黑体" w:hint="eastAsia"/>
        </w:rPr>
        <w:t>收获仍</w:t>
      </w:r>
      <w:r>
        <w:rPr>
          <w:rFonts w:ascii="宋体" w:hAnsi="宋体" w:cs="黑体" w:hint="eastAsia"/>
        </w:rPr>
        <w:t>需要大量投入科研和企业资源，</w:t>
      </w:r>
    </w:p>
    <w:p w:rsidR="00590720" w14:textId="77777777">
      <w:pPr>
        <w:adjustRightInd w:val="0"/>
        <w:snapToGrid w:val="0"/>
        <w:spacing w:line="300" w:lineRule="auto"/>
        <w:ind w:firstLine="480" w:firstLineChars="200"/>
        <w:rPr>
          <w:rFonts w:ascii="宋体" w:hAnsi="宋体"/>
        </w:rPr>
      </w:pPr>
      <w:r>
        <w:rPr>
          <w:rFonts w:ascii="宋体" w:hAnsi="宋体" w:cs="黑体" w:hint="eastAsia"/>
        </w:rPr>
        <w:t>同时，农民意识和认识问题也需要解决，才能大规模推广和应用农机。同时采用相对统一的农艺方法，以便更好地推广和应用机具。只有加强科研成果的转化和农民意识的引导，才能推动国内根茎作物的机械化收获更好地发展。如图1.1所示。</w:t>
      </w:r>
    </w:p>
    <w:p w:rsidR="00590720" w14:paraId="63B54A19" w14:textId="77777777">
      <w:pPr>
        <w:adjustRightInd w:val="0"/>
        <w:snapToGrid w:val="0"/>
        <w:spacing w:line="300" w:lineRule="auto"/>
        <w:ind w:firstLine="480" w:firstLineChars="200"/>
        <w:jc w:val="center"/>
        <w:rPr>
          <w:rFonts w:ascii="黑体" w:eastAsia="黑体" w:hAnsi="黑体" w:cs="黑体"/>
          <w:sz w:val="21"/>
        </w:rPr>
      </w:pPr>
      <w:r>
        <w:rPr>
          <w:rFonts w:asciiTheme="minorEastAsia" w:eastAsiaTheme="minorEastAsia" w:hAnsiTheme="minorEastAsia"/>
          <w:noProof/>
        </w:rPr>
        <w:drawing>
          <wp:anchor distT="0" distB="0" distL="114300" distR="114300" simplePos="0" relativeHeight="251658240" behindDoc="1" locked="0" layoutInCell="1" allowOverlap="1">
            <wp:simplePos x="0" y="0"/>
            <wp:positionH relativeFrom="column">
              <wp:posOffset>1165225</wp:posOffset>
            </wp:positionH>
            <wp:positionV relativeFrom="paragraph">
              <wp:posOffset>27305</wp:posOffset>
            </wp:positionV>
            <wp:extent cx="3335655" cy="2153920"/>
            <wp:effectExtent l="0" t="0" r="0" b="0"/>
            <wp:wrapThrough wrapText="bothSides">
              <wp:wrapPolygon>
                <wp:start x="0" y="0"/>
                <wp:lineTo x="0" y="21396"/>
                <wp:lineTo x="21464" y="21396"/>
                <wp:lineTo x="21464" y="0"/>
                <wp:lineTo x="0" y="0"/>
              </wp:wrapPolygon>
            </wp:wrapThrough>
            <wp:docPr id="964309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30989" name="图片 1"/>
                    <pic:cNvPicPr>
                      <a:picLocks noChangeAspect="1" noChangeArrowheads="1"/>
                    </pic:cNvPicPr>
                  </pic:nvPicPr>
                  <pic:blipFill>
                    <a:blip xmlns:r="http://schemas.openxmlformats.org/officeDocument/2006/relationships" r:embed="rId40">
                      <a:extLst>
                        <a:ext xmlns:a="http://schemas.openxmlformats.org/drawingml/2006/main" uri="{28A0092B-C50C-407E-A947-70E740481C1C}">
                          <a14:useLocalDpi xmlns:a14="http://schemas.microsoft.com/office/drawing/2010/main" val="0"/>
                        </a:ext>
                      </a:extLst>
                    </a:blip>
                    <a:stretch>
                      <a:fillRect/>
                    </a:stretch>
                  </pic:blipFill>
                  <pic:spPr>
                    <a:xfrm>
                      <a:off x="0" y="0"/>
                      <a:ext cx="3335655" cy="2153920"/>
                    </a:xfrm>
                    <a:prstGeom prst="rect">
                      <a:avLst/>
                    </a:prstGeom>
                    <a:noFill/>
                    <a:ln>
                      <a:noFill/>
                    </a:ln>
                  </pic:spPr>
                </pic:pic>
              </a:graphicData>
            </a:graphic>
          </wp:anchor>
        </w:drawing>
      </w:r>
    </w:p>
    <w:p w:rsidR="00590720" w14:paraId="3CE893DD" w14:textId="77777777">
      <w:pPr>
        <w:adjustRightInd w:val="0"/>
        <w:snapToGrid w:val="0"/>
        <w:spacing w:line="300" w:lineRule="auto"/>
        <w:ind w:firstLine="420" w:firstLineChars="200"/>
        <w:jc w:val="center"/>
        <w:rPr>
          <w:rFonts w:ascii="黑体" w:eastAsia="黑体" w:hAnsi="黑体" w:cs="黑体"/>
          <w:sz w:val="21"/>
        </w:rPr>
      </w:pPr>
    </w:p>
    <w:p w:rsidR="00590720" w14:paraId="417D5A54" w14:textId="77777777">
      <w:pPr>
        <w:spacing w:line="400" w:lineRule="auto"/>
        <w:ind w:firstLine="105" w:firstLineChars="50"/>
        <w:jc w:val="center"/>
        <w:rPr>
          <w:rFonts w:ascii="黑体" w:eastAsia="黑体" w:hAnsi="黑体" w:cs="黑体"/>
          <w:sz w:val="21"/>
        </w:rPr>
      </w:pPr>
    </w:p>
    <w:p w:rsidR="00590720" w14:paraId="00FF2894" w14:textId="77777777">
      <w:pPr>
        <w:spacing w:line="400" w:lineRule="auto"/>
        <w:ind w:firstLine="105" w:firstLineChars="50"/>
        <w:jc w:val="center"/>
        <w:rPr>
          <w:rFonts w:ascii="黑体" w:eastAsia="黑体" w:hAnsi="黑体" w:cs="黑体"/>
          <w:sz w:val="21"/>
        </w:rPr>
      </w:pPr>
    </w:p>
    <w:p w:rsidR="00590720" w14:paraId="57C463FF" w14:textId="77777777">
      <w:pPr>
        <w:spacing w:line="400" w:lineRule="auto"/>
        <w:ind w:firstLine="105" w:firstLineChars="50"/>
        <w:jc w:val="center"/>
        <w:rPr>
          <w:rFonts w:ascii="黑体" w:eastAsia="黑体" w:hAnsi="黑体" w:cs="黑体"/>
          <w:sz w:val="21"/>
        </w:rPr>
      </w:pPr>
    </w:p>
    <w:p w:rsidR="00590720" w14:paraId="243D0A40" w14:textId="77777777">
      <w:pPr>
        <w:spacing w:line="400" w:lineRule="auto"/>
        <w:ind w:firstLine="105" w:firstLineChars="50"/>
        <w:jc w:val="center"/>
        <w:rPr>
          <w:rFonts w:ascii="黑体" w:eastAsia="黑体" w:hAnsi="黑体" w:cs="黑体"/>
          <w:sz w:val="21"/>
        </w:rPr>
      </w:pPr>
    </w:p>
    <w:p w:rsidR="00590720" w14:paraId="54BF0BAC" w14:textId="77777777">
      <w:pPr>
        <w:spacing w:line="400" w:lineRule="auto"/>
        <w:rPr>
          <w:rFonts w:ascii="宋体" w:hAnsi="宋体"/>
          <w:sz w:val="21"/>
          <w:szCs w:val="21"/>
        </w:rPr>
      </w:pPr>
    </w:p>
    <w:p w:rsidR="00590720" w14:paraId="402F97D5" w14:textId="77777777">
      <w:pPr>
        <w:spacing w:line="400" w:lineRule="auto"/>
        <w:jc w:val="center"/>
        <w:rPr>
          <w:rFonts w:ascii="宋体" w:hAnsi="宋体"/>
          <w:sz w:val="21"/>
          <w:szCs w:val="21"/>
        </w:rPr>
      </w:pPr>
    </w:p>
    <w:p w:rsidR="00590720" w14:paraId="7CE091C1" w14:textId="77777777">
      <w:pPr>
        <w:jc w:val="center"/>
        <w:rPr>
          <w:rFonts w:ascii="宋体" w:hAnsi="宋体" w:cs="宋体"/>
          <w:sz w:val="21"/>
          <w:szCs w:val="21"/>
        </w:rPr>
      </w:pPr>
      <w:r>
        <w:rPr>
          <w:rFonts w:ascii="宋体" w:hAnsi="宋体" w:cs="宋体" w:hint="eastAsia"/>
          <w:sz w:val="21"/>
          <w:szCs w:val="21"/>
        </w:rPr>
        <w:t>图1.1 1650</w:t>
      </w:r>
      <w:r>
        <w:rPr>
          <w:rFonts w:ascii="宋体" w:hAnsi="宋体" w:cs="宋体" w:hint="eastAsia"/>
          <w:sz w:val="21"/>
          <w:szCs w:val="21"/>
        </w:rPr>
        <w:t>型带臂</w:t>
      </w:r>
      <w:r>
        <w:rPr>
          <w:rFonts w:ascii="宋体" w:hAnsi="宋体" w:cs="宋体" w:hint="eastAsia"/>
          <w:sz w:val="21"/>
          <w:szCs w:val="21"/>
        </w:rPr>
        <w:t>式联合收获机</w:t>
      </w:r>
    </w:p>
    <w:p w:rsidR="00590720" w14:paraId="4E448EFA" w14:textId="77777777">
      <w:pPr>
        <w:adjustRightInd w:val="0"/>
        <w:snapToGrid w:val="0"/>
        <w:spacing w:line="300" w:lineRule="auto"/>
        <w:ind w:firstLine="480" w:firstLineChars="200"/>
      </w:pPr>
      <w:r>
        <w:rPr>
          <w:rFonts w:ascii="宋体" w:hAnsi="宋体" w:cs="黑体" w:hint="eastAsia"/>
        </w:rPr>
        <w:t>经研究得知，发达国家如日本、美国、法国、意大利等已经实现了地下作物的机械化收获，但在中国市场方面却存在诸多不足。设备价格昂贵，且不适应中国特殊的农业市场需求，当前多数地下作物机械收获大都用于沙壤土作业。在此背景下，国内需要结合自身的农业特点，研制适合国内土豆类作物的多功能收获机</w:t>
      </w:r>
      <w:r>
        <w:rPr>
          <w:rFonts w:ascii="宋体" w:hAnsi="宋体" w:cs="黑体" w:hint="eastAsia"/>
          <w:vertAlign w:val="superscript"/>
        </w:rPr>
        <w:t>[</w:t>
      </w:r>
      <w:r>
        <w:rPr>
          <w:rFonts w:ascii="宋体" w:hAnsi="宋体" w:cs="黑体"/>
          <w:vertAlign w:val="superscript"/>
        </w:rPr>
        <w:t>1</w:t>
      </w:r>
      <w:r>
        <w:rPr>
          <w:rFonts w:ascii="宋体" w:hAnsi="宋体" w:cs="黑体" w:hint="eastAsia"/>
          <w:vertAlign w:val="superscript"/>
        </w:rPr>
        <w:t>3</w:t>
      </w:r>
      <w:r>
        <w:rPr>
          <w:rFonts w:ascii="宋体" w:hAnsi="宋体" w:cs="黑体"/>
          <w:vertAlign w:val="superscript"/>
        </w:rPr>
        <w:t>]</w:t>
      </w:r>
      <w:r>
        <w:rPr>
          <w:rFonts w:ascii="宋体" w:hAnsi="宋体" w:cs="黑体" w:hint="eastAsia"/>
        </w:rPr>
        <w:t>。</w:t>
      </w:r>
      <w:bookmarkStart w:id="42" w:name="_Toc134086216"/>
      <w:bookmarkStart w:id="43" w:name="_Toc264117858"/>
      <w:bookmarkStart w:id="44" w:name="_Toc134191730"/>
      <w:bookmarkStart w:id="45" w:name="_Toc383419101"/>
      <w:bookmarkStart w:id="46" w:name="_Toc264102054"/>
    </w:p>
    <w:p w:rsidR="00590720" w14:paraId="372DDC05" w14:textId="77777777">
      <w:pPr>
        <w:keepNext/>
        <w:keepLines/>
        <w:tabs>
          <w:tab w:val="left" w:pos="567"/>
        </w:tabs>
        <w:spacing w:before="120" w:beforeLines="50"/>
        <w:jc w:val="left"/>
        <w:outlineLvl w:val="1"/>
        <w:rPr>
          <w:rFonts w:ascii="黑体" w:eastAsia="黑体" w:hAnsi="黑体"/>
          <w:bCs/>
          <w:sz w:val="28"/>
          <w:szCs w:val="28"/>
        </w:rPr>
      </w:pPr>
      <w:bookmarkStart w:id="47" w:name="_Toc3641"/>
      <w:r>
        <w:rPr>
          <w:rFonts w:ascii="黑体" w:eastAsia="黑体" w:hAnsi="黑体" w:hint="eastAsia"/>
          <w:bCs/>
          <w:sz w:val="28"/>
          <w:szCs w:val="28"/>
        </w:rPr>
        <w:t>1.3 研究内容</w:t>
      </w:r>
      <w:bookmarkEnd w:id="42"/>
      <w:bookmarkEnd w:id="43"/>
      <w:bookmarkEnd w:id="44"/>
      <w:bookmarkEnd w:id="45"/>
      <w:bookmarkEnd w:id="46"/>
      <w:bookmarkEnd w:id="47"/>
    </w:p>
    <w:p w:rsidR="00590720" w14:paraId="755E856D" w14:textId="77777777">
      <w:pPr>
        <w:adjustRightInd w:val="0"/>
        <w:snapToGrid w:val="0"/>
        <w:spacing w:line="300" w:lineRule="auto"/>
        <w:ind w:firstLine="480" w:firstLineChars="200"/>
        <w:rPr>
          <w:rFonts w:ascii="宋体" w:hAnsi="宋体" w:cs="黑体"/>
        </w:rPr>
      </w:pPr>
      <w:r>
        <w:rPr>
          <w:rFonts w:ascii="宋体" w:hAnsi="宋体" w:cs="黑体" w:hint="eastAsia"/>
        </w:rPr>
        <w:t>论文围绕土豆收获机在机械领域中，目前的主要问题是如何设计并研制一种联合作业机械，这种机械能够同时完成多种作业功能，如挖掘、分离、输送、集装等，使得各种作业之间的协调和配合更为容易，从而提高作业效率和安全性。这些方面展开，主要有以下几个方面的内容：整体设计、零件设计、利用</w:t>
      </w:r>
      <w:r>
        <w:rPr>
          <w:rFonts w:hint="eastAsia"/>
        </w:rPr>
        <w:t>SolidWorks</w:t>
      </w:r>
      <w:r>
        <w:rPr>
          <w:rFonts w:ascii="宋体" w:hAnsi="宋体" w:cs="黑体" w:hint="eastAsia"/>
        </w:rPr>
        <w:t>软件画出各个组成部分的零件图纸</w:t>
      </w:r>
      <w:bookmarkStart w:id="48" w:name="_Toc383419103"/>
      <w:bookmarkStart w:id="49" w:name="_Toc134086217"/>
      <w:r>
        <w:rPr>
          <w:rFonts w:ascii="宋体" w:hAnsi="宋体" w:cs="黑体" w:hint="eastAsia"/>
        </w:rPr>
        <w:t>。</w:t>
      </w:r>
    </w:p>
    <w:p w:rsidR="00590720" w14:paraId="4631B017" w14:textId="77777777">
      <w:pPr>
        <w:keepNext/>
        <w:keepLines/>
        <w:tabs>
          <w:tab w:val="left" w:pos="567"/>
        </w:tabs>
        <w:spacing w:before="120" w:beforeLines="50"/>
        <w:jc w:val="left"/>
        <w:outlineLvl w:val="1"/>
        <w:rPr>
          <w:rFonts w:ascii="黑体" w:eastAsia="黑体" w:hAnsi="黑体"/>
          <w:bCs/>
          <w:sz w:val="28"/>
          <w:szCs w:val="28"/>
        </w:rPr>
      </w:pPr>
      <w:bookmarkStart w:id="50" w:name="_Toc16637"/>
      <w:r>
        <w:rPr>
          <w:rFonts w:ascii="黑体" w:eastAsia="黑体" w:hAnsi="黑体" w:hint="eastAsia"/>
          <w:bCs/>
          <w:sz w:val="28"/>
          <w:szCs w:val="28"/>
        </w:rPr>
        <w:t>1.4 本章小结</w:t>
      </w:r>
      <w:bookmarkEnd w:id="50"/>
    </w:p>
    <w:p w:rsidR="00590720" w14:paraId="7B3D482E" w14:textId="77777777">
      <w:pPr>
        <w:adjustRightInd w:val="0"/>
        <w:snapToGrid w:val="0"/>
        <w:spacing w:line="300" w:lineRule="auto"/>
        <w:ind w:firstLine="480" w:firstLineChars="200"/>
        <w:rPr>
          <w:rFonts w:ascii="宋体" w:hAnsi="宋体" w:cs="黑体"/>
        </w:rPr>
      </w:pPr>
      <w:r>
        <w:rPr>
          <w:rFonts w:ascii="宋体" w:hAnsi="宋体" w:cs="黑体" w:hint="eastAsia"/>
        </w:rPr>
        <w:t>本章主要介绍了土豆收获机的研究意义、国内外研究现状以及研究内容。土豆作为一种重要的农作物，在全球种植面积和产量都很大，但传统的土豆收获方式人工成本高、效率低，因此研发一种高效率、低成本的土豆收获机具有重要的现实意义和经济价值。</w:t>
      </w:r>
      <w:bookmarkStart w:id="51" w:name="_Toc134191731"/>
    </w:p>
    <w:p w:rsidR="00590720" w14:paraId="79070724" w14:textId="77777777">
      <w:pPr>
        <w:pStyle w:val="BodyTextFirstIndent2"/>
        <w:ind w:firstLine="480"/>
      </w:pPr>
    </w:p>
    <w:p w:rsidR="00590720" w14:paraId="1DA9E8CA" w14:textId="77777777">
      <w:pPr>
        <w:pStyle w:val="BodyTextFirstIndent2"/>
        <w:ind w:firstLine="480"/>
        <w:sectPr w:rsidSect="00A0794B">
          <w:headerReference w:type="even" r:id="rId41"/>
          <w:headerReference w:type="default" r:id="rId42"/>
          <w:footerReference w:type="even" r:id="rId43"/>
          <w:footerReference w:type="default" r:id="rId44"/>
          <w:footerReference w:type="first" r:id="rId45"/>
          <w:endnotePr>
            <w:numFmt w:val="decimal"/>
          </w:endnotePr>
          <w:type w:val="nextPage"/>
          <w:pgSz w:w="11906" w:h="16838"/>
          <w:pgMar w:top="1984" w:right="1418" w:bottom="1417" w:left="1418" w:header="1417" w:footer="1134" w:gutter="0"/>
          <w:pgNumType w:start="3"/>
          <w:cols w:space="0"/>
          <w:titlePg w:val="0"/>
          <w:docGrid w:linePitch="326"/>
        </w:sectPr>
      </w:pPr>
    </w:p>
    <w:p w:rsidR="00590720" w14:paraId="1A5458D7" w14:textId="77777777">
      <w:pPr>
        <w:pStyle w:val="11"/>
      </w:pPr>
      <w:bookmarkStart w:id="52" w:name="_Toc23196"/>
      <w:r>
        <w:rPr>
          <w:rFonts w:hint="eastAsia"/>
        </w:rPr>
        <w:t>2 土豆收获</w:t>
      </w:r>
      <w:r>
        <w:rPr>
          <w:rFonts w:hint="eastAsia"/>
        </w:rPr>
        <w:t>机总体</w:t>
      </w:r>
      <w:r>
        <w:rPr>
          <w:rFonts w:hint="eastAsia"/>
        </w:rPr>
        <w:t>方案的设计</w:t>
      </w:r>
      <w:bookmarkStart w:id="53" w:name="_Toc262669187"/>
      <w:bookmarkStart w:id="54" w:name="_Toc262669327"/>
      <w:bookmarkStart w:id="55" w:name="_Toc262729129"/>
      <w:bookmarkStart w:id="56" w:name="_Toc295247387"/>
      <w:bookmarkStart w:id="57" w:name="_Toc383419104"/>
      <w:bookmarkStart w:id="58" w:name="_Toc242948774"/>
      <w:bookmarkStart w:id="59" w:name="_Toc295892678"/>
      <w:bookmarkStart w:id="60" w:name="_Toc262724322"/>
      <w:bookmarkStart w:id="61" w:name="_Toc262725171"/>
      <w:bookmarkStart w:id="62" w:name="_Toc134086218"/>
      <w:bookmarkStart w:id="63" w:name="_Toc295892117"/>
      <w:bookmarkStart w:id="64" w:name="_Toc134191732"/>
      <w:bookmarkStart w:id="65" w:name="_Toc242948455"/>
      <w:bookmarkStart w:id="66" w:name="_Toc262720084"/>
      <w:bookmarkStart w:id="67" w:name="_Toc262718921"/>
      <w:bookmarkEnd w:id="48"/>
      <w:bookmarkEnd w:id="49"/>
      <w:bookmarkEnd w:id="51"/>
      <w:bookmarkEnd w:id="52"/>
    </w:p>
    <w:p w:rsidR="00590720" w14:paraId="30E0E036" w14:textId="77777777">
      <w:pPr>
        <w:pStyle w:val="11"/>
        <w:spacing w:before="120" w:beforeLines="50" w:after="0"/>
        <w:rPr>
          <w:sz w:val="28"/>
          <w:szCs w:val="28"/>
        </w:rPr>
      </w:pPr>
      <w:bookmarkStart w:id="68" w:name="_Toc23597"/>
      <w:r>
        <w:rPr>
          <w:rFonts w:hint="eastAsia"/>
          <w:kern w:val="2"/>
          <w:sz w:val="28"/>
          <w:szCs w:val="28"/>
        </w:rPr>
        <w:t>2.1整体结构的设计</w:t>
      </w:r>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p w:rsidR="00590720" w14:paraId="3E06429F" w14:textId="77777777">
      <w:pPr>
        <w:adjustRightInd w:val="0"/>
        <w:snapToGrid w:val="0"/>
        <w:spacing w:line="300" w:lineRule="auto"/>
        <w:ind w:firstLine="480" w:firstLineChars="200"/>
        <w:rPr>
          <w:rFonts w:ascii="宋体" w:hAnsi="宋体" w:cs="宋体"/>
        </w:rPr>
      </w:pPr>
      <w:r>
        <w:rPr>
          <w:rFonts w:ascii="宋体" w:hAnsi="宋体" w:cs="宋体" w:hint="eastAsia"/>
        </w:rPr>
        <w:t>本次设计的土豆收获机，可以与50马力的拖拉机配合使用，使用后悬挂挂接方式，</w:t>
      </w:r>
      <w:r>
        <w:rPr>
          <w:rFonts w:ascii="宋体" w:hAnsi="宋体" w:cs="宋体" w:hint="eastAsia"/>
        </w:rPr>
        <w:t>铲架通过</w:t>
      </w:r>
      <w:r>
        <w:rPr>
          <w:rFonts w:ascii="宋体" w:hAnsi="宋体" w:cs="宋体" w:hint="eastAsia"/>
        </w:rPr>
        <w:t>螺栓安装在机架的侧板上，铲架上安装有挖掘铲，拖拉机与悬挂机构相连，可以快速挖掘出土豆，并通过转动</w:t>
      </w:r>
      <w:r>
        <w:rPr>
          <w:rFonts w:ascii="宋体" w:hAnsi="宋体" w:cs="宋体" w:hint="eastAsia"/>
        </w:rPr>
        <w:t>输送筛将土豆</w:t>
      </w:r>
      <w:r>
        <w:rPr>
          <w:rFonts w:ascii="宋体" w:hAnsi="宋体" w:cs="宋体" w:hint="eastAsia"/>
        </w:rPr>
        <w:t>输送至空地上，实现土豆与泥土的分离。传动机构通过地轮与传动齿轮连接，将拖拉机的动力传导至机器内部的输送筛上，使转动</w:t>
      </w:r>
      <w:r>
        <w:rPr>
          <w:rFonts w:ascii="宋体" w:hAnsi="宋体" w:cs="宋体" w:hint="eastAsia"/>
        </w:rPr>
        <w:t>筛</w:t>
      </w:r>
      <w:r>
        <w:rPr>
          <w:rFonts w:ascii="宋体" w:hAnsi="宋体" w:cs="宋体" w:hint="eastAsia"/>
        </w:rPr>
        <w:t>达到转动效果，从而实现土豆的快速分离</w:t>
      </w:r>
      <w:r>
        <w:rPr>
          <w:rFonts w:ascii="宋体" w:hAnsi="宋体" w:cs="宋体" w:hint="eastAsia"/>
          <w:vertAlign w:val="superscript"/>
        </w:rPr>
        <w:t>[14]</w:t>
      </w:r>
      <w:r>
        <w:rPr>
          <w:rFonts w:ascii="宋体" w:hAnsi="宋体" w:cs="宋体" w:hint="eastAsia"/>
        </w:rPr>
        <w:t>。</w:t>
      </w:r>
    </w:p>
    <w:p w:rsidR="00590720" w14:paraId="1136A0C9" w14:textId="77777777">
      <w:pPr>
        <w:adjustRightInd w:val="0"/>
        <w:snapToGrid w:val="0"/>
        <w:spacing w:line="300" w:lineRule="auto"/>
        <w:ind w:firstLine="480" w:firstLineChars="200"/>
        <w:rPr>
          <w:rFonts w:ascii="宋体" w:hAnsi="宋体" w:cs="宋体"/>
        </w:rPr>
      </w:pPr>
      <w:r>
        <w:rPr>
          <w:rFonts w:ascii="宋体" w:hAnsi="宋体" w:cs="宋体" w:hint="eastAsia"/>
        </w:rPr>
        <w:t>这款机械的出现，解决了传统农业中人力挖掘土豆的低效、劳碌和容易损坏的问题，提高了土豆的生产效率和质量。</w:t>
      </w:r>
    </w:p>
    <w:p w:rsidR="00590720" w14:paraId="77C2FC62" w14:textId="77777777">
      <w:pPr>
        <w:adjustRightInd w:val="0"/>
        <w:snapToGrid w:val="0"/>
        <w:spacing w:line="300" w:lineRule="auto"/>
        <w:ind w:firstLine="480" w:firstLineChars="200"/>
        <w:rPr>
          <w:rFonts w:asciiTheme="minorEastAsia" w:eastAsiaTheme="minorEastAsia" w:hAnsiTheme="minorEastAsia"/>
        </w:rPr>
      </w:pPr>
      <w:r>
        <w:rPr>
          <w:rFonts w:ascii="宋体" w:hAnsi="宋体" w:cs="宋体" w:hint="eastAsia"/>
        </w:rPr>
        <w:t>该土豆收获机由悬挂机架、转动输送筛、</w:t>
      </w:r>
      <w:r>
        <w:rPr>
          <w:rFonts w:ascii="宋体" w:hAnsi="宋体" w:cs="宋体" w:hint="eastAsia"/>
        </w:rPr>
        <w:t>挖掘铲及铲</w:t>
      </w:r>
      <w:r>
        <w:rPr>
          <w:rFonts w:ascii="宋体" w:hAnsi="宋体" w:cs="宋体" w:hint="eastAsia"/>
        </w:rPr>
        <w:t>架、齿轮、地轮等组成。</w:t>
      </w:r>
      <w:r>
        <w:rPr>
          <w:rFonts w:ascii="宋体" w:hAnsi="宋体" w:cs="黑体" w:hint="eastAsia"/>
        </w:rPr>
        <w:t>拖拉机提供动力源，通过地轮的转动，带动齿轮驱动通过波动盘和</w:t>
      </w:r>
      <w:r>
        <w:rPr>
          <w:rFonts w:ascii="宋体" w:hAnsi="宋体" w:cs="黑体" w:hint="eastAsia"/>
        </w:rPr>
        <w:t>输送筛等机构</w:t>
      </w:r>
      <w:r>
        <w:rPr>
          <w:rFonts w:ascii="宋体" w:hAnsi="宋体" w:cs="黑体" w:hint="eastAsia"/>
        </w:rPr>
        <w:t>将土豆输送到机器后方，然后通过输送筛的作用完成土豆与土的分离，实现了土豆的高效分离</w:t>
      </w:r>
      <w:r>
        <w:rPr>
          <w:rFonts w:ascii="宋体" w:hAnsi="宋体" w:cs="黑体" w:hint="eastAsia"/>
          <w:vertAlign w:val="superscript"/>
        </w:rPr>
        <w:t>[15]</w:t>
      </w:r>
      <w:r>
        <w:rPr>
          <w:rFonts w:ascii="宋体" w:hAnsi="宋体" w:cs="黑体" w:hint="eastAsia"/>
        </w:rPr>
        <w:t>。相比于传统的人力挖掘和分离方式，土豆收获机能够大大增强生产效率和质量，并减轻农民的劳动强度。因此，这种机器在当今的农业生产中非常普遍和实用</w:t>
      </w:r>
      <w:r>
        <w:rPr>
          <w:rFonts w:ascii="宋体" w:hAnsi="宋体" w:cs="黑体" w:hint="eastAsia"/>
          <w:vertAlign w:val="superscript"/>
        </w:rPr>
        <w:t>[16]</w:t>
      </w:r>
      <w:r>
        <w:rPr>
          <w:rFonts w:ascii="宋体" w:hAnsi="宋体" w:cs="黑体" w:hint="eastAsia"/>
        </w:rPr>
        <w:t>。</w:t>
      </w:r>
      <w:r>
        <w:rPr>
          <w:rFonts w:ascii="宋体" w:hAnsi="宋体" w:cs="宋体" w:hint="eastAsia"/>
        </w:rPr>
        <w:t>土豆收获机整体结构如图2.1所示。</w:t>
      </w:r>
    </w:p>
    <w:p w:rsidR="00590720" w14:paraId="0E5932BE" w14:textId="77777777">
      <w:pPr>
        <w:pStyle w:val="New"/>
        <w:spacing w:line="720" w:lineRule="auto"/>
        <w:ind w:firstLine="420"/>
        <w:jc w:val="center"/>
        <w:rPr>
          <w:rFonts w:ascii="宋体" w:hAnsi="宋体"/>
          <w:sz w:val="21"/>
          <w:szCs w:val="21"/>
        </w:rPr>
      </w:pPr>
      <w:r>
        <w:rPr>
          <w:rFonts w:ascii="宋体" w:hAnsi="宋体" w:hint="eastAsia"/>
          <w:noProof/>
          <w:sz w:val="21"/>
          <w:szCs w:val="21"/>
        </w:rPr>
        <w:drawing>
          <wp:inline distT="0" distB="0" distL="114300" distR="114300">
            <wp:extent cx="3919855" cy="2847975"/>
            <wp:effectExtent l="0" t="0" r="12065" b="1905"/>
            <wp:docPr id="28" name="图片 28" descr="88888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8888888"/>
                    <pic:cNvPicPr>
                      <a:picLocks noChangeAspect="1"/>
                    </pic:cNvPicPr>
                  </pic:nvPicPr>
                  <pic:blipFill>
                    <a:blip xmlns:r="http://schemas.openxmlformats.org/officeDocument/2006/relationships" r:embed="rId46"/>
                    <a:stretch>
                      <a:fillRect/>
                    </a:stretch>
                  </pic:blipFill>
                  <pic:spPr>
                    <a:xfrm>
                      <a:off x="0" y="0"/>
                      <a:ext cx="3919855" cy="2847975"/>
                    </a:xfrm>
                    <a:prstGeom prst="rect">
                      <a:avLst/>
                    </a:prstGeom>
                  </pic:spPr>
                </pic:pic>
              </a:graphicData>
            </a:graphic>
          </wp:inline>
        </w:drawing>
      </w:r>
    </w:p>
    <w:p w:rsidR="00590720" w14:paraId="0EFC4F4F" w14:textId="77777777">
      <w:pPr>
        <w:pStyle w:val="New"/>
        <w:spacing w:line="720" w:lineRule="auto"/>
        <w:ind w:firstLine="420"/>
        <w:jc w:val="center"/>
      </w:pPr>
      <w:r>
        <w:rPr>
          <w:rFonts w:ascii="宋体" w:hAnsi="宋体" w:hint="eastAsia"/>
          <w:sz w:val="21"/>
          <w:szCs w:val="21"/>
        </w:rPr>
        <w:t>图2.1 整体结构图</w:t>
      </w:r>
    </w:p>
    <w:p w:rsidR="00590720" w14:paraId="007B4A97" w14:textId="77777777">
      <w:pPr>
        <w:pStyle w:val="New"/>
        <w:ind w:firstLine="420"/>
        <w:jc w:val="center"/>
        <w:rPr>
          <w:rFonts w:ascii="宋体" w:hAnsi="宋体" w:cs="宋体"/>
          <w:sz w:val="21"/>
          <w:szCs w:val="21"/>
        </w:rPr>
      </w:pPr>
      <w:r>
        <w:rPr>
          <w:rFonts w:ascii="宋体" w:hAnsi="宋体" w:cs="宋体" w:hint="eastAsia"/>
          <w:sz w:val="21"/>
          <w:szCs w:val="21"/>
        </w:rPr>
        <w:t>1-横梁 2-</w:t>
      </w:r>
      <w:r>
        <w:rPr>
          <w:rFonts w:ascii="宋体" w:hAnsi="宋体" w:cs="宋体" w:hint="eastAsia"/>
          <w:sz w:val="21"/>
          <w:szCs w:val="21"/>
        </w:rPr>
        <w:t>吊板</w:t>
      </w:r>
      <w:r>
        <w:rPr>
          <w:rFonts w:ascii="宋体" w:hAnsi="宋体" w:cs="宋体" w:hint="eastAsia"/>
          <w:sz w:val="21"/>
          <w:szCs w:val="21"/>
        </w:rPr>
        <w:t xml:space="preserve"> 3-横梁组件 4-波动盘 5-挖掘</w:t>
      </w:r>
      <w:r>
        <w:rPr>
          <w:rFonts w:ascii="宋体" w:hAnsi="宋体" w:cs="宋体" w:hint="eastAsia"/>
          <w:sz w:val="21"/>
          <w:szCs w:val="21"/>
        </w:rPr>
        <w:t>铲</w:t>
      </w:r>
    </w:p>
    <w:p w:rsidR="00590720" w14:paraId="14E941E0" w14:textId="77777777">
      <w:pPr>
        <w:pStyle w:val="New"/>
        <w:ind w:firstLine="420"/>
        <w:jc w:val="center"/>
        <w:rPr>
          <w:rFonts w:ascii="宋体" w:hAnsi="宋体" w:cs="宋体"/>
          <w:sz w:val="21"/>
          <w:szCs w:val="21"/>
        </w:rPr>
        <w:sectPr w:rsidSect="00A0794B">
          <w:headerReference w:type="even" r:id="rId47"/>
          <w:headerReference w:type="default" r:id="rId48"/>
          <w:footerReference w:type="even" r:id="rId49"/>
          <w:footerReference w:type="default" r:id="rId50"/>
          <w:footerReference w:type="first" r:id="rId51"/>
          <w:endnotePr>
            <w:numFmt w:val="decimal"/>
          </w:endnotePr>
          <w:type w:val="nextPage"/>
          <w:pgSz w:w="11906" w:h="16838"/>
          <w:pgMar w:top="1984" w:right="1418" w:bottom="1417" w:left="1418" w:header="1417" w:footer="1134" w:gutter="0"/>
          <w:pgNumType w:start="4"/>
          <w:cols w:space="0"/>
          <w:titlePg w:val="0"/>
          <w:docGrid w:linePitch="326"/>
        </w:sectPr>
      </w:pPr>
      <w:r>
        <w:rPr>
          <w:rFonts w:ascii="宋体" w:hAnsi="宋体" w:cs="宋体" w:hint="eastAsia"/>
          <w:sz w:val="21"/>
          <w:szCs w:val="21"/>
        </w:rPr>
        <w:t>6-地轮 7-齿轮 8-端盖 9-齿轮10-侧板 11-输送筛</w:t>
      </w:r>
      <w:r>
        <w:rPr>
          <w:rFonts w:ascii="宋体" w:hAnsi="宋体" w:cs="宋体" w:hint="eastAsia"/>
          <w:sz w:val="21"/>
          <w:szCs w:val="21"/>
        </w:rPr>
        <w:t>筛</w:t>
      </w:r>
      <w:r>
        <w:rPr>
          <w:rFonts w:ascii="宋体" w:hAnsi="宋体" w:cs="宋体" w:hint="eastAsia"/>
          <w:sz w:val="21"/>
          <w:szCs w:val="21"/>
        </w:rPr>
        <w:t>条</w:t>
      </w:r>
    </w:p>
    <w:p w:rsidR="00590720" w14:paraId="5390D8A3" w14:textId="77777777">
      <w:pPr>
        <w:keepNext/>
        <w:keepLines/>
        <w:tabs>
          <w:tab w:val="left" w:pos="567"/>
        </w:tabs>
        <w:adjustRightInd w:val="0"/>
        <w:snapToGrid w:val="0"/>
        <w:spacing w:before="120" w:beforeLines="50"/>
        <w:jc w:val="left"/>
        <w:outlineLvl w:val="1"/>
        <w:rPr>
          <w:rFonts w:ascii="黑体" w:eastAsia="黑体" w:hAnsi="黑体"/>
          <w:bCs/>
          <w:sz w:val="32"/>
          <w:szCs w:val="32"/>
        </w:rPr>
      </w:pPr>
      <w:bookmarkStart w:id="69" w:name="_Toc383419106"/>
      <w:bookmarkStart w:id="70" w:name="_Toc134191735"/>
      <w:bookmarkStart w:id="71" w:name="_Toc32672"/>
      <w:bookmarkStart w:id="72" w:name="_Toc134086221"/>
      <w:r>
        <w:rPr>
          <w:rFonts w:ascii="黑体" w:eastAsia="黑体" w:hAnsi="黑体" w:hint="eastAsia"/>
          <w:bCs/>
          <w:sz w:val="28"/>
          <w:szCs w:val="28"/>
        </w:rPr>
        <w:t>2.</w:t>
      </w:r>
      <w:bookmarkEnd w:id="69"/>
      <w:r>
        <w:rPr>
          <w:rFonts w:ascii="黑体" w:eastAsia="黑体" w:hAnsi="黑体" w:hint="eastAsia"/>
          <w:bCs/>
          <w:sz w:val="28"/>
          <w:szCs w:val="28"/>
        </w:rPr>
        <w:t>2 零件设计</w:t>
      </w:r>
      <w:bookmarkEnd w:id="70"/>
      <w:bookmarkEnd w:id="71"/>
      <w:bookmarkEnd w:id="72"/>
    </w:p>
    <w:p w:rsidR="00590720" w14:paraId="76D3B546" w14:textId="77777777">
      <w:pPr>
        <w:pStyle w:val="Heading3"/>
        <w:spacing w:before="120" w:after="0" w:afterLines="0" w:line="360" w:lineRule="auto"/>
        <w:ind w:firstLine="0" w:firstLineChars="0"/>
        <w:jc w:val="left"/>
        <w:rPr>
          <w:sz w:val="24"/>
          <w:szCs w:val="24"/>
        </w:rPr>
      </w:pPr>
      <w:bookmarkStart w:id="73" w:name="_Toc134086223"/>
      <w:bookmarkStart w:id="74" w:name="_Toc8836"/>
      <w:bookmarkStart w:id="75" w:name="_Toc134191736"/>
      <w:r>
        <w:rPr>
          <w:rFonts w:hint="eastAsia"/>
          <w:sz w:val="24"/>
          <w:szCs w:val="24"/>
        </w:rPr>
        <w:t xml:space="preserve">2.2.1 </w:t>
      </w:r>
      <w:bookmarkEnd w:id="73"/>
      <w:r>
        <w:rPr>
          <w:rFonts w:hint="eastAsia"/>
          <w:sz w:val="24"/>
          <w:szCs w:val="24"/>
        </w:rPr>
        <w:t>挖掘部件设计</w:t>
      </w:r>
      <w:bookmarkEnd w:id="74"/>
      <w:bookmarkEnd w:id="75"/>
    </w:p>
    <w:p w:rsidR="00590720" w14:paraId="32DE2EAC" w14:textId="77777777">
      <w:pPr>
        <w:adjustRightInd w:val="0"/>
        <w:snapToGrid w:val="0"/>
        <w:spacing w:line="300" w:lineRule="auto"/>
        <w:ind w:firstLine="480" w:firstLineChars="200"/>
      </w:pPr>
      <w:r>
        <w:rPr>
          <w:rFonts w:hint="eastAsia"/>
        </w:rPr>
        <w:t>挖掘部分是将土块和土豆一起挖起，输送到输送筛上进行分离，对挖掘的部件有这样的要求：</w:t>
      </w:r>
      <w:r>
        <w:rPr>
          <w:rFonts w:hint="eastAsia"/>
        </w:rPr>
        <w:t>在不铲薯</w:t>
      </w:r>
      <w:r>
        <w:rPr>
          <w:rFonts w:hint="eastAsia"/>
        </w:rPr>
        <w:t>的情况下少挖取土壤的情况下挖净土豆不伤薯；挖去</w:t>
      </w:r>
      <w:r>
        <w:rPr>
          <w:rFonts w:hint="eastAsia"/>
        </w:rPr>
        <w:t>土豆能吧土豆</w:t>
      </w:r>
      <w:r>
        <w:rPr>
          <w:rFonts w:hint="eastAsia"/>
        </w:rPr>
        <w:t>和杂物送往分离装置挖掘；挖掘部件需要具有低牵引阻力的特点，同时切口的耐磨性也要好，以确保挖掘机在挖掘过程中可以更为高效地工作并且刃口不会因使用过度而磨损。</w:t>
      </w:r>
    </w:p>
    <w:p w:rsidR="00590720" w14:paraId="10B15A39" w14:textId="77777777">
      <w:pPr>
        <w:adjustRightInd w:val="0"/>
        <w:snapToGrid w:val="0"/>
        <w:spacing w:line="300" w:lineRule="auto"/>
        <w:ind w:firstLine="480" w:firstLineChars="200"/>
        <w:rPr>
          <w:rFonts w:ascii="宋体" w:hAnsi="宋体" w:cs="宋体"/>
          <w:bCs/>
        </w:rPr>
      </w:pPr>
      <w:r>
        <w:rPr>
          <w:rFonts w:hint="eastAsia"/>
        </w:rPr>
        <w:t>在土豆收获过程中，</w:t>
      </w:r>
      <w:r>
        <w:rPr>
          <w:rFonts w:hint="eastAsia"/>
        </w:rPr>
        <w:t>尽早漏土可以</w:t>
      </w:r>
      <w:r>
        <w:rPr>
          <w:rFonts w:hint="eastAsia"/>
        </w:rPr>
        <w:t>有效减小挖掘机的阻力，避免机前壅土，同时还可以减小筛分部件的负荷，从而提高整机的收获效率和明薯率。但是，需要注意的是，在使用固定式三角</w:t>
      </w:r>
      <w:r>
        <w:rPr>
          <w:rFonts w:hint="eastAsia"/>
        </w:rPr>
        <w:t>平面多铲时</w:t>
      </w:r>
      <w:r>
        <w:rPr>
          <w:rFonts w:hint="eastAsia"/>
        </w:rPr>
        <w:t>，因其结构简单且制造方便，容易出现壅土现象，因而需要使用得当，避免影响收获效果</w:t>
      </w:r>
      <w:r>
        <w:rPr>
          <w:rFonts w:ascii="宋体" w:hAnsi="宋体" w:cs="宋体" w:hint="eastAsia"/>
          <w:vertAlign w:val="superscript"/>
        </w:rPr>
        <w:t>[17]</w:t>
      </w:r>
      <w:r>
        <w:rPr>
          <w:rFonts w:hint="eastAsia"/>
        </w:rPr>
        <w:t>。</w:t>
      </w:r>
    </w:p>
    <w:p w:rsidR="00590720" w14:paraId="7EDEF919" w14:textId="77777777">
      <w:pPr>
        <w:autoSpaceDE w:val="0"/>
        <w:autoSpaceDN w:val="0"/>
        <w:adjustRightInd w:val="0"/>
        <w:snapToGrid w:val="0"/>
        <w:spacing w:line="300" w:lineRule="auto"/>
        <w:ind w:firstLine="480" w:firstLineChars="200"/>
        <w:rPr>
          <w:rFonts w:ascii="宋体" w:hAnsi="宋体"/>
          <w:position w:val="-4"/>
        </w:rPr>
      </w:pPr>
      <w:r>
        <w:rPr>
          <w:rFonts w:ascii="宋体" w:hAnsi="宋体" w:cs="宋体" w:hint="eastAsia"/>
          <w:bCs/>
        </w:rPr>
        <w:t>壅土现象产生的原因：例如，土壤板结，有大石头大土块和杂草缠绕、悬挂连接尺寸不正确、挖掘深度和前进速度超过设计值等都可能导致壅土现象的发生。然而，固定式三角平面多铲在国内外被广泛运用，这证明了使用可逆的措施也可以减轻这个问题。因此，在土壤条件良好的情况下，正确使用挖掘机是保证施工效率和安全的必要措施</w:t>
      </w:r>
      <w:r>
        <w:rPr>
          <w:rFonts w:ascii="宋体" w:hAnsi="宋体" w:cs="宋体" w:hint="eastAsia"/>
          <w:bCs/>
          <w:vertAlign w:val="superscript"/>
        </w:rPr>
        <w:t>[18]</w:t>
      </w:r>
      <w:r>
        <w:rPr>
          <w:rFonts w:ascii="宋体" w:hAnsi="宋体" w:hint="eastAsia"/>
          <w:position w:val="-4"/>
        </w:rPr>
        <w:t>。</w:t>
      </w:r>
    </w:p>
    <w:p w:rsidR="00590720" w14:paraId="4B071D5B" w14:textId="77777777">
      <w:pPr>
        <w:pStyle w:val="BodyTextFirstIndent2"/>
        <w:adjustRightInd w:val="0"/>
        <w:snapToGrid w:val="0"/>
        <w:spacing w:line="300" w:lineRule="auto"/>
        <w:ind w:left="0" w:firstLine="480"/>
        <w:rPr>
          <w:rFonts w:ascii="宋体" w:hAnsi="宋体"/>
          <w:position w:val="-4"/>
        </w:rPr>
      </w:pPr>
      <w:r>
        <w:rPr>
          <w:rFonts w:hint="eastAsia"/>
        </w:rPr>
        <w:t>土豆挖掘机由多个部分组成，其中挖掘</w:t>
      </w:r>
      <w:r>
        <w:rPr>
          <w:rFonts w:hint="eastAsia"/>
        </w:rPr>
        <w:t>铲</w:t>
      </w:r>
      <w:r>
        <w:rPr>
          <w:rFonts w:hint="eastAsia"/>
        </w:rPr>
        <w:t>作为主要部件，在设计中发挥着关键性的作用。因此，该挖掘铲的参数选择对整个机器的设计起着基础性的作用。</w:t>
      </w:r>
      <w:r>
        <w:rPr>
          <w:rFonts w:hint="eastAsia"/>
        </w:rPr>
        <w:t>挖掘铲是挖掘</w:t>
      </w:r>
      <w:r>
        <w:rPr>
          <w:rFonts w:hint="eastAsia"/>
        </w:rPr>
        <w:t>部件的主要部件，挖掘铲的参数选择是土豆收获机</w:t>
      </w:r>
      <w:r>
        <w:rPr>
          <w:rFonts w:hint="eastAsia"/>
        </w:rPr>
        <w:t>机</w:t>
      </w:r>
      <w:r>
        <w:rPr>
          <w:rFonts w:hint="eastAsia"/>
        </w:rPr>
        <w:t>的设计重点。</w:t>
      </w:r>
    </w:p>
    <w:p w:rsidR="00590720" w14:paraId="6AFE0DD6" w14:textId="77777777">
      <w:pPr>
        <w:pStyle w:val="New"/>
        <w:adjustRightInd w:val="0"/>
        <w:snapToGrid w:val="0"/>
        <w:spacing w:line="300" w:lineRule="auto"/>
        <w:ind w:firstLine="480"/>
        <w:rPr>
          <w:rFonts w:ascii="宋体" w:hAnsi="宋体"/>
        </w:rPr>
      </w:pPr>
      <w:r>
        <w:rPr>
          <w:rFonts w:ascii="宋体" w:hAnsi="宋体" w:hint="eastAsia"/>
        </w:rPr>
        <w:t>挖掘铲的设计和使用能够降低无效挖掘深度的动力消耗，并减轻机器前部的重量。例如，采用钝角和</w:t>
      </w:r>
      <w:r>
        <w:rPr>
          <w:rFonts w:ascii="宋体" w:hAnsi="宋体" w:hint="eastAsia"/>
        </w:rPr>
        <w:t>“W”型铲尖的</w:t>
      </w:r>
      <w:r>
        <w:rPr>
          <w:rFonts w:ascii="宋体" w:hAnsi="宋体" w:hint="eastAsia"/>
        </w:rPr>
        <w:t>设计，可以</w:t>
      </w:r>
      <w:r>
        <w:rPr>
          <w:rFonts w:ascii="宋体" w:hAnsi="宋体" w:hint="eastAsia"/>
        </w:rPr>
        <w:t>降低铲前的</w:t>
      </w:r>
      <w:r>
        <w:rPr>
          <w:rFonts w:ascii="宋体" w:hAnsi="宋体" w:hint="eastAsia"/>
        </w:rPr>
        <w:t>入土深度和减小无效挖掘深度的动力消耗。</w:t>
      </w:r>
      <w:r>
        <w:rPr>
          <w:rFonts w:ascii="宋体" w:hAnsi="宋体" w:hint="eastAsia"/>
        </w:rPr>
        <w:t>在铲片之间</w:t>
      </w:r>
      <w:r>
        <w:rPr>
          <w:rFonts w:ascii="宋体" w:hAnsi="宋体" w:hint="eastAsia"/>
        </w:rPr>
        <w:t>留有间隙可以减轻机器前部的重量，</w:t>
      </w:r>
      <w:r>
        <w:rPr>
          <w:rFonts w:ascii="宋体" w:hAnsi="宋体" w:hint="eastAsia"/>
        </w:rPr>
        <w:t>减少铲尖与</w:t>
      </w:r>
      <w:r>
        <w:rPr>
          <w:rFonts w:ascii="宋体" w:hAnsi="宋体" w:hint="eastAsia"/>
        </w:rPr>
        <w:t>土壤的接触面积，达到减少阻力的目的。因此，挖掘铲的合理设计和使用是提高挖掘机效率和性能的重要因素。</w:t>
      </w:r>
    </w:p>
    <w:p w:rsidR="00590720" w14:paraId="2F65CC85" w14:textId="77777777">
      <w:pPr>
        <w:pStyle w:val="New"/>
        <w:adjustRightInd w:val="0"/>
        <w:snapToGrid w:val="0"/>
        <w:spacing w:line="300" w:lineRule="auto"/>
        <w:ind w:firstLine="480"/>
        <w:rPr>
          <w:rFonts w:ascii="宋体" w:hAnsi="宋体"/>
        </w:rPr>
      </w:pPr>
      <w:r>
        <w:rPr>
          <w:rFonts w:ascii="宋体" w:hAnsi="宋体" w:hint="eastAsia"/>
        </w:rPr>
        <w:t>为了保证铲</w:t>
      </w:r>
      <w:r>
        <w:rPr>
          <w:rFonts w:ascii="宋体" w:hAnsi="宋体" w:hint="eastAsia"/>
        </w:rPr>
        <w:t>刃</w:t>
      </w:r>
      <w:r>
        <w:rPr>
          <w:rFonts w:ascii="宋体" w:hAnsi="宋体" w:hint="eastAsia"/>
        </w:rPr>
        <w:t>的自动清理功能，铲</w:t>
      </w:r>
      <w:r>
        <w:rPr>
          <w:rFonts w:ascii="宋体" w:hAnsi="宋体" w:hint="eastAsia"/>
        </w:rPr>
        <w:t>刃</w:t>
      </w:r>
      <w:r>
        <w:rPr>
          <w:rFonts w:ascii="宋体" w:hAnsi="宋体" w:hint="eastAsia"/>
        </w:rPr>
        <w:t>的倾斜角度</w:t>
      </w:r>
      <m:oMath>
        <m:r>
          <w:rPr>
            <w:rFonts w:ascii="Cambria Math" w:hAnsi="Cambria Math"/>
          </w:rPr>
          <m:t>γ</m:t>
        </m:r>
      </m:oMath>
      <w:r>
        <w:rPr>
          <w:rFonts w:ascii="宋体" w:hAnsi="宋体" w:hint="eastAsia"/>
        </w:rPr>
        <w:t>可由受力确定，使土壤在铲刃上的滑切力能克服摩擦力，即：</w:t>
      </w:r>
    </w:p>
    <w:p w:rsidR="00590720" w14:paraId="6F63D4DE" w14:textId="77777777">
      <w:pPr>
        <w:pStyle w:val="New"/>
        <w:adjustRightInd w:val="0"/>
        <w:snapToGrid w:val="0"/>
        <w:spacing w:line="300" w:lineRule="auto"/>
        <w:ind w:firstLine="1440" w:firstLineChars="600"/>
        <w:rPr>
          <w:rFonts w:ascii="宋体" w:hAnsi="宋体"/>
        </w:rPr>
      </w:pPr>
      <w:r>
        <w:rPr>
          <w:rFonts w:ascii="宋体" w:hAnsi="宋体"/>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65pt;height:17.15pt" o:ole="">
            <v:imagedata r:id="rId52" o:title=""/>
          </v:shape>
          <o:OLEObject Type="Embed" ProgID="Equation.DSMT4" ShapeID="_x0000_i1025" DrawAspect="Content" ObjectID="_1772116431" r:id="rId53"/>
        </w:object>
      </w:r>
    </w:p>
    <w:p w:rsidR="00590720" w14:paraId="63EA3E95" w14:textId="77777777">
      <w:pPr>
        <w:pStyle w:val="New"/>
        <w:adjustRightInd w:val="0"/>
        <w:snapToGrid w:val="0"/>
        <w:spacing w:line="300" w:lineRule="auto"/>
        <w:ind w:firstLine="480"/>
        <w:rPr>
          <w:rFonts w:ascii="宋体" w:hAnsi="宋体"/>
        </w:rPr>
      </w:pPr>
      <w:r>
        <w:rPr>
          <w:rFonts w:ascii="宋体" w:hAnsi="宋体" w:hint="eastAsia"/>
        </w:rPr>
        <w:t xml:space="preserve">  式中：</w:t>
      </w:r>
      <m:oMath>
        <m:r>
          <w:rPr>
            <w:rFonts w:ascii="Cambria Math" w:hAnsi="Cambria Math"/>
          </w:rPr>
          <m:t>P</m:t>
        </m:r>
      </m:oMath>
      <w:r>
        <w:rPr>
          <w:rFonts w:ascii="宋体" w:hAnsi="宋体" w:hint="eastAsia"/>
        </w:rPr>
        <w:t>-</w:t>
      </w:r>
      <w:r>
        <w:rPr>
          <w:rFonts w:ascii="宋体" w:hAnsi="宋体" w:hint="eastAsia"/>
        </w:rPr>
        <w:t>作用于铲刃上</w:t>
      </w:r>
      <w:r>
        <w:rPr>
          <w:rFonts w:ascii="宋体" w:hAnsi="宋体" w:hint="eastAsia"/>
        </w:rPr>
        <w:t>的阻力。</w:t>
      </w:r>
    </w:p>
    <w:p w:rsidR="00590720" w14:paraId="2C6FD6BC" w14:textId="77777777">
      <w:pPr>
        <w:pStyle w:val="New"/>
        <w:adjustRightInd w:val="0"/>
        <w:snapToGrid w:val="0"/>
        <w:spacing w:line="300" w:lineRule="auto"/>
        <w:ind w:firstLine="480"/>
        <w:rPr>
          <w:rFonts w:ascii="宋体" w:hAnsi="宋体"/>
        </w:rPr>
      </w:pPr>
      <w:r>
        <w:rPr>
          <w:rFonts w:ascii="宋体" w:hAnsi="宋体" w:hint="eastAsia"/>
        </w:rPr>
        <w:t xml:space="preserve">        </w:t>
      </w:r>
      <m:oMath>
        <m:sSub>
          <m:sSubPr>
            <m:ctrlPr>
              <w:rPr>
                <w:rFonts w:ascii="Cambria Math" w:hAnsi="Cambria Math"/>
                <w:i/>
              </w:rPr>
            </m:ctrlPr>
          </m:sSubPr>
          <m:e>
            <m:r>
              <w:rPr>
                <w:rFonts w:ascii="Cambria Math" w:hAnsi="Cambria Math"/>
              </w:rPr>
              <m:t>P</m:t>
            </m:r>
          </m:e>
          <m:sub>
            <m:r>
              <w:rPr>
                <w:rFonts w:ascii="Cambria Math" w:hAnsi="Cambria Math"/>
              </w:rPr>
              <m:t>n</m:t>
            </m:r>
          </m:sub>
        </m:sSub>
      </m:oMath>
      <w:r>
        <w:rPr>
          <w:rFonts w:ascii="宋体" w:hAnsi="宋体"/>
        </w:rPr>
        <w:t>-</w:t>
      </w:r>
      <w:r>
        <w:rPr>
          <w:rFonts w:ascii="宋体" w:hAnsi="宋体" w:hint="eastAsia"/>
        </w:rPr>
        <w:t>铲刃上的正压力。</w:t>
      </w:r>
    </w:p>
    <w:p w:rsidR="00590720" w14:paraId="598DC6C2" w14:textId="77777777">
      <w:pPr>
        <w:pStyle w:val="New"/>
        <w:adjustRightInd w:val="0"/>
        <w:snapToGrid w:val="0"/>
        <w:spacing w:line="300" w:lineRule="auto"/>
        <w:ind w:firstLine="480"/>
        <w:rPr>
          <w:rFonts w:ascii="宋体" w:hAnsi="宋体"/>
        </w:rPr>
      </w:pPr>
      <w:r>
        <w:rPr>
          <w:rFonts w:ascii="宋体" w:hAnsi="宋体" w:hint="eastAsia"/>
        </w:rPr>
        <w:t xml:space="preserve">        </w:t>
      </w:r>
      <m:oMath>
        <m:sSub>
          <m:sSubPr>
            <m:ctrlPr>
              <w:rPr>
                <w:rFonts w:ascii="Cambria Math" w:hAnsi="Cambria Math"/>
                <w:i/>
              </w:rPr>
            </m:ctrlPr>
          </m:sSubPr>
          <m:e>
            <m:r>
              <w:rPr>
                <w:rFonts w:ascii="Cambria Math" w:hAnsi="Cambria Math"/>
              </w:rPr>
              <m:t>P</m:t>
            </m:r>
          </m:e>
          <m:sub>
            <m:r>
              <w:rPr>
                <w:rFonts w:ascii="Cambria Math" w:hAnsi="Cambria Math"/>
              </w:rPr>
              <m:t>r</m:t>
            </m:r>
          </m:sub>
        </m:sSub>
      </m:oMath>
      <w:r>
        <w:rPr>
          <w:rFonts w:ascii="宋体" w:hAnsi="宋体" w:hint="eastAsia"/>
        </w:rPr>
        <w:t>-铲刃上的滑切力。</w:t>
      </w:r>
    </w:p>
    <w:p w:rsidR="00590720" w14:paraId="2F0EDFDD" w14:textId="77777777">
      <w:pPr>
        <w:pStyle w:val="New"/>
        <w:adjustRightInd w:val="0"/>
        <w:snapToGrid w:val="0"/>
        <w:spacing w:line="300" w:lineRule="auto"/>
        <w:ind w:firstLine="480"/>
        <w:rPr>
          <w:rFonts w:ascii="宋体" w:hAnsi="宋体"/>
        </w:rPr>
      </w:pPr>
      <w:r>
        <w:rPr>
          <w:rFonts w:ascii="宋体" w:hAnsi="宋体" w:hint="eastAsia"/>
        </w:rPr>
        <w:t xml:space="preserve">        </w:t>
      </w:r>
      <w:r>
        <w:rPr>
          <w:rFonts w:ascii="宋体" w:hAnsi="宋体"/>
        </w:rPr>
        <w:object>
          <v:shape id="_x0000_i1026" type="#_x0000_t75" style="width:17.15pt;height:16.05pt" o:ole="">
            <v:imagedata r:id="rId54" o:title=""/>
          </v:shape>
          <o:OLEObject Type="Embed" ProgID="Equation.DSMT4" ShapeID="_x0000_i1026" DrawAspect="Content" ObjectID="_1772116432" r:id="rId55"/>
        </w:object>
      </w:r>
      <w:r>
        <w:rPr>
          <w:rFonts w:ascii="宋体" w:hAnsi="宋体"/>
        </w:rPr>
        <w:t>-</w:t>
      </w:r>
      <w:r>
        <w:rPr>
          <w:rFonts w:ascii="宋体" w:hAnsi="宋体" w:hint="eastAsia"/>
        </w:rPr>
        <w:t>铲</w:t>
      </w:r>
      <w:r>
        <w:rPr>
          <w:rFonts w:ascii="宋体" w:hAnsi="宋体" w:hint="eastAsia"/>
        </w:rPr>
        <w:t>刃</w:t>
      </w:r>
      <w:r>
        <w:rPr>
          <w:rFonts w:ascii="宋体" w:hAnsi="宋体" w:hint="eastAsia"/>
        </w:rPr>
        <w:t>与土壤之间的摩擦力，且</w:t>
      </w:r>
      <w:r>
        <w:rPr>
          <w:rFonts w:ascii="宋体" w:hAnsi="宋体" w:hint="eastAsia"/>
          <w:position w:val="-10"/>
        </w:rPr>
        <w:object>
          <v:shape id="_x0000_i1027" type="#_x0000_t75" style="width:62.05pt;height:17.15pt" o:ole="">
            <v:imagedata r:id="rId56" o:title=""/>
          </v:shape>
          <o:OLEObject Type="Embed" ProgID="Equation.3" ShapeID="_x0000_i1027" DrawAspect="Content" ObjectID="_1772116433" r:id="rId57"/>
        </w:object>
      </w:r>
      <w:r>
        <w:rPr>
          <w:rFonts w:ascii="宋体" w:hAnsi="宋体" w:hint="eastAsia"/>
        </w:rPr>
        <w:t>，</w:t>
      </w:r>
      <w:r>
        <w:rPr>
          <w:rFonts w:ascii="宋体" w:hAnsi="宋体" w:hint="eastAsia"/>
          <w:position w:val="-10"/>
        </w:rPr>
        <w:object>
          <v:shape id="_x0000_i1028" type="#_x0000_t75" style="width:11.1pt;height:12.75pt" o:ole="">
            <v:imagedata r:id="rId58" o:title=""/>
          </v:shape>
          <o:OLEObject Type="Embed" ProgID="Equation.3" ShapeID="_x0000_i1028" DrawAspect="Content" ObjectID="_1772116434" r:id="rId59"/>
        </w:object>
      </w:r>
      <w:r>
        <w:rPr>
          <w:rFonts w:ascii="宋体" w:hAnsi="宋体" w:hint="eastAsia"/>
        </w:rPr>
        <w:t>为摩擦角。</w:t>
      </w:r>
    </w:p>
    <w:p w:rsidR="00590720" w14:paraId="68AEDD86" w14:textId="77777777">
      <w:pPr>
        <w:pStyle w:val="New"/>
        <w:adjustRightInd w:val="0"/>
        <w:snapToGrid w:val="0"/>
        <w:spacing w:line="300" w:lineRule="auto"/>
        <w:ind w:firstLine="480"/>
        <w:rPr>
          <w:rFonts w:ascii="宋体" w:hAnsi="宋体"/>
        </w:rPr>
      </w:pPr>
      <w:r>
        <w:rPr>
          <w:rFonts w:ascii="宋体" w:hAnsi="宋体" w:hint="eastAsia"/>
        </w:rPr>
        <w:t xml:space="preserve">        </w:t>
      </w:r>
      <w:r>
        <w:rPr>
          <w:rFonts w:ascii="宋体" w:hAnsi="宋体"/>
        </w:rPr>
        <w:object>
          <v:shape id="_x0000_i1029" type="#_x0000_t75" style="width:173.9pt;height:19.95pt" o:ole="">
            <v:imagedata r:id="rId60" o:title=""/>
          </v:shape>
          <o:OLEObject Type="Embed" ProgID="Equation.DSMT4" ShapeID="_x0000_i1029" DrawAspect="Content" ObjectID="_1772116435" r:id="rId61"/>
        </w:object>
      </w:r>
    </w:p>
    <w:p w:rsidR="00590720" w14:paraId="17755F62" w14:textId="77777777">
      <w:pPr>
        <w:pStyle w:val="New"/>
        <w:adjustRightInd w:val="0"/>
        <w:snapToGrid w:val="0"/>
        <w:spacing w:line="300" w:lineRule="auto"/>
        <w:ind w:firstLine="480"/>
        <w:rPr>
          <w:rFonts w:ascii="宋体" w:hAnsi="宋体"/>
        </w:rPr>
        <w:sectPr w:rsidSect="00A0794B">
          <w:headerReference w:type="even" r:id="rId62"/>
          <w:headerReference w:type="default" r:id="rId63"/>
          <w:footerReference w:type="even" r:id="rId64"/>
          <w:footerReference w:type="default" r:id="rId65"/>
          <w:footerReference w:type="first" r:id="rId66"/>
          <w:endnotePr>
            <w:numFmt w:val="decimal"/>
          </w:endnotePr>
          <w:type w:val="nextPage"/>
          <w:pgSz w:w="11906" w:h="16838"/>
          <w:pgMar w:top="1984" w:right="1418" w:bottom="1417" w:left="1418" w:header="1417" w:footer="1134" w:gutter="0"/>
          <w:pgNumType w:start="5"/>
          <w:cols w:space="0"/>
          <w:titlePg w:val="0"/>
          <w:docGrid w:linePitch="326"/>
        </w:sectPr>
      </w:pPr>
      <w:r>
        <w:rPr>
          <w:rFonts w:ascii="宋体" w:hAnsi="宋体" w:hint="eastAsia"/>
        </w:rPr>
        <w:t>代入得：</w:t>
      </w:r>
      <w:r>
        <w:rPr>
          <w:rFonts w:ascii="宋体" w:hAnsi="宋体" w:hint="eastAsia"/>
          <w:position w:val="-10"/>
        </w:rPr>
        <w:object>
          <v:shape id="_x0000_i1030" type="#_x0000_t75" style="width:55.95pt;height:16.05pt" o:ole="">
            <v:imagedata r:id="rId67" o:title=""/>
          </v:shape>
          <o:OLEObject Type="Embed" ProgID="Equation.3" ShapeID="_x0000_i1030" DrawAspect="Content" ObjectID="_1772116436" r:id="rId68"/>
        </w:object>
      </w:r>
    </w:p>
    <w:p w:rsidR="00590720" w14:paraId="0CD8F631" w14:textId="77777777">
      <w:pPr>
        <w:pStyle w:val="New"/>
        <w:adjustRightInd w:val="0"/>
        <w:snapToGrid w:val="0"/>
        <w:spacing w:line="300" w:lineRule="auto"/>
        <w:ind w:firstLine="480"/>
        <w:rPr>
          <w:rFonts w:ascii="宋体" w:hAnsi="宋体"/>
        </w:rPr>
      </w:pPr>
      <w:r>
        <w:rPr>
          <w:rFonts w:ascii="宋体" w:hAnsi="宋体" w:hint="eastAsia"/>
        </w:rPr>
        <w:t>一般土壤对钢的摩擦角为</w:t>
      </w:r>
      <w:r>
        <w:rPr>
          <w:rFonts w:ascii="宋体" w:hAnsi="宋体" w:hint="eastAsia"/>
          <w:position w:val="-6"/>
        </w:rPr>
        <w:object>
          <v:shape id="_x0000_i1031" type="#_x0000_t75" style="width:55.95pt;height:13.85pt" o:ole="">
            <v:imagedata r:id="rId69" o:title=""/>
          </v:shape>
          <o:OLEObject Type="Embed" ProgID="Equation.3" ShapeID="_x0000_i1031" DrawAspect="Content" ObjectID="_1772116437" r:id="rId70"/>
        </w:object>
      </w:r>
      <w:r>
        <w:rPr>
          <w:rFonts w:ascii="宋体" w:hAnsi="宋体" w:hint="eastAsia"/>
        </w:rPr>
        <w:t>，取</w:t>
      </w:r>
      <w:r>
        <w:rPr>
          <w:rFonts w:ascii="宋体" w:hAnsi="宋体" w:hint="eastAsia"/>
          <w:position w:val="-6"/>
        </w:rPr>
        <w:object>
          <v:shape id="_x0000_i1032" type="#_x0000_t75" style="width:19.95pt;height:13.85pt" o:ole="">
            <v:imagedata r:id="rId71" o:title=""/>
          </v:shape>
          <o:OLEObject Type="Embed" ProgID="Equation.3" ShapeID="_x0000_i1032" DrawAspect="Content" ObjectID="_1772116438" r:id="rId72"/>
        </w:object>
      </w:r>
      <w:r>
        <w:rPr>
          <w:rFonts w:ascii="宋体" w:hAnsi="宋体" w:hint="eastAsia"/>
        </w:rPr>
        <w:t>，所以</w:t>
      </w:r>
      <w:r>
        <w:rPr>
          <w:rFonts w:ascii="宋体" w:hAnsi="宋体" w:hint="eastAsia"/>
          <w:position w:val="-10"/>
        </w:rPr>
        <w:object>
          <v:shape id="_x0000_i1033" type="#_x0000_t75" style="width:38.75pt;height:16.05pt" o:ole="">
            <v:imagedata r:id="rId73" o:title=""/>
          </v:shape>
          <o:OLEObject Type="Embed" ProgID="Equation.3" ShapeID="_x0000_i1033" DrawAspect="Content" ObjectID="_1772116439" r:id="rId74"/>
        </w:object>
      </w:r>
      <w:r>
        <w:rPr>
          <w:rFonts w:ascii="宋体" w:hAnsi="宋体" w:hint="eastAsia"/>
        </w:rPr>
        <w:t>。</w:t>
      </w:r>
    </w:p>
    <w:p w:rsidR="00590720" w14:paraId="7A696321" w14:textId="77777777">
      <w:pPr>
        <w:pStyle w:val="New"/>
        <w:adjustRightInd w:val="0"/>
        <w:snapToGrid w:val="0"/>
        <w:spacing w:line="300" w:lineRule="auto"/>
        <w:ind w:firstLine="480"/>
        <w:rPr>
          <w:rFonts w:ascii="宋体" w:hAnsi="宋体"/>
        </w:rPr>
      </w:pPr>
      <w:r>
        <w:rPr>
          <w:rFonts w:ascii="宋体" w:hAnsi="宋体" w:hint="eastAsia"/>
        </w:rPr>
        <w:t>若铲片</w:t>
      </w:r>
      <w:r>
        <w:rPr>
          <w:rFonts w:ascii="宋体" w:hAnsi="宋体" w:hint="eastAsia"/>
        </w:rPr>
        <w:t>数量为6个，</w:t>
      </w:r>
      <w:r>
        <w:rPr>
          <w:rFonts w:ascii="宋体" w:hAnsi="宋体" w:hint="eastAsia"/>
        </w:rPr>
        <w:t>单个铲片宽度</w:t>
      </w:r>
      <w:r>
        <w:rPr>
          <w:rFonts w:ascii="宋体" w:hAnsi="宋体" w:hint="eastAsia"/>
        </w:rPr>
        <w:t>为100mm，长度为250mm，铲</w:t>
      </w:r>
      <w:r>
        <w:rPr>
          <w:rFonts w:ascii="宋体" w:hAnsi="宋体" w:hint="eastAsia"/>
        </w:rPr>
        <w:t>刃</w:t>
      </w:r>
      <w:r>
        <w:rPr>
          <w:rFonts w:ascii="宋体" w:hAnsi="宋体" w:hint="eastAsia"/>
        </w:rPr>
        <w:t>倾斜角度</w:t>
      </w:r>
      <w:r>
        <w:rPr>
          <w:rFonts w:ascii="宋体" w:hAnsi="宋体" w:hint="eastAsia"/>
          <w:position w:val="-10"/>
        </w:rPr>
        <w:object>
          <v:shape id="_x0000_i1034" type="#_x0000_t75" style="width:38.75pt;height:16.05pt" o:ole="">
            <v:imagedata r:id="rId73" o:title=""/>
          </v:shape>
          <o:OLEObject Type="Embed" ProgID="Equation.3" ShapeID="_x0000_i1034" DrawAspect="Content" ObjectID="_1772116440" r:id="rId75"/>
        </w:object>
      </w:r>
      <w:r>
        <w:rPr>
          <w:rFonts w:ascii="宋体" w:hAnsi="宋体" w:hint="eastAsia"/>
        </w:rPr>
        <w:t>，</w:t>
      </w:r>
      <w:r>
        <w:rPr>
          <w:rFonts w:ascii="宋体" w:hAnsi="宋体" w:hint="eastAsia"/>
        </w:rPr>
        <w:t>铲面倾角</w:t>
      </w:r>
      <w:r>
        <w:rPr>
          <w:rFonts w:ascii="宋体" w:hAnsi="宋体" w:hint="eastAsia"/>
        </w:rPr>
        <w:t>为</w:t>
      </w:r>
      <w:r>
        <w:rPr>
          <w:rFonts w:ascii="宋体" w:hAnsi="宋体" w:hint="eastAsia"/>
          <w:position w:val="-6"/>
        </w:rPr>
        <w:object>
          <v:shape id="_x0000_i1035" type="#_x0000_t75" style="width:38.75pt;height:13.85pt" o:ole="">
            <v:imagedata r:id="rId76" o:title=""/>
          </v:shape>
          <o:OLEObject Type="Embed" ProgID="Equation.3" ShapeID="_x0000_i1035" DrawAspect="Content" ObjectID="_1772116441" r:id="rId77"/>
        </w:object>
      </w:r>
      <w:r>
        <w:rPr>
          <w:rFonts w:ascii="宋体" w:hAnsi="宋体" w:hint="eastAsia"/>
        </w:rPr>
        <w:t>，</w:t>
      </w:r>
      <w:r>
        <w:rPr>
          <w:rFonts w:ascii="宋体" w:hAnsi="宋体" w:hint="eastAsia"/>
        </w:rPr>
        <w:t>铲间间隙</w:t>
      </w:r>
      <w:r>
        <w:rPr>
          <w:rFonts w:ascii="宋体" w:hAnsi="宋体" w:hint="eastAsia"/>
        </w:rPr>
        <w:t>为25mm。</w:t>
      </w:r>
    </w:p>
    <w:p w:rsidR="00590720" w14:paraId="380CE512" w14:textId="77777777">
      <w:pPr>
        <w:pStyle w:val="New"/>
        <w:adjustRightInd w:val="0"/>
        <w:snapToGrid w:val="0"/>
        <w:spacing w:line="300" w:lineRule="auto"/>
        <w:ind w:firstLine="480"/>
        <w:rPr>
          <w:rFonts w:ascii="宋体" w:hAnsi="宋体"/>
        </w:rPr>
      </w:pPr>
      <w:r>
        <w:rPr>
          <w:rFonts w:ascii="宋体" w:hAnsi="宋体" w:hint="eastAsia"/>
        </w:rPr>
        <w:t>为了避免土壤和块茎从两侧滑落，需要在挖掘铲的两侧设置挡板。例如，在挖掘土豆时，设置挡板可以防止土豆从两侧滑落，提高收获率和效率。采用平行四边形的挡板设计，焊接固定在挖掘机的机架上，可以有效防止土壤和土豆的滑落，使挖掘工作更加方便和环保。</w:t>
      </w:r>
    </w:p>
    <w:p w:rsidR="00590720" w14:paraId="61BCB595" w14:textId="77777777">
      <w:pPr>
        <w:pStyle w:val="New"/>
        <w:adjustRightInd w:val="0"/>
        <w:snapToGrid w:val="0"/>
        <w:spacing w:line="300" w:lineRule="auto"/>
        <w:ind w:firstLine="480"/>
        <w:rPr>
          <w:rFonts w:ascii="宋体" w:hAnsi="宋体"/>
        </w:rPr>
      </w:pPr>
      <w:r>
        <w:rPr>
          <w:rFonts w:ascii="宋体" w:hAnsi="宋体" w:hint="eastAsia"/>
        </w:rPr>
        <w:t>其结构如图2.2所示。</w:t>
      </w:r>
    </w:p>
    <w:p w:rsidR="00590720" w14:paraId="1F8F115D" w14:textId="77777777">
      <w:pPr>
        <w:pStyle w:val="New"/>
        <w:adjustRightInd w:val="0"/>
        <w:snapToGrid w:val="0"/>
        <w:spacing w:line="300" w:lineRule="auto"/>
        <w:ind w:firstLine="480"/>
        <w:rPr>
          <w:rFonts w:ascii="宋体" w:hAnsi="宋体"/>
        </w:rPr>
      </w:pPr>
    </w:p>
    <w:p w:rsidR="00590720" w14:paraId="4E99D668" w14:textId="77777777">
      <w:pPr>
        <w:pStyle w:val="New"/>
        <w:spacing w:line="300" w:lineRule="auto"/>
        <w:ind w:firstLine="480"/>
        <w:jc w:val="center"/>
        <w:rPr>
          <w:rFonts w:ascii="宋体" w:hAnsi="宋体"/>
        </w:rPr>
      </w:pPr>
      <w:r>
        <w:rPr>
          <w:rFonts w:ascii="宋体" w:hAnsi="宋体"/>
          <w:noProof/>
        </w:rPr>
        <w:drawing>
          <wp:anchor distT="0" distB="0" distL="114300" distR="114300" simplePos="0" relativeHeight="251659264" behindDoc="0" locked="0" layoutInCell="1" allowOverlap="1">
            <wp:simplePos x="0" y="0"/>
            <wp:positionH relativeFrom="column">
              <wp:posOffset>1428115</wp:posOffset>
            </wp:positionH>
            <wp:positionV relativeFrom="paragraph">
              <wp:posOffset>46990</wp:posOffset>
            </wp:positionV>
            <wp:extent cx="3157220" cy="1913890"/>
            <wp:effectExtent l="0" t="0" r="12700" b="6350"/>
            <wp:wrapSquare wrapText="bothSides"/>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xmlns:r="http://schemas.openxmlformats.org/officeDocument/2006/relationships" r:embed="rId78" cstate="print">
                      <a:extLst>
                        <a:ext xmlns:a="http://schemas.openxmlformats.org/drawingml/2006/main" uri="{28A0092B-C50C-407E-A947-70E740481C1C}">
                          <a14:useLocalDpi xmlns:a14="http://schemas.microsoft.com/office/drawing/2010/main" val="0"/>
                        </a:ext>
                      </a:extLst>
                    </a:blip>
                    <a:stretch>
                      <a:fillRect/>
                    </a:stretch>
                  </pic:blipFill>
                  <pic:spPr>
                    <a:xfrm>
                      <a:off x="0" y="0"/>
                      <a:ext cx="3157220" cy="1913890"/>
                    </a:xfrm>
                    <a:prstGeom prst="rect">
                      <a:avLst/>
                    </a:prstGeom>
                    <a:noFill/>
                    <a:ln>
                      <a:noFill/>
                    </a:ln>
                  </pic:spPr>
                </pic:pic>
              </a:graphicData>
            </a:graphic>
          </wp:anchor>
        </w:drawing>
      </w:r>
    </w:p>
    <w:p w:rsidR="00590720" w14:paraId="7EC32167" w14:textId="77777777">
      <w:pPr>
        <w:pStyle w:val="New"/>
        <w:ind w:firstLine="480"/>
        <w:jc w:val="center"/>
        <w:rPr>
          <w:rFonts w:ascii="宋体" w:hAnsi="宋体"/>
        </w:rPr>
      </w:pPr>
    </w:p>
    <w:p w:rsidR="00590720" w14:paraId="1EE57384" w14:textId="77777777">
      <w:pPr>
        <w:pStyle w:val="New"/>
        <w:ind w:firstLine="480"/>
        <w:jc w:val="center"/>
        <w:rPr>
          <w:rFonts w:ascii="宋体" w:hAnsi="宋体"/>
        </w:rPr>
      </w:pPr>
    </w:p>
    <w:p w:rsidR="00590720" w14:paraId="638D559C" w14:textId="77777777">
      <w:pPr>
        <w:pStyle w:val="New"/>
        <w:ind w:firstLine="480"/>
        <w:jc w:val="center"/>
        <w:rPr>
          <w:rFonts w:ascii="宋体" w:hAnsi="宋体"/>
        </w:rPr>
      </w:pPr>
    </w:p>
    <w:p w:rsidR="00590720" w14:paraId="401A2687" w14:textId="77777777">
      <w:pPr>
        <w:pStyle w:val="New"/>
        <w:spacing w:line="300" w:lineRule="auto"/>
        <w:ind w:firstLine="0" w:firstLineChars="0"/>
        <w:jc w:val="center"/>
        <w:rPr>
          <w:rFonts w:ascii="宋体" w:hAnsi="宋体"/>
        </w:rPr>
      </w:pPr>
    </w:p>
    <w:p w:rsidR="00590720" w14:paraId="4644CF40" w14:textId="77777777">
      <w:pPr>
        <w:pStyle w:val="New"/>
        <w:spacing w:line="300" w:lineRule="auto"/>
        <w:ind w:firstLine="200" w:firstLineChars="95"/>
        <w:jc w:val="center"/>
        <w:rPr>
          <w:rFonts w:ascii="宋体" w:hAnsi="宋体"/>
          <w:sz w:val="21"/>
          <w:szCs w:val="21"/>
        </w:rPr>
      </w:pPr>
    </w:p>
    <w:p w:rsidR="00590720" w14:paraId="58CFABA8" w14:textId="77777777">
      <w:pPr>
        <w:pStyle w:val="New"/>
        <w:spacing w:line="300" w:lineRule="auto"/>
        <w:ind w:firstLine="200" w:firstLineChars="95"/>
        <w:jc w:val="center"/>
        <w:rPr>
          <w:rFonts w:ascii="宋体" w:hAnsi="宋体"/>
          <w:sz w:val="21"/>
          <w:szCs w:val="21"/>
        </w:rPr>
      </w:pPr>
    </w:p>
    <w:p w:rsidR="00590720" w14:paraId="31F92AF7" w14:textId="77777777">
      <w:pPr>
        <w:pStyle w:val="New"/>
        <w:spacing w:line="300" w:lineRule="auto"/>
        <w:ind w:firstLine="200" w:firstLineChars="95"/>
        <w:jc w:val="center"/>
        <w:rPr>
          <w:rFonts w:ascii="宋体" w:hAnsi="宋体"/>
          <w:sz w:val="21"/>
          <w:szCs w:val="21"/>
        </w:rPr>
      </w:pPr>
    </w:p>
    <w:p w:rsidR="00590720" w14:paraId="3EF224E4" w14:textId="77777777">
      <w:pPr>
        <w:pStyle w:val="New"/>
        <w:spacing w:line="300" w:lineRule="auto"/>
        <w:ind w:firstLine="200" w:firstLineChars="95"/>
        <w:jc w:val="center"/>
        <w:rPr>
          <w:rFonts w:ascii="宋体" w:hAnsi="宋体"/>
          <w:sz w:val="21"/>
          <w:szCs w:val="21"/>
        </w:rPr>
      </w:pPr>
    </w:p>
    <w:p w:rsidR="00590720" w14:paraId="6A7E0C87" w14:textId="77777777">
      <w:pPr>
        <w:pStyle w:val="BodyTextFirstIndent2"/>
        <w:ind w:left="0" w:firstLine="210" w:firstLineChars="100"/>
        <w:jc w:val="center"/>
        <w:rPr>
          <w:sz w:val="21"/>
          <w:szCs w:val="21"/>
        </w:rPr>
      </w:pPr>
      <w:r>
        <w:rPr>
          <w:rFonts w:ascii="宋体" w:hAnsi="宋体" w:hint="eastAsia"/>
          <w:sz w:val="21"/>
          <w:szCs w:val="21"/>
        </w:rPr>
        <w:t>图2.2</w:t>
      </w:r>
      <w:r>
        <w:rPr>
          <w:rFonts w:ascii="宋体" w:hAnsi="宋体"/>
          <w:sz w:val="21"/>
          <w:szCs w:val="21"/>
        </w:rPr>
        <w:t xml:space="preserve"> </w:t>
      </w:r>
      <w:r>
        <w:rPr>
          <w:rFonts w:ascii="宋体" w:hAnsi="宋体" w:hint="eastAsia"/>
          <w:sz w:val="21"/>
          <w:szCs w:val="21"/>
        </w:rPr>
        <w:t>挖掘</w:t>
      </w:r>
      <w:r>
        <w:rPr>
          <w:rFonts w:ascii="宋体" w:hAnsi="宋体" w:hint="eastAsia"/>
          <w:sz w:val="21"/>
          <w:szCs w:val="21"/>
        </w:rPr>
        <w:t>铲</w:t>
      </w:r>
      <w:r>
        <w:rPr>
          <w:rFonts w:ascii="宋体" w:hAnsi="宋体" w:hint="eastAsia"/>
          <w:sz w:val="21"/>
          <w:szCs w:val="21"/>
        </w:rPr>
        <w:t>结构示意图</w:t>
      </w:r>
    </w:p>
    <w:p w:rsidR="00590720" w14:paraId="00B37EBF" w14:textId="77777777">
      <w:pPr>
        <w:autoSpaceDE w:val="0"/>
        <w:autoSpaceDN w:val="0"/>
        <w:adjustRightInd w:val="0"/>
        <w:spacing w:line="300" w:lineRule="auto"/>
        <w:rPr>
          <w:rFonts w:ascii="宋体" w:hAnsi="宋体" w:cs="宋体"/>
          <w:bCs/>
        </w:rPr>
      </w:pPr>
      <w:r>
        <w:rPr>
          <w:rFonts w:ascii="宋体" w:hAnsi="宋体" w:cs="宋体" w:hint="eastAsia"/>
          <w:bCs/>
        </w:rPr>
        <w:t>挖掘</w:t>
      </w:r>
      <w:r>
        <w:rPr>
          <w:rFonts w:ascii="宋体" w:hAnsi="宋体" w:cs="宋体" w:hint="eastAsia"/>
          <w:bCs/>
        </w:rPr>
        <w:t>铲</w:t>
      </w:r>
      <w:r>
        <w:rPr>
          <w:rFonts w:ascii="宋体" w:hAnsi="宋体" w:cs="宋体" w:hint="eastAsia"/>
          <w:bCs/>
        </w:rPr>
        <w:t>主要参数如表2</w:t>
      </w:r>
      <w:r>
        <w:rPr>
          <w:rFonts w:ascii="宋体" w:hAnsi="宋体" w:cs="宋体"/>
          <w:bCs/>
        </w:rPr>
        <w:t>.</w:t>
      </w:r>
      <w:r>
        <w:rPr>
          <w:rFonts w:ascii="宋体" w:hAnsi="宋体" w:cs="宋体" w:hint="eastAsia"/>
          <w:bCs/>
        </w:rPr>
        <w:t>1所示。</w:t>
      </w:r>
    </w:p>
    <w:p w:rsidR="00590720" w14:paraId="011227DA" w14:textId="77777777">
      <w:pPr>
        <w:autoSpaceDE w:val="0"/>
        <w:autoSpaceDN w:val="0"/>
        <w:adjustRightInd w:val="0"/>
        <w:spacing w:line="300" w:lineRule="auto"/>
        <w:jc w:val="center"/>
        <w:rPr>
          <w:rFonts w:ascii="宋体" w:hAnsi="宋体" w:cs="宋体"/>
          <w:bCs/>
          <w:sz w:val="21"/>
          <w:szCs w:val="21"/>
        </w:rPr>
      </w:pPr>
      <w:r>
        <w:rPr>
          <w:rFonts w:ascii="宋体" w:hAnsi="宋体" w:cs="宋体" w:hint="eastAsia"/>
          <w:bCs/>
          <w:sz w:val="21"/>
          <w:szCs w:val="21"/>
        </w:rPr>
        <w:t>表2</w:t>
      </w:r>
      <w:r>
        <w:rPr>
          <w:rFonts w:ascii="宋体" w:hAnsi="宋体" w:cs="宋体"/>
          <w:bCs/>
          <w:sz w:val="21"/>
          <w:szCs w:val="21"/>
        </w:rPr>
        <w:t>.</w:t>
      </w:r>
      <w:r>
        <w:rPr>
          <w:rFonts w:ascii="宋体" w:hAnsi="宋体" w:cs="宋体" w:hint="eastAsia"/>
          <w:bCs/>
          <w:sz w:val="21"/>
          <w:szCs w:val="21"/>
        </w:rPr>
        <w:t>1 挖掘</w:t>
      </w:r>
      <w:r>
        <w:rPr>
          <w:rFonts w:ascii="宋体" w:hAnsi="宋体" w:cs="宋体" w:hint="eastAsia"/>
          <w:bCs/>
          <w:sz w:val="21"/>
          <w:szCs w:val="21"/>
        </w:rPr>
        <w:t>铲</w:t>
      </w:r>
      <w:r>
        <w:rPr>
          <w:rFonts w:ascii="宋体" w:hAnsi="宋体" w:cs="宋体" w:hint="eastAsia"/>
          <w:bCs/>
          <w:sz w:val="21"/>
          <w:szCs w:val="21"/>
        </w:rPr>
        <w:t>主要参数</w:t>
      </w:r>
    </w:p>
    <w:tbl>
      <w:tblPr>
        <w:tblStyle w:val="100"/>
        <w:tblW w:w="0" w:type="auto"/>
        <w:tblLayout w:type="fixed"/>
        <w:tblLook w:val="04A0"/>
      </w:tblPr>
      <w:tblGrid>
        <w:gridCol w:w="4569"/>
        <w:gridCol w:w="4010"/>
      </w:tblGrid>
      <w:tr w14:paraId="6E732D9D" w14:textId="77777777" w:rsidTr="00590720">
        <w:tblPrEx>
          <w:tblW w:w="0" w:type="auto"/>
          <w:tblLayout w:type="fixed"/>
          <w:tblLook w:val="04A0"/>
        </w:tblPrEx>
        <w:trPr>
          <w:trHeight w:val="466"/>
        </w:trPr>
        <w:tc>
          <w:tcPr>
            <w:tcW w:w="4569" w:type="dxa"/>
          </w:tcPr>
          <w:p w:rsidR="00590720" w14:paraId="308F8E18" w14:textId="77777777">
            <w:pPr>
              <w:autoSpaceDE w:val="0"/>
              <w:autoSpaceDN w:val="0"/>
              <w:adjustRightInd w:val="0"/>
              <w:spacing w:line="300" w:lineRule="auto"/>
              <w:jc w:val="center"/>
              <w:rPr>
                <w:rFonts w:ascii="宋体" w:hAnsi="宋体" w:cs="宋体"/>
                <w:bCs/>
                <w:sz w:val="21"/>
                <w:szCs w:val="21"/>
              </w:rPr>
            </w:pPr>
            <w:r>
              <w:rPr>
                <w:rFonts w:ascii="宋体" w:hAnsi="宋体" w:cs="宋体" w:hint="eastAsia"/>
                <w:bCs/>
                <w:sz w:val="21"/>
                <w:szCs w:val="21"/>
              </w:rPr>
              <w:t>名称</w:t>
            </w:r>
          </w:p>
        </w:tc>
        <w:tc>
          <w:tcPr>
            <w:tcW w:w="4010" w:type="dxa"/>
          </w:tcPr>
          <w:p w:rsidR="00590720" w14:paraId="0E4B0107" w14:textId="77777777">
            <w:pPr>
              <w:autoSpaceDE w:val="0"/>
              <w:autoSpaceDN w:val="0"/>
              <w:adjustRightInd w:val="0"/>
              <w:spacing w:line="300" w:lineRule="auto"/>
              <w:jc w:val="center"/>
              <w:rPr>
                <w:rFonts w:ascii="宋体" w:hAnsi="宋体" w:cs="宋体"/>
                <w:bCs/>
                <w:sz w:val="21"/>
                <w:szCs w:val="21"/>
              </w:rPr>
            </w:pPr>
            <w:r>
              <w:rPr>
                <w:rFonts w:ascii="宋体" w:hAnsi="宋体" w:cs="宋体" w:hint="eastAsia"/>
                <w:bCs/>
                <w:sz w:val="21"/>
                <w:szCs w:val="21"/>
              </w:rPr>
              <w:t>参数</w:t>
            </w:r>
          </w:p>
        </w:tc>
      </w:tr>
      <w:tr w14:paraId="2EC0898C" w14:textId="77777777" w:rsidTr="00590720">
        <w:tblPrEx>
          <w:tblW w:w="0" w:type="auto"/>
          <w:tblLayout w:type="fixed"/>
          <w:tblLook w:val="04A0"/>
        </w:tblPrEx>
        <w:trPr>
          <w:trHeight w:val="425"/>
        </w:trPr>
        <w:tc>
          <w:tcPr>
            <w:tcW w:w="4569" w:type="dxa"/>
          </w:tcPr>
          <w:p w:rsidR="00590720" w14:paraId="53A9CDD7" w14:textId="77777777">
            <w:pPr>
              <w:autoSpaceDE w:val="0"/>
              <w:autoSpaceDN w:val="0"/>
              <w:adjustRightInd w:val="0"/>
              <w:spacing w:line="300" w:lineRule="auto"/>
              <w:jc w:val="center"/>
              <w:rPr>
                <w:rFonts w:ascii="宋体" w:hAnsi="宋体" w:cs="宋体"/>
                <w:bCs/>
                <w:sz w:val="21"/>
                <w:szCs w:val="21"/>
              </w:rPr>
            </w:pPr>
            <w:r>
              <w:rPr>
                <w:rFonts w:ascii="宋体" w:hAnsi="宋体" w:cs="宋体" w:hint="eastAsia"/>
                <w:bCs/>
                <w:sz w:val="21"/>
                <w:szCs w:val="21"/>
              </w:rPr>
              <w:t>铲的宽度</w:t>
            </w:r>
            <w:r>
              <w:rPr>
                <w:rFonts w:ascii="宋体" w:hAnsi="宋体" w:cs="宋体"/>
                <w:bCs/>
                <w:sz w:val="21"/>
                <w:szCs w:val="21"/>
              </w:rPr>
              <w:t>B</w:t>
            </w:r>
          </w:p>
        </w:tc>
        <w:tc>
          <w:tcPr>
            <w:tcW w:w="4010" w:type="dxa"/>
          </w:tcPr>
          <w:p w:rsidR="00590720" w14:paraId="344AA59F" w14:textId="77777777">
            <w:pPr>
              <w:autoSpaceDE w:val="0"/>
              <w:autoSpaceDN w:val="0"/>
              <w:adjustRightInd w:val="0"/>
              <w:spacing w:line="300" w:lineRule="auto"/>
              <w:jc w:val="center"/>
              <w:rPr>
                <w:rFonts w:ascii="宋体" w:hAnsi="宋体" w:cs="宋体"/>
                <w:bCs/>
                <w:sz w:val="21"/>
                <w:szCs w:val="21"/>
              </w:rPr>
            </w:pPr>
            <w:r>
              <w:rPr>
                <w:rFonts w:ascii="宋体" w:hAnsi="宋体" w:cs="宋体" w:hint="eastAsia"/>
                <w:bCs/>
                <w:sz w:val="21"/>
                <w:szCs w:val="21"/>
              </w:rPr>
              <w:t>130  m</w:t>
            </w:r>
            <w:r>
              <w:rPr>
                <w:rFonts w:ascii="宋体" w:hAnsi="宋体" w:cs="宋体"/>
                <w:bCs/>
                <w:sz w:val="21"/>
                <w:szCs w:val="21"/>
              </w:rPr>
              <w:t>m</w:t>
            </w:r>
          </w:p>
        </w:tc>
      </w:tr>
      <w:tr w14:paraId="0E029BA2" w14:textId="77777777" w:rsidTr="00590720">
        <w:tblPrEx>
          <w:tblW w:w="0" w:type="auto"/>
          <w:tblLayout w:type="fixed"/>
          <w:tblLook w:val="04A0"/>
        </w:tblPrEx>
        <w:trPr>
          <w:trHeight w:val="476"/>
        </w:trPr>
        <w:tc>
          <w:tcPr>
            <w:tcW w:w="4569" w:type="dxa"/>
          </w:tcPr>
          <w:p w:rsidR="00590720" w14:paraId="2B698FF6" w14:textId="77777777">
            <w:pPr>
              <w:autoSpaceDE w:val="0"/>
              <w:autoSpaceDN w:val="0"/>
              <w:adjustRightInd w:val="0"/>
              <w:spacing w:line="300" w:lineRule="auto"/>
              <w:jc w:val="center"/>
              <w:rPr>
                <w:rFonts w:ascii="宋体" w:hAnsi="宋体" w:cs="宋体"/>
                <w:bCs/>
                <w:sz w:val="21"/>
                <w:szCs w:val="21"/>
              </w:rPr>
            </w:pPr>
            <w:r>
              <w:rPr>
                <w:rFonts w:ascii="宋体" w:hAnsi="宋体" w:cs="宋体" w:hint="eastAsia"/>
                <w:bCs/>
                <w:sz w:val="21"/>
                <w:szCs w:val="21"/>
              </w:rPr>
              <w:t>边铲宽度</w:t>
            </w:r>
            <w:r>
              <w:rPr>
                <w:rFonts w:ascii="宋体" w:hAnsi="宋体" w:cs="宋体" w:hint="eastAsia"/>
                <w:bCs/>
                <w:sz w:val="21"/>
                <w:szCs w:val="21"/>
              </w:rPr>
              <w:t>B</w:t>
            </w:r>
            <w:r>
              <w:rPr>
                <w:rFonts w:ascii="宋体" w:hAnsi="宋体"/>
                <w:position w:val="-12"/>
                <w:sz w:val="21"/>
                <w:szCs w:val="21"/>
              </w:rPr>
              <w:object>
                <v:shape id="_x0000_i1036" type="#_x0000_t75" style="width:6.1pt;height:19.4pt" o:ole="">
                  <v:imagedata r:id="rId79" o:title=""/>
                </v:shape>
                <o:OLEObject Type="Embed" ProgID="Equation.DSMT4" ShapeID="_x0000_i1036" DrawAspect="Content" ObjectID="_1772116442" r:id="rId80"/>
              </w:object>
            </w:r>
          </w:p>
        </w:tc>
        <w:tc>
          <w:tcPr>
            <w:tcW w:w="4010" w:type="dxa"/>
          </w:tcPr>
          <w:p w:rsidR="00590720" w14:paraId="0BC48A84" w14:textId="77777777">
            <w:pPr>
              <w:autoSpaceDE w:val="0"/>
              <w:autoSpaceDN w:val="0"/>
              <w:adjustRightInd w:val="0"/>
              <w:spacing w:line="300" w:lineRule="auto"/>
              <w:jc w:val="center"/>
              <w:rPr>
                <w:rFonts w:ascii="宋体" w:hAnsi="宋体" w:cs="宋体"/>
                <w:bCs/>
                <w:sz w:val="21"/>
                <w:szCs w:val="21"/>
              </w:rPr>
            </w:pPr>
            <w:r>
              <w:rPr>
                <w:rFonts w:ascii="宋体" w:hAnsi="宋体" w:cs="宋体" w:hint="eastAsia"/>
                <w:bCs/>
                <w:sz w:val="21"/>
                <w:szCs w:val="21"/>
              </w:rPr>
              <w:t>165  mm</w:t>
            </w:r>
          </w:p>
        </w:tc>
      </w:tr>
      <w:tr w14:paraId="41BAB9E2" w14:textId="77777777" w:rsidTr="00590720">
        <w:tblPrEx>
          <w:tblW w:w="0" w:type="auto"/>
          <w:tblLayout w:type="fixed"/>
          <w:tblLook w:val="04A0"/>
        </w:tblPrEx>
        <w:trPr>
          <w:trHeight w:val="476"/>
        </w:trPr>
        <w:tc>
          <w:tcPr>
            <w:tcW w:w="4569" w:type="dxa"/>
          </w:tcPr>
          <w:p w:rsidR="00590720" w14:paraId="151959BD" w14:textId="77777777">
            <w:pPr>
              <w:autoSpaceDE w:val="0"/>
              <w:autoSpaceDN w:val="0"/>
              <w:adjustRightInd w:val="0"/>
              <w:spacing w:line="300" w:lineRule="auto"/>
              <w:jc w:val="center"/>
              <w:rPr>
                <w:rFonts w:ascii="宋体" w:hAnsi="宋体" w:cs="宋体"/>
                <w:bCs/>
                <w:sz w:val="21"/>
                <w:szCs w:val="21"/>
              </w:rPr>
            </w:pPr>
            <w:r>
              <w:rPr>
                <w:rFonts w:ascii="宋体" w:hAnsi="宋体" w:cs="宋体" w:hint="eastAsia"/>
                <w:bCs/>
                <w:sz w:val="21"/>
                <w:szCs w:val="21"/>
              </w:rPr>
              <w:t>总铲宽度</w:t>
            </w:r>
            <w:r>
              <w:rPr>
                <w:rFonts w:ascii="宋体" w:hAnsi="宋体" w:cs="宋体" w:hint="eastAsia"/>
                <w:bCs/>
                <w:position w:val="-10"/>
                <w:sz w:val="21"/>
                <w:szCs w:val="21"/>
              </w:rPr>
              <w:object>
                <v:shape id="_x0000_i1037" type="#_x0000_t75" style="width:14.95pt;height:17.15pt" o:ole="">
                  <v:imagedata r:id="rId81" o:title=""/>
                </v:shape>
                <o:OLEObject Type="Embed" ProgID="Equation.3" ShapeID="_x0000_i1037" DrawAspect="Content" ObjectID="_1772116443" r:id="rId82"/>
              </w:object>
            </w:r>
          </w:p>
        </w:tc>
        <w:tc>
          <w:tcPr>
            <w:tcW w:w="4010" w:type="dxa"/>
          </w:tcPr>
          <w:p w:rsidR="00590720" w14:paraId="089470DE" w14:textId="77777777">
            <w:pPr>
              <w:autoSpaceDE w:val="0"/>
              <w:autoSpaceDN w:val="0"/>
              <w:adjustRightInd w:val="0"/>
              <w:spacing w:line="300" w:lineRule="auto"/>
              <w:jc w:val="center"/>
              <w:rPr>
                <w:rFonts w:ascii="宋体" w:hAnsi="宋体" w:cs="宋体"/>
                <w:bCs/>
                <w:sz w:val="21"/>
                <w:szCs w:val="21"/>
              </w:rPr>
            </w:pPr>
            <w:r>
              <w:rPr>
                <w:rFonts w:ascii="宋体" w:hAnsi="宋体" w:cs="宋体" w:hint="eastAsia"/>
                <w:bCs/>
                <w:sz w:val="21"/>
                <w:szCs w:val="21"/>
              </w:rPr>
              <w:t>1800 m</w:t>
            </w:r>
            <w:r>
              <w:rPr>
                <w:rFonts w:ascii="宋体" w:hAnsi="宋体" w:cs="宋体"/>
                <w:bCs/>
                <w:sz w:val="21"/>
                <w:szCs w:val="21"/>
              </w:rPr>
              <w:t>m</w:t>
            </w:r>
          </w:p>
        </w:tc>
      </w:tr>
      <w:tr w14:paraId="1231C449" w14:textId="77777777" w:rsidTr="00590720">
        <w:tblPrEx>
          <w:tblW w:w="0" w:type="auto"/>
          <w:tblLayout w:type="fixed"/>
          <w:tblLook w:val="04A0"/>
        </w:tblPrEx>
        <w:trPr>
          <w:trHeight w:val="405"/>
        </w:trPr>
        <w:tc>
          <w:tcPr>
            <w:tcW w:w="4569" w:type="dxa"/>
          </w:tcPr>
          <w:p w:rsidR="00590720" w14:paraId="3379E6A6" w14:textId="77777777">
            <w:pPr>
              <w:autoSpaceDE w:val="0"/>
              <w:autoSpaceDN w:val="0"/>
              <w:adjustRightInd w:val="0"/>
              <w:spacing w:line="300" w:lineRule="auto"/>
              <w:jc w:val="center"/>
              <w:rPr>
                <w:rFonts w:ascii="宋体" w:hAnsi="宋体" w:cs="宋体"/>
                <w:bCs/>
                <w:sz w:val="21"/>
                <w:szCs w:val="21"/>
              </w:rPr>
            </w:pPr>
            <w:r>
              <w:rPr>
                <w:rFonts w:ascii="宋体" w:hAnsi="宋体" w:cs="宋体" w:hint="eastAsia"/>
                <w:bCs/>
                <w:sz w:val="21"/>
                <w:szCs w:val="21"/>
              </w:rPr>
              <w:t>三角平面</w:t>
            </w:r>
            <w:r>
              <w:rPr>
                <w:rFonts w:ascii="宋体" w:hAnsi="宋体" w:cs="宋体" w:hint="eastAsia"/>
                <w:bCs/>
                <w:sz w:val="21"/>
                <w:szCs w:val="21"/>
              </w:rPr>
              <w:t>铲</w:t>
            </w:r>
            <w:r>
              <w:rPr>
                <w:rFonts w:ascii="宋体" w:hAnsi="宋体" w:cs="宋体" w:hint="eastAsia"/>
                <w:bCs/>
                <w:sz w:val="21"/>
                <w:szCs w:val="21"/>
              </w:rPr>
              <w:t>个数</w:t>
            </w:r>
          </w:p>
        </w:tc>
        <w:tc>
          <w:tcPr>
            <w:tcW w:w="4010" w:type="dxa"/>
          </w:tcPr>
          <w:p w:rsidR="00590720" w14:paraId="66923615" w14:textId="77777777">
            <w:pPr>
              <w:autoSpaceDE w:val="0"/>
              <w:autoSpaceDN w:val="0"/>
              <w:adjustRightInd w:val="0"/>
              <w:spacing w:line="300" w:lineRule="auto"/>
              <w:jc w:val="center"/>
              <w:rPr>
                <w:rFonts w:ascii="宋体" w:hAnsi="宋体" w:cs="宋体"/>
                <w:bCs/>
                <w:sz w:val="21"/>
                <w:szCs w:val="21"/>
              </w:rPr>
            </w:pPr>
            <w:r>
              <w:rPr>
                <w:rFonts w:ascii="宋体" w:hAnsi="宋体" w:cs="宋体" w:hint="eastAsia"/>
                <w:bCs/>
                <w:sz w:val="21"/>
                <w:szCs w:val="21"/>
              </w:rPr>
              <w:t>11个（</w:t>
            </w:r>
            <w:r>
              <w:rPr>
                <w:rFonts w:ascii="宋体" w:hAnsi="宋体" w:cs="宋体" w:hint="eastAsia"/>
                <w:bCs/>
                <w:sz w:val="21"/>
                <w:szCs w:val="21"/>
              </w:rPr>
              <w:t>包括边铲2个</w:t>
            </w:r>
            <w:r>
              <w:rPr>
                <w:rFonts w:ascii="宋体" w:hAnsi="宋体" w:cs="宋体" w:hint="eastAsia"/>
                <w:bCs/>
                <w:sz w:val="21"/>
                <w:szCs w:val="21"/>
              </w:rPr>
              <w:t>）</w:t>
            </w:r>
          </w:p>
        </w:tc>
      </w:tr>
      <w:tr w14:paraId="0A7D57FB" w14:textId="77777777" w:rsidTr="00590720">
        <w:tblPrEx>
          <w:tblW w:w="0" w:type="auto"/>
          <w:tblLayout w:type="fixed"/>
          <w:tblLook w:val="04A0"/>
        </w:tblPrEx>
        <w:trPr>
          <w:trHeight w:val="405"/>
        </w:trPr>
        <w:tc>
          <w:tcPr>
            <w:tcW w:w="4569" w:type="dxa"/>
          </w:tcPr>
          <w:p w:rsidR="00590720" w14:paraId="1A43D347" w14:textId="77777777">
            <w:pPr>
              <w:autoSpaceDE w:val="0"/>
              <w:autoSpaceDN w:val="0"/>
              <w:adjustRightInd w:val="0"/>
              <w:spacing w:line="300" w:lineRule="auto"/>
              <w:jc w:val="center"/>
              <w:rPr>
                <w:rFonts w:ascii="宋体" w:hAnsi="宋体" w:cs="宋体"/>
                <w:bCs/>
                <w:sz w:val="21"/>
                <w:szCs w:val="21"/>
              </w:rPr>
            </w:pPr>
            <w:r>
              <w:rPr>
                <w:rFonts w:ascii="宋体" w:hAnsi="宋体" w:cs="宋体" w:hint="eastAsia"/>
                <w:bCs/>
                <w:sz w:val="21"/>
                <w:szCs w:val="21"/>
              </w:rPr>
              <w:t>铲</w:t>
            </w:r>
            <w:r>
              <w:rPr>
                <w:rFonts w:ascii="宋体" w:hAnsi="宋体" w:cs="宋体" w:hint="eastAsia"/>
                <w:bCs/>
                <w:sz w:val="21"/>
                <w:szCs w:val="21"/>
              </w:rPr>
              <w:t>间隙</w:t>
            </w:r>
          </w:p>
        </w:tc>
        <w:tc>
          <w:tcPr>
            <w:tcW w:w="4010" w:type="dxa"/>
          </w:tcPr>
          <w:p w:rsidR="00590720" w14:paraId="370D0B75" w14:textId="77777777">
            <w:pPr>
              <w:autoSpaceDE w:val="0"/>
              <w:autoSpaceDN w:val="0"/>
              <w:adjustRightInd w:val="0"/>
              <w:spacing w:line="300" w:lineRule="auto"/>
              <w:jc w:val="center"/>
              <w:rPr>
                <w:rFonts w:ascii="宋体" w:hAnsi="宋体" w:cs="宋体"/>
                <w:bCs/>
                <w:sz w:val="21"/>
                <w:szCs w:val="21"/>
              </w:rPr>
            </w:pPr>
            <w:r>
              <w:rPr>
                <w:rFonts w:ascii="宋体" w:hAnsi="宋体" w:cs="宋体" w:hint="eastAsia"/>
                <w:bCs/>
                <w:sz w:val="21"/>
                <w:szCs w:val="21"/>
              </w:rPr>
              <w:t>27  mm</w:t>
            </w:r>
          </w:p>
        </w:tc>
      </w:tr>
      <w:tr w14:paraId="3DF1B8F9" w14:textId="77777777" w:rsidTr="00590720">
        <w:tblPrEx>
          <w:tblW w:w="0" w:type="auto"/>
          <w:tblLayout w:type="fixed"/>
          <w:tblLook w:val="04A0"/>
        </w:tblPrEx>
        <w:trPr>
          <w:trHeight w:val="405"/>
        </w:trPr>
        <w:tc>
          <w:tcPr>
            <w:tcW w:w="4569" w:type="dxa"/>
          </w:tcPr>
          <w:p w:rsidR="00590720" w14:paraId="05A4EECF" w14:textId="77777777">
            <w:pPr>
              <w:autoSpaceDE w:val="0"/>
              <w:autoSpaceDN w:val="0"/>
              <w:adjustRightInd w:val="0"/>
              <w:spacing w:line="300" w:lineRule="auto"/>
              <w:jc w:val="center"/>
              <w:rPr>
                <w:rFonts w:ascii="宋体" w:hAnsi="宋体" w:cs="宋体"/>
                <w:bCs/>
                <w:sz w:val="21"/>
                <w:szCs w:val="21"/>
              </w:rPr>
            </w:pPr>
            <w:r>
              <w:rPr>
                <w:rFonts w:ascii="宋体" w:hAnsi="宋体" w:cs="宋体" w:hint="eastAsia"/>
                <w:bCs/>
                <w:sz w:val="21"/>
                <w:szCs w:val="21"/>
              </w:rPr>
              <w:t>铲的长度</w:t>
            </w:r>
            <w:r>
              <w:rPr>
                <w:rFonts w:ascii="宋体" w:hAnsi="宋体" w:cs="宋体"/>
                <w:bCs/>
                <w:sz w:val="21"/>
                <w:szCs w:val="21"/>
              </w:rPr>
              <w:t>L</w:t>
            </w:r>
          </w:p>
        </w:tc>
        <w:tc>
          <w:tcPr>
            <w:tcW w:w="4010" w:type="dxa"/>
          </w:tcPr>
          <w:p w:rsidR="00590720" w14:paraId="236A3EA3" w14:textId="77777777">
            <w:pPr>
              <w:autoSpaceDE w:val="0"/>
              <w:autoSpaceDN w:val="0"/>
              <w:adjustRightInd w:val="0"/>
              <w:spacing w:line="300" w:lineRule="auto"/>
              <w:jc w:val="center"/>
              <w:rPr>
                <w:rFonts w:ascii="宋体" w:hAnsi="宋体" w:cs="宋体"/>
                <w:bCs/>
                <w:sz w:val="21"/>
                <w:szCs w:val="21"/>
              </w:rPr>
            </w:pPr>
            <w:r>
              <w:rPr>
                <w:rFonts w:ascii="宋体" w:hAnsi="宋体" w:cs="宋体" w:hint="eastAsia"/>
                <w:bCs/>
                <w:sz w:val="21"/>
                <w:szCs w:val="21"/>
              </w:rPr>
              <w:t>340  mm</w:t>
            </w:r>
          </w:p>
        </w:tc>
      </w:tr>
      <w:tr w14:paraId="2ABF369C" w14:textId="77777777" w:rsidTr="00590720">
        <w:tblPrEx>
          <w:tblW w:w="0" w:type="auto"/>
          <w:tblLayout w:type="fixed"/>
          <w:tblLook w:val="04A0"/>
        </w:tblPrEx>
        <w:trPr>
          <w:trHeight w:val="466"/>
        </w:trPr>
        <w:tc>
          <w:tcPr>
            <w:tcW w:w="4569" w:type="dxa"/>
          </w:tcPr>
          <w:p w:rsidR="00590720" w14:paraId="7D52066A" w14:textId="77777777">
            <w:pPr>
              <w:autoSpaceDE w:val="0"/>
              <w:autoSpaceDN w:val="0"/>
              <w:adjustRightInd w:val="0"/>
              <w:spacing w:line="300" w:lineRule="auto"/>
              <w:jc w:val="center"/>
              <w:rPr>
                <w:rFonts w:ascii="宋体" w:hAnsi="宋体" w:cs="宋体"/>
                <w:bCs/>
                <w:sz w:val="21"/>
                <w:szCs w:val="21"/>
              </w:rPr>
            </w:pPr>
            <w:r>
              <w:rPr>
                <w:rFonts w:ascii="宋体" w:hAnsi="宋体" w:cs="宋体" w:hint="eastAsia"/>
                <w:bCs/>
                <w:sz w:val="21"/>
                <w:szCs w:val="21"/>
              </w:rPr>
              <w:t>铲</w:t>
            </w:r>
            <w:r>
              <w:rPr>
                <w:rFonts w:ascii="宋体" w:hAnsi="宋体" w:cs="宋体" w:hint="eastAsia"/>
                <w:bCs/>
                <w:sz w:val="21"/>
                <w:szCs w:val="21"/>
              </w:rPr>
              <w:t>刃</w:t>
            </w:r>
            <w:r>
              <w:rPr>
                <w:rFonts w:ascii="宋体" w:hAnsi="宋体" w:cs="宋体" w:hint="eastAsia"/>
                <w:bCs/>
                <w:sz w:val="21"/>
                <w:szCs w:val="21"/>
              </w:rPr>
              <w:t>斜角γ</w:t>
            </w:r>
          </w:p>
        </w:tc>
        <w:tc>
          <w:tcPr>
            <w:tcW w:w="4010" w:type="dxa"/>
          </w:tcPr>
          <w:p w:rsidR="00590720" w14:paraId="4ECD082B" w14:textId="77777777">
            <w:pPr>
              <w:autoSpaceDE w:val="0"/>
              <w:autoSpaceDN w:val="0"/>
              <w:adjustRightInd w:val="0"/>
              <w:spacing w:line="300" w:lineRule="auto"/>
              <w:jc w:val="center"/>
              <w:rPr>
                <w:rFonts w:ascii="宋体" w:hAnsi="宋体" w:cs="宋体"/>
                <w:bCs/>
                <w:sz w:val="21"/>
                <w:szCs w:val="21"/>
              </w:rPr>
            </w:pPr>
            <w:r>
              <w:rPr>
                <w:rFonts w:ascii="宋体" w:hAnsi="宋体" w:cs="宋体"/>
                <w:bCs/>
                <w:sz w:val="21"/>
                <w:szCs w:val="21"/>
              </w:rPr>
              <w:t>5</w:t>
            </w:r>
            <w:r>
              <w:rPr>
                <w:rFonts w:ascii="宋体" w:hAnsi="宋体" w:cs="宋体" w:hint="eastAsia"/>
                <w:bCs/>
                <w:sz w:val="21"/>
                <w:szCs w:val="21"/>
              </w:rPr>
              <w:t>5°</w:t>
            </w:r>
          </w:p>
        </w:tc>
      </w:tr>
    </w:tbl>
    <w:p w:rsidR="00590720" w14:paraId="049EC21C" w14:textId="77777777">
      <w:pPr>
        <w:autoSpaceDE w:val="0"/>
        <w:autoSpaceDN w:val="0"/>
        <w:adjustRightInd w:val="0"/>
        <w:spacing w:line="300" w:lineRule="auto"/>
        <w:ind w:firstLine="5040" w:firstLineChars="2100"/>
        <w:rPr>
          <w:rFonts w:ascii="宋体" w:hAnsi="宋体" w:cs="宋体"/>
          <w:bCs/>
        </w:rPr>
      </w:pPr>
    </w:p>
    <w:p w:rsidR="00590720" w14:paraId="598971EE" w14:textId="77777777">
      <w:pPr>
        <w:autoSpaceDE w:val="0"/>
        <w:autoSpaceDN w:val="0"/>
        <w:adjustRightInd w:val="0"/>
        <w:snapToGrid w:val="0"/>
        <w:spacing w:line="300" w:lineRule="auto"/>
        <w:ind w:firstLine="480" w:firstLineChars="200"/>
        <w:rPr>
          <w:rFonts w:ascii="宋体" w:hAnsi="宋体" w:cs="宋体"/>
          <w:bCs/>
        </w:rPr>
        <w:sectPr w:rsidSect="00A0794B">
          <w:headerReference w:type="even" r:id="rId83"/>
          <w:headerReference w:type="default" r:id="rId84"/>
          <w:footerReference w:type="even" r:id="rId85"/>
          <w:footerReference w:type="default" r:id="rId86"/>
          <w:footerReference w:type="first" r:id="rId87"/>
          <w:endnotePr>
            <w:numFmt w:val="decimal"/>
          </w:endnotePr>
          <w:type w:val="nextPage"/>
          <w:pgSz w:w="11906" w:h="16838"/>
          <w:pgMar w:top="1984" w:right="1418" w:bottom="1417" w:left="1418" w:header="1417" w:footer="1134" w:gutter="0"/>
          <w:pgNumType w:start="6"/>
          <w:cols w:space="0"/>
          <w:titlePg w:val="0"/>
          <w:docGrid w:linePitch="326"/>
        </w:sectPr>
      </w:pPr>
      <w:r>
        <w:rPr>
          <w:rFonts w:ascii="宋体" w:hAnsi="宋体" w:cs="宋体" w:hint="eastAsia"/>
          <w:bCs/>
        </w:rPr>
        <w:t>挖掘阻力受多种因素影响，该挖掘机采用</w:t>
      </w:r>
      <w:r>
        <w:rPr>
          <w:rFonts w:ascii="宋体" w:hAnsi="宋体" w:cs="宋体" w:hint="eastAsia"/>
          <w:bCs/>
        </w:rPr>
        <w:t>了多铲设计</w:t>
      </w:r>
      <w:r>
        <w:rPr>
          <w:rFonts w:ascii="宋体" w:hAnsi="宋体" w:cs="宋体" w:hint="eastAsia"/>
          <w:bCs/>
        </w:rPr>
        <w:t>，由11个三角平面</w:t>
      </w:r>
      <w:r>
        <w:rPr>
          <w:rFonts w:ascii="宋体" w:hAnsi="宋体" w:cs="宋体" w:hint="eastAsia"/>
          <w:bCs/>
        </w:rPr>
        <w:t>铲</w:t>
      </w:r>
      <w:r>
        <w:rPr>
          <w:rFonts w:ascii="宋体" w:hAnsi="宋体" w:cs="宋体" w:hint="eastAsia"/>
          <w:bCs/>
        </w:rPr>
        <w:t>组成。</w:t>
      </w:r>
      <w:r>
        <w:rPr>
          <w:rFonts w:ascii="宋体" w:hAnsi="宋体" w:cs="宋体" w:hint="eastAsia"/>
          <w:bCs/>
        </w:rPr>
        <w:t>铲与铲之间</w:t>
      </w:r>
      <w:r>
        <w:rPr>
          <w:rFonts w:ascii="宋体" w:hAnsi="宋体" w:cs="宋体" w:hint="eastAsia"/>
          <w:bCs/>
        </w:rPr>
        <w:t>留有适当的间隙，以达到最佳状态，提高挖掘效率。采用三角</w:t>
      </w:r>
      <w:r>
        <w:rPr>
          <w:rFonts w:ascii="宋体" w:hAnsi="宋体" w:cs="宋体" w:hint="eastAsia"/>
          <w:bCs/>
        </w:rPr>
        <w:t>平面多铲设计</w:t>
      </w:r>
    </w:p>
    <w:p w:rsidR="00590720" w14:textId="77777777">
      <w:pPr>
        <w:autoSpaceDE w:val="0"/>
        <w:autoSpaceDN w:val="0"/>
        <w:adjustRightInd w:val="0"/>
        <w:snapToGrid w:val="0"/>
        <w:spacing w:line="300" w:lineRule="auto"/>
        <w:ind w:firstLine="480" w:firstLineChars="200"/>
        <w:rPr>
          <w:rFonts w:ascii="宋体" w:hAnsi="宋体" w:cs="宋体"/>
          <w:bCs/>
        </w:rPr>
      </w:pPr>
      <w:r>
        <w:rPr>
          <w:rFonts w:ascii="宋体" w:hAnsi="宋体" w:cs="宋体" w:hint="eastAsia"/>
          <w:bCs/>
        </w:rPr>
        <w:t>，可以满足不同土地和深度的挖掘需求，提高了挖掘效率和收获量。因此，这种设计是一种理想的解决方案，可以在实际应用中为用户带来更大的便利和效益</w:t>
      </w:r>
      <w:r>
        <w:rPr>
          <w:rFonts w:ascii="宋体" w:hAnsi="宋体" w:cs="宋体" w:hint="eastAsia"/>
          <w:bCs/>
          <w:vertAlign w:val="superscript"/>
        </w:rPr>
        <w:t>[19]</w:t>
      </w:r>
      <w:r>
        <w:rPr>
          <w:rFonts w:ascii="宋体" w:hAnsi="宋体" w:cs="宋体" w:hint="eastAsia"/>
          <w:bCs/>
        </w:rPr>
        <w:t>。</w:t>
      </w:r>
    </w:p>
    <w:p w:rsidR="00590720" w14:paraId="08E4956D" w14:textId="77777777">
      <w:pPr>
        <w:pStyle w:val="Heading3"/>
        <w:spacing w:before="120" w:after="0" w:afterLines="0" w:line="360" w:lineRule="auto"/>
        <w:ind w:firstLine="240" w:firstLineChars="100"/>
        <w:jc w:val="left"/>
        <w:rPr>
          <w:sz w:val="24"/>
          <w:szCs w:val="24"/>
        </w:rPr>
      </w:pPr>
      <w:bookmarkStart w:id="76" w:name="_Toc16653"/>
      <w:bookmarkStart w:id="77" w:name="_Toc20686"/>
      <w:bookmarkStart w:id="78" w:name="_Toc134191739"/>
      <w:r>
        <w:rPr>
          <w:rFonts w:hint="eastAsia"/>
          <w:sz w:val="24"/>
          <w:szCs w:val="24"/>
        </w:rPr>
        <w:t>2.2.2 分离部件设计</w:t>
      </w:r>
      <w:bookmarkEnd w:id="76"/>
      <w:bookmarkEnd w:id="77"/>
    </w:p>
    <w:p w:rsidR="00590720" w14:paraId="44452188" w14:textId="77777777">
      <w:pPr>
        <w:autoSpaceDE w:val="0"/>
        <w:autoSpaceDN w:val="0"/>
        <w:adjustRightInd w:val="0"/>
        <w:snapToGrid w:val="0"/>
        <w:spacing w:line="300" w:lineRule="auto"/>
        <w:ind w:firstLine="480" w:firstLineChars="200"/>
        <w:rPr>
          <w:rFonts w:ascii="宋体" w:hAnsi="宋体" w:cs="宋体"/>
          <w:bCs/>
        </w:rPr>
      </w:pPr>
      <w:r>
        <w:rPr>
          <w:rFonts w:ascii="宋体" w:hAnsi="宋体" w:cs="宋体" w:hint="eastAsia"/>
          <w:bCs/>
        </w:rPr>
        <w:t>配置分离部件可以避免对土豆的损伤，并将剩余部分输送到后方，便于清选和分离。例如，在挖掘土豆时，由于周围有许多杂质，如土壤、茎秧、杂草等，分离装置变得必不可少。然而，分离效率也是一个难点，因为分离出来的物料包括许多杂质。因此，在分离部件的设计中需要兼顾多个因素，以提高分离效率和土豆收获量。总之，在挖掘机上配置分离部件可以充分利用挖掘机的功能，提高效率和产量，并减少对土豆的损伤</w:t>
      </w:r>
      <w:r>
        <w:rPr>
          <w:rFonts w:ascii="宋体" w:hAnsi="宋体" w:cs="宋体" w:hint="eastAsia"/>
          <w:bCs/>
          <w:vertAlign w:val="superscript"/>
        </w:rPr>
        <w:t>[20]</w:t>
      </w:r>
      <w:r>
        <w:rPr>
          <w:rFonts w:ascii="宋体" w:hAnsi="宋体" w:cs="宋体" w:hint="eastAsia"/>
          <w:bCs/>
        </w:rPr>
        <w:t>。</w:t>
      </w:r>
    </w:p>
    <w:p w:rsidR="00590720" w14:paraId="2B243B52" w14:textId="77777777">
      <w:pPr>
        <w:autoSpaceDE w:val="0"/>
        <w:autoSpaceDN w:val="0"/>
        <w:adjustRightInd w:val="0"/>
        <w:snapToGrid w:val="0"/>
        <w:spacing w:line="300" w:lineRule="auto"/>
        <w:ind w:firstLine="480" w:firstLineChars="200"/>
        <w:rPr>
          <w:rFonts w:ascii="宋体" w:hAnsi="宋体" w:cs="宋体"/>
          <w:bCs/>
        </w:rPr>
      </w:pPr>
      <w:r>
        <w:rPr>
          <w:rFonts w:ascii="宋体" w:hAnsi="宋体" w:cs="宋体" w:hint="eastAsia"/>
          <w:bCs/>
        </w:rPr>
        <w:t>本设计采用了一种转动输送筛和摆动</w:t>
      </w:r>
      <w:r>
        <w:rPr>
          <w:rFonts w:ascii="宋体" w:hAnsi="宋体" w:cs="宋体" w:hint="eastAsia"/>
          <w:bCs/>
        </w:rPr>
        <w:t>筛</w:t>
      </w:r>
      <w:r>
        <w:rPr>
          <w:rFonts w:ascii="宋体" w:hAnsi="宋体" w:cs="宋体" w:hint="eastAsia"/>
          <w:bCs/>
        </w:rPr>
        <w:t>组合式的分离装置，用于在土豆的收获过程中对土豆进行高效分离和清理。具体来说，</w:t>
      </w:r>
      <w:r>
        <w:rPr>
          <w:rFonts w:ascii="宋体" w:hAnsi="宋体" w:cs="宋体" w:hint="eastAsia"/>
          <w:bCs/>
        </w:rPr>
        <w:t>摆动筛则连接</w:t>
      </w:r>
      <w:r>
        <w:rPr>
          <w:rFonts w:ascii="宋体" w:hAnsi="宋体" w:cs="宋体" w:hint="eastAsia"/>
          <w:bCs/>
        </w:rPr>
        <w:t>在输送链的后部，用于完成二次筛分以及向机后铺放土豆。这种分离装置具有较好的工作效果，在土豆收获时能够高效地分离出杂质和土壤，提高收获效率</w:t>
      </w:r>
      <w:r>
        <w:rPr>
          <w:rFonts w:ascii="宋体" w:hAnsi="宋体" w:cs="宋体" w:hint="eastAsia"/>
          <w:bCs/>
          <w:vertAlign w:val="superscript"/>
        </w:rPr>
        <w:t>[21]</w:t>
      </w:r>
      <w:r>
        <w:rPr>
          <w:rFonts w:ascii="宋体" w:hAnsi="宋体" w:cs="宋体" w:hint="eastAsia"/>
          <w:bCs/>
        </w:rPr>
        <w:t>。</w:t>
      </w:r>
    </w:p>
    <w:p w:rsidR="00590720" w14:paraId="28047542" w14:textId="77777777">
      <w:pPr>
        <w:autoSpaceDE w:val="0"/>
        <w:autoSpaceDN w:val="0"/>
        <w:adjustRightInd w:val="0"/>
        <w:snapToGrid w:val="0"/>
        <w:spacing w:line="300" w:lineRule="auto"/>
        <w:ind w:firstLine="480" w:firstLineChars="200"/>
        <w:rPr>
          <w:rFonts w:ascii="宋体" w:hAnsi="宋体" w:cs="宋体"/>
          <w:bCs/>
        </w:rPr>
      </w:pPr>
      <w:r>
        <w:rPr>
          <w:rFonts w:ascii="宋体" w:hAnsi="宋体" w:cs="宋体" w:hint="eastAsia"/>
          <w:bCs/>
        </w:rPr>
        <w:t>然而，在使用转动</w:t>
      </w:r>
      <w:r>
        <w:rPr>
          <w:rFonts w:ascii="宋体" w:hAnsi="宋体" w:cs="宋体" w:hint="eastAsia"/>
          <w:bCs/>
        </w:rPr>
        <w:t>输送筛时需要</w:t>
      </w:r>
      <w:r>
        <w:rPr>
          <w:rFonts w:ascii="宋体" w:hAnsi="宋体" w:cs="宋体" w:hint="eastAsia"/>
          <w:bCs/>
        </w:rPr>
        <w:t>注意，它的金属用量较大，金属链磨损较快，这对于长期使用的耐久性会有一定的影响。此外，输送筛的设计也非常关键，需要在材料和结构上做到合理，以保证其正常工作和使用寿命。因此，在土豆收获时需要仔细选择分离装置和维护设备，以确保高效分离和长期使用。</w:t>
      </w:r>
    </w:p>
    <w:p w:rsidR="00590720" w14:paraId="4E132EDB" w14:textId="77777777">
      <w:pPr>
        <w:autoSpaceDE w:val="0"/>
        <w:autoSpaceDN w:val="0"/>
        <w:adjustRightInd w:val="0"/>
        <w:snapToGrid w:val="0"/>
        <w:spacing w:line="300" w:lineRule="auto"/>
        <w:ind w:firstLine="480" w:firstLineChars="200"/>
        <w:rPr>
          <w:rFonts w:ascii="宋体" w:hAnsi="宋体" w:cs="宋体"/>
          <w:bCs/>
        </w:rPr>
      </w:pPr>
      <w:r>
        <w:rPr>
          <w:rFonts w:ascii="宋体" w:hAnsi="宋体" w:cs="宋体" w:hint="eastAsia"/>
          <w:bCs/>
        </w:rPr>
        <w:t>其结构图如图2.2所示。</w:t>
      </w:r>
    </w:p>
    <w:bookmarkEnd w:id="78"/>
    <w:p w:rsidR="00590720" w14:paraId="50F96525" w14:textId="77777777">
      <w:pPr>
        <w:jc w:val="center"/>
      </w:pPr>
      <w:r>
        <w:rPr>
          <w:noProof/>
        </w:rPr>
        <w:drawing>
          <wp:inline distT="0" distB="0" distL="0" distR="0">
            <wp:extent cx="5276850" cy="3776980"/>
            <wp:effectExtent l="0" t="0" r="11430" b="2540"/>
            <wp:docPr id="205662498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624986" name="图片 3"/>
                    <pic:cNvPicPr>
                      <a:picLocks noChangeAspect="1" noChangeArrowheads="1"/>
                    </pic:cNvPicPr>
                  </pic:nvPicPr>
                  <pic:blipFill>
                    <a:blip xmlns:r="http://schemas.openxmlformats.org/officeDocument/2006/relationships" r:embed="rId88">
                      <a:extLst>
                        <a:ext xmlns:a="http://schemas.openxmlformats.org/drawingml/2006/main" uri="{28A0092B-C50C-407E-A947-70E740481C1C}">
                          <a14:useLocalDpi xmlns:a14="http://schemas.microsoft.com/office/drawing/2010/main" val="0"/>
                        </a:ext>
                      </a:extLst>
                    </a:blip>
                    <a:stretch>
                      <a:fillRect/>
                    </a:stretch>
                  </pic:blipFill>
                  <pic:spPr>
                    <a:xfrm>
                      <a:off x="0" y="0"/>
                      <a:ext cx="5276850" cy="3776980"/>
                    </a:xfrm>
                    <a:prstGeom prst="rect">
                      <a:avLst/>
                    </a:prstGeom>
                    <a:noFill/>
                    <a:ln>
                      <a:noFill/>
                    </a:ln>
                  </pic:spPr>
                </pic:pic>
              </a:graphicData>
            </a:graphic>
          </wp:inline>
        </w:drawing>
      </w:r>
    </w:p>
    <w:p w:rsidR="00590720" w14:paraId="0AAA1144" w14:textId="77777777">
      <w:pPr>
        <w:jc w:val="center"/>
        <w:rPr>
          <w:rFonts w:asciiTheme="minorEastAsia" w:eastAsiaTheme="minorEastAsia" w:hAnsiTheme="minorEastAsia"/>
          <w:sz w:val="21"/>
          <w:szCs w:val="21"/>
        </w:rPr>
        <w:sectPr w:rsidSect="00A0794B">
          <w:headerReference w:type="even" r:id="rId89"/>
          <w:headerReference w:type="default" r:id="rId90"/>
          <w:footerReference w:type="even" r:id="rId91"/>
          <w:footerReference w:type="default" r:id="rId92"/>
          <w:footerReference w:type="first" r:id="rId93"/>
          <w:endnotePr>
            <w:numFmt w:val="decimal"/>
          </w:endnotePr>
          <w:type w:val="nextPage"/>
          <w:pgSz w:w="11906" w:h="16838"/>
          <w:pgMar w:top="1984" w:right="1418" w:bottom="1417" w:left="1418" w:header="1417" w:footer="1134" w:gutter="0"/>
          <w:pgNumType w:start="7"/>
          <w:cols w:space="0"/>
          <w:titlePg w:val="0"/>
          <w:docGrid w:linePitch="326"/>
        </w:sectPr>
      </w:pPr>
      <w:r>
        <w:rPr>
          <w:rFonts w:asciiTheme="minorEastAsia" w:eastAsiaTheme="minorEastAsia" w:hAnsiTheme="minorEastAsia" w:hint="eastAsia"/>
          <w:sz w:val="21"/>
          <w:szCs w:val="21"/>
        </w:rPr>
        <w:t>图2.2输送</w:t>
      </w:r>
      <w:r>
        <w:rPr>
          <w:rFonts w:asciiTheme="minorEastAsia" w:eastAsiaTheme="minorEastAsia" w:hAnsiTheme="minorEastAsia" w:hint="eastAsia"/>
          <w:sz w:val="21"/>
          <w:szCs w:val="21"/>
        </w:rPr>
        <w:t>筛</w:t>
      </w:r>
      <w:r>
        <w:rPr>
          <w:rFonts w:asciiTheme="minorEastAsia" w:eastAsiaTheme="minorEastAsia" w:hAnsiTheme="minorEastAsia" w:hint="eastAsia"/>
          <w:sz w:val="21"/>
          <w:szCs w:val="21"/>
        </w:rPr>
        <w:t>结构示意图</w:t>
      </w:r>
    </w:p>
    <w:p w:rsidR="00590720" w14:paraId="3965027E" w14:textId="77777777">
      <w:pPr>
        <w:pStyle w:val="BodyTextFirstIndent2"/>
        <w:ind w:left="0" w:firstLine="480"/>
      </w:pPr>
      <w:r>
        <w:rPr>
          <w:rFonts w:hint="eastAsia"/>
        </w:rPr>
        <w:t>分离部件的主要参数如表</w:t>
      </w:r>
      <w:r>
        <w:rPr>
          <w:rFonts w:hint="eastAsia"/>
        </w:rPr>
        <w:t>2.2</w:t>
      </w:r>
      <w:r>
        <w:rPr>
          <w:rFonts w:hint="eastAsia"/>
        </w:rPr>
        <w:t>所示。</w:t>
      </w:r>
    </w:p>
    <w:p w:rsidR="00590720" w14:paraId="731D7CBA" w14:textId="77777777">
      <w:pPr>
        <w:pStyle w:val="BodyTextFirstIndent2"/>
        <w:ind w:left="0"/>
        <w:jc w:val="center"/>
        <w:rPr>
          <w:rFonts w:asciiTheme="minorEastAsia" w:eastAsiaTheme="minorEastAsia" w:hAnsiTheme="minorEastAsia" w:cstheme="minorEastAsia"/>
          <w:sz w:val="21"/>
          <w:szCs w:val="21"/>
        </w:rPr>
      </w:pPr>
    </w:p>
    <w:p w:rsidR="00590720" w14:paraId="4D46ED6C" w14:textId="77777777">
      <w:pPr>
        <w:pStyle w:val="BodyTextFirstIndent2"/>
        <w:ind w:left="0"/>
        <w:jc w:val="center"/>
        <w:rPr>
          <w:rFonts w:asciiTheme="minorEastAsia" w:eastAsiaTheme="minorEastAsia" w:hAnsiTheme="minorEastAsia" w:cstheme="minorEastAsia"/>
        </w:rPr>
      </w:pPr>
      <w:r>
        <w:rPr>
          <w:rFonts w:asciiTheme="minorEastAsia" w:eastAsiaTheme="minorEastAsia" w:hAnsiTheme="minorEastAsia" w:cstheme="minorEastAsia" w:hint="eastAsia"/>
          <w:sz w:val="21"/>
          <w:szCs w:val="21"/>
        </w:rPr>
        <w:t>表2.2分离部件主要参数</w:t>
      </w:r>
    </w:p>
    <w:tbl>
      <w:tblPr>
        <w:tblStyle w:val="110"/>
        <w:tblW w:w="9040" w:type="dxa"/>
        <w:tblLook w:val="04A0"/>
      </w:tblPr>
      <w:tblGrid>
        <w:gridCol w:w="2260"/>
        <w:gridCol w:w="2260"/>
        <w:gridCol w:w="2260"/>
        <w:gridCol w:w="2260"/>
      </w:tblGrid>
      <w:tr w14:paraId="43283A9F" w14:textId="77777777" w:rsidTr="00590720">
        <w:tblPrEx>
          <w:tblW w:w="9040" w:type="dxa"/>
          <w:tblLook w:val="04A0"/>
        </w:tblPrEx>
        <w:trPr>
          <w:trHeight w:val="447"/>
        </w:trPr>
        <w:tc>
          <w:tcPr>
            <w:tcW w:w="2260" w:type="dxa"/>
          </w:tcPr>
          <w:p w:rsidR="00590720" w14:paraId="350F19D5" w14:textId="77777777">
            <w:pPr>
              <w:jc w:val="center"/>
              <w:rPr>
                <w:rFonts w:ascii="宋体" w:hAnsi="宋体" w:cs="宋体"/>
                <w:sz w:val="21"/>
                <w:szCs w:val="21"/>
              </w:rPr>
            </w:pPr>
            <w:r>
              <w:rPr>
                <w:rFonts w:ascii="宋体" w:hAnsi="宋体" w:cs="宋体" w:hint="eastAsia"/>
                <w:sz w:val="21"/>
                <w:szCs w:val="21"/>
              </w:rPr>
              <w:t>序号</w:t>
            </w:r>
          </w:p>
        </w:tc>
        <w:tc>
          <w:tcPr>
            <w:tcW w:w="2260" w:type="dxa"/>
          </w:tcPr>
          <w:p w:rsidR="00590720" w14:paraId="1F5ED2CD" w14:textId="77777777">
            <w:pPr>
              <w:jc w:val="center"/>
              <w:rPr>
                <w:rFonts w:ascii="宋体" w:hAnsi="宋体" w:cs="宋体"/>
                <w:sz w:val="21"/>
                <w:szCs w:val="21"/>
              </w:rPr>
            </w:pPr>
            <w:r>
              <w:rPr>
                <w:rFonts w:ascii="宋体" w:hAnsi="宋体" w:cs="宋体" w:hint="eastAsia"/>
                <w:sz w:val="21"/>
                <w:szCs w:val="21"/>
              </w:rPr>
              <w:t>名称</w:t>
            </w:r>
          </w:p>
        </w:tc>
        <w:tc>
          <w:tcPr>
            <w:tcW w:w="2260" w:type="dxa"/>
          </w:tcPr>
          <w:p w:rsidR="00590720" w14:paraId="13C9D4D2" w14:textId="77777777">
            <w:pPr>
              <w:jc w:val="center"/>
              <w:rPr>
                <w:rFonts w:ascii="宋体" w:hAnsi="宋体" w:cs="宋体"/>
                <w:sz w:val="21"/>
                <w:szCs w:val="21"/>
              </w:rPr>
            </w:pPr>
            <w:r>
              <w:rPr>
                <w:rFonts w:ascii="宋体" w:hAnsi="宋体" w:cs="宋体" w:hint="eastAsia"/>
                <w:sz w:val="21"/>
                <w:szCs w:val="21"/>
              </w:rPr>
              <w:t>数量</w:t>
            </w:r>
          </w:p>
        </w:tc>
        <w:tc>
          <w:tcPr>
            <w:tcW w:w="2260" w:type="dxa"/>
          </w:tcPr>
          <w:p w:rsidR="00590720" w14:paraId="40F647AB" w14:textId="77777777">
            <w:pPr>
              <w:jc w:val="center"/>
              <w:rPr>
                <w:rFonts w:ascii="宋体" w:hAnsi="宋体" w:cs="宋体"/>
                <w:sz w:val="21"/>
                <w:szCs w:val="21"/>
              </w:rPr>
            </w:pPr>
            <w:r>
              <w:rPr>
                <w:rFonts w:ascii="宋体" w:hAnsi="宋体" w:cs="宋体" w:hint="eastAsia"/>
                <w:sz w:val="21"/>
                <w:szCs w:val="21"/>
              </w:rPr>
              <w:t>材料</w:t>
            </w:r>
          </w:p>
        </w:tc>
      </w:tr>
      <w:tr w14:paraId="58A2CD8C" w14:textId="77777777" w:rsidTr="00590720">
        <w:tblPrEx>
          <w:tblW w:w="9040" w:type="dxa"/>
          <w:tblLook w:val="04A0"/>
        </w:tblPrEx>
        <w:trPr>
          <w:trHeight w:val="409"/>
        </w:trPr>
        <w:tc>
          <w:tcPr>
            <w:tcW w:w="2260" w:type="dxa"/>
          </w:tcPr>
          <w:p w:rsidR="00590720" w14:paraId="795DB4E2" w14:textId="77777777">
            <w:pPr>
              <w:jc w:val="center"/>
              <w:rPr>
                <w:rFonts w:ascii="宋体" w:hAnsi="宋体" w:cs="宋体"/>
                <w:sz w:val="21"/>
                <w:szCs w:val="21"/>
              </w:rPr>
            </w:pPr>
            <w:r>
              <w:rPr>
                <w:rFonts w:ascii="宋体" w:hAnsi="宋体" w:cs="宋体" w:hint="eastAsia"/>
                <w:sz w:val="21"/>
                <w:szCs w:val="21"/>
              </w:rPr>
              <w:t>1</w:t>
            </w:r>
          </w:p>
        </w:tc>
        <w:tc>
          <w:tcPr>
            <w:tcW w:w="2260" w:type="dxa"/>
          </w:tcPr>
          <w:p w:rsidR="00590720" w14:paraId="1AF13B1D" w14:textId="77777777">
            <w:pPr>
              <w:jc w:val="center"/>
              <w:rPr>
                <w:rFonts w:ascii="宋体" w:hAnsi="宋体" w:cs="宋体"/>
                <w:sz w:val="21"/>
                <w:szCs w:val="21"/>
              </w:rPr>
            </w:pPr>
            <w:r>
              <w:rPr>
                <w:rFonts w:ascii="宋体" w:hAnsi="宋体" w:cs="宋体" w:hint="eastAsia"/>
                <w:sz w:val="21"/>
                <w:szCs w:val="21"/>
              </w:rPr>
              <w:t>压板</w:t>
            </w:r>
          </w:p>
        </w:tc>
        <w:tc>
          <w:tcPr>
            <w:tcW w:w="2260" w:type="dxa"/>
          </w:tcPr>
          <w:p w:rsidR="00590720" w14:paraId="33758880" w14:textId="77777777">
            <w:pPr>
              <w:jc w:val="center"/>
              <w:rPr>
                <w:rFonts w:ascii="宋体" w:hAnsi="宋体" w:cs="宋体"/>
                <w:sz w:val="21"/>
                <w:szCs w:val="21"/>
              </w:rPr>
            </w:pPr>
            <w:r>
              <w:rPr>
                <w:rFonts w:ascii="宋体" w:hAnsi="宋体" w:cs="宋体" w:hint="eastAsia"/>
                <w:sz w:val="21"/>
                <w:szCs w:val="21"/>
              </w:rPr>
              <w:t>42</w:t>
            </w:r>
          </w:p>
        </w:tc>
        <w:tc>
          <w:tcPr>
            <w:tcW w:w="2260" w:type="dxa"/>
          </w:tcPr>
          <w:p w:rsidR="00590720" w14:paraId="3F025C7C" w14:textId="77777777">
            <w:pPr>
              <w:jc w:val="center"/>
              <w:rPr>
                <w:rFonts w:ascii="宋体" w:hAnsi="宋体" w:cs="宋体"/>
                <w:sz w:val="21"/>
                <w:szCs w:val="21"/>
              </w:rPr>
            </w:pPr>
            <w:r>
              <w:rPr>
                <w:rFonts w:ascii="宋体" w:hAnsi="宋体" w:cs="宋体" w:hint="eastAsia"/>
                <w:sz w:val="21"/>
                <w:szCs w:val="21"/>
              </w:rPr>
              <w:t>45</w:t>
            </w:r>
          </w:p>
        </w:tc>
      </w:tr>
      <w:tr w14:paraId="055531B5" w14:textId="77777777" w:rsidTr="00590720">
        <w:tblPrEx>
          <w:tblW w:w="9040" w:type="dxa"/>
          <w:tblLook w:val="04A0"/>
        </w:tblPrEx>
        <w:trPr>
          <w:trHeight w:val="391"/>
        </w:trPr>
        <w:tc>
          <w:tcPr>
            <w:tcW w:w="2260" w:type="dxa"/>
          </w:tcPr>
          <w:p w:rsidR="00590720" w14:paraId="78B45F27" w14:textId="77777777">
            <w:pPr>
              <w:jc w:val="center"/>
              <w:rPr>
                <w:rFonts w:ascii="宋体" w:hAnsi="宋体" w:cs="宋体"/>
                <w:sz w:val="21"/>
                <w:szCs w:val="21"/>
              </w:rPr>
            </w:pPr>
            <w:r>
              <w:rPr>
                <w:rFonts w:ascii="宋体" w:hAnsi="宋体" w:cs="宋体" w:hint="eastAsia"/>
                <w:sz w:val="21"/>
                <w:szCs w:val="21"/>
              </w:rPr>
              <w:t>2</w:t>
            </w:r>
          </w:p>
        </w:tc>
        <w:tc>
          <w:tcPr>
            <w:tcW w:w="2260" w:type="dxa"/>
          </w:tcPr>
          <w:p w:rsidR="00590720" w14:paraId="3AB35F91" w14:textId="77777777">
            <w:pPr>
              <w:jc w:val="center"/>
              <w:rPr>
                <w:rFonts w:ascii="宋体" w:hAnsi="宋体" w:cs="宋体"/>
                <w:sz w:val="21"/>
                <w:szCs w:val="21"/>
              </w:rPr>
            </w:pPr>
            <w:r>
              <w:rPr>
                <w:rFonts w:ascii="宋体" w:hAnsi="宋体" w:cs="宋体" w:hint="eastAsia"/>
                <w:sz w:val="21"/>
                <w:szCs w:val="21"/>
              </w:rPr>
              <w:t>拉杆</w:t>
            </w:r>
          </w:p>
        </w:tc>
        <w:tc>
          <w:tcPr>
            <w:tcW w:w="2260" w:type="dxa"/>
          </w:tcPr>
          <w:p w:rsidR="00590720" w14:paraId="0E661605" w14:textId="77777777">
            <w:pPr>
              <w:jc w:val="center"/>
              <w:rPr>
                <w:rFonts w:ascii="宋体" w:hAnsi="宋体" w:cs="宋体"/>
                <w:sz w:val="21"/>
                <w:szCs w:val="21"/>
              </w:rPr>
            </w:pPr>
            <w:r>
              <w:rPr>
                <w:rFonts w:ascii="宋体" w:hAnsi="宋体" w:cs="宋体" w:hint="eastAsia"/>
                <w:sz w:val="21"/>
                <w:szCs w:val="21"/>
              </w:rPr>
              <w:t>21</w:t>
            </w:r>
          </w:p>
        </w:tc>
        <w:tc>
          <w:tcPr>
            <w:tcW w:w="2260" w:type="dxa"/>
          </w:tcPr>
          <w:p w:rsidR="00590720" w14:paraId="7D677735" w14:textId="77777777">
            <w:pPr>
              <w:jc w:val="center"/>
              <w:rPr>
                <w:rFonts w:ascii="宋体" w:hAnsi="宋体" w:cs="宋体"/>
                <w:sz w:val="21"/>
                <w:szCs w:val="21"/>
              </w:rPr>
            </w:pPr>
            <w:r>
              <w:rPr>
                <w:rFonts w:ascii="宋体" w:hAnsi="宋体" w:cs="宋体" w:hint="eastAsia"/>
                <w:sz w:val="21"/>
                <w:szCs w:val="21"/>
              </w:rPr>
              <w:t>45</w:t>
            </w:r>
          </w:p>
        </w:tc>
      </w:tr>
      <w:tr w14:paraId="18F94339" w14:textId="77777777" w:rsidTr="00590720">
        <w:tblPrEx>
          <w:tblW w:w="9040" w:type="dxa"/>
          <w:tblLook w:val="04A0"/>
        </w:tblPrEx>
        <w:trPr>
          <w:trHeight w:val="391"/>
        </w:trPr>
        <w:tc>
          <w:tcPr>
            <w:tcW w:w="2260" w:type="dxa"/>
          </w:tcPr>
          <w:p w:rsidR="00590720" w14:paraId="30608D33" w14:textId="77777777">
            <w:pPr>
              <w:jc w:val="center"/>
              <w:rPr>
                <w:rFonts w:ascii="宋体" w:hAnsi="宋体" w:cs="宋体"/>
                <w:sz w:val="21"/>
                <w:szCs w:val="21"/>
              </w:rPr>
            </w:pPr>
            <w:r>
              <w:rPr>
                <w:rFonts w:ascii="宋体" w:hAnsi="宋体" w:cs="宋体" w:hint="eastAsia"/>
                <w:sz w:val="21"/>
                <w:szCs w:val="21"/>
              </w:rPr>
              <w:t>3</w:t>
            </w:r>
          </w:p>
        </w:tc>
        <w:tc>
          <w:tcPr>
            <w:tcW w:w="2260" w:type="dxa"/>
          </w:tcPr>
          <w:p w:rsidR="00590720" w14:paraId="0315A9F5" w14:textId="77777777">
            <w:pPr>
              <w:jc w:val="center"/>
              <w:rPr>
                <w:rFonts w:ascii="宋体" w:hAnsi="宋体" w:cs="宋体"/>
                <w:sz w:val="21"/>
                <w:szCs w:val="21"/>
              </w:rPr>
            </w:pPr>
            <w:r>
              <w:rPr>
                <w:rFonts w:ascii="宋体" w:hAnsi="宋体" w:cs="宋体" w:hint="eastAsia"/>
                <w:sz w:val="21"/>
                <w:szCs w:val="21"/>
              </w:rPr>
              <w:t>螺母</w:t>
            </w:r>
          </w:p>
        </w:tc>
        <w:tc>
          <w:tcPr>
            <w:tcW w:w="2260" w:type="dxa"/>
          </w:tcPr>
          <w:p w:rsidR="00590720" w14:paraId="7125D9F8" w14:textId="77777777">
            <w:pPr>
              <w:jc w:val="center"/>
              <w:rPr>
                <w:rFonts w:ascii="宋体" w:hAnsi="宋体" w:cs="宋体"/>
                <w:sz w:val="21"/>
                <w:szCs w:val="21"/>
              </w:rPr>
            </w:pPr>
            <w:r>
              <w:rPr>
                <w:rFonts w:ascii="宋体" w:hAnsi="宋体" w:cs="宋体" w:hint="eastAsia"/>
                <w:sz w:val="21"/>
                <w:szCs w:val="21"/>
              </w:rPr>
              <w:t>84</w:t>
            </w:r>
          </w:p>
        </w:tc>
        <w:tc>
          <w:tcPr>
            <w:tcW w:w="2260" w:type="dxa"/>
          </w:tcPr>
          <w:p w:rsidR="00590720" w14:paraId="5427E140" w14:textId="77777777">
            <w:pPr>
              <w:jc w:val="center"/>
              <w:rPr>
                <w:rFonts w:ascii="宋体" w:hAnsi="宋体" w:cs="宋体"/>
                <w:sz w:val="21"/>
                <w:szCs w:val="21"/>
              </w:rPr>
            </w:pPr>
            <w:r>
              <w:rPr>
                <w:rFonts w:ascii="宋体" w:hAnsi="宋体" w:cs="宋体" w:hint="eastAsia"/>
                <w:sz w:val="21"/>
                <w:szCs w:val="21"/>
              </w:rPr>
              <w:t>45</w:t>
            </w:r>
          </w:p>
        </w:tc>
      </w:tr>
      <w:tr w14:paraId="652C37E9" w14:textId="77777777" w:rsidTr="00590720">
        <w:tblPrEx>
          <w:tblW w:w="9040" w:type="dxa"/>
          <w:tblLook w:val="04A0"/>
        </w:tblPrEx>
        <w:trPr>
          <w:trHeight w:val="391"/>
        </w:trPr>
        <w:tc>
          <w:tcPr>
            <w:tcW w:w="2260" w:type="dxa"/>
          </w:tcPr>
          <w:p w:rsidR="00590720" w14:paraId="2D94958F" w14:textId="77777777">
            <w:pPr>
              <w:jc w:val="center"/>
              <w:rPr>
                <w:rFonts w:ascii="宋体" w:hAnsi="宋体" w:cs="宋体"/>
                <w:sz w:val="21"/>
                <w:szCs w:val="21"/>
              </w:rPr>
            </w:pPr>
            <w:r>
              <w:rPr>
                <w:rFonts w:ascii="宋体" w:hAnsi="宋体" w:cs="宋体" w:hint="eastAsia"/>
                <w:sz w:val="21"/>
                <w:szCs w:val="21"/>
              </w:rPr>
              <w:t>4</w:t>
            </w:r>
          </w:p>
        </w:tc>
        <w:tc>
          <w:tcPr>
            <w:tcW w:w="2260" w:type="dxa"/>
          </w:tcPr>
          <w:p w:rsidR="00590720" w14:paraId="383A5D1A" w14:textId="77777777">
            <w:pPr>
              <w:jc w:val="center"/>
              <w:rPr>
                <w:rFonts w:ascii="宋体" w:hAnsi="宋体" w:cs="宋体"/>
                <w:sz w:val="21"/>
                <w:szCs w:val="21"/>
              </w:rPr>
            </w:pPr>
            <w:r>
              <w:rPr>
                <w:rFonts w:ascii="宋体" w:hAnsi="宋体" w:cs="宋体" w:hint="eastAsia"/>
                <w:sz w:val="21"/>
                <w:szCs w:val="21"/>
              </w:rPr>
              <w:t>连接座</w:t>
            </w:r>
          </w:p>
        </w:tc>
        <w:tc>
          <w:tcPr>
            <w:tcW w:w="2260" w:type="dxa"/>
          </w:tcPr>
          <w:p w:rsidR="00590720" w14:paraId="3212733B" w14:textId="77777777">
            <w:pPr>
              <w:jc w:val="center"/>
              <w:rPr>
                <w:rFonts w:ascii="宋体" w:hAnsi="宋体" w:cs="宋体"/>
                <w:sz w:val="21"/>
                <w:szCs w:val="21"/>
              </w:rPr>
            </w:pPr>
            <w:r>
              <w:rPr>
                <w:rFonts w:ascii="宋体" w:hAnsi="宋体" w:cs="宋体" w:hint="eastAsia"/>
                <w:sz w:val="21"/>
                <w:szCs w:val="21"/>
              </w:rPr>
              <w:t>5</w:t>
            </w:r>
          </w:p>
        </w:tc>
        <w:tc>
          <w:tcPr>
            <w:tcW w:w="2260" w:type="dxa"/>
          </w:tcPr>
          <w:p w:rsidR="00590720" w14:paraId="08DB6E89" w14:textId="77777777">
            <w:pPr>
              <w:jc w:val="center"/>
              <w:rPr>
                <w:rFonts w:ascii="宋体" w:hAnsi="宋体" w:cs="宋体"/>
                <w:sz w:val="21"/>
                <w:szCs w:val="21"/>
              </w:rPr>
            </w:pPr>
            <w:r>
              <w:rPr>
                <w:rFonts w:ascii="宋体" w:hAnsi="宋体" w:cs="宋体" w:hint="eastAsia"/>
                <w:sz w:val="21"/>
                <w:szCs w:val="21"/>
              </w:rPr>
              <w:t>45</w:t>
            </w:r>
          </w:p>
        </w:tc>
      </w:tr>
      <w:tr w14:paraId="7B5BE6C8" w14:textId="77777777" w:rsidTr="00590720">
        <w:tblPrEx>
          <w:tblW w:w="9040" w:type="dxa"/>
          <w:tblLook w:val="04A0"/>
        </w:tblPrEx>
        <w:trPr>
          <w:trHeight w:val="391"/>
        </w:trPr>
        <w:tc>
          <w:tcPr>
            <w:tcW w:w="2260" w:type="dxa"/>
          </w:tcPr>
          <w:p w:rsidR="00590720" w14:paraId="6C69E40C" w14:textId="77777777">
            <w:pPr>
              <w:jc w:val="center"/>
              <w:rPr>
                <w:rFonts w:ascii="宋体" w:hAnsi="宋体" w:cs="宋体"/>
                <w:sz w:val="21"/>
                <w:szCs w:val="21"/>
              </w:rPr>
            </w:pPr>
            <w:r>
              <w:rPr>
                <w:rFonts w:ascii="宋体" w:hAnsi="宋体" w:cs="宋体" w:hint="eastAsia"/>
                <w:sz w:val="21"/>
                <w:szCs w:val="21"/>
              </w:rPr>
              <w:t>5</w:t>
            </w:r>
          </w:p>
        </w:tc>
        <w:tc>
          <w:tcPr>
            <w:tcW w:w="2260" w:type="dxa"/>
          </w:tcPr>
          <w:p w:rsidR="00590720" w14:paraId="355E8A9C" w14:textId="77777777">
            <w:pPr>
              <w:jc w:val="center"/>
              <w:rPr>
                <w:rFonts w:ascii="宋体" w:hAnsi="宋体" w:cs="宋体"/>
                <w:sz w:val="21"/>
                <w:szCs w:val="21"/>
              </w:rPr>
            </w:pPr>
            <w:r>
              <w:rPr>
                <w:rFonts w:ascii="宋体" w:hAnsi="宋体" w:cs="宋体" w:hint="eastAsia"/>
                <w:sz w:val="21"/>
                <w:szCs w:val="21"/>
              </w:rPr>
              <w:t>隔套</w:t>
            </w:r>
          </w:p>
        </w:tc>
        <w:tc>
          <w:tcPr>
            <w:tcW w:w="2260" w:type="dxa"/>
          </w:tcPr>
          <w:p w:rsidR="00590720" w14:paraId="06F84C08" w14:textId="77777777">
            <w:pPr>
              <w:jc w:val="center"/>
              <w:rPr>
                <w:rFonts w:ascii="宋体" w:hAnsi="宋体" w:cs="宋体"/>
                <w:sz w:val="21"/>
                <w:szCs w:val="21"/>
              </w:rPr>
            </w:pPr>
            <w:r>
              <w:rPr>
                <w:rFonts w:ascii="宋体" w:hAnsi="宋体" w:cs="宋体" w:hint="eastAsia"/>
                <w:sz w:val="21"/>
                <w:szCs w:val="21"/>
              </w:rPr>
              <w:t>5</w:t>
            </w:r>
          </w:p>
        </w:tc>
        <w:tc>
          <w:tcPr>
            <w:tcW w:w="2260" w:type="dxa"/>
          </w:tcPr>
          <w:p w:rsidR="00590720" w14:paraId="7E897BB6" w14:textId="77777777">
            <w:pPr>
              <w:jc w:val="center"/>
              <w:rPr>
                <w:rFonts w:ascii="宋体" w:hAnsi="宋体" w:cs="宋体"/>
                <w:sz w:val="21"/>
                <w:szCs w:val="21"/>
              </w:rPr>
            </w:pPr>
            <w:r>
              <w:rPr>
                <w:rFonts w:ascii="宋体" w:hAnsi="宋体" w:cs="宋体" w:hint="eastAsia"/>
                <w:sz w:val="21"/>
                <w:szCs w:val="21"/>
              </w:rPr>
              <w:t>45</w:t>
            </w:r>
          </w:p>
        </w:tc>
      </w:tr>
      <w:tr w14:paraId="55D0BDA4" w14:textId="77777777" w:rsidTr="00590720">
        <w:tblPrEx>
          <w:tblW w:w="9040" w:type="dxa"/>
          <w:tblLook w:val="04A0"/>
        </w:tblPrEx>
        <w:trPr>
          <w:trHeight w:val="391"/>
        </w:trPr>
        <w:tc>
          <w:tcPr>
            <w:tcW w:w="2260" w:type="dxa"/>
          </w:tcPr>
          <w:p w:rsidR="00590720" w14:paraId="0FB175A1" w14:textId="77777777">
            <w:pPr>
              <w:jc w:val="center"/>
              <w:rPr>
                <w:rFonts w:ascii="宋体" w:hAnsi="宋体" w:cs="宋体"/>
                <w:sz w:val="21"/>
                <w:szCs w:val="21"/>
              </w:rPr>
            </w:pPr>
            <w:r>
              <w:rPr>
                <w:rFonts w:ascii="宋体" w:hAnsi="宋体" w:cs="宋体" w:hint="eastAsia"/>
                <w:sz w:val="21"/>
                <w:szCs w:val="21"/>
              </w:rPr>
              <w:t>6</w:t>
            </w:r>
          </w:p>
        </w:tc>
        <w:tc>
          <w:tcPr>
            <w:tcW w:w="2260" w:type="dxa"/>
          </w:tcPr>
          <w:p w:rsidR="00590720" w14:paraId="25FA556A" w14:textId="77777777">
            <w:pPr>
              <w:jc w:val="center"/>
              <w:rPr>
                <w:rFonts w:ascii="宋体" w:hAnsi="宋体" w:cs="宋体"/>
                <w:sz w:val="21"/>
                <w:szCs w:val="21"/>
              </w:rPr>
            </w:pPr>
            <w:r>
              <w:rPr>
                <w:rFonts w:ascii="宋体" w:hAnsi="宋体" w:cs="宋体" w:hint="eastAsia"/>
                <w:sz w:val="21"/>
                <w:szCs w:val="21"/>
              </w:rPr>
              <w:t>深沟球轴承</w:t>
            </w:r>
          </w:p>
        </w:tc>
        <w:tc>
          <w:tcPr>
            <w:tcW w:w="2260" w:type="dxa"/>
          </w:tcPr>
          <w:p w:rsidR="00590720" w14:paraId="0FAB98A1" w14:textId="77777777">
            <w:pPr>
              <w:jc w:val="center"/>
              <w:rPr>
                <w:rFonts w:ascii="宋体" w:hAnsi="宋体" w:cs="宋体"/>
                <w:sz w:val="21"/>
                <w:szCs w:val="21"/>
              </w:rPr>
            </w:pPr>
            <w:r>
              <w:rPr>
                <w:rFonts w:ascii="宋体" w:hAnsi="宋体" w:cs="宋体" w:hint="eastAsia"/>
                <w:sz w:val="21"/>
                <w:szCs w:val="21"/>
              </w:rPr>
              <w:t>5</w:t>
            </w:r>
          </w:p>
        </w:tc>
        <w:tc>
          <w:tcPr>
            <w:tcW w:w="2260" w:type="dxa"/>
          </w:tcPr>
          <w:p w:rsidR="00590720" w14:paraId="450B1927" w14:textId="77777777">
            <w:pPr>
              <w:jc w:val="center"/>
              <w:rPr>
                <w:rFonts w:ascii="宋体" w:hAnsi="宋体" w:cs="宋体"/>
                <w:sz w:val="21"/>
                <w:szCs w:val="21"/>
              </w:rPr>
            </w:pPr>
            <w:r>
              <w:rPr>
                <w:rFonts w:ascii="宋体" w:hAnsi="宋体" w:cs="宋体" w:hint="eastAsia"/>
                <w:sz w:val="21"/>
                <w:szCs w:val="21"/>
              </w:rPr>
              <w:t>GCr15</w:t>
            </w:r>
          </w:p>
        </w:tc>
      </w:tr>
      <w:tr w14:paraId="0D36FE8E" w14:textId="77777777" w:rsidTr="00590720">
        <w:tblPrEx>
          <w:tblW w:w="9040" w:type="dxa"/>
          <w:tblLook w:val="04A0"/>
        </w:tblPrEx>
        <w:trPr>
          <w:trHeight w:val="391"/>
        </w:trPr>
        <w:tc>
          <w:tcPr>
            <w:tcW w:w="2260" w:type="dxa"/>
          </w:tcPr>
          <w:p w:rsidR="00590720" w14:paraId="44081990" w14:textId="77777777">
            <w:pPr>
              <w:jc w:val="center"/>
              <w:rPr>
                <w:rFonts w:ascii="宋体" w:hAnsi="宋体" w:cs="宋体"/>
                <w:sz w:val="21"/>
                <w:szCs w:val="21"/>
              </w:rPr>
            </w:pPr>
            <w:r>
              <w:rPr>
                <w:rFonts w:ascii="宋体" w:hAnsi="宋体" w:cs="宋体" w:hint="eastAsia"/>
                <w:sz w:val="21"/>
                <w:szCs w:val="21"/>
              </w:rPr>
              <w:t>7</w:t>
            </w:r>
          </w:p>
        </w:tc>
        <w:tc>
          <w:tcPr>
            <w:tcW w:w="2260" w:type="dxa"/>
          </w:tcPr>
          <w:p w:rsidR="00590720" w14:paraId="05C9931D" w14:textId="77777777">
            <w:pPr>
              <w:jc w:val="center"/>
              <w:rPr>
                <w:rFonts w:ascii="宋体" w:hAnsi="宋体" w:cs="宋体"/>
                <w:sz w:val="21"/>
                <w:szCs w:val="21"/>
              </w:rPr>
            </w:pPr>
            <w:r>
              <w:rPr>
                <w:rFonts w:ascii="宋体" w:hAnsi="宋体" w:cs="宋体" w:hint="eastAsia"/>
                <w:sz w:val="21"/>
                <w:szCs w:val="21"/>
              </w:rPr>
              <w:t>六角螺丝</w:t>
            </w:r>
          </w:p>
        </w:tc>
        <w:tc>
          <w:tcPr>
            <w:tcW w:w="2260" w:type="dxa"/>
          </w:tcPr>
          <w:p w:rsidR="00590720" w14:paraId="211D854C" w14:textId="77777777">
            <w:pPr>
              <w:jc w:val="center"/>
              <w:rPr>
                <w:rFonts w:ascii="宋体" w:hAnsi="宋体" w:cs="宋体"/>
                <w:sz w:val="21"/>
                <w:szCs w:val="21"/>
              </w:rPr>
            </w:pPr>
            <w:r>
              <w:rPr>
                <w:rFonts w:ascii="宋体" w:hAnsi="宋体" w:cs="宋体" w:hint="eastAsia"/>
                <w:sz w:val="21"/>
                <w:szCs w:val="21"/>
              </w:rPr>
              <w:t>5</w:t>
            </w:r>
          </w:p>
        </w:tc>
        <w:tc>
          <w:tcPr>
            <w:tcW w:w="2260" w:type="dxa"/>
          </w:tcPr>
          <w:p w:rsidR="00590720" w14:paraId="048F6C36" w14:textId="77777777">
            <w:pPr>
              <w:jc w:val="center"/>
              <w:rPr>
                <w:rFonts w:ascii="宋体" w:hAnsi="宋体" w:cs="宋体"/>
                <w:sz w:val="21"/>
                <w:szCs w:val="21"/>
              </w:rPr>
            </w:pPr>
            <w:r>
              <w:rPr>
                <w:rFonts w:ascii="宋体" w:hAnsi="宋体" w:cs="宋体" w:hint="eastAsia"/>
                <w:sz w:val="21"/>
                <w:szCs w:val="21"/>
              </w:rPr>
              <w:t>45</w:t>
            </w:r>
          </w:p>
        </w:tc>
      </w:tr>
      <w:tr w14:paraId="2F4F1AA2" w14:textId="77777777" w:rsidTr="00590720">
        <w:tblPrEx>
          <w:tblW w:w="9040" w:type="dxa"/>
          <w:tblLook w:val="04A0"/>
        </w:tblPrEx>
        <w:trPr>
          <w:trHeight w:val="391"/>
        </w:trPr>
        <w:tc>
          <w:tcPr>
            <w:tcW w:w="2260" w:type="dxa"/>
          </w:tcPr>
          <w:p w:rsidR="00590720" w14:paraId="11D04423" w14:textId="77777777">
            <w:pPr>
              <w:jc w:val="center"/>
              <w:rPr>
                <w:rFonts w:ascii="宋体" w:hAnsi="宋体" w:cs="宋体"/>
                <w:sz w:val="21"/>
                <w:szCs w:val="21"/>
              </w:rPr>
            </w:pPr>
            <w:r>
              <w:rPr>
                <w:rFonts w:ascii="宋体" w:hAnsi="宋体" w:cs="宋体" w:hint="eastAsia"/>
                <w:sz w:val="21"/>
                <w:szCs w:val="21"/>
              </w:rPr>
              <w:t>8</w:t>
            </w:r>
          </w:p>
        </w:tc>
        <w:tc>
          <w:tcPr>
            <w:tcW w:w="2260" w:type="dxa"/>
          </w:tcPr>
          <w:p w:rsidR="00590720" w14:paraId="7DD2AF2E" w14:textId="77777777">
            <w:pPr>
              <w:jc w:val="center"/>
              <w:rPr>
                <w:rFonts w:ascii="宋体" w:hAnsi="宋体" w:cs="宋体"/>
                <w:sz w:val="21"/>
                <w:szCs w:val="21"/>
              </w:rPr>
            </w:pPr>
            <w:r>
              <w:rPr>
                <w:rFonts w:ascii="宋体" w:hAnsi="宋体" w:cs="宋体" w:hint="eastAsia"/>
                <w:sz w:val="21"/>
                <w:szCs w:val="21"/>
              </w:rPr>
              <w:t>压板</w:t>
            </w:r>
          </w:p>
        </w:tc>
        <w:tc>
          <w:tcPr>
            <w:tcW w:w="2260" w:type="dxa"/>
          </w:tcPr>
          <w:p w:rsidR="00590720" w14:paraId="169767F5" w14:textId="77777777">
            <w:pPr>
              <w:jc w:val="center"/>
              <w:rPr>
                <w:rFonts w:ascii="宋体" w:hAnsi="宋体" w:cs="宋体"/>
                <w:sz w:val="21"/>
                <w:szCs w:val="21"/>
              </w:rPr>
            </w:pPr>
            <w:r>
              <w:rPr>
                <w:rFonts w:ascii="宋体" w:hAnsi="宋体" w:cs="宋体" w:hint="eastAsia"/>
                <w:sz w:val="21"/>
                <w:szCs w:val="21"/>
              </w:rPr>
              <w:t>10</w:t>
            </w:r>
          </w:p>
        </w:tc>
        <w:tc>
          <w:tcPr>
            <w:tcW w:w="2260" w:type="dxa"/>
          </w:tcPr>
          <w:p w:rsidR="00590720" w14:paraId="497BD960" w14:textId="77777777">
            <w:pPr>
              <w:jc w:val="center"/>
              <w:rPr>
                <w:rFonts w:ascii="宋体" w:hAnsi="宋体" w:cs="宋体"/>
                <w:sz w:val="21"/>
                <w:szCs w:val="21"/>
              </w:rPr>
            </w:pPr>
            <w:r>
              <w:rPr>
                <w:rFonts w:ascii="宋体" w:hAnsi="宋体" w:cs="宋体" w:hint="eastAsia"/>
                <w:sz w:val="21"/>
                <w:szCs w:val="21"/>
              </w:rPr>
              <w:t>45</w:t>
            </w:r>
          </w:p>
        </w:tc>
      </w:tr>
      <w:tr w14:paraId="637CD94A" w14:textId="77777777" w:rsidTr="00590720">
        <w:tblPrEx>
          <w:tblW w:w="9040" w:type="dxa"/>
          <w:tblLook w:val="04A0"/>
        </w:tblPrEx>
        <w:trPr>
          <w:trHeight w:val="391"/>
        </w:trPr>
        <w:tc>
          <w:tcPr>
            <w:tcW w:w="2260" w:type="dxa"/>
          </w:tcPr>
          <w:p w:rsidR="00590720" w14:paraId="08BD7BC4" w14:textId="77777777">
            <w:pPr>
              <w:jc w:val="center"/>
              <w:rPr>
                <w:rFonts w:ascii="宋体" w:hAnsi="宋体" w:cs="宋体"/>
                <w:sz w:val="21"/>
                <w:szCs w:val="21"/>
              </w:rPr>
            </w:pPr>
            <w:r>
              <w:rPr>
                <w:rFonts w:ascii="宋体" w:hAnsi="宋体" w:cs="宋体" w:hint="eastAsia"/>
                <w:sz w:val="21"/>
                <w:szCs w:val="21"/>
              </w:rPr>
              <w:t>9</w:t>
            </w:r>
          </w:p>
        </w:tc>
        <w:tc>
          <w:tcPr>
            <w:tcW w:w="2260" w:type="dxa"/>
          </w:tcPr>
          <w:p w:rsidR="00590720" w14:paraId="6841C98B" w14:textId="77777777">
            <w:pPr>
              <w:jc w:val="center"/>
              <w:rPr>
                <w:rFonts w:ascii="宋体" w:hAnsi="宋体" w:cs="宋体"/>
                <w:sz w:val="21"/>
                <w:szCs w:val="21"/>
              </w:rPr>
            </w:pPr>
            <w:r>
              <w:rPr>
                <w:rFonts w:ascii="宋体" w:hAnsi="宋体" w:cs="宋体" w:hint="eastAsia"/>
                <w:sz w:val="21"/>
                <w:szCs w:val="21"/>
              </w:rPr>
              <w:t>法兰做</w:t>
            </w:r>
          </w:p>
        </w:tc>
        <w:tc>
          <w:tcPr>
            <w:tcW w:w="2260" w:type="dxa"/>
          </w:tcPr>
          <w:p w:rsidR="00590720" w14:paraId="3EDDD44E" w14:textId="77777777">
            <w:pPr>
              <w:jc w:val="center"/>
              <w:rPr>
                <w:rFonts w:ascii="宋体" w:hAnsi="宋体" w:cs="宋体"/>
                <w:sz w:val="21"/>
                <w:szCs w:val="21"/>
              </w:rPr>
            </w:pPr>
            <w:r>
              <w:rPr>
                <w:rFonts w:ascii="宋体" w:hAnsi="宋体" w:cs="宋体" w:hint="eastAsia"/>
                <w:sz w:val="21"/>
                <w:szCs w:val="21"/>
              </w:rPr>
              <w:t>1</w:t>
            </w:r>
          </w:p>
        </w:tc>
        <w:tc>
          <w:tcPr>
            <w:tcW w:w="2260" w:type="dxa"/>
          </w:tcPr>
          <w:p w:rsidR="00590720" w14:paraId="5F268302" w14:textId="77777777">
            <w:pPr>
              <w:jc w:val="center"/>
              <w:rPr>
                <w:rFonts w:ascii="宋体" w:hAnsi="宋体" w:cs="宋体"/>
                <w:sz w:val="21"/>
                <w:szCs w:val="21"/>
              </w:rPr>
            </w:pPr>
            <w:r>
              <w:rPr>
                <w:rFonts w:ascii="宋体" w:hAnsi="宋体" w:cs="宋体" w:hint="eastAsia"/>
                <w:sz w:val="21"/>
                <w:szCs w:val="21"/>
              </w:rPr>
              <w:t>45</w:t>
            </w:r>
          </w:p>
        </w:tc>
      </w:tr>
      <w:tr w14:paraId="6068A3A0" w14:textId="77777777" w:rsidTr="00590720">
        <w:tblPrEx>
          <w:tblW w:w="9040" w:type="dxa"/>
          <w:tblLook w:val="04A0"/>
        </w:tblPrEx>
        <w:trPr>
          <w:trHeight w:val="391"/>
        </w:trPr>
        <w:tc>
          <w:tcPr>
            <w:tcW w:w="2260" w:type="dxa"/>
          </w:tcPr>
          <w:p w:rsidR="00590720" w14:paraId="47A8C57F" w14:textId="77777777">
            <w:pPr>
              <w:jc w:val="center"/>
              <w:rPr>
                <w:rFonts w:ascii="宋体" w:hAnsi="宋体" w:cs="宋体"/>
                <w:sz w:val="21"/>
                <w:szCs w:val="21"/>
              </w:rPr>
            </w:pPr>
            <w:r>
              <w:rPr>
                <w:rFonts w:ascii="宋体" w:hAnsi="宋体" w:cs="宋体" w:hint="eastAsia"/>
                <w:sz w:val="21"/>
                <w:szCs w:val="21"/>
              </w:rPr>
              <w:t>10</w:t>
            </w:r>
          </w:p>
        </w:tc>
        <w:tc>
          <w:tcPr>
            <w:tcW w:w="2260" w:type="dxa"/>
          </w:tcPr>
          <w:p w:rsidR="00590720" w14:paraId="30AD7C45" w14:textId="77777777">
            <w:pPr>
              <w:jc w:val="center"/>
              <w:rPr>
                <w:rFonts w:ascii="宋体" w:hAnsi="宋体" w:cs="宋体"/>
                <w:sz w:val="21"/>
                <w:szCs w:val="21"/>
              </w:rPr>
            </w:pPr>
            <w:r>
              <w:rPr>
                <w:rFonts w:ascii="宋体" w:hAnsi="宋体" w:cs="宋体" w:hint="eastAsia"/>
                <w:sz w:val="21"/>
                <w:szCs w:val="21"/>
              </w:rPr>
              <w:t>轴</w:t>
            </w:r>
          </w:p>
        </w:tc>
        <w:tc>
          <w:tcPr>
            <w:tcW w:w="2260" w:type="dxa"/>
          </w:tcPr>
          <w:p w:rsidR="00590720" w14:paraId="0A852276" w14:textId="77777777">
            <w:pPr>
              <w:jc w:val="center"/>
              <w:rPr>
                <w:rFonts w:ascii="宋体" w:hAnsi="宋体" w:cs="宋体"/>
                <w:sz w:val="21"/>
                <w:szCs w:val="21"/>
              </w:rPr>
            </w:pPr>
            <w:r>
              <w:rPr>
                <w:rFonts w:ascii="宋体" w:hAnsi="宋体" w:cs="宋体" w:hint="eastAsia"/>
                <w:sz w:val="21"/>
                <w:szCs w:val="21"/>
              </w:rPr>
              <w:t>1</w:t>
            </w:r>
          </w:p>
        </w:tc>
        <w:tc>
          <w:tcPr>
            <w:tcW w:w="2260" w:type="dxa"/>
          </w:tcPr>
          <w:p w:rsidR="00590720" w14:paraId="3087AF9B" w14:textId="77777777">
            <w:pPr>
              <w:jc w:val="center"/>
              <w:rPr>
                <w:rFonts w:ascii="宋体" w:hAnsi="宋体" w:cs="宋体"/>
                <w:sz w:val="21"/>
                <w:szCs w:val="21"/>
              </w:rPr>
            </w:pPr>
            <w:r>
              <w:rPr>
                <w:rFonts w:ascii="宋体" w:hAnsi="宋体" w:cs="宋体" w:hint="eastAsia"/>
                <w:sz w:val="21"/>
                <w:szCs w:val="21"/>
              </w:rPr>
              <w:t>45</w:t>
            </w:r>
          </w:p>
        </w:tc>
      </w:tr>
      <w:tr w14:paraId="700F3286" w14:textId="77777777" w:rsidTr="00590720">
        <w:tblPrEx>
          <w:tblW w:w="9040" w:type="dxa"/>
          <w:tblLook w:val="04A0"/>
        </w:tblPrEx>
        <w:trPr>
          <w:trHeight w:val="391"/>
        </w:trPr>
        <w:tc>
          <w:tcPr>
            <w:tcW w:w="2260" w:type="dxa"/>
          </w:tcPr>
          <w:p w:rsidR="00590720" w14:paraId="295A148E" w14:textId="77777777">
            <w:pPr>
              <w:jc w:val="center"/>
              <w:rPr>
                <w:rFonts w:ascii="宋体" w:hAnsi="宋体" w:cs="宋体"/>
                <w:sz w:val="21"/>
                <w:szCs w:val="21"/>
              </w:rPr>
            </w:pPr>
            <w:r>
              <w:rPr>
                <w:rFonts w:ascii="宋体" w:hAnsi="宋体" w:cs="宋体" w:hint="eastAsia"/>
                <w:sz w:val="21"/>
                <w:szCs w:val="21"/>
              </w:rPr>
              <w:t>11</w:t>
            </w:r>
          </w:p>
        </w:tc>
        <w:tc>
          <w:tcPr>
            <w:tcW w:w="2260" w:type="dxa"/>
          </w:tcPr>
          <w:p w:rsidR="00590720" w14:paraId="7FD366D8" w14:textId="77777777">
            <w:pPr>
              <w:jc w:val="center"/>
              <w:rPr>
                <w:rFonts w:ascii="宋体" w:hAnsi="宋体" w:cs="宋体"/>
                <w:sz w:val="21"/>
                <w:szCs w:val="21"/>
              </w:rPr>
            </w:pPr>
            <w:r>
              <w:rPr>
                <w:rFonts w:ascii="宋体" w:hAnsi="宋体" w:cs="宋体" w:hint="eastAsia"/>
                <w:sz w:val="21"/>
                <w:szCs w:val="21"/>
              </w:rPr>
              <w:t>被动抖动轮</w:t>
            </w:r>
          </w:p>
        </w:tc>
        <w:tc>
          <w:tcPr>
            <w:tcW w:w="2260" w:type="dxa"/>
          </w:tcPr>
          <w:p w:rsidR="00590720" w14:paraId="6C1D75CF" w14:textId="77777777">
            <w:pPr>
              <w:jc w:val="center"/>
              <w:rPr>
                <w:rFonts w:ascii="宋体" w:hAnsi="宋体" w:cs="宋体"/>
                <w:sz w:val="21"/>
                <w:szCs w:val="21"/>
              </w:rPr>
            </w:pPr>
            <w:r>
              <w:rPr>
                <w:rFonts w:ascii="宋体" w:hAnsi="宋体" w:cs="宋体" w:hint="eastAsia"/>
                <w:sz w:val="21"/>
                <w:szCs w:val="21"/>
              </w:rPr>
              <w:t>5</w:t>
            </w:r>
          </w:p>
        </w:tc>
        <w:tc>
          <w:tcPr>
            <w:tcW w:w="2260" w:type="dxa"/>
          </w:tcPr>
          <w:p w:rsidR="00590720" w14:paraId="413D8474" w14:textId="77777777">
            <w:pPr>
              <w:jc w:val="center"/>
              <w:rPr>
                <w:rFonts w:ascii="宋体" w:hAnsi="宋体" w:cs="宋体"/>
                <w:sz w:val="21"/>
                <w:szCs w:val="21"/>
              </w:rPr>
            </w:pPr>
            <w:r>
              <w:rPr>
                <w:rFonts w:ascii="宋体" w:hAnsi="宋体" w:cs="宋体" w:hint="eastAsia"/>
                <w:sz w:val="21"/>
                <w:szCs w:val="21"/>
              </w:rPr>
              <w:t>45</w:t>
            </w:r>
          </w:p>
        </w:tc>
      </w:tr>
      <w:tr w14:paraId="37D69732" w14:textId="77777777" w:rsidTr="00590720">
        <w:tblPrEx>
          <w:tblW w:w="9040" w:type="dxa"/>
          <w:tblLook w:val="04A0"/>
        </w:tblPrEx>
        <w:trPr>
          <w:trHeight w:val="447"/>
        </w:trPr>
        <w:tc>
          <w:tcPr>
            <w:tcW w:w="2260" w:type="dxa"/>
          </w:tcPr>
          <w:p w:rsidR="00590720" w14:paraId="12123D76" w14:textId="77777777">
            <w:pPr>
              <w:jc w:val="center"/>
              <w:rPr>
                <w:rFonts w:ascii="宋体" w:hAnsi="宋体" w:cs="宋体"/>
                <w:sz w:val="21"/>
                <w:szCs w:val="21"/>
              </w:rPr>
            </w:pPr>
            <w:r>
              <w:rPr>
                <w:rFonts w:ascii="宋体" w:hAnsi="宋体" w:cs="宋体" w:hint="eastAsia"/>
                <w:sz w:val="21"/>
                <w:szCs w:val="21"/>
              </w:rPr>
              <w:t>12</w:t>
            </w:r>
          </w:p>
        </w:tc>
        <w:tc>
          <w:tcPr>
            <w:tcW w:w="2260" w:type="dxa"/>
          </w:tcPr>
          <w:p w:rsidR="00590720" w14:paraId="60CC983B" w14:textId="77777777">
            <w:pPr>
              <w:jc w:val="center"/>
              <w:rPr>
                <w:rFonts w:ascii="宋体" w:hAnsi="宋体" w:cs="宋体"/>
                <w:sz w:val="21"/>
                <w:szCs w:val="21"/>
              </w:rPr>
            </w:pPr>
            <w:r>
              <w:rPr>
                <w:rFonts w:ascii="宋体" w:hAnsi="宋体" w:cs="宋体" w:hint="eastAsia"/>
                <w:sz w:val="21"/>
                <w:szCs w:val="21"/>
              </w:rPr>
              <w:t>主动抖动轮</w:t>
            </w:r>
          </w:p>
        </w:tc>
        <w:tc>
          <w:tcPr>
            <w:tcW w:w="2260" w:type="dxa"/>
          </w:tcPr>
          <w:p w:rsidR="00590720" w14:paraId="23F8EA66" w14:textId="77777777">
            <w:pPr>
              <w:jc w:val="center"/>
              <w:rPr>
                <w:rFonts w:ascii="宋体" w:hAnsi="宋体" w:cs="宋体"/>
                <w:sz w:val="21"/>
                <w:szCs w:val="21"/>
              </w:rPr>
            </w:pPr>
            <w:r>
              <w:rPr>
                <w:rFonts w:ascii="宋体" w:hAnsi="宋体" w:cs="宋体" w:hint="eastAsia"/>
                <w:sz w:val="21"/>
                <w:szCs w:val="21"/>
              </w:rPr>
              <w:t>1</w:t>
            </w:r>
          </w:p>
        </w:tc>
        <w:tc>
          <w:tcPr>
            <w:tcW w:w="2260" w:type="dxa"/>
          </w:tcPr>
          <w:p w:rsidR="00590720" w14:paraId="1F45122A" w14:textId="77777777">
            <w:pPr>
              <w:jc w:val="center"/>
              <w:rPr>
                <w:rFonts w:ascii="宋体" w:hAnsi="宋体" w:cs="宋体"/>
                <w:sz w:val="21"/>
                <w:szCs w:val="21"/>
              </w:rPr>
            </w:pPr>
            <w:r>
              <w:rPr>
                <w:rFonts w:ascii="宋体" w:hAnsi="宋体" w:cs="宋体" w:hint="eastAsia"/>
                <w:sz w:val="21"/>
                <w:szCs w:val="21"/>
              </w:rPr>
              <w:t>45</w:t>
            </w:r>
          </w:p>
        </w:tc>
      </w:tr>
    </w:tbl>
    <w:p w:rsidR="00590720" w14:paraId="3E732D02" w14:textId="77777777">
      <w:pPr>
        <w:pStyle w:val="BodyTextFirstIndent2"/>
        <w:ind w:left="0" w:firstLine="480"/>
      </w:pPr>
    </w:p>
    <w:p w:rsidR="00590720" w14:paraId="63928961" w14:textId="77777777">
      <w:pPr>
        <w:pStyle w:val="Heading3"/>
        <w:spacing w:before="120" w:after="0" w:afterLines="0" w:line="360" w:lineRule="auto"/>
        <w:ind w:firstLine="0" w:firstLineChars="0"/>
        <w:jc w:val="left"/>
        <w:rPr>
          <w:sz w:val="24"/>
          <w:szCs w:val="24"/>
        </w:rPr>
      </w:pPr>
      <w:bookmarkStart w:id="79" w:name="_Toc776"/>
      <w:bookmarkStart w:id="80" w:name="_Toc295892142"/>
      <w:bookmarkStart w:id="81" w:name="_Toc242948799"/>
      <w:bookmarkStart w:id="82" w:name="_Toc295892703"/>
      <w:bookmarkStart w:id="83" w:name="_Toc295247410"/>
      <w:bookmarkStart w:id="84" w:name="_Toc134086226"/>
      <w:bookmarkStart w:id="85" w:name="_Toc134191740"/>
      <w:bookmarkStart w:id="86" w:name="_Toc242948480"/>
      <w:bookmarkStart w:id="87" w:name="_Toc383419132"/>
      <w:r>
        <w:rPr>
          <w:rFonts w:hint="eastAsia"/>
          <w:sz w:val="24"/>
          <w:szCs w:val="24"/>
        </w:rPr>
        <w:t>2.2.3 地轮的设计</w:t>
      </w:r>
      <w:bookmarkEnd w:id="79"/>
      <w:bookmarkEnd w:id="80"/>
      <w:bookmarkEnd w:id="81"/>
      <w:bookmarkEnd w:id="82"/>
      <w:bookmarkEnd w:id="83"/>
      <w:bookmarkEnd w:id="84"/>
      <w:bookmarkEnd w:id="85"/>
      <w:bookmarkEnd w:id="86"/>
      <w:bookmarkEnd w:id="87"/>
    </w:p>
    <w:p w:rsidR="00590720" w14:paraId="07AD3E69" w14:textId="77777777">
      <w:pPr>
        <w:pStyle w:val="Caption"/>
        <w:adjustRightInd w:val="0"/>
        <w:snapToGrid w:val="0"/>
        <w:spacing w:line="300" w:lineRule="auto"/>
        <w:ind w:firstLine="480" w:firstLineChars="200"/>
        <w:rPr>
          <w:rFonts w:ascii="宋体" w:eastAsia="宋体" w:hAnsi="宋体" w:cs="宋体"/>
          <w:sz w:val="24"/>
          <w:szCs w:val="24"/>
        </w:rPr>
      </w:pPr>
      <w:r>
        <w:rPr>
          <w:rFonts w:ascii="宋体" w:eastAsia="宋体" w:hAnsi="宋体" w:cs="宋体" w:hint="eastAsia"/>
          <w:sz w:val="24"/>
          <w:szCs w:val="24"/>
        </w:rPr>
        <w:t>地</w:t>
      </w:r>
      <w:r>
        <w:rPr>
          <w:rFonts w:ascii="宋体" w:eastAsia="宋体" w:hAnsi="宋体" w:cs="宋体" w:hint="eastAsia"/>
          <w:sz w:val="24"/>
          <w:szCs w:val="24"/>
        </w:rPr>
        <w:t>轮设计</w:t>
      </w:r>
      <w:r>
        <w:rPr>
          <w:rFonts w:ascii="宋体" w:eastAsia="宋体" w:hAnsi="宋体" w:cs="宋体" w:hint="eastAsia"/>
          <w:sz w:val="24"/>
          <w:szCs w:val="24"/>
        </w:rPr>
        <w:t>是收获机运行中必不可少的部件，需要具有良好的通过性和控制挖掘深度的能力，材料和结构的选择也至关重要。铸铁材质和腹板式结构是一种被广泛采用的地轮设计方案，能够保证地轮稳固、耐用，为机器提供充分的支撑平衡功能，同时也能提高收获机的工作效率</w:t>
      </w:r>
      <w:r>
        <w:rPr>
          <w:rFonts w:ascii="宋体" w:eastAsia="宋体" w:hAnsi="宋体" w:cs="宋体" w:hint="eastAsia"/>
          <w:sz w:val="24"/>
          <w:szCs w:val="24"/>
          <w:vertAlign w:val="superscript"/>
        </w:rPr>
        <w:t>[22]</w:t>
      </w:r>
      <w:r>
        <w:rPr>
          <w:rFonts w:ascii="宋体" w:eastAsia="宋体" w:hAnsi="宋体" w:cs="宋体" w:hint="eastAsia"/>
          <w:sz w:val="24"/>
          <w:szCs w:val="24"/>
        </w:rPr>
        <w:t>。</w:t>
      </w:r>
    </w:p>
    <w:p w:rsidR="00590720" w14:paraId="1C3FF267" w14:textId="77777777">
      <w:pPr>
        <w:adjustRightInd w:val="0"/>
        <w:snapToGrid w:val="0"/>
        <w:ind w:firstLine="480" w:firstLineChars="200"/>
        <w:rPr>
          <w:rFonts w:ascii="宋体" w:hAnsi="宋体" w:cs="宋体"/>
        </w:rPr>
      </w:pPr>
      <w:r>
        <w:rPr>
          <w:rFonts w:ascii="宋体" w:hAnsi="宋体" w:cs="宋体" w:hint="eastAsia"/>
        </w:rPr>
        <w:t>轮子的作用包括：</w:t>
      </w:r>
    </w:p>
    <w:p w:rsidR="00590720" w14:paraId="5C430BFE" w14:textId="77777777">
      <w:pPr>
        <w:adjustRightInd w:val="0"/>
        <w:snapToGrid w:val="0"/>
        <w:ind w:firstLine="480" w:firstLineChars="200"/>
        <w:rPr>
          <w:rFonts w:ascii="宋体" w:hAnsi="宋体" w:cs="宋体"/>
        </w:rPr>
      </w:pPr>
      <w:r>
        <w:rPr>
          <w:rFonts w:ascii="宋体" w:hAnsi="宋体" w:cs="宋体" w:hint="eastAsia"/>
        </w:rPr>
        <w:t>1. 减少摩擦力：通过轮子的转动来减少接触面与地面之间的摩擦力，从而降低能量消耗。</w:t>
      </w:r>
    </w:p>
    <w:p w:rsidR="00590720" w14:paraId="1330006B" w14:textId="77777777">
      <w:pPr>
        <w:adjustRightInd w:val="0"/>
        <w:snapToGrid w:val="0"/>
        <w:ind w:firstLine="480" w:firstLineChars="200"/>
        <w:rPr>
          <w:rFonts w:ascii="宋体" w:hAnsi="宋体" w:cs="宋体"/>
        </w:rPr>
      </w:pPr>
      <w:r>
        <w:rPr>
          <w:rFonts w:ascii="宋体" w:hAnsi="宋体" w:cs="宋体" w:hint="eastAsia"/>
        </w:rPr>
        <w:t>2. 支撑重量：轮子的支撑作用可以承受运动物体的重量，让物体更容易移动。</w:t>
      </w:r>
    </w:p>
    <w:p w:rsidR="00590720" w14:paraId="338CC6FD" w14:textId="77777777">
      <w:pPr>
        <w:adjustRightInd w:val="0"/>
        <w:snapToGrid w:val="0"/>
        <w:ind w:firstLine="480" w:firstLineChars="200"/>
        <w:rPr>
          <w:rFonts w:ascii="宋体" w:hAnsi="宋体" w:cs="宋体"/>
        </w:rPr>
      </w:pPr>
      <w:r>
        <w:rPr>
          <w:rFonts w:ascii="宋体" w:hAnsi="宋体" w:cs="宋体" w:hint="eastAsia"/>
        </w:rPr>
        <w:t>3. 传递动力：通过轮子传递动力，使设备和机器可以更加高效的运转。</w:t>
      </w:r>
    </w:p>
    <w:p w:rsidR="00590720" w14:paraId="3ABAA1A4" w14:textId="77777777">
      <w:pPr>
        <w:adjustRightInd w:val="0"/>
        <w:snapToGrid w:val="0"/>
        <w:ind w:firstLine="480" w:firstLineChars="200"/>
        <w:rPr>
          <w:rFonts w:ascii="宋体" w:hAnsi="宋体" w:cs="宋体"/>
        </w:rPr>
      </w:pPr>
      <w:r>
        <w:rPr>
          <w:rFonts w:ascii="宋体" w:hAnsi="宋体" w:cs="宋体" w:hint="eastAsia"/>
        </w:rPr>
        <w:t>4. 改变方向：通过改变轮子的方向来改变运动物体的方向。</w:t>
      </w:r>
    </w:p>
    <w:p w:rsidR="00590720" w14:paraId="24D7E03B" w14:textId="77777777">
      <w:pPr>
        <w:adjustRightInd w:val="0"/>
        <w:snapToGrid w:val="0"/>
        <w:ind w:firstLine="480" w:firstLineChars="200"/>
        <w:rPr>
          <w:rFonts w:ascii="宋体" w:hAnsi="宋体" w:cs="宋体"/>
        </w:rPr>
      </w:pPr>
      <w:r>
        <w:rPr>
          <w:rFonts w:ascii="宋体" w:hAnsi="宋体" w:cs="宋体" w:hint="eastAsia"/>
        </w:rPr>
        <w:t>5. 提高效率：轮子的使用可以提高机器设备和车辆的行驶效率，同时降低能量消耗，更加经济和环保。</w:t>
      </w:r>
      <w:r>
        <w:rPr>
          <w:rFonts w:ascii="宋体" w:hAnsi="宋体" w:cs="宋体"/>
        </w:rPr>
        <w:br/>
      </w:r>
      <w:r>
        <w:rPr>
          <w:rFonts w:ascii="宋体" w:hAnsi="宋体" w:cs="宋体"/>
        </w:rPr>
        <w:br/>
      </w:r>
    </w:p>
    <w:p>
      <w:pPr>
        <w:widowControl/>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4" w:history="1">
        <w:r>
          <w:rPr>
            <w:rFonts w:ascii="SimSun" w:eastAsia="SimSun" w:hAnsi="SimSun" w:cs="SimSun"/>
            <w:b/>
            <w:bCs/>
            <w:color w:val="0000EE"/>
            <w:kern w:val="0"/>
            <w:sz w:val="30"/>
            <w:szCs w:val="30"/>
            <w:u w:val="single" w:color="0000EE"/>
          </w:rPr>
          <w:t>https://d.book118.com/506215015052010102</w:t>
        </w:r>
      </w:hyperlink>
    </w:p>
    <w:p w:rsidR="00590720">
      <w:pPr>
        <w:adjustRightInd w:val="0"/>
        <w:snapToGrid w:val="0"/>
        <w:ind w:firstLine="480" w:firstLineChars="200"/>
        <w:rPr>
          <w:rFonts w:ascii="宋体" w:hAnsi="宋体" w:cs="宋体"/>
        </w:rPr>
      </w:pPr>
    </w:p>
    <w:sectPr w:rsidSect="00A0794B">
      <w:headerReference w:type="even" r:id="rId95"/>
      <w:headerReference w:type="default" r:id="rId96"/>
      <w:footerReference w:type="even" r:id="rId97"/>
      <w:footerReference w:type="default" r:id="rId98"/>
      <w:footerReference w:type="first" r:id="rId99"/>
      <w:endnotePr>
        <w:numFmt w:val="decimal"/>
      </w:endnotePr>
      <w:type w:val="nextPage"/>
      <w:pgSz w:w="11906" w:h="16838"/>
      <w:pgMar w:top="1984" w:right="1418" w:bottom="1417" w:left="1418" w:header="1417" w:footer="1134" w:gutter="0"/>
      <w:pgNumType w:start="8"/>
      <w:cols w:space="0"/>
      <w:titlePg w:val="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ì.">
    <w:altName w:val="宋体"/>
    <w:charset w:val="86"/>
    <w:family w:val="swiss"/>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paraId="0491D0A8" w14:textId="77777777">
    <w:pPr>
      <w:pStyle w:val="Footer"/>
      <w:ind w:firstLine="360"/>
    </w:pPr>
  </w:p>
  <w:p w:rsidR="00590720" w14:paraId="68FE6C62" w14:textId="7777777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paraId="68881CF5" w14:textId="77777777">
    <w:pPr>
      <w:pStyle w:val="Footer"/>
      <w:ind w:firstLine="360"/>
    </w:pPr>
  </w:p>
  <w:p w:rsidR="00590720" w14:paraId="48CBC2FD" w14:textId="77777777"/>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paraId="57ED3580" w14:textId="77777777">
    <w:pPr>
      <w:pStyle w:val="Footer"/>
      <w:ind w:firstLine="360"/>
    </w:pPr>
  </w:p>
  <w:p w:rsidR="00590720" w14:paraId="422A5C72" w14:textId="77777777"/>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paraId="40F2B6D2" w14:textId="77777777">
    <w:pPr>
      <w:pStyle w:val="Footer"/>
      <w:ind w:firstLine="360"/>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90720" w14:textId="77777777">
                          <w:pPr>
                            <w:pStyle w:val="Footer"/>
                            <w:ind w:firstLine="360"/>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rsidR="00590720" w14:paraId="3DCED17B" w14:textId="77777777">
                    <w:pPr>
                      <w:pStyle w:val="Footer"/>
                      <w:ind w:firstLine="360"/>
                    </w:pPr>
                    <w:r>
                      <w:fldChar w:fldCharType="begin"/>
                    </w:r>
                    <w:r>
                      <w:instrText xml:space="preserve"> PAGE  \* MERGEFORMAT </w:instrText>
                    </w:r>
                    <w:r>
                      <w:fldChar w:fldCharType="separate"/>
                    </w:r>
                    <w:r>
                      <w:t>IV</w:t>
                    </w:r>
                    <w:r>
                      <w:fldChar w:fldCharType="end"/>
                    </w:r>
                  </w:p>
                </w:txbxContent>
              </v:textbox>
              <w10:wrap anchorx="margin"/>
            </v:shape>
          </w:pict>
        </mc:Fallback>
      </mc:AlternateContent>
    </w:r>
  </w:p>
  <w:p w:rsidR="00590720" w14:paraId="3A5C63D7" w14:textId="77777777"/>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paraId="0FB41DB8" w14:textId="77777777">
    <w:pPr>
      <w:pStyle w:val="Footer"/>
      <w:ind w:firstLine="360"/>
      <w:jc w:val="center"/>
      <w:rPr>
        <w:szCs w:val="21"/>
      </w:rP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90720" w14:textId="77777777">
                          <w:pPr>
                            <w:pStyle w:val="Footer"/>
                            <w:ind w:firstLine="360"/>
                            <w:jc w:val="center"/>
                          </w:pPr>
                          <w:r>
                            <w:fldChar w:fldCharType="begin"/>
                          </w:r>
                          <w:r>
                            <w:rPr>
                              <w:rStyle w:val="PageNumber"/>
                            </w:rPr>
                            <w:instrText xml:space="preserve"> PAGE </w:instrText>
                          </w:r>
                          <w:r>
                            <w:fldChar w:fldCharType="separate"/>
                          </w:r>
                          <w:r>
                            <w:rPr>
                              <w:rStyle w:val="PageNumber"/>
                            </w:rP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rsidR="00590720" w14:paraId="28B84E1E" w14:textId="77777777">
                    <w:pPr>
                      <w:pStyle w:val="Footer"/>
                      <w:ind w:firstLine="360"/>
                      <w:jc w:val="center"/>
                    </w:pPr>
                    <w:r>
                      <w:fldChar w:fldCharType="begin"/>
                    </w:r>
                    <w:r>
                      <w:rPr>
                        <w:rStyle w:val="PageNumber"/>
                      </w:rPr>
                      <w:instrText xml:space="preserve"> PAGE </w:instrText>
                    </w:r>
                    <w:r>
                      <w:fldChar w:fldCharType="separate"/>
                    </w:r>
                    <w:r>
                      <w:rPr>
                        <w:rStyle w:val="PageNumber"/>
                      </w:rPr>
                      <w:t>I</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Footer"/>
      <w:ind w:firstLine="360"/>
    </w:pPr>
  </w:p>
  <w:p w:rsidR="00590720" w14:textId="77777777"/>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Footer"/>
      <w:ind w:firstLine="360"/>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962270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90720" w14:textId="77777777">
                          <w:pPr>
                            <w:pStyle w:val="Footer"/>
                            <w:ind w:firstLine="360"/>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rsidR="00590720" w14:textId="77777777">
                    <w:pPr>
                      <w:pStyle w:val="Footer"/>
                      <w:ind w:firstLine="360"/>
                    </w:pPr>
                    <w:r>
                      <w:fldChar w:fldCharType="begin"/>
                    </w:r>
                    <w:r>
                      <w:instrText xml:space="preserve"> PAGE  \* MERGEFORMAT </w:instrText>
                    </w:r>
                    <w:r>
                      <w:fldChar w:fldCharType="separate"/>
                    </w:r>
                    <w:r>
                      <w:t>II</w:t>
                    </w:r>
                    <w:r>
                      <w:fldChar w:fldCharType="end"/>
                    </w:r>
                  </w:p>
                </w:txbxContent>
              </v:textbox>
              <w10:wrap anchorx="margin"/>
            </v:shape>
          </w:pict>
        </mc:Fallback>
      </mc:AlternateContent>
    </w:r>
  </w:p>
  <w:p w:rsidR="00590720" w14:textId="77777777"/>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Footer"/>
      <w:ind w:firstLine="360"/>
      <w:jc w:val="center"/>
      <w:rPr>
        <w:szCs w:val="21"/>
      </w:rPr>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188330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90720" w14:textId="77777777">
                          <w:pPr>
                            <w:pStyle w:val="Footer"/>
                            <w:ind w:firstLine="360"/>
                            <w:jc w:val="center"/>
                          </w:pPr>
                          <w:r>
                            <w:fldChar w:fldCharType="begin"/>
                          </w:r>
                          <w:r>
                            <w:rPr>
                              <w:rStyle w:val="PageNumber"/>
                            </w:rPr>
                            <w:instrText xml:space="preserve"> PAGE </w:instrText>
                          </w:r>
                          <w:r>
                            <w:fldChar w:fldCharType="separate"/>
                          </w:r>
                          <w:r>
                            <w:rPr>
                              <w:rStyle w:val="PageNumber"/>
                            </w:rP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rsidR="00590720" w14:textId="77777777">
                    <w:pPr>
                      <w:pStyle w:val="Footer"/>
                      <w:ind w:firstLine="360"/>
                      <w:jc w:val="center"/>
                    </w:pPr>
                    <w:r>
                      <w:fldChar w:fldCharType="begin"/>
                    </w:r>
                    <w:r>
                      <w:rPr>
                        <w:rStyle w:val="PageNumber"/>
                      </w:rPr>
                      <w:instrText xml:space="preserve"> PAGE </w:instrText>
                    </w:r>
                    <w:r>
                      <w:fldChar w:fldCharType="separate"/>
                    </w:r>
                    <w:r>
                      <w:rPr>
                        <w:rStyle w:val="PageNumber"/>
                      </w:rPr>
                      <w:t>III</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Footer"/>
      <w:ind w:firstLine="360"/>
    </w:pPr>
  </w:p>
  <w:p w:rsidR="00590720" w14:textId="77777777"/>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Footer"/>
      <w:ind w:firstLine="360"/>
    </w:pPr>
    <w:r>
      <w:rPr>
        <w:noProof/>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964845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90720" w14:textId="77777777">
                          <w:pPr>
                            <w:pStyle w:val="Footer"/>
                            <w:ind w:firstLine="360"/>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rsidR="00590720" w14:textId="77777777">
                    <w:pPr>
                      <w:pStyle w:val="Footer"/>
                      <w:ind w:firstLine="360"/>
                    </w:pPr>
                    <w:r>
                      <w:fldChar w:fldCharType="begin"/>
                    </w:r>
                    <w:r>
                      <w:instrText xml:space="preserve"> PAGE  \* MERGEFORMAT </w:instrText>
                    </w:r>
                    <w:r>
                      <w:fldChar w:fldCharType="separate"/>
                    </w:r>
                    <w:r>
                      <w:t>IV</w:t>
                    </w:r>
                    <w:r>
                      <w:fldChar w:fldCharType="end"/>
                    </w:r>
                  </w:p>
                </w:txbxContent>
              </v:textbox>
              <w10:wrap anchorx="margin"/>
            </v:shape>
          </w:pict>
        </mc:Fallback>
      </mc:AlternateContent>
    </w:r>
  </w:p>
  <w:p w:rsidR="00590720" w14:textId="77777777"/>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Footer"/>
      <w:ind w:firstLine="360"/>
      <w:jc w:val="center"/>
      <w:rPr>
        <w:szCs w:val="21"/>
      </w:rPr>
    </w:pPr>
    <w:r>
      <w:rPr>
        <w:noProof/>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91534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90720" w14:textId="77777777">
                          <w:pPr>
                            <w:pStyle w:val="Footer"/>
                            <w:ind w:firstLine="360"/>
                            <w:jc w:val="center"/>
                          </w:pPr>
                          <w:r>
                            <w:fldChar w:fldCharType="begin"/>
                          </w:r>
                          <w:r>
                            <w:rPr>
                              <w:rStyle w:val="PageNumber"/>
                            </w:rPr>
                            <w:instrText xml:space="preserve"> PAGE </w:instrText>
                          </w:r>
                          <w:r>
                            <w:fldChar w:fldCharType="separate"/>
                          </w:r>
                          <w:r>
                            <w:rPr>
                              <w:rStyle w:val="PageNumber"/>
                            </w:rP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rsidR="00590720" w14:textId="77777777">
                    <w:pPr>
                      <w:pStyle w:val="Footer"/>
                      <w:ind w:firstLine="360"/>
                      <w:jc w:val="center"/>
                    </w:pPr>
                    <w:r>
                      <w:fldChar w:fldCharType="begin"/>
                    </w:r>
                    <w:r>
                      <w:rPr>
                        <w:rStyle w:val="PageNumber"/>
                      </w:rPr>
                      <w:instrText xml:space="preserve"> PAGE </w:instrText>
                    </w:r>
                    <w:r>
                      <w:fldChar w:fldCharType="separate"/>
                    </w:r>
                    <w:r>
                      <w:rPr>
                        <w:rStyle w:val="PageNumber"/>
                      </w:rPr>
                      <w:t>III</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Footer"/>
      <w:ind w:firstLine="360"/>
    </w:pPr>
  </w:p>
  <w:p w:rsidR="00590720" w14:textId="77777777"/>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Footer"/>
      <w:ind w:firstLine="360"/>
    </w:pPr>
    <w:r>
      <w:rPr>
        <w:noProof/>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85754039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90720" w14:textId="77777777">
                          <w:pPr>
                            <w:pStyle w:val="Footer"/>
                            <w:ind w:firstLine="360"/>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rsidR="00590720" w14:textId="77777777">
                    <w:pPr>
                      <w:pStyle w:val="Footer"/>
                      <w:ind w:firstLine="360"/>
                    </w:pPr>
                    <w:r>
                      <w:fldChar w:fldCharType="begin"/>
                    </w:r>
                    <w:r>
                      <w:instrText xml:space="preserve"> PAGE  \* MERGEFORMAT </w:instrText>
                    </w:r>
                    <w:r>
                      <w:fldChar w:fldCharType="separate"/>
                    </w:r>
                    <w:r>
                      <w:t>IV</w:t>
                    </w:r>
                    <w:r>
                      <w:fldChar w:fldCharType="end"/>
                    </w:r>
                  </w:p>
                </w:txbxContent>
              </v:textbox>
              <w10:wrap anchorx="margin"/>
            </v:shape>
          </w:pict>
        </mc:Fallback>
      </mc:AlternateContent>
    </w:r>
  </w:p>
  <w:p w:rsidR="00590720" w14:textId="77777777"/>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Footer"/>
      <w:ind w:firstLine="360"/>
      <w:jc w:val="center"/>
      <w:rPr>
        <w:szCs w:val="21"/>
      </w:rPr>
    </w:pPr>
    <w:r>
      <w:rPr>
        <w:noProof/>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3170590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90720" w14:textId="77777777">
                          <w:pPr>
                            <w:pStyle w:val="Footer"/>
                            <w:ind w:firstLine="360"/>
                            <w:jc w:val="center"/>
                          </w:pPr>
                          <w:r>
                            <w:fldChar w:fldCharType="begin"/>
                          </w:r>
                          <w:r>
                            <w:rPr>
                              <w:rStyle w:val="PageNumber"/>
                            </w:rPr>
                            <w:instrText xml:space="preserve"> PAGE </w:instrText>
                          </w:r>
                          <w:r>
                            <w:fldChar w:fldCharType="separate"/>
                          </w:r>
                          <w:r>
                            <w:rPr>
                              <w:rStyle w:val="PageNumber"/>
                            </w:rP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rsidR="00590720" w14:textId="77777777">
                    <w:pPr>
                      <w:pStyle w:val="Footer"/>
                      <w:ind w:firstLine="360"/>
                      <w:jc w:val="center"/>
                    </w:pPr>
                    <w:r>
                      <w:fldChar w:fldCharType="begin"/>
                    </w:r>
                    <w:r>
                      <w:rPr>
                        <w:rStyle w:val="PageNumber"/>
                      </w:rPr>
                      <w:instrText xml:space="preserve"> PAGE </w:instrText>
                    </w:r>
                    <w:r>
                      <w:fldChar w:fldCharType="separate"/>
                    </w:r>
                    <w:r>
                      <w:rPr>
                        <w:rStyle w:val="PageNumber"/>
                      </w:rPr>
                      <w:t>III</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Footer"/>
      <w:ind w:firstLine="360"/>
    </w:pPr>
  </w:p>
  <w:p w:rsidR="00590720" w14:textId="77777777"/>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paraId="647F281F" w14:textId="77777777">
    <w:pPr>
      <w:pStyle w:val="Footer"/>
      <w:ind w:firstLine="360"/>
    </w:pPr>
    <w:r>
      <w:rPr>
        <w:noProof/>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90720" w14:textId="77777777">
                          <w:pPr>
                            <w:pStyle w:val="Footer"/>
                            <w:ind w:firstLine="360"/>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rsidR="00590720" w14:paraId="16EABDBA" w14:textId="77777777">
                    <w:pPr>
                      <w:pStyle w:val="Footer"/>
                      <w:ind w:firstLine="360"/>
                    </w:pPr>
                    <w:r>
                      <w:fldChar w:fldCharType="begin"/>
                    </w:r>
                    <w:r>
                      <w:instrText xml:space="preserve"> PAGE  \* MERGEFORMAT </w:instrText>
                    </w:r>
                    <w:r>
                      <w:fldChar w:fldCharType="separate"/>
                    </w:r>
                    <w:r>
                      <w:t>12</w:t>
                    </w:r>
                    <w:r>
                      <w:fldChar w:fldCharType="end"/>
                    </w:r>
                  </w:p>
                </w:txbxContent>
              </v:textbox>
              <w10:wrap anchorx="margin"/>
            </v:shape>
          </w:pict>
        </mc:Fallback>
      </mc:AlternateContent>
    </w:r>
  </w:p>
  <w:p w:rsidR="00590720" w14:paraId="7D3322E5" w14:textId="77777777"/>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paraId="6D94C7CC" w14:textId="77777777">
    <w:pPr>
      <w:pStyle w:val="Footer"/>
      <w:ind w:firstLine="360"/>
      <w:jc w:val="center"/>
      <w:rPr>
        <w:szCs w:val="21"/>
      </w:rPr>
    </w:pPr>
    <w:r>
      <w:rPr>
        <w:noProof/>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90720" w14:textId="77777777">
                          <w:pPr>
                            <w:pStyle w:val="Footer"/>
                            <w:ind w:firstLine="360"/>
                            <w:jc w:val="center"/>
                          </w:pPr>
                          <w:r>
                            <w:fldChar w:fldCharType="begin"/>
                          </w:r>
                          <w:r>
                            <w:rPr>
                              <w:rStyle w:val="PageNumber"/>
                            </w:rPr>
                            <w:instrText xml:space="preserve"> PAGE </w:instrText>
                          </w:r>
                          <w:r>
                            <w:fldChar w:fldCharType="separate"/>
                          </w:r>
                          <w:r>
                            <w:rPr>
                              <w:rStyle w:val="PageNumber"/>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5"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rsidR="00590720" w14:paraId="421C38FF" w14:textId="77777777">
                    <w:pPr>
                      <w:pStyle w:val="Footer"/>
                      <w:ind w:firstLine="360"/>
                      <w:jc w:val="center"/>
                    </w:pPr>
                    <w:r>
                      <w:fldChar w:fldCharType="begin"/>
                    </w:r>
                    <w:r>
                      <w:rPr>
                        <w:rStyle w:val="PageNumber"/>
                      </w:rPr>
                      <w:instrText xml:space="preserve"> PAGE </w:instrText>
                    </w:r>
                    <w:r>
                      <w:fldChar w:fldCharType="separate"/>
                    </w:r>
                    <w:r>
                      <w:rPr>
                        <w:rStyle w:val="PageNumber"/>
                      </w:rPr>
                      <w:t>1</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Footer"/>
      <w:ind w:firstLine="360"/>
    </w:pPr>
  </w:p>
  <w:p w:rsidR="00590720" w14:textId="77777777"/>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Footer"/>
      <w:ind w:firstLine="360"/>
    </w:pPr>
    <w:r>
      <w:rPr>
        <w:noProof/>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779934513"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90720" w14:textId="77777777">
                          <w:pPr>
                            <w:pStyle w:val="Footer"/>
                            <w:ind w:firstLine="36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rsidR="00590720" w14:textId="77777777">
                    <w:pPr>
                      <w:pStyle w:val="Footer"/>
                      <w:ind w:firstLine="360"/>
                    </w:pPr>
                    <w:r>
                      <w:fldChar w:fldCharType="begin"/>
                    </w:r>
                    <w:r>
                      <w:instrText xml:space="preserve"> PAGE  \* MERGEFORMAT </w:instrText>
                    </w:r>
                    <w:r>
                      <w:fldChar w:fldCharType="separate"/>
                    </w:r>
                    <w:r>
                      <w:t>2</w:t>
                    </w:r>
                    <w:r>
                      <w:fldChar w:fldCharType="end"/>
                    </w:r>
                  </w:p>
                </w:txbxContent>
              </v:textbox>
              <w10:wrap anchorx="margin"/>
            </v:shape>
          </w:pict>
        </mc:Fallback>
      </mc:AlternateContent>
    </w:r>
  </w:p>
  <w:p w:rsidR="00590720" w14:textId="77777777"/>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Footer"/>
      <w:ind w:firstLine="360"/>
      <w:jc w:val="center"/>
      <w:rPr>
        <w:szCs w:val="21"/>
      </w:rPr>
    </w:pPr>
    <w:r>
      <w:rPr>
        <w:noProof/>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77152033"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90720" w14:textId="77777777">
                          <w:pPr>
                            <w:pStyle w:val="Footer"/>
                            <w:ind w:firstLine="360"/>
                            <w:jc w:val="center"/>
                          </w:pPr>
                          <w:r>
                            <w:fldChar w:fldCharType="begin"/>
                          </w:r>
                          <w:r>
                            <w:rPr>
                              <w:rStyle w:val="PageNumber"/>
                            </w:rPr>
                            <w:instrText xml:space="preserve"> PAGE </w:instrText>
                          </w:r>
                          <w:r>
                            <w:fldChar w:fldCharType="separate"/>
                          </w:r>
                          <w:r>
                            <w:rPr>
                              <w:rStyle w:val="PageNumber"/>
                            </w:rP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5"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rsidR="00590720" w14:textId="77777777">
                    <w:pPr>
                      <w:pStyle w:val="Footer"/>
                      <w:ind w:firstLine="360"/>
                      <w:jc w:val="center"/>
                    </w:pPr>
                    <w:r>
                      <w:fldChar w:fldCharType="begin"/>
                    </w:r>
                    <w:r>
                      <w:rPr>
                        <w:rStyle w:val="PageNumber"/>
                      </w:rPr>
                      <w:instrText xml:space="preserve"> PAGE </w:instrText>
                    </w:r>
                    <w:r>
                      <w:fldChar w:fldCharType="separate"/>
                    </w:r>
                    <w:r>
                      <w:rPr>
                        <w:rStyle w:val="PageNumber"/>
                      </w:rPr>
                      <w:t>11</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Footer"/>
      <w:ind w:firstLine="360"/>
    </w:pPr>
  </w:p>
  <w:p w:rsidR="00590720" w14:textId="77777777"/>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Footer"/>
      <w:ind w:firstLine="360"/>
    </w:pPr>
    <w:r>
      <w:rPr>
        <w:noProof/>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442993"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90720" w14:textId="77777777">
                          <w:pPr>
                            <w:pStyle w:val="Footer"/>
                            <w:ind w:firstLine="360"/>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rsidR="00590720" w14:textId="77777777">
                    <w:pPr>
                      <w:pStyle w:val="Footer"/>
                      <w:ind w:firstLine="360"/>
                    </w:pPr>
                    <w:r>
                      <w:fldChar w:fldCharType="begin"/>
                    </w:r>
                    <w:r>
                      <w:instrText xml:space="preserve"> PAGE  \* MERGEFORMAT </w:instrText>
                    </w:r>
                    <w:r>
                      <w:fldChar w:fldCharType="separate"/>
                    </w:r>
                    <w:r>
                      <w:t>12</w:t>
                    </w:r>
                    <w:r>
                      <w:fldChar w:fldCharType="end"/>
                    </w:r>
                  </w:p>
                </w:txbxContent>
              </v:textbox>
              <w10:wrap anchorx="margin"/>
            </v:shape>
          </w:pict>
        </mc:Fallback>
      </mc:AlternateContent>
    </w:r>
  </w:p>
  <w:p w:rsidR="00590720" w14:textId="77777777"/>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Footer"/>
      <w:ind w:firstLine="360"/>
      <w:jc w:val="center"/>
      <w:rPr>
        <w:szCs w:val="21"/>
      </w:rPr>
    </w:pPr>
    <w:r>
      <w:rPr>
        <w:noProof/>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69706081"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90720" w14:textId="77777777">
                          <w:pPr>
                            <w:pStyle w:val="Footer"/>
                            <w:ind w:firstLine="360"/>
                            <w:jc w:val="center"/>
                          </w:pPr>
                          <w:r>
                            <w:fldChar w:fldCharType="begin"/>
                          </w:r>
                          <w:r>
                            <w:rPr>
                              <w:rStyle w:val="PageNumber"/>
                            </w:rPr>
                            <w:instrText xml:space="preserve"> PAGE </w:instrText>
                          </w:r>
                          <w:r>
                            <w:fldChar w:fldCharType="separate"/>
                          </w:r>
                          <w:r>
                            <w:rPr>
                              <w:rStyle w:val="PageNumber"/>
                            </w:rP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5"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rsidR="00590720" w14:textId="77777777">
                    <w:pPr>
                      <w:pStyle w:val="Footer"/>
                      <w:ind w:firstLine="360"/>
                      <w:jc w:val="center"/>
                    </w:pPr>
                    <w:r>
                      <w:fldChar w:fldCharType="begin"/>
                    </w:r>
                    <w:r>
                      <w:rPr>
                        <w:rStyle w:val="PageNumber"/>
                      </w:rPr>
                      <w:instrText xml:space="preserve"> PAGE </w:instrText>
                    </w:r>
                    <w:r>
                      <w:fldChar w:fldCharType="separate"/>
                    </w:r>
                    <w:r>
                      <w:rPr>
                        <w:rStyle w:val="PageNumber"/>
                      </w:rPr>
                      <w:t>3</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Footer"/>
      <w:ind w:firstLine="360"/>
    </w:pPr>
  </w:p>
  <w:p w:rsidR="00590720" w14:textId="77777777"/>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Footer"/>
      <w:ind w:firstLine="360"/>
    </w:pPr>
    <w:r>
      <w:rPr>
        <w:noProof/>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29198142"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90720" w14:textId="77777777">
                          <w:pPr>
                            <w:pStyle w:val="Footer"/>
                            <w:ind w:firstLine="360"/>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rsidR="00590720" w14:textId="77777777">
                    <w:pPr>
                      <w:pStyle w:val="Footer"/>
                      <w:ind w:firstLine="360"/>
                    </w:pPr>
                    <w:r>
                      <w:fldChar w:fldCharType="begin"/>
                    </w:r>
                    <w:r>
                      <w:instrText xml:space="preserve"> PAGE  \* MERGEFORMAT </w:instrText>
                    </w:r>
                    <w:r>
                      <w:fldChar w:fldCharType="separate"/>
                    </w:r>
                    <w:r>
                      <w:t>4</w:t>
                    </w:r>
                    <w:r>
                      <w:fldChar w:fldCharType="end"/>
                    </w:r>
                  </w:p>
                </w:txbxContent>
              </v:textbox>
              <w10:wrap anchorx="margin"/>
            </v:shape>
          </w:pict>
        </mc:Fallback>
      </mc:AlternateContent>
    </w:r>
  </w:p>
  <w:p w:rsidR="00590720" w14:textId="77777777"/>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Footer"/>
      <w:ind w:firstLine="360"/>
      <w:jc w:val="center"/>
      <w:rPr>
        <w:szCs w:val="21"/>
      </w:rPr>
    </w:pPr>
    <w:r>
      <w:rPr>
        <w:noProof/>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94234476"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90720" w14:textId="77777777">
                          <w:pPr>
                            <w:pStyle w:val="Footer"/>
                            <w:ind w:firstLine="360"/>
                            <w:jc w:val="center"/>
                          </w:pPr>
                          <w:r>
                            <w:fldChar w:fldCharType="begin"/>
                          </w:r>
                          <w:r>
                            <w:rPr>
                              <w:rStyle w:val="PageNumber"/>
                            </w:rPr>
                            <w:instrText xml:space="preserve"> PAGE </w:instrText>
                          </w:r>
                          <w:r>
                            <w:fldChar w:fldCharType="separate"/>
                          </w:r>
                          <w:r>
                            <w:rPr>
                              <w:rStyle w:val="PageNumber"/>
                            </w:rP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5"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rsidR="00590720" w14:textId="77777777">
                    <w:pPr>
                      <w:pStyle w:val="Footer"/>
                      <w:ind w:firstLine="360"/>
                      <w:jc w:val="center"/>
                    </w:pPr>
                    <w:r>
                      <w:fldChar w:fldCharType="begin"/>
                    </w:r>
                    <w:r>
                      <w:rPr>
                        <w:rStyle w:val="PageNumber"/>
                      </w:rPr>
                      <w:instrText xml:space="preserve"> PAGE </w:instrText>
                    </w:r>
                    <w:r>
                      <w:fldChar w:fldCharType="separate"/>
                    </w:r>
                    <w:r>
                      <w:rPr>
                        <w:rStyle w:val="PageNumber"/>
                      </w:rPr>
                      <w:t>11</w:t>
                    </w:r>
                    <w: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Footer"/>
      <w:ind w:firstLine="360"/>
    </w:pPr>
  </w:p>
  <w:p w:rsidR="00590720" w14:textId="77777777"/>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Footer"/>
      <w:ind w:firstLine="360"/>
    </w:pPr>
    <w:r>
      <w:rPr>
        <w:noProof/>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779137383"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90720" w14:textId="77777777">
                          <w:pPr>
                            <w:pStyle w:val="Footer"/>
                            <w:ind w:firstLine="360"/>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rsidR="00590720" w14:textId="77777777">
                    <w:pPr>
                      <w:pStyle w:val="Footer"/>
                      <w:ind w:firstLine="360"/>
                    </w:pPr>
                    <w:r>
                      <w:fldChar w:fldCharType="begin"/>
                    </w:r>
                    <w:r>
                      <w:instrText xml:space="preserve"> PAGE  \* MERGEFORMAT </w:instrText>
                    </w:r>
                    <w:r>
                      <w:fldChar w:fldCharType="separate"/>
                    </w:r>
                    <w:r>
                      <w:t>12</w:t>
                    </w:r>
                    <w:r>
                      <w:fldChar w:fldCharType="end"/>
                    </w:r>
                  </w:p>
                </w:txbxContent>
              </v:textbox>
              <w10:wrap anchorx="margin"/>
            </v:shape>
          </w:pict>
        </mc:Fallback>
      </mc:AlternateContent>
    </w:r>
  </w:p>
  <w:p w:rsidR="00590720" w14:textId="77777777"/>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Footer"/>
      <w:ind w:firstLine="360"/>
      <w:jc w:val="center"/>
      <w:rPr>
        <w:szCs w:val="21"/>
      </w:rPr>
    </w:pPr>
    <w:r>
      <w:rPr>
        <w:noProof/>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63425602"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90720" w14:textId="77777777">
                          <w:pPr>
                            <w:pStyle w:val="Footer"/>
                            <w:ind w:firstLine="360"/>
                            <w:jc w:val="center"/>
                          </w:pPr>
                          <w:r>
                            <w:fldChar w:fldCharType="begin"/>
                          </w:r>
                          <w:r>
                            <w:rPr>
                              <w:rStyle w:val="PageNumber"/>
                            </w:rPr>
                            <w:instrText xml:space="preserve"> PAGE </w:instrText>
                          </w:r>
                          <w:r>
                            <w:fldChar w:fldCharType="separate"/>
                          </w:r>
                          <w:r>
                            <w:rPr>
                              <w:rStyle w:val="PageNumber"/>
                            </w:rP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5"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rsidR="00590720" w14:textId="77777777">
                    <w:pPr>
                      <w:pStyle w:val="Footer"/>
                      <w:ind w:firstLine="360"/>
                      <w:jc w:val="center"/>
                    </w:pPr>
                    <w:r>
                      <w:fldChar w:fldCharType="begin"/>
                    </w:r>
                    <w:r>
                      <w:rPr>
                        <w:rStyle w:val="PageNumber"/>
                      </w:rPr>
                      <w:instrText xml:space="preserve"> PAGE </w:instrText>
                    </w:r>
                    <w:r>
                      <w:fldChar w:fldCharType="separate"/>
                    </w:r>
                    <w:r>
                      <w:rPr>
                        <w:rStyle w:val="PageNumber"/>
                      </w:rPr>
                      <w:t>5</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Footer"/>
      <w:ind w:firstLine="360"/>
    </w:pPr>
  </w:p>
  <w:p w:rsidR="00590720" w14:textId="77777777"/>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Footer"/>
      <w:ind w:firstLine="360"/>
    </w:pPr>
    <w:r>
      <w:rPr>
        <w:noProof/>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01935894"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90720" w14:textId="77777777">
                          <w:pPr>
                            <w:pStyle w:val="Footer"/>
                            <w:ind w:firstLine="360"/>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rsidR="00590720" w14:textId="77777777">
                    <w:pPr>
                      <w:pStyle w:val="Footer"/>
                      <w:ind w:firstLine="360"/>
                    </w:pPr>
                    <w:r>
                      <w:fldChar w:fldCharType="begin"/>
                    </w:r>
                    <w:r>
                      <w:instrText xml:space="preserve"> PAGE  \* MERGEFORMAT </w:instrText>
                    </w:r>
                    <w:r>
                      <w:fldChar w:fldCharType="separate"/>
                    </w:r>
                    <w:r>
                      <w:t>6</w:t>
                    </w:r>
                    <w:r>
                      <w:fldChar w:fldCharType="end"/>
                    </w:r>
                  </w:p>
                </w:txbxContent>
              </v:textbox>
              <w10:wrap anchorx="margin"/>
            </v:shape>
          </w:pict>
        </mc:Fallback>
      </mc:AlternateContent>
    </w:r>
  </w:p>
  <w:p w:rsidR="00590720" w14:textId="77777777"/>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Footer"/>
      <w:ind w:firstLine="360"/>
      <w:jc w:val="center"/>
      <w:rPr>
        <w:szCs w:val="21"/>
      </w:rPr>
    </w:pPr>
    <w:r>
      <w:rPr>
        <w:noProof/>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713364298"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90720" w14:textId="77777777">
                          <w:pPr>
                            <w:pStyle w:val="Footer"/>
                            <w:ind w:firstLine="360"/>
                            <w:jc w:val="center"/>
                          </w:pPr>
                          <w:r>
                            <w:fldChar w:fldCharType="begin"/>
                          </w:r>
                          <w:r>
                            <w:rPr>
                              <w:rStyle w:val="PageNumber"/>
                            </w:rPr>
                            <w:instrText xml:space="preserve"> PAGE </w:instrText>
                          </w:r>
                          <w:r>
                            <w:fldChar w:fldCharType="separate"/>
                          </w:r>
                          <w:r>
                            <w:rPr>
                              <w:rStyle w:val="PageNumber"/>
                            </w:rP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5"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rsidR="00590720" w14:textId="77777777">
                    <w:pPr>
                      <w:pStyle w:val="Footer"/>
                      <w:ind w:firstLine="360"/>
                      <w:jc w:val="center"/>
                    </w:pPr>
                    <w:r>
                      <w:fldChar w:fldCharType="begin"/>
                    </w:r>
                    <w:r>
                      <w:rPr>
                        <w:rStyle w:val="PageNumber"/>
                      </w:rPr>
                      <w:instrText xml:space="preserve"> PAGE </w:instrText>
                    </w:r>
                    <w:r>
                      <w:fldChar w:fldCharType="separate"/>
                    </w:r>
                    <w:r>
                      <w:rPr>
                        <w:rStyle w:val="PageNumber"/>
                      </w:rPr>
                      <w:t>11</w:t>
                    </w:r>
                    <w:r>
                      <w:fldChar w:fldCharType="end"/>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Footer"/>
      <w:ind w:firstLine="360"/>
    </w:pPr>
  </w:p>
  <w:p w:rsidR="00590720" w14:textId="77777777"/>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Footer"/>
      <w:ind w:firstLine="360"/>
    </w:pPr>
    <w:r>
      <w:rPr>
        <w:noProof/>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600287852"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90720" w14:textId="77777777">
                          <w:pPr>
                            <w:pStyle w:val="Footer"/>
                            <w:ind w:firstLine="360"/>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rsidR="00590720" w14:textId="77777777">
                    <w:pPr>
                      <w:pStyle w:val="Footer"/>
                      <w:ind w:firstLine="360"/>
                    </w:pPr>
                    <w:r>
                      <w:fldChar w:fldCharType="begin"/>
                    </w:r>
                    <w:r>
                      <w:instrText xml:space="preserve"> PAGE  \* MERGEFORMAT </w:instrText>
                    </w:r>
                    <w:r>
                      <w:fldChar w:fldCharType="separate"/>
                    </w:r>
                    <w:r>
                      <w:t>8</w:t>
                    </w:r>
                    <w:r>
                      <w:fldChar w:fldCharType="end"/>
                    </w:r>
                  </w:p>
                </w:txbxContent>
              </v:textbox>
              <w10:wrap anchorx="margin"/>
            </v:shape>
          </w:pict>
        </mc:Fallback>
      </mc:AlternateContent>
    </w:r>
  </w:p>
  <w:p w:rsidR="00590720" w14:textId="77777777"/>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Footer"/>
      <w:ind w:firstLine="360"/>
      <w:jc w:val="center"/>
      <w:rPr>
        <w:szCs w:val="21"/>
      </w:rPr>
    </w:pPr>
    <w:r>
      <w:rPr>
        <w:noProof/>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37717743"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90720" w14:textId="77777777">
                          <w:pPr>
                            <w:pStyle w:val="Footer"/>
                            <w:ind w:firstLine="360"/>
                            <w:jc w:val="center"/>
                          </w:pPr>
                          <w:r>
                            <w:fldChar w:fldCharType="begin"/>
                          </w:r>
                          <w:r>
                            <w:rPr>
                              <w:rStyle w:val="PageNumber"/>
                            </w:rPr>
                            <w:instrText xml:space="preserve"> PAGE </w:instrText>
                          </w:r>
                          <w:r>
                            <w:fldChar w:fldCharType="separate"/>
                          </w:r>
                          <w:r>
                            <w:rPr>
                              <w:rStyle w:val="PageNumber"/>
                            </w:rP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5"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rsidR="00590720" w14:textId="77777777">
                    <w:pPr>
                      <w:pStyle w:val="Footer"/>
                      <w:ind w:firstLine="360"/>
                      <w:jc w:val="center"/>
                    </w:pPr>
                    <w:r>
                      <w:fldChar w:fldCharType="begin"/>
                    </w:r>
                    <w:r>
                      <w:rPr>
                        <w:rStyle w:val="PageNumber"/>
                      </w:rPr>
                      <w:instrText xml:space="preserve"> PAGE </w:instrText>
                    </w:r>
                    <w:r>
                      <w:fldChar w:fldCharType="separate"/>
                    </w:r>
                    <w:r>
                      <w:rPr>
                        <w:rStyle w:val="PageNumber"/>
                      </w:rPr>
                      <w:t>7</w:t>
                    </w:r>
                    <w: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Footer"/>
      <w:ind w:firstLine="360"/>
    </w:pPr>
  </w:p>
  <w:p w:rsidR="00590720" w14:textId="77777777"/>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Footer"/>
      <w:ind w:firstLine="360"/>
    </w:pPr>
    <w:r>
      <w:rPr>
        <w:noProof/>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115558631"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90720" w14:textId="77777777">
                          <w:pPr>
                            <w:pStyle w:val="Footer"/>
                            <w:ind w:firstLine="360"/>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rsidR="00590720" w14:textId="77777777">
                    <w:pPr>
                      <w:pStyle w:val="Footer"/>
                      <w:ind w:firstLine="360"/>
                    </w:pPr>
                    <w:r>
                      <w:fldChar w:fldCharType="begin"/>
                    </w:r>
                    <w:r>
                      <w:instrText xml:space="preserve"> PAGE  \* MERGEFORMAT </w:instrText>
                    </w:r>
                    <w:r>
                      <w:fldChar w:fldCharType="separate"/>
                    </w:r>
                    <w:r>
                      <w:t>8</w:t>
                    </w:r>
                    <w:r>
                      <w:fldChar w:fldCharType="end"/>
                    </w:r>
                  </w:p>
                </w:txbxContent>
              </v:textbox>
              <w10:wrap anchorx="margin"/>
            </v:shape>
          </w:pict>
        </mc:Fallback>
      </mc:AlternateContent>
    </w:r>
  </w:p>
  <w:p w:rsidR="00590720" w14:textId="77777777"/>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Footer"/>
      <w:ind w:firstLine="360"/>
      <w:jc w:val="center"/>
      <w:rPr>
        <w:szCs w:val="21"/>
      </w:rPr>
    </w:pPr>
    <w:r>
      <w:rPr>
        <w:noProof/>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122558010"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90720" w14:textId="77777777">
                          <w:pPr>
                            <w:pStyle w:val="Footer"/>
                            <w:ind w:firstLine="360"/>
                            <w:jc w:val="center"/>
                          </w:pPr>
                          <w:r>
                            <w:fldChar w:fldCharType="begin"/>
                          </w:r>
                          <w:r>
                            <w:rPr>
                              <w:rStyle w:val="PageNumber"/>
                            </w:rPr>
                            <w:instrText xml:space="preserve"> PAGE </w:instrText>
                          </w:r>
                          <w:r>
                            <w:fldChar w:fldCharType="separate"/>
                          </w:r>
                          <w:r>
                            <w:rPr>
                              <w:rStyle w:val="PageNumber"/>
                            </w:rP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5"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rsidR="00590720" w14:textId="77777777">
                    <w:pPr>
                      <w:pStyle w:val="Footer"/>
                      <w:ind w:firstLine="360"/>
                      <w:jc w:val="center"/>
                    </w:pPr>
                    <w:r>
                      <w:fldChar w:fldCharType="begin"/>
                    </w:r>
                    <w:r>
                      <w:rPr>
                        <w:rStyle w:val="PageNumber"/>
                      </w:rPr>
                      <w:instrText xml:space="preserve"> PAGE </w:instrText>
                    </w:r>
                    <w:r>
                      <w:fldChar w:fldCharType="separate"/>
                    </w:r>
                    <w:r>
                      <w:rPr>
                        <w:rStyle w:val="PageNumber"/>
                      </w:rPr>
                      <w:t>11</w:t>
                    </w:r>
                    <w:r>
                      <w:fldChar w:fldCharType="end"/>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Footer"/>
      <w:ind w:firstLine="360"/>
    </w:pPr>
  </w:p>
  <w:p w:rsidR="00590720" w14:textId="77777777"/>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paraId="3901EB51" w14:textId="77777777">
    <w:pPr>
      <w:pStyle w:val="Header"/>
      <w:pBdr>
        <w:bottom w:val="none" w:sz="0" w:space="1" w:color="auto"/>
      </w:pBdr>
      <w:tabs>
        <w:tab w:val="left" w:pos="1736"/>
        <w:tab w:val="clear" w:pos="4153"/>
      </w:tabs>
      <w:jc w:val="both"/>
    </w:pPr>
    <w:r>
      <w:rPr>
        <w:rFonts w:hint="eastAsia"/>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paraId="2C09BF3F" w14:textId="1EBB1BFB">
    <w:pPr>
      <w:pStyle w:val="10"/>
      <w:pBdr>
        <w:bottom w:val="single" w:sz="4" w:space="1" w:color="auto"/>
      </w:pBdr>
      <w:tabs>
        <w:tab w:val="center" w:pos="4595"/>
        <w:tab w:val="left" w:pos="7962"/>
      </w:tabs>
      <w:rPr>
        <w:sz w:val="21"/>
        <w:szCs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paraId="4439D74D" w14:textId="77777777">
    <w:pPr>
      <w:pStyle w:val="Header"/>
      <w:pBdr>
        <w:bottom w:val="single" w:sz="4" w:space="1" w:color="auto"/>
      </w:pBdr>
    </w:pPr>
    <w:r>
      <w:rPr>
        <w:rFonts w:hint="eastAsia"/>
      </w:rPr>
      <w:t>土豆收获机设计</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1EBB1BFB">
    <w:pPr>
      <w:pStyle w:val="10"/>
      <w:pBdr>
        <w:bottom w:val="single" w:sz="4" w:space="1" w:color="auto"/>
      </w:pBdr>
      <w:tabs>
        <w:tab w:val="center" w:pos="4595"/>
        <w:tab w:val="left" w:pos="7962"/>
      </w:tabs>
      <w:rPr>
        <w:sz w:val="21"/>
        <w:szCs w:val="21"/>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Header"/>
      <w:pBdr>
        <w:bottom w:val="single" w:sz="4" w:space="1" w:color="auto"/>
      </w:pBdr>
    </w:pPr>
    <w:r>
      <w:rPr>
        <w:rFonts w:hint="eastAsia"/>
      </w:rPr>
      <w:t>土豆收获机设计</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1EBB1BFB">
    <w:pPr>
      <w:pStyle w:val="10"/>
      <w:pBdr>
        <w:bottom w:val="single" w:sz="4" w:space="1" w:color="auto"/>
      </w:pBdr>
      <w:tabs>
        <w:tab w:val="center" w:pos="4595"/>
        <w:tab w:val="left" w:pos="7962"/>
      </w:tabs>
      <w:rPr>
        <w:sz w:val="21"/>
        <w:szCs w:val="21"/>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Header"/>
      <w:pBdr>
        <w:bottom w:val="single" w:sz="4" w:space="1" w:color="auto"/>
      </w:pBdr>
    </w:pPr>
    <w:r>
      <w:rPr>
        <w:rFonts w:hint="eastAsia"/>
      </w:rPr>
      <w:t>土豆收获机设计</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1EBB1BFB">
    <w:pPr>
      <w:pStyle w:val="10"/>
      <w:pBdr>
        <w:bottom w:val="single" w:sz="4" w:space="1" w:color="auto"/>
      </w:pBdr>
      <w:tabs>
        <w:tab w:val="center" w:pos="4595"/>
        <w:tab w:val="left" w:pos="7962"/>
      </w:tabs>
      <w:rPr>
        <w:sz w:val="21"/>
        <w:szCs w:val="21"/>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Header"/>
      <w:pBdr>
        <w:bottom w:val="single" w:sz="4" w:space="1" w:color="auto"/>
      </w:pBdr>
    </w:pPr>
    <w:r>
      <w:rPr>
        <w:rFonts w:hint="eastAsia"/>
      </w:rPr>
      <w:t>土豆收获机设计</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1EBB1BFB">
    <w:pPr>
      <w:pStyle w:val="10"/>
      <w:pBdr>
        <w:bottom w:val="single" w:sz="4" w:space="1" w:color="auto"/>
      </w:pBdr>
      <w:tabs>
        <w:tab w:val="center" w:pos="4595"/>
        <w:tab w:val="left" w:pos="7962"/>
      </w:tabs>
      <w:rPr>
        <w:sz w:val="21"/>
        <w:szCs w:val="21"/>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Header"/>
      <w:pBdr>
        <w:bottom w:val="single" w:sz="4" w:space="1" w:color="auto"/>
      </w:pBdr>
    </w:pPr>
    <w:r>
      <w:rPr>
        <w:rFonts w:hint="eastAsia"/>
      </w:rPr>
      <w:t>土豆收获机设计</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1EBB1BFB">
    <w:pPr>
      <w:pStyle w:val="10"/>
      <w:pBdr>
        <w:bottom w:val="single" w:sz="4" w:space="1" w:color="auto"/>
      </w:pBdr>
      <w:tabs>
        <w:tab w:val="center" w:pos="4595"/>
        <w:tab w:val="left" w:pos="7962"/>
      </w:tabs>
      <w:rPr>
        <w:sz w:val="21"/>
        <w:szCs w:val="21"/>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Header"/>
      <w:pBdr>
        <w:bottom w:val="single" w:sz="4" w:space="1" w:color="auto"/>
      </w:pBdr>
    </w:pPr>
    <w:r>
      <w:rPr>
        <w:rFonts w:hint="eastAsia"/>
      </w:rPr>
      <w:t>土豆收获机设计</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1EBB1BFB">
    <w:pPr>
      <w:pStyle w:val="10"/>
      <w:pBdr>
        <w:bottom w:val="single" w:sz="4" w:space="1" w:color="auto"/>
      </w:pBdr>
      <w:tabs>
        <w:tab w:val="center" w:pos="4595"/>
        <w:tab w:val="left" w:pos="7962"/>
      </w:tabs>
      <w:rPr>
        <w:sz w:val="21"/>
        <w:szCs w:val="21"/>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Header"/>
      <w:pBdr>
        <w:bottom w:val="single" w:sz="4" w:space="1" w:color="auto"/>
      </w:pBdr>
    </w:pPr>
    <w:r>
      <w:rPr>
        <w:rFonts w:hint="eastAsia"/>
      </w:rPr>
      <w:t>土豆收获机设计</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1EBB1BFB">
    <w:pPr>
      <w:pStyle w:val="10"/>
      <w:pBdr>
        <w:bottom w:val="single" w:sz="4" w:space="1" w:color="auto"/>
      </w:pBdr>
      <w:tabs>
        <w:tab w:val="center" w:pos="4595"/>
        <w:tab w:val="left" w:pos="7962"/>
      </w:tabs>
      <w:rPr>
        <w:sz w:val="21"/>
        <w:szCs w:val="21"/>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Header"/>
      <w:pBdr>
        <w:bottom w:val="single" w:sz="4" w:space="1" w:color="auto"/>
      </w:pBdr>
    </w:pPr>
    <w:r>
      <w:rPr>
        <w:rFonts w:hint="eastAsia"/>
      </w:rPr>
      <w:t>土豆收获机设计</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1EBB1BFB">
    <w:pPr>
      <w:pStyle w:val="10"/>
      <w:pBdr>
        <w:bottom w:val="single" w:sz="4" w:space="1" w:color="auto"/>
      </w:pBdr>
      <w:tabs>
        <w:tab w:val="center" w:pos="4595"/>
        <w:tab w:val="left" w:pos="7962"/>
      </w:tabs>
      <w:rPr>
        <w:sz w:val="21"/>
        <w:szCs w:val="21"/>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Header"/>
      <w:pBdr>
        <w:bottom w:val="single" w:sz="4" w:space="1" w:color="auto"/>
      </w:pBdr>
    </w:pPr>
    <w:r>
      <w:rPr>
        <w:rFonts w:hint="eastAsia"/>
      </w:rPr>
      <w:t>土豆收获机设计</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1EBB1BFB">
    <w:pPr>
      <w:pStyle w:val="10"/>
      <w:pBdr>
        <w:bottom w:val="single" w:sz="4" w:space="1" w:color="auto"/>
      </w:pBdr>
      <w:tabs>
        <w:tab w:val="center" w:pos="4595"/>
        <w:tab w:val="left" w:pos="7962"/>
      </w:tabs>
      <w:rPr>
        <w:sz w:val="21"/>
        <w:szCs w:val="21"/>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Header"/>
      <w:pBdr>
        <w:bottom w:val="single" w:sz="4" w:space="1" w:color="auto"/>
      </w:pBdr>
    </w:pPr>
    <w:r>
      <w:rPr>
        <w:rFonts w:hint="eastAsia"/>
      </w:rPr>
      <w:t>土豆收获机设计</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1EBB1BFB">
    <w:pPr>
      <w:pStyle w:val="10"/>
      <w:pBdr>
        <w:bottom w:val="single" w:sz="4" w:space="1" w:color="auto"/>
      </w:pBdr>
      <w:tabs>
        <w:tab w:val="center" w:pos="4595"/>
        <w:tab w:val="left" w:pos="7962"/>
      </w:tabs>
      <w:rPr>
        <w:sz w:val="21"/>
        <w:szCs w:val="21"/>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Header"/>
      <w:pBdr>
        <w:bottom w:val="single" w:sz="4" w:space="1" w:color="auto"/>
      </w:pBdr>
    </w:pPr>
    <w:r>
      <w:rPr>
        <w:rFonts w:hint="eastAsia"/>
      </w:rPr>
      <w:t>土豆收获机设计</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1EBB1BFB">
    <w:pPr>
      <w:pStyle w:val="10"/>
      <w:pBdr>
        <w:bottom w:val="single" w:sz="4" w:space="1" w:color="auto"/>
      </w:pBdr>
      <w:tabs>
        <w:tab w:val="center" w:pos="4595"/>
        <w:tab w:val="left" w:pos="7962"/>
      </w:tabs>
      <w:rPr>
        <w:sz w:val="21"/>
        <w:szCs w:val="21"/>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77777777">
    <w:pPr>
      <w:pStyle w:val="Header"/>
      <w:pBdr>
        <w:bottom w:val="single" w:sz="4" w:space="1" w:color="auto"/>
      </w:pBdr>
    </w:pPr>
    <w:r>
      <w:rPr>
        <w:rFonts w:hint="eastAsia"/>
      </w:rPr>
      <w:t>土豆收获机设计</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0720" w14:textId="1EBB1BFB">
    <w:pPr>
      <w:pStyle w:val="10"/>
      <w:pBdr>
        <w:bottom w:val="single" w:sz="4" w:space="1" w:color="auto"/>
      </w:pBdr>
      <w:tabs>
        <w:tab w:val="center" w:pos="4595"/>
        <w:tab w:val="left" w:pos="7962"/>
      </w:tabs>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2"/>
  <w:embedSystemFonts/>
  <w:proofState w:spelling="clean" w:grammar="clean"/>
  <w:defaultTabStop w:val="420"/>
  <w:evenAndOddHeaders/>
  <w:drawingGridVerticalSpacing w:val="156"/>
  <w:noPunctuationKerning/>
  <w:characterSpacingControl w:val="compressPunctuation"/>
  <w:endnotePr>
    <w:numFmt w:val="decimal"/>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4F98062D"/>
    <w:rsid w:val="00011472"/>
    <w:rsid w:val="00015B22"/>
    <w:rsid w:val="00047F44"/>
    <w:rsid w:val="00070510"/>
    <w:rsid w:val="000979B9"/>
    <w:rsid w:val="000C2A3C"/>
    <w:rsid w:val="000F495D"/>
    <w:rsid w:val="001260EC"/>
    <w:rsid w:val="00185922"/>
    <w:rsid w:val="001959CF"/>
    <w:rsid w:val="001E418C"/>
    <w:rsid w:val="001E57D8"/>
    <w:rsid w:val="00201A81"/>
    <w:rsid w:val="00226CB2"/>
    <w:rsid w:val="0027768D"/>
    <w:rsid w:val="002A3810"/>
    <w:rsid w:val="002B1898"/>
    <w:rsid w:val="00307E64"/>
    <w:rsid w:val="00361A35"/>
    <w:rsid w:val="00363DC3"/>
    <w:rsid w:val="00397556"/>
    <w:rsid w:val="00443CC5"/>
    <w:rsid w:val="00463360"/>
    <w:rsid w:val="00486860"/>
    <w:rsid w:val="00505FF3"/>
    <w:rsid w:val="005376D6"/>
    <w:rsid w:val="0055069E"/>
    <w:rsid w:val="00590720"/>
    <w:rsid w:val="005A508D"/>
    <w:rsid w:val="005A7DFA"/>
    <w:rsid w:val="005D2AC5"/>
    <w:rsid w:val="00620A87"/>
    <w:rsid w:val="006543D9"/>
    <w:rsid w:val="00693854"/>
    <w:rsid w:val="006B3894"/>
    <w:rsid w:val="006C5F6E"/>
    <w:rsid w:val="006D61DE"/>
    <w:rsid w:val="006E53A4"/>
    <w:rsid w:val="006F5781"/>
    <w:rsid w:val="007804DC"/>
    <w:rsid w:val="007A0575"/>
    <w:rsid w:val="00825ACB"/>
    <w:rsid w:val="008E2DA4"/>
    <w:rsid w:val="008E7A32"/>
    <w:rsid w:val="00950CB8"/>
    <w:rsid w:val="00954C04"/>
    <w:rsid w:val="00980FF3"/>
    <w:rsid w:val="009F5686"/>
    <w:rsid w:val="00A0794B"/>
    <w:rsid w:val="00A6786B"/>
    <w:rsid w:val="00A928B0"/>
    <w:rsid w:val="00B31274"/>
    <w:rsid w:val="00BC0431"/>
    <w:rsid w:val="00BE2D4A"/>
    <w:rsid w:val="00BE54F4"/>
    <w:rsid w:val="00C03E50"/>
    <w:rsid w:val="00C058BD"/>
    <w:rsid w:val="00C1121B"/>
    <w:rsid w:val="00C31B00"/>
    <w:rsid w:val="00C61153"/>
    <w:rsid w:val="00D05675"/>
    <w:rsid w:val="00D12FAA"/>
    <w:rsid w:val="00D47475"/>
    <w:rsid w:val="00D54933"/>
    <w:rsid w:val="00E47CF9"/>
    <w:rsid w:val="00E51E22"/>
    <w:rsid w:val="00E7086D"/>
    <w:rsid w:val="00E7403F"/>
    <w:rsid w:val="00ED6244"/>
    <w:rsid w:val="00F12CAB"/>
    <w:rsid w:val="00F279D2"/>
    <w:rsid w:val="00F44CDE"/>
    <w:rsid w:val="00F52E2B"/>
    <w:rsid w:val="00F57F16"/>
    <w:rsid w:val="00F64FCB"/>
    <w:rsid w:val="00F95695"/>
    <w:rsid w:val="011E05AB"/>
    <w:rsid w:val="01FD4C37"/>
    <w:rsid w:val="03A03184"/>
    <w:rsid w:val="03B403C7"/>
    <w:rsid w:val="04924A2E"/>
    <w:rsid w:val="04BF340F"/>
    <w:rsid w:val="050C6ABC"/>
    <w:rsid w:val="056A3AAC"/>
    <w:rsid w:val="05BE1FE7"/>
    <w:rsid w:val="07E406A1"/>
    <w:rsid w:val="07E64320"/>
    <w:rsid w:val="0A0C3321"/>
    <w:rsid w:val="0AEE1662"/>
    <w:rsid w:val="0B512FB6"/>
    <w:rsid w:val="0B9F1F73"/>
    <w:rsid w:val="0C1C1816"/>
    <w:rsid w:val="0CFB28A6"/>
    <w:rsid w:val="0F0C359C"/>
    <w:rsid w:val="108E2A9A"/>
    <w:rsid w:val="13280AA0"/>
    <w:rsid w:val="15802E15"/>
    <w:rsid w:val="15F551FE"/>
    <w:rsid w:val="18070DFF"/>
    <w:rsid w:val="18A4509E"/>
    <w:rsid w:val="19A75F8F"/>
    <w:rsid w:val="1A862CEB"/>
    <w:rsid w:val="1B6E4D25"/>
    <w:rsid w:val="1C8A3477"/>
    <w:rsid w:val="1D125F2E"/>
    <w:rsid w:val="1D9054F7"/>
    <w:rsid w:val="1EA90CE7"/>
    <w:rsid w:val="1EBA17D9"/>
    <w:rsid w:val="1EE32B49"/>
    <w:rsid w:val="1FB11391"/>
    <w:rsid w:val="200E7708"/>
    <w:rsid w:val="20D735AA"/>
    <w:rsid w:val="210B63F6"/>
    <w:rsid w:val="22117905"/>
    <w:rsid w:val="22A130BB"/>
    <w:rsid w:val="256718FC"/>
    <w:rsid w:val="271911B4"/>
    <w:rsid w:val="291122AA"/>
    <w:rsid w:val="291634DB"/>
    <w:rsid w:val="2AA67ACC"/>
    <w:rsid w:val="2C8D0E71"/>
    <w:rsid w:val="2D8C70C7"/>
    <w:rsid w:val="2D99286E"/>
    <w:rsid w:val="2E253775"/>
    <w:rsid w:val="3099604A"/>
    <w:rsid w:val="31C451FD"/>
    <w:rsid w:val="31F97D80"/>
    <w:rsid w:val="326E3BEE"/>
    <w:rsid w:val="32743019"/>
    <w:rsid w:val="33745910"/>
    <w:rsid w:val="341E3ACD"/>
    <w:rsid w:val="38CC58A6"/>
    <w:rsid w:val="3952604D"/>
    <w:rsid w:val="395D29A2"/>
    <w:rsid w:val="396F424C"/>
    <w:rsid w:val="397A3554"/>
    <w:rsid w:val="39C32496"/>
    <w:rsid w:val="3A321410"/>
    <w:rsid w:val="3A4162E5"/>
    <w:rsid w:val="3C1852A6"/>
    <w:rsid w:val="3C9B0F1C"/>
    <w:rsid w:val="3D4A2176"/>
    <w:rsid w:val="3DA175E4"/>
    <w:rsid w:val="3DD364D5"/>
    <w:rsid w:val="3DD631CC"/>
    <w:rsid w:val="3EF22960"/>
    <w:rsid w:val="3F551ACD"/>
    <w:rsid w:val="3F850EA5"/>
    <w:rsid w:val="42A76264"/>
    <w:rsid w:val="44112D07"/>
    <w:rsid w:val="46960456"/>
    <w:rsid w:val="46F92B5A"/>
    <w:rsid w:val="48D30779"/>
    <w:rsid w:val="4A034CD0"/>
    <w:rsid w:val="4AB90D1B"/>
    <w:rsid w:val="4B8239A6"/>
    <w:rsid w:val="4D173951"/>
    <w:rsid w:val="4D6640C3"/>
    <w:rsid w:val="4D9306F1"/>
    <w:rsid w:val="4E1C08A8"/>
    <w:rsid w:val="4F98062D"/>
    <w:rsid w:val="50195D29"/>
    <w:rsid w:val="50F7138D"/>
    <w:rsid w:val="51F150CA"/>
    <w:rsid w:val="5212606E"/>
    <w:rsid w:val="53953895"/>
    <w:rsid w:val="5441502D"/>
    <w:rsid w:val="566E61D3"/>
    <w:rsid w:val="57553E6D"/>
    <w:rsid w:val="587326BB"/>
    <w:rsid w:val="58BC730B"/>
    <w:rsid w:val="5B016D02"/>
    <w:rsid w:val="5B73443F"/>
    <w:rsid w:val="5B9A5FD5"/>
    <w:rsid w:val="5BA86970"/>
    <w:rsid w:val="5BBD1C08"/>
    <w:rsid w:val="5BFF1253"/>
    <w:rsid w:val="5D3C01EC"/>
    <w:rsid w:val="5F4F5E51"/>
    <w:rsid w:val="5FED0F75"/>
    <w:rsid w:val="608E6605"/>
    <w:rsid w:val="61FA7E05"/>
    <w:rsid w:val="625F2F60"/>
    <w:rsid w:val="63A6432B"/>
    <w:rsid w:val="66122ECC"/>
    <w:rsid w:val="6624613B"/>
    <w:rsid w:val="68EA52A2"/>
    <w:rsid w:val="69084503"/>
    <w:rsid w:val="69B907A6"/>
    <w:rsid w:val="6A332502"/>
    <w:rsid w:val="6A762537"/>
    <w:rsid w:val="6ACA3A8C"/>
    <w:rsid w:val="6CD30FAA"/>
    <w:rsid w:val="6DDA4528"/>
    <w:rsid w:val="6E026059"/>
    <w:rsid w:val="6E996E4B"/>
    <w:rsid w:val="702A02AA"/>
    <w:rsid w:val="7130351D"/>
    <w:rsid w:val="72D769A4"/>
    <w:rsid w:val="73142AD7"/>
    <w:rsid w:val="738642C8"/>
    <w:rsid w:val="73C87DB7"/>
    <w:rsid w:val="73FA76F1"/>
    <w:rsid w:val="74D43584"/>
    <w:rsid w:val="75D831EF"/>
    <w:rsid w:val="76116A13"/>
    <w:rsid w:val="762229CE"/>
    <w:rsid w:val="782C3D8D"/>
    <w:rsid w:val="78B41D74"/>
    <w:rsid w:val="790E7A28"/>
    <w:rsid w:val="79366790"/>
    <w:rsid w:val="79C16F48"/>
    <w:rsid w:val="7AA26320"/>
    <w:rsid w:val="7C877296"/>
    <w:rsid w:val="7D4E40A8"/>
    <w:rsid w:val="7E0361D3"/>
    <w:rsid w:val="7EB56559"/>
    <w:rsid w:val="7EC50AC7"/>
    <w:rsid w:val="7F0B675C"/>
  </w:rsids>
  <w:docVars>
    <w:docVar w:name="commondata" w:val="eyJoZGlkIjoiODViY2JkMjU3NGYzZTEwMzZmMGFkZWViYmNkYWU3ND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BF07423"/>
  <w15:docId w15:val="{9861FBE0-4CA7-4F34-9785-61F5BD0363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9" w:qFormat="1"/>
    <w:lsdException w:name="heading 2" w:unhideWhenUsed="1" w:qFormat="1"/>
    <w:lsdException w:name="heading 3" w:uiPriority="9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qFormat="1"/>
    <w:lsdException w:name="header" w:uiPriority="99" w:qFormat="1"/>
    <w:lsdException w:name="footer" w:uiPriority="99" w:qFormat="1"/>
    <w:lsdException w:name="caption" w:qFormat="1"/>
    <w:lsdException w:name="page number" w:uiPriority="99" w:qFormat="1"/>
    <w:lsdException w:name="Title" w:qFormat="1"/>
    <w:lsdException w:name="Default Paragraph Font" w:semiHidden="1" w:uiPriority="1" w:unhideWhenUsed="1" w:qFormat="1"/>
    <w:lsdException w:name="Body Text Indent" w:qFormat="1"/>
    <w:lsdException w:name="Subtitle" w:qFormat="1"/>
    <w:lsdException w:name="Body Text First Indent 2" w:qFormat="1"/>
    <w:lsdException w:name="Hyperlink" w:uiPriority="99" w:unhideWhenUsed="1" w:qFormat="1"/>
    <w:lsdException w:name="FollowedHyperlink" w:qFormat="1"/>
    <w:lsdException w:name="Strong"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qFormat="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next w:val="BodyTextFirstIndent2"/>
    <w:qFormat/>
    <w:pPr>
      <w:widowControl w:val="0"/>
      <w:spacing w:line="360" w:lineRule="auto"/>
      <w:jc w:val="both"/>
    </w:pPr>
    <w:rPr>
      <w:kern w:val="2"/>
      <w:sz w:val="24"/>
      <w:szCs w:val="24"/>
    </w:rPr>
  </w:style>
  <w:style w:type="paragraph" w:styleId="Heading1">
    <w:name w:val="heading 1"/>
    <w:basedOn w:val="Normal"/>
    <w:next w:val="Normal"/>
    <w:uiPriority w:val="99"/>
    <w:qFormat/>
    <w:pPr>
      <w:keepNext/>
      <w:keepLines/>
      <w:adjustRightInd w:val="0"/>
      <w:snapToGrid w:val="0"/>
      <w:spacing w:before="312" w:beforeLines="100" w:after="312" w:afterLines="100"/>
      <w:jc w:val="center"/>
      <w:outlineLvl w:val="0"/>
    </w:pPr>
    <w:rPr>
      <w:rFonts w:ascii="黑体" w:eastAsia="黑体" w:cs="黑体"/>
      <w:sz w:val="32"/>
      <w:szCs w:val="32"/>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paragraph" w:styleId="Heading3">
    <w:name w:val="heading 3"/>
    <w:basedOn w:val="Normal"/>
    <w:next w:val="Normal"/>
    <w:uiPriority w:val="99"/>
    <w:qFormat/>
    <w:pPr>
      <w:keepNext/>
      <w:keepLines/>
      <w:adjustRightInd w:val="0"/>
      <w:snapToGrid w:val="0"/>
      <w:spacing w:before="156" w:beforeLines="50" w:after="156" w:afterLines="50" w:line="300" w:lineRule="auto"/>
      <w:ind w:firstLine="560" w:firstLineChars="200"/>
      <w:outlineLvl w:val="2"/>
    </w:pPr>
    <w:rPr>
      <w:rFonts w:ascii="黑体" w:eastAsia="黑体" w:cs="黑体"/>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FirstIndent2">
    <w:name w:val="Body Text First Indent 2"/>
    <w:basedOn w:val="BodyTextIndent"/>
    <w:qFormat/>
    <w:pPr>
      <w:ind w:firstLine="420" w:firstLineChars="200"/>
    </w:pPr>
  </w:style>
  <w:style w:type="paragraph" w:styleId="BodyTextIndent">
    <w:name w:val="Body Text Indent"/>
    <w:basedOn w:val="Normal"/>
    <w:qFormat/>
    <w:pPr>
      <w:ind w:left="720"/>
    </w:pPr>
    <w:rPr>
      <w:szCs w:val="20"/>
    </w:rPr>
  </w:style>
  <w:style w:type="paragraph" w:styleId="Caption">
    <w:name w:val="caption"/>
    <w:basedOn w:val="Normal"/>
    <w:next w:val="Normal"/>
    <w:qFormat/>
    <w:pPr>
      <w:spacing w:line="240" w:lineRule="auto"/>
    </w:pPr>
    <w:rPr>
      <w:rFonts w:ascii="Arial" w:eastAsia="黑体" w:hAnsi="Arial" w:cs="Arial"/>
      <w:sz w:val="20"/>
      <w:szCs w:val="20"/>
    </w:rPr>
  </w:style>
  <w:style w:type="paragraph" w:styleId="CommentText">
    <w:name w:val="annotation text"/>
    <w:basedOn w:val="Normal"/>
    <w:qFormat/>
    <w:pPr>
      <w:jc w:val="left"/>
    </w:pPr>
  </w:style>
  <w:style w:type="paragraph" w:styleId="TOC3">
    <w:name w:val="toc 3"/>
    <w:basedOn w:val="Normal"/>
    <w:next w:val="Normal"/>
    <w:uiPriority w:val="39"/>
    <w:qFormat/>
    <w:pPr>
      <w:ind w:left="840" w:leftChars="400"/>
    </w:pPr>
  </w:style>
  <w:style w:type="paragraph" w:styleId="PlainText">
    <w:name w:val="Plain Text"/>
    <w:basedOn w:val="Normal"/>
    <w:uiPriority w:val="99"/>
    <w:qFormat/>
    <w:rPr>
      <w:rFonts w:ascii="宋体" w:hAnsi="Courier New" w:cs="宋体"/>
      <w:sz w:val="21"/>
      <w:szCs w:val="21"/>
    </w:rPr>
  </w:style>
  <w:style w:type="paragraph" w:styleId="Footer">
    <w:name w:val="footer"/>
    <w:basedOn w:val="Normal"/>
    <w:uiPriority w:val="99"/>
    <w:qFormat/>
    <w:pPr>
      <w:tabs>
        <w:tab w:val="center" w:pos="4153"/>
        <w:tab w:val="right" w:pos="8306"/>
      </w:tabs>
      <w:snapToGrid w:val="0"/>
      <w:spacing w:line="240" w:lineRule="auto"/>
      <w:ind w:firstLine="200" w:firstLineChars="200"/>
      <w:jc w:val="left"/>
    </w:pPr>
    <w:rPr>
      <w:rFonts w:asciiTheme="minorHAnsi" w:eastAsiaTheme="minorEastAsia" w:hAnsiTheme="minorHAnsi" w:cstheme="minorBidi"/>
      <w:sz w:val="18"/>
      <w:szCs w:val="18"/>
    </w:rPr>
  </w:style>
  <w:style w:type="paragraph" w:styleId="Header">
    <w:name w:val="header"/>
    <w:basedOn w:val="Normal"/>
    <w:uiPriority w:val="99"/>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cstheme="minorBidi"/>
      <w:sz w:val="21"/>
      <w:szCs w:val="21"/>
    </w:rPr>
  </w:style>
  <w:style w:type="paragraph" w:styleId="TOC1">
    <w:name w:val="toc 1"/>
    <w:basedOn w:val="Normal"/>
    <w:next w:val="Normal"/>
    <w:uiPriority w:val="39"/>
    <w:qFormat/>
  </w:style>
  <w:style w:type="paragraph" w:styleId="TOC2">
    <w:name w:val="toc 2"/>
    <w:basedOn w:val="Normal"/>
    <w:next w:val="Normal"/>
    <w:uiPriority w:val="39"/>
    <w:qFormat/>
    <w:pPr>
      <w:ind w:left="420" w:leftChars="200"/>
    </w:pPr>
  </w:style>
  <w:style w:type="paragraph" w:styleId="NormalWeb">
    <w:name w:val="Normal (Web)"/>
    <w:basedOn w:val="Normal"/>
    <w:uiPriority w:val="99"/>
    <w:qFormat/>
    <w:pPr>
      <w:widowControl/>
      <w:spacing w:before="100" w:beforeAutospacing="1" w:after="100" w:afterAutospacing="1" w:line="240" w:lineRule="auto"/>
      <w:jc w:val="left"/>
    </w:pPr>
    <w:rPr>
      <w:rFonts w:ascii="宋体" w:hAnsi="宋体" w:cs="宋体"/>
      <w:kern w:val="0"/>
    </w:r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qFormat/>
  </w:style>
  <w:style w:type="character" w:styleId="FollowedHyperlink">
    <w:name w:val="FollowedHyperlink"/>
    <w:basedOn w:val="DefaultParagraphFont"/>
    <w:qFormat/>
    <w:rPr>
      <w:color w:val="954F72"/>
      <w:u w:val="single"/>
    </w:rPr>
  </w:style>
  <w:style w:type="character" w:styleId="Hyperlink">
    <w:name w:val="Hyperlink"/>
    <w:basedOn w:val="DefaultParagraphFont"/>
    <w:uiPriority w:val="99"/>
    <w:unhideWhenUsed/>
    <w:qFormat/>
    <w:rPr>
      <w:color w:val="0563C1" w:themeColor="hyperlink"/>
      <w:u w:val="single"/>
    </w:rPr>
  </w:style>
  <w:style w:type="paragraph" w:customStyle="1" w:styleId="WPSOffice1">
    <w:name w:val="WPSOffice手动目录 1"/>
    <w:qFormat/>
  </w:style>
  <w:style w:type="paragraph" w:customStyle="1" w:styleId="WPSOffice2">
    <w:name w:val="WPSOffice手动目录 2"/>
    <w:qFormat/>
    <w:pPr>
      <w:ind w:left="200" w:leftChars="200"/>
    </w:pPr>
  </w:style>
  <w:style w:type="paragraph" w:customStyle="1" w:styleId="WPSOffice3">
    <w:name w:val="WPSOffice手动目录 3"/>
    <w:qFormat/>
    <w:pPr>
      <w:ind w:left="400" w:leftChars="400"/>
    </w:pPr>
  </w:style>
  <w:style w:type="paragraph" w:customStyle="1" w:styleId="TOC10">
    <w:name w:val="TOC 标题1"/>
    <w:basedOn w:val="Heading1"/>
    <w:next w:val="Normal"/>
    <w:uiPriority w:val="39"/>
    <w:unhideWhenUsed/>
    <w:qFormat/>
    <w:pPr>
      <w:widowControl/>
      <w:adjustRightInd/>
      <w:snapToGrid/>
      <w:spacing w:before="240" w:beforeLines="0" w:after="0" w:afterLines="0" w:line="259" w:lineRule="auto"/>
      <w:jc w:val="left"/>
      <w:outlineLvl w:val="9"/>
    </w:pPr>
    <w:rPr>
      <w:rFonts w:asciiTheme="majorHAnsi" w:eastAsiaTheme="majorEastAsia" w:hAnsiTheme="majorHAnsi" w:cstheme="majorBidi"/>
      <w:color w:val="2E74B5" w:themeColor="accent1" w:themeShade="BF"/>
      <w:kern w:val="0"/>
    </w:rPr>
  </w:style>
  <w:style w:type="paragraph" w:customStyle="1" w:styleId="11">
    <w:name w:val="标题 11"/>
    <w:basedOn w:val="Normal"/>
    <w:next w:val="Normal"/>
    <w:qFormat/>
    <w:pPr>
      <w:keepNext/>
      <w:keepLines/>
      <w:widowControl/>
      <w:tabs>
        <w:tab w:val="left" w:pos="377"/>
      </w:tabs>
      <w:spacing w:after="220"/>
      <w:jc w:val="left"/>
      <w:outlineLvl w:val="0"/>
    </w:pPr>
    <w:rPr>
      <w:rFonts w:ascii="黑体" w:eastAsia="黑体" w:hAnsi="黑体"/>
      <w:bCs/>
      <w:kern w:val="0"/>
      <w:sz w:val="30"/>
      <w:szCs w:val="30"/>
    </w:rPr>
  </w:style>
  <w:style w:type="paragraph" w:customStyle="1" w:styleId="New">
    <w:name w:val="正文 New"/>
    <w:qFormat/>
    <w:pPr>
      <w:widowControl w:val="0"/>
      <w:spacing w:line="360" w:lineRule="exact"/>
      <w:ind w:firstLine="200" w:firstLineChars="200"/>
      <w:jc w:val="both"/>
    </w:pPr>
    <w:rPr>
      <w:kern w:val="2"/>
      <w:sz w:val="24"/>
      <w:szCs w:val="24"/>
    </w:rPr>
  </w:style>
  <w:style w:type="table" w:customStyle="1" w:styleId="1">
    <w:name w:val="三线表1"/>
    <w:basedOn w:val="TableNormal"/>
    <w:uiPriority w:val="99"/>
    <w:qFormat/>
    <w:tblPr>
      <w:tblBorders>
        <w:top w:val="single" w:sz="12" w:space="0" w:color="auto"/>
        <w:bottom w:val="single" w:sz="12" w:space="0" w:color="auto"/>
      </w:tblBorders>
    </w:tblPr>
    <w:tblStylePr w:type="firstRow">
      <w:tblPr/>
      <w:tcPr>
        <w:tcBorders>
          <w:bottom w:val="single" w:sz="4" w:space="0" w:color="auto"/>
        </w:tcBorders>
      </w:tcPr>
    </w:tblStylePr>
  </w:style>
  <w:style w:type="paragraph" w:customStyle="1" w:styleId="Default">
    <w:name w:val="Default"/>
    <w:uiPriority w:val="99"/>
    <w:qFormat/>
    <w:pPr>
      <w:widowControl w:val="0"/>
      <w:autoSpaceDE w:val="0"/>
      <w:autoSpaceDN w:val="0"/>
      <w:adjustRightInd w:val="0"/>
    </w:pPr>
    <w:rPr>
      <w:rFonts w:ascii="..ì." w:eastAsia="..ì." w:cs="..ì."/>
      <w:color w:val="000000"/>
      <w:sz w:val="24"/>
      <w:szCs w:val="24"/>
    </w:rPr>
  </w:style>
  <w:style w:type="paragraph" w:styleId="ListParagraph">
    <w:name w:val="List Paragraph"/>
    <w:basedOn w:val="Normal"/>
    <w:uiPriority w:val="99"/>
    <w:qFormat/>
    <w:pPr>
      <w:snapToGrid w:val="0"/>
      <w:spacing w:line="300" w:lineRule="auto"/>
      <w:ind w:firstLine="420" w:firstLineChars="200"/>
    </w:pPr>
    <w:rPr>
      <w:rFonts w:ascii="Calibri" w:hAnsi="Calibri" w:cs="宋体"/>
    </w:rPr>
  </w:style>
  <w:style w:type="paragraph" w:customStyle="1" w:styleId="Lorin">
    <w:name w:val="Lorin_章标题"/>
    <w:basedOn w:val="Heading1"/>
    <w:uiPriority w:val="99"/>
    <w:qFormat/>
    <w:pPr>
      <w:spacing w:before="156" w:beforeLines="50" w:after="156" w:afterLines="50" w:line="240" w:lineRule="auto"/>
    </w:pPr>
  </w:style>
  <w:style w:type="paragraph" w:customStyle="1" w:styleId="15">
    <w:name w:val="样式 小四 行距: 1.5 倍行距"/>
    <w:basedOn w:val="Normal"/>
    <w:qFormat/>
    <w:pPr>
      <w:spacing w:line="300" w:lineRule="auto"/>
      <w:ind w:firstLine="200" w:firstLineChars="200"/>
    </w:pPr>
    <w:rPr>
      <w:rFonts w:cs="宋体"/>
      <w:szCs w:val="20"/>
    </w:rPr>
  </w:style>
  <w:style w:type="paragraph" w:customStyle="1" w:styleId="10">
    <w:name w:val="页眉1"/>
    <w:basedOn w:val="Normal"/>
    <w:qFormat/>
    <w:pPr>
      <w:pBdr>
        <w:bottom w:val="single" w:sz="6" w:space="1" w:color="auto"/>
      </w:pBdr>
      <w:tabs>
        <w:tab w:val="center" w:pos="4153"/>
        <w:tab w:val="right" w:pos="8306"/>
      </w:tabs>
      <w:snapToGrid w:val="0"/>
      <w:spacing w:line="240" w:lineRule="auto"/>
      <w:jc w:val="center"/>
    </w:pPr>
    <w:rPr>
      <w:kern w:val="0"/>
      <w:sz w:val="18"/>
      <w:szCs w:val="18"/>
    </w:rPr>
  </w:style>
  <w:style w:type="paragraph" w:customStyle="1" w:styleId="12">
    <w:name w:val="页脚1"/>
    <w:basedOn w:val="Normal"/>
    <w:uiPriority w:val="99"/>
    <w:qFormat/>
    <w:pPr>
      <w:tabs>
        <w:tab w:val="center" w:pos="4153"/>
        <w:tab w:val="right" w:pos="8306"/>
      </w:tabs>
      <w:snapToGrid w:val="0"/>
      <w:spacing w:line="240" w:lineRule="auto"/>
      <w:jc w:val="left"/>
    </w:pPr>
    <w:rPr>
      <w:kern w:val="0"/>
      <w:sz w:val="18"/>
      <w:szCs w:val="18"/>
    </w:rPr>
  </w:style>
  <w:style w:type="paragraph" w:customStyle="1" w:styleId="TOC20">
    <w:name w:val="TOC 标题2"/>
    <w:basedOn w:val="Heading1"/>
    <w:next w:val="Normal"/>
    <w:uiPriority w:val="39"/>
    <w:unhideWhenUsed/>
    <w:qFormat/>
    <w:pPr>
      <w:widowControl/>
      <w:adjustRightInd/>
      <w:snapToGrid/>
      <w:spacing w:before="240" w:beforeLines="0" w:after="0" w:afterLines="0" w:line="259" w:lineRule="auto"/>
      <w:jc w:val="left"/>
      <w:outlineLvl w:val="9"/>
    </w:pPr>
    <w:rPr>
      <w:rFonts w:asciiTheme="majorHAnsi" w:eastAsiaTheme="majorEastAsia" w:hAnsiTheme="majorHAnsi" w:cstheme="majorBidi"/>
      <w:color w:val="2E74B5" w:themeColor="accent1" w:themeShade="BF"/>
      <w:kern w:val="0"/>
    </w:rPr>
  </w:style>
  <w:style w:type="character" w:styleId="PlaceholderText">
    <w:name w:val="Placeholder Text"/>
    <w:basedOn w:val="DefaultParagraphFont"/>
    <w:uiPriority w:val="99"/>
    <w:semiHidden/>
    <w:qFormat/>
    <w:rPr>
      <w:color w:val="808080"/>
    </w:rPr>
  </w:style>
  <w:style w:type="table" w:customStyle="1" w:styleId="100">
    <w:name w:val="三线表1_0"/>
    <w:basedOn w:val="TableNormal"/>
    <w:uiPriority w:val="99"/>
    <w:qFormat/>
    <w:tblPr>
      <w:tblBorders>
        <w:top w:val="single" w:sz="12" w:space="0" w:color="auto"/>
        <w:bottom w:val="single" w:sz="12" w:space="0" w:color="auto"/>
      </w:tblBorders>
    </w:tblPr>
    <w:tblStylePr w:type="firstRow">
      <w:tblPr/>
      <w:tcPr>
        <w:tcBorders>
          <w:bottom w:val="single" w:sz="4" w:space="0" w:color="auto"/>
        </w:tcBorders>
      </w:tcPr>
    </w:tblStylePr>
  </w:style>
  <w:style w:type="table" w:customStyle="1" w:styleId="110">
    <w:name w:val="三线表1_1"/>
    <w:basedOn w:val="TableNormal"/>
    <w:uiPriority w:val="99"/>
    <w:qFormat/>
    <w:tblPr>
      <w:tblBorders>
        <w:top w:val="single" w:sz="12" w:space="0" w:color="auto"/>
        <w:bottom w:val="single" w:sz="12" w:space="0" w:color="auto"/>
      </w:tblBorders>
    </w:tblPr>
    <w:tblStylePr w:type="firstRow">
      <w:tblPr/>
      <w:tcPr>
        <w:tcBorders>
          <w:bottom w:val="single" w:sz="4"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00" Type="http://schemas.openxmlformats.org/officeDocument/2006/relationships/theme" Target="theme/theme1.xml" /><Relationship Id="rId101" Type="http://schemas.openxmlformats.org/officeDocument/2006/relationships/styles" Target="styles.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5.xml" /><Relationship Id="rId16" Type="http://schemas.openxmlformats.org/officeDocument/2006/relationships/header" Target="header6.xml" /><Relationship Id="rId17" Type="http://schemas.openxmlformats.org/officeDocument/2006/relationships/footer" Target="footer7.xml" /><Relationship Id="rId18" Type="http://schemas.openxmlformats.org/officeDocument/2006/relationships/footer" Target="footer8.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header" Target="header8.xml" /><Relationship Id="rId22" Type="http://schemas.openxmlformats.org/officeDocument/2006/relationships/footer" Target="footer10.xml" /><Relationship Id="rId23" Type="http://schemas.openxmlformats.org/officeDocument/2006/relationships/footer" Target="footer11.xml" /><Relationship Id="rId24" Type="http://schemas.openxmlformats.org/officeDocument/2006/relationships/footer" Target="footer12.xml" /><Relationship Id="rId25" Type="http://schemas.openxmlformats.org/officeDocument/2006/relationships/header" Target="header9.xml" /><Relationship Id="rId26" Type="http://schemas.openxmlformats.org/officeDocument/2006/relationships/header" Target="header10.xml" /><Relationship Id="rId27" Type="http://schemas.openxmlformats.org/officeDocument/2006/relationships/footer" Target="footer13.xml" /><Relationship Id="rId28" Type="http://schemas.openxmlformats.org/officeDocument/2006/relationships/footer" Target="footer14.xml" /><Relationship Id="rId29" Type="http://schemas.openxmlformats.org/officeDocument/2006/relationships/footer" Target="footer15.xml" /><Relationship Id="rId3" Type="http://schemas.openxmlformats.org/officeDocument/2006/relationships/fontTable" Target="fontTable.xml" /><Relationship Id="rId30" Type="http://schemas.openxmlformats.org/officeDocument/2006/relationships/header" Target="header11.xml" /><Relationship Id="rId31" Type="http://schemas.openxmlformats.org/officeDocument/2006/relationships/header" Target="header12.xml" /><Relationship Id="rId32" Type="http://schemas.openxmlformats.org/officeDocument/2006/relationships/footer" Target="footer16.xml" /><Relationship Id="rId33" Type="http://schemas.openxmlformats.org/officeDocument/2006/relationships/footer" Target="footer17.xml" /><Relationship Id="rId34" Type="http://schemas.openxmlformats.org/officeDocument/2006/relationships/footer" Target="footer18.xml" /><Relationship Id="rId35" Type="http://schemas.openxmlformats.org/officeDocument/2006/relationships/header" Target="header13.xml" /><Relationship Id="rId36" Type="http://schemas.openxmlformats.org/officeDocument/2006/relationships/header" Target="header14.xml" /><Relationship Id="rId37" Type="http://schemas.openxmlformats.org/officeDocument/2006/relationships/footer" Target="footer19.xml" /><Relationship Id="rId38" Type="http://schemas.openxmlformats.org/officeDocument/2006/relationships/footer" Target="footer20.xml" /><Relationship Id="rId39" Type="http://schemas.openxmlformats.org/officeDocument/2006/relationships/footer" Target="footer21.xml" /><Relationship Id="rId4" Type="http://schemas.openxmlformats.org/officeDocument/2006/relationships/customXml" Target="../customXml/item1.xml" /><Relationship Id="rId40" Type="http://schemas.openxmlformats.org/officeDocument/2006/relationships/image" Target="media/image1.png" /><Relationship Id="rId41" Type="http://schemas.openxmlformats.org/officeDocument/2006/relationships/header" Target="header15.xml" /><Relationship Id="rId42" Type="http://schemas.openxmlformats.org/officeDocument/2006/relationships/header" Target="header16.xml" /><Relationship Id="rId43" Type="http://schemas.openxmlformats.org/officeDocument/2006/relationships/footer" Target="footer22.xml" /><Relationship Id="rId44" Type="http://schemas.openxmlformats.org/officeDocument/2006/relationships/footer" Target="footer23.xml" /><Relationship Id="rId45" Type="http://schemas.openxmlformats.org/officeDocument/2006/relationships/footer" Target="footer24.xml" /><Relationship Id="rId46" Type="http://schemas.openxmlformats.org/officeDocument/2006/relationships/image" Target="media/image2.png" /><Relationship Id="rId47" Type="http://schemas.openxmlformats.org/officeDocument/2006/relationships/header" Target="header17.xml" /><Relationship Id="rId48" Type="http://schemas.openxmlformats.org/officeDocument/2006/relationships/header" Target="header18.xml" /><Relationship Id="rId49" Type="http://schemas.openxmlformats.org/officeDocument/2006/relationships/footer" Target="footer25.xml" /><Relationship Id="rId5" Type="http://schemas.openxmlformats.org/officeDocument/2006/relationships/header" Target="header1.xml" /><Relationship Id="rId50" Type="http://schemas.openxmlformats.org/officeDocument/2006/relationships/footer" Target="footer26.xml" /><Relationship Id="rId51" Type="http://schemas.openxmlformats.org/officeDocument/2006/relationships/footer" Target="footer27.xml" /><Relationship Id="rId52" Type="http://schemas.openxmlformats.org/officeDocument/2006/relationships/image" Target="media/image3.wmf" /><Relationship Id="rId53" Type="http://schemas.openxmlformats.org/officeDocument/2006/relationships/oleObject" Target="embeddings/oleObject1.bin" /><Relationship Id="rId54" Type="http://schemas.openxmlformats.org/officeDocument/2006/relationships/image" Target="media/image4.wmf" /><Relationship Id="rId55" Type="http://schemas.openxmlformats.org/officeDocument/2006/relationships/oleObject" Target="embeddings/oleObject2.bin" /><Relationship Id="rId56" Type="http://schemas.openxmlformats.org/officeDocument/2006/relationships/image" Target="media/image5.wmf" /><Relationship Id="rId57" Type="http://schemas.openxmlformats.org/officeDocument/2006/relationships/oleObject" Target="embeddings/oleObject3.bin" /><Relationship Id="rId58" Type="http://schemas.openxmlformats.org/officeDocument/2006/relationships/image" Target="media/image6.wmf" /><Relationship Id="rId59" Type="http://schemas.openxmlformats.org/officeDocument/2006/relationships/oleObject" Target="embeddings/oleObject4.bin" /><Relationship Id="rId6" Type="http://schemas.openxmlformats.org/officeDocument/2006/relationships/header" Target="header2.xml" /><Relationship Id="rId60" Type="http://schemas.openxmlformats.org/officeDocument/2006/relationships/image" Target="media/image7.wmf" /><Relationship Id="rId61" Type="http://schemas.openxmlformats.org/officeDocument/2006/relationships/oleObject" Target="embeddings/oleObject5.bin" /><Relationship Id="rId62" Type="http://schemas.openxmlformats.org/officeDocument/2006/relationships/header" Target="header19.xml" /><Relationship Id="rId63" Type="http://schemas.openxmlformats.org/officeDocument/2006/relationships/header" Target="header20.xml" /><Relationship Id="rId64" Type="http://schemas.openxmlformats.org/officeDocument/2006/relationships/footer" Target="footer28.xml" /><Relationship Id="rId65" Type="http://schemas.openxmlformats.org/officeDocument/2006/relationships/footer" Target="footer29.xml" /><Relationship Id="rId66" Type="http://schemas.openxmlformats.org/officeDocument/2006/relationships/footer" Target="footer30.xml" /><Relationship Id="rId67" Type="http://schemas.openxmlformats.org/officeDocument/2006/relationships/image" Target="media/image8.wmf" /><Relationship Id="rId68" Type="http://schemas.openxmlformats.org/officeDocument/2006/relationships/oleObject" Target="embeddings/oleObject6.bin" /><Relationship Id="rId69" Type="http://schemas.openxmlformats.org/officeDocument/2006/relationships/image" Target="media/image9.wmf" /><Relationship Id="rId7" Type="http://schemas.openxmlformats.org/officeDocument/2006/relationships/footer" Target="footer1.xml" /><Relationship Id="rId70" Type="http://schemas.openxmlformats.org/officeDocument/2006/relationships/oleObject" Target="embeddings/oleObject7.bin" /><Relationship Id="rId71" Type="http://schemas.openxmlformats.org/officeDocument/2006/relationships/image" Target="media/image10.wmf" /><Relationship Id="rId72" Type="http://schemas.openxmlformats.org/officeDocument/2006/relationships/oleObject" Target="embeddings/oleObject8.bin" /><Relationship Id="rId73" Type="http://schemas.openxmlformats.org/officeDocument/2006/relationships/image" Target="media/image11.wmf" /><Relationship Id="rId74" Type="http://schemas.openxmlformats.org/officeDocument/2006/relationships/oleObject" Target="embeddings/oleObject9.bin" /><Relationship Id="rId75" Type="http://schemas.openxmlformats.org/officeDocument/2006/relationships/oleObject" Target="embeddings/oleObject10.bin" /><Relationship Id="rId76" Type="http://schemas.openxmlformats.org/officeDocument/2006/relationships/image" Target="media/image12.wmf" /><Relationship Id="rId77" Type="http://schemas.openxmlformats.org/officeDocument/2006/relationships/oleObject" Target="embeddings/oleObject11.bin" /><Relationship Id="rId78" Type="http://schemas.openxmlformats.org/officeDocument/2006/relationships/image" Target="media/image13.png" /><Relationship Id="rId79" Type="http://schemas.openxmlformats.org/officeDocument/2006/relationships/image" Target="media/image14.wmf" /><Relationship Id="rId8" Type="http://schemas.openxmlformats.org/officeDocument/2006/relationships/footer" Target="footer2.xml" /><Relationship Id="rId80" Type="http://schemas.openxmlformats.org/officeDocument/2006/relationships/oleObject" Target="embeddings/oleObject12.bin" /><Relationship Id="rId81" Type="http://schemas.openxmlformats.org/officeDocument/2006/relationships/image" Target="media/image15.wmf" /><Relationship Id="rId82" Type="http://schemas.openxmlformats.org/officeDocument/2006/relationships/oleObject" Target="embeddings/oleObject13.bin" /><Relationship Id="rId83" Type="http://schemas.openxmlformats.org/officeDocument/2006/relationships/header" Target="header21.xml" /><Relationship Id="rId84" Type="http://schemas.openxmlformats.org/officeDocument/2006/relationships/header" Target="header22.xml" /><Relationship Id="rId85" Type="http://schemas.openxmlformats.org/officeDocument/2006/relationships/footer" Target="footer31.xml" /><Relationship Id="rId86" Type="http://schemas.openxmlformats.org/officeDocument/2006/relationships/footer" Target="footer32.xml" /><Relationship Id="rId87" Type="http://schemas.openxmlformats.org/officeDocument/2006/relationships/footer" Target="footer33.xml" /><Relationship Id="rId88" Type="http://schemas.openxmlformats.org/officeDocument/2006/relationships/image" Target="media/image16.jpeg" /><Relationship Id="rId89" Type="http://schemas.openxmlformats.org/officeDocument/2006/relationships/header" Target="header23.xml" /><Relationship Id="rId9" Type="http://schemas.openxmlformats.org/officeDocument/2006/relationships/footer" Target="footer3.xml" /><Relationship Id="rId90" Type="http://schemas.openxmlformats.org/officeDocument/2006/relationships/header" Target="header24.xml" /><Relationship Id="rId91" Type="http://schemas.openxmlformats.org/officeDocument/2006/relationships/footer" Target="footer34.xml" /><Relationship Id="rId92" Type="http://schemas.openxmlformats.org/officeDocument/2006/relationships/footer" Target="footer35.xml" /><Relationship Id="rId93" Type="http://schemas.openxmlformats.org/officeDocument/2006/relationships/footer" Target="footer36.xml" /><Relationship Id="rId94" Type="http://schemas.openxmlformats.org/officeDocument/2006/relationships/hyperlink" Target="https://d.book118.com/506215015052010102" TargetMode="External" /><Relationship Id="rId95" Type="http://schemas.openxmlformats.org/officeDocument/2006/relationships/header" Target="header25.xml" /><Relationship Id="rId96" Type="http://schemas.openxmlformats.org/officeDocument/2006/relationships/header" Target="header26.xml" /><Relationship Id="rId97" Type="http://schemas.openxmlformats.org/officeDocument/2006/relationships/footer" Target="footer37.xml" /><Relationship Id="rId98" Type="http://schemas.openxmlformats.org/officeDocument/2006/relationships/footer" Target="footer38.xml" /><Relationship Id="rId99" Type="http://schemas.openxmlformats.org/officeDocument/2006/relationships/footer" Target="footer39.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16</Pages>
  <Words>2831</Words>
  <Characters>16139</Characters>
  <Application>Microsoft Office Word</Application>
  <DocSecurity>0</DocSecurity>
  <Lines>134</Lines>
  <Paragraphs>37</Paragraphs>
  <ScaleCrop>false</ScaleCrop>
  <Company/>
  <LinksUpToDate>false</LinksUpToDate>
  <CharactersWithSpaces>18933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余悸.</dc:creator>
  <cp:lastModifiedBy>世兴 王</cp:lastModifiedBy>
  <cp:revision>29</cp:revision>
  <dcterms:created xsi:type="dcterms:W3CDTF">2023-05-06T09:29:00Z</dcterms:created>
  <dcterms:modified xsi:type="dcterms:W3CDTF">2024-03-16T09:47:00Z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98AC87F3031A4CB89D80B0BACDCE2ECA_13</vt:lpwstr>
  </property>
  <property fmtid="{D5CDD505-2E9C-101B-9397-08002B2CF9AE}" pid="3" name="KSOProductBuildVer">
    <vt:lpwstr>2052-11.1.0.14309</vt:lpwstr>
  </property>
</Properties>
</file>