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1" w:history="1">
        <w:r>
          <w:rPr>
            <w:rFonts w:ascii="仿宋" w:eastAsia="仿宋" w:hAnsi="仿宋" w:cs="仿宋" w:hint="eastAsia"/>
            <w:lang w:eastAsia="zh-CN"/>
          </w:rPr>
          <w:t>概论</w:t>
        </w:r>
        <w:r>
          <w:tab/>
        </w:r>
        <w:r>
          <w:fldChar w:fldCharType="begin"/>
        </w:r>
        <w:r>
          <w:instrText xml:space="preserve"> PAGEREF _Toc31781 \h </w:instrText>
        </w:r>
        <w:r>
          <w:fldChar w:fldCharType="separate"/>
        </w:r>
        <w:r>
          <w:t>3</w:t>
        </w:r>
        <w:r>
          <w:fldChar w:fldCharType="end"/>
        </w:r>
      </w:hyperlink>
    </w:p>
    <w:p>
      <w:pPr>
        <w:pStyle w:val="TOC1"/>
        <w:tabs>
          <w:tab w:val="right" w:leader="dot" w:pos="8306"/>
        </w:tabs>
      </w:pPr>
      <w:hyperlink w:anchor="_Toc8906" w:history="1">
        <w:r>
          <w:rPr>
            <w:rFonts w:ascii="仿宋" w:eastAsia="仿宋" w:hAnsi="仿宋" w:cs="仿宋" w:hint="eastAsia"/>
            <w:lang w:eastAsia="zh-CN"/>
          </w:rPr>
          <w:t>一、报刊业项目概论</w:t>
        </w:r>
        <w:r>
          <w:tab/>
        </w:r>
        <w:r>
          <w:fldChar w:fldCharType="begin"/>
        </w:r>
        <w:r>
          <w:instrText xml:space="preserve"> PAGEREF _Toc8906 \h </w:instrText>
        </w:r>
        <w:r>
          <w:fldChar w:fldCharType="separate"/>
        </w:r>
        <w:r>
          <w:t>3</w:t>
        </w:r>
        <w:r>
          <w:fldChar w:fldCharType="end"/>
        </w:r>
      </w:hyperlink>
    </w:p>
    <w:p>
      <w:pPr>
        <w:pStyle w:val="TOC2"/>
        <w:tabs>
          <w:tab w:val="right" w:leader="dot" w:pos="8306"/>
        </w:tabs>
      </w:pPr>
      <w:hyperlink w:anchor="_Toc21997" w:history="1">
        <w:r>
          <w:rPr>
            <w:rFonts w:ascii="仿宋" w:eastAsia="仿宋" w:hAnsi="仿宋" w:cs="仿宋" w:hint="eastAsia"/>
            <w:lang w:eastAsia="zh-CN"/>
          </w:rPr>
          <w:t>(一)、报刊业项目概况</w:t>
        </w:r>
        <w:r>
          <w:tab/>
        </w:r>
        <w:r>
          <w:fldChar w:fldCharType="begin"/>
        </w:r>
        <w:r>
          <w:instrText xml:space="preserve"> PAGEREF _Toc21997 \h </w:instrText>
        </w:r>
        <w:r>
          <w:fldChar w:fldCharType="separate"/>
        </w:r>
        <w:r>
          <w:t>3</w:t>
        </w:r>
        <w:r>
          <w:fldChar w:fldCharType="end"/>
        </w:r>
      </w:hyperlink>
    </w:p>
    <w:p>
      <w:pPr>
        <w:pStyle w:val="TOC2"/>
        <w:tabs>
          <w:tab w:val="right" w:leader="dot" w:pos="8306"/>
        </w:tabs>
      </w:pPr>
      <w:hyperlink w:anchor="_Toc23998" w:history="1">
        <w:r>
          <w:rPr>
            <w:rFonts w:ascii="仿宋" w:eastAsia="仿宋" w:hAnsi="仿宋" w:cs="仿宋" w:hint="eastAsia"/>
            <w:lang w:eastAsia="zh-CN"/>
          </w:rPr>
          <w:t>(二)、报刊业项目目标</w:t>
        </w:r>
        <w:r>
          <w:tab/>
        </w:r>
        <w:r>
          <w:fldChar w:fldCharType="begin"/>
        </w:r>
        <w:r>
          <w:instrText xml:space="preserve"> PAGEREF _Toc23998 \h </w:instrText>
        </w:r>
        <w:r>
          <w:fldChar w:fldCharType="separate"/>
        </w:r>
        <w:r>
          <w:t>5</w:t>
        </w:r>
        <w:r>
          <w:fldChar w:fldCharType="end"/>
        </w:r>
      </w:hyperlink>
    </w:p>
    <w:p>
      <w:pPr>
        <w:pStyle w:val="TOC2"/>
        <w:tabs>
          <w:tab w:val="right" w:leader="dot" w:pos="8306"/>
        </w:tabs>
      </w:pPr>
      <w:hyperlink w:anchor="_Toc24405" w:history="1">
        <w:r>
          <w:rPr>
            <w:rFonts w:ascii="仿宋" w:eastAsia="仿宋" w:hAnsi="仿宋" w:cs="仿宋" w:hint="eastAsia"/>
            <w:lang w:eastAsia="zh-CN"/>
          </w:rPr>
          <w:t>(三)、报刊业项目提出的理由</w:t>
        </w:r>
        <w:r>
          <w:tab/>
        </w:r>
        <w:r>
          <w:fldChar w:fldCharType="begin"/>
        </w:r>
        <w:r>
          <w:instrText xml:space="preserve"> PAGEREF _Toc24405 \h </w:instrText>
        </w:r>
        <w:r>
          <w:fldChar w:fldCharType="separate"/>
        </w:r>
        <w:r>
          <w:t>6</w:t>
        </w:r>
        <w:r>
          <w:fldChar w:fldCharType="end"/>
        </w:r>
      </w:hyperlink>
    </w:p>
    <w:p>
      <w:pPr>
        <w:pStyle w:val="TOC2"/>
        <w:tabs>
          <w:tab w:val="right" w:leader="dot" w:pos="8306"/>
        </w:tabs>
      </w:pPr>
      <w:hyperlink w:anchor="_Toc22882" w:history="1">
        <w:r>
          <w:rPr>
            <w:rFonts w:ascii="仿宋" w:eastAsia="仿宋" w:hAnsi="仿宋" w:cs="仿宋" w:hint="eastAsia"/>
            <w:lang w:eastAsia="zh-CN"/>
          </w:rPr>
          <w:t>(四)、报刊业项目意义</w:t>
        </w:r>
        <w:r>
          <w:tab/>
        </w:r>
        <w:r>
          <w:fldChar w:fldCharType="begin"/>
        </w:r>
        <w:r>
          <w:instrText xml:space="preserve"> PAGEREF _Toc22882 \h </w:instrText>
        </w:r>
        <w:r>
          <w:fldChar w:fldCharType="separate"/>
        </w:r>
        <w:r>
          <w:t>8</w:t>
        </w:r>
        <w:r>
          <w:fldChar w:fldCharType="end"/>
        </w:r>
      </w:hyperlink>
    </w:p>
    <w:p>
      <w:pPr>
        <w:pStyle w:val="TOC2"/>
        <w:tabs>
          <w:tab w:val="right" w:leader="dot" w:pos="8306"/>
        </w:tabs>
      </w:pPr>
      <w:hyperlink w:anchor="_Toc20721" w:history="1">
        <w:r>
          <w:rPr>
            <w:rFonts w:ascii="仿宋" w:eastAsia="仿宋" w:hAnsi="仿宋" w:cs="仿宋" w:hint="eastAsia"/>
            <w:lang w:eastAsia="zh-CN"/>
          </w:rPr>
          <w:t>(五)、报刊业项目背景</w:t>
        </w:r>
        <w:r>
          <w:tab/>
        </w:r>
        <w:r>
          <w:fldChar w:fldCharType="begin"/>
        </w:r>
        <w:r>
          <w:instrText xml:space="preserve"> PAGEREF _Toc20721 \h </w:instrText>
        </w:r>
        <w:r>
          <w:fldChar w:fldCharType="separate"/>
        </w:r>
        <w:r>
          <w:t>8</w:t>
        </w:r>
        <w:r>
          <w:fldChar w:fldCharType="end"/>
        </w:r>
      </w:hyperlink>
    </w:p>
    <w:p>
      <w:pPr>
        <w:pStyle w:val="TOC1"/>
        <w:tabs>
          <w:tab w:val="right" w:leader="dot" w:pos="8306"/>
        </w:tabs>
      </w:pPr>
      <w:hyperlink w:anchor="_Toc21133" w:history="1">
        <w:r>
          <w:rPr>
            <w:rFonts w:ascii="仿宋" w:eastAsia="仿宋" w:hAnsi="仿宋" w:cs="仿宋" w:hint="eastAsia"/>
            <w:lang w:eastAsia="zh-CN"/>
          </w:rPr>
          <w:t>二、报刊业项目绩效评估</w:t>
        </w:r>
        <w:r>
          <w:tab/>
        </w:r>
        <w:r>
          <w:fldChar w:fldCharType="begin"/>
        </w:r>
        <w:r>
          <w:instrText xml:space="preserve"> PAGEREF _Toc21133 \h </w:instrText>
        </w:r>
        <w:r>
          <w:fldChar w:fldCharType="separate"/>
        </w:r>
        <w:r>
          <w:t>9</w:t>
        </w:r>
        <w:r>
          <w:fldChar w:fldCharType="end"/>
        </w:r>
      </w:hyperlink>
    </w:p>
    <w:p>
      <w:pPr>
        <w:pStyle w:val="TOC2"/>
        <w:tabs>
          <w:tab w:val="right" w:leader="dot" w:pos="8306"/>
        </w:tabs>
      </w:pPr>
      <w:hyperlink w:anchor="_Toc2191" w:history="1">
        <w:r>
          <w:rPr>
            <w:rFonts w:ascii="仿宋" w:eastAsia="仿宋" w:hAnsi="仿宋" w:cs="仿宋" w:hint="eastAsia"/>
            <w:lang w:eastAsia="zh-CN"/>
          </w:rPr>
          <w:t>(一)、绩效评估指标</w:t>
        </w:r>
        <w:r>
          <w:tab/>
        </w:r>
        <w:r>
          <w:fldChar w:fldCharType="begin"/>
        </w:r>
        <w:r>
          <w:instrText xml:space="preserve"> PAGEREF _Toc2191 \h </w:instrText>
        </w:r>
        <w:r>
          <w:fldChar w:fldCharType="separate"/>
        </w:r>
        <w:r>
          <w:t>9</w:t>
        </w:r>
        <w:r>
          <w:fldChar w:fldCharType="end"/>
        </w:r>
      </w:hyperlink>
    </w:p>
    <w:p>
      <w:pPr>
        <w:pStyle w:val="TOC2"/>
        <w:tabs>
          <w:tab w:val="right" w:leader="dot" w:pos="8306"/>
        </w:tabs>
      </w:pPr>
      <w:hyperlink w:anchor="_Toc6906" w:history="1">
        <w:r>
          <w:rPr>
            <w:rFonts w:ascii="仿宋" w:eastAsia="仿宋" w:hAnsi="仿宋" w:cs="仿宋" w:hint="eastAsia"/>
            <w:lang w:eastAsia="zh-CN"/>
          </w:rPr>
          <w:t>(二)、绩效评估方法</w:t>
        </w:r>
        <w:r>
          <w:tab/>
        </w:r>
        <w:r>
          <w:fldChar w:fldCharType="begin"/>
        </w:r>
        <w:r>
          <w:instrText xml:space="preserve"> PAGEREF _Toc6906 \h </w:instrText>
        </w:r>
        <w:r>
          <w:fldChar w:fldCharType="separate"/>
        </w:r>
        <w:r>
          <w:t>10</w:t>
        </w:r>
        <w:r>
          <w:fldChar w:fldCharType="end"/>
        </w:r>
      </w:hyperlink>
    </w:p>
    <w:p>
      <w:pPr>
        <w:pStyle w:val="TOC2"/>
        <w:tabs>
          <w:tab w:val="right" w:leader="dot" w:pos="8306"/>
        </w:tabs>
      </w:pPr>
      <w:hyperlink w:anchor="_Toc22418" w:history="1">
        <w:r>
          <w:rPr>
            <w:rFonts w:ascii="仿宋" w:eastAsia="仿宋" w:hAnsi="仿宋" w:cs="仿宋" w:hint="eastAsia"/>
            <w:lang w:eastAsia="zh-CN"/>
          </w:rPr>
          <w:t>(三)、绩效评估周期</w:t>
        </w:r>
        <w:r>
          <w:tab/>
        </w:r>
        <w:r>
          <w:fldChar w:fldCharType="begin"/>
        </w:r>
        <w:r>
          <w:instrText xml:space="preserve"> PAGEREF _Toc22418 \h </w:instrText>
        </w:r>
        <w:r>
          <w:fldChar w:fldCharType="separate"/>
        </w:r>
        <w:r>
          <w:t>11</w:t>
        </w:r>
        <w:r>
          <w:fldChar w:fldCharType="end"/>
        </w:r>
      </w:hyperlink>
    </w:p>
    <w:p>
      <w:pPr>
        <w:pStyle w:val="TOC1"/>
        <w:tabs>
          <w:tab w:val="right" w:leader="dot" w:pos="8306"/>
        </w:tabs>
      </w:pPr>
      <w:hyperlink w:anchor="_Toc21170" w:history="1">
        <w:r>
          <w:rPr>
            <w:rFonts w:ascii="仿宋" w:eastAsia="仿宋" w:hAnsi="仿宋" w:cs="仿宋" w:hint="eastAsia"/>
            <w:lang w:eastAsia="zh-CN"/>
          </w:rPr>
          <w:t>三、报刊业项目建设背景及必要性分析</w:t>
        </w:r>
        <w:r>
          <w:tab/>
        </w:r>
        <w:r>
          <w:fldChar w:fldCharType="begin"/>
        </w:r>
        <w:r>
          <w:instrText xml:space="preserve"> PAGEREF _Toc21170 \h </w:instrText>
        </w:r>
        <w:r>
          <w:fldChar w:fldCharType="separate"/>
        </w:r>
        <w:r>
          <w:t>12</w:t>
        </w:r>
        <w:r>
          <w:fldChar w:fldCharType="end"/>
        </w:r>
      </w:hyperlink>
    </w:p>
    <w:p>
      <w:pPr>
        <w:pStyle w:val="TOC2"/>
        <w:tabs>
          <w:tab w:val="right" w:leader="dot" w:pos="8306"/>
        </w:tabs>
      </w:pPr>
      <w:hyperlink w:anchor="_Toc26955" w:history="1">
        <w:r>
          <w:rPr>
            <w:rFonts w:ascii="仿宋" w:eastAsia="仿宋" w:hAnsi="仿宋" w:cs="仿宋" w:hint="eastAsia"/>
            <w:lang w:eastAsia="zh-CN"/>
          </w:rPr>
          <w:t>(一)、报刊业项目背景分析</w:t>
        </w:r>
        <w:r>
          <w:tab/>
        </w:r>
        <w:r>
          <w:fldChar w:fldCharType="begin"/>
        </w:r>
        <w:r>
          <w:instrText xml:space="preserve"> PAGEREF _Toc26955 \h </w:instrText>
        </w:r>
        <w:r>
          <w:fldChar w:fldCharType="separate"/>
        </w:r>
        <w:r>
          <w:t>12</w:t>
        </w:r>
        <w:r>
          <w:fldChar w:fldCharType="end"/>
        </w:r>
      </w:hyperlink>
    </w:p>
    <w:p>
      <w:pPr>
        <w:pStyle w:val="TOC2"/>
        <w:tabs>
          <w:tab w:val="right" w:leader="dot" w:pos="8306"/>
        </w:tabs>
      </w:pPr>
      <w:hyperlink w:anchor="_Toc32128" w:history="1">
        <w:r>
          <w:rPr>
            <w:rFonts w:ascii="仿宋" w:eastAsia="仿宋" w:hAnsi="仿宋" w:cs="仿宋" w:hint="eastAsia"/>
            <w:lang w:eastAsia="zh-CN"/>
          </w:rPr>
          <w:t>(二)、报刊业项目建设必要性分析</w:t>
        </w:r>
        <w:r>
          <w:tab/>
        </w:r>
        <w:r>
          <w:fldChar w:fldCharType="begin"/>
        </w:r>
        <w:r>
          <w:instrText xml:space="preserve"> PAGEREF _Toc32128 \h </w:instrText>
        </w:r>
        <w:r>
          <w:fldChar w:fldCharType="separate"/>
        </w:r>
        <w:r>
          <w:t>14</w:t>
        </w:r>
        <w:r>
          <w:fldChar w:fldCharType="end"/>
        </w:r>
      </w:hyperlink>
    </w:p>
    <w:p>
      <w:pPr>
        <w:pStyle w:val="TOC1"/>
        <w:tabs>
          <w:tab w:val="right" w:leader="dot" w:pos="8306"/>
        </w:tabs>
      </w:pPr>
      <w:hyperlink w:anchor="_Toc10518" w:history="1">
        <w:r>
          <w:rPr>
            <w:rFonts w:ascii="仿宋" w:eastAsia="仿宋" w:hAnsi="仿宋" w:cs="仿宋" w:hint="eastAsia"/>
            <w:lang w:eastAsia="zh-CN"/>
          </w:rPr>
          <w:t>四、报刊业项目土建工程</w:t>
        </w:r>
        <w:r>
          <w:tab/>
        </w:r>
        <w:r>
          <w:fldChar w:fldCharType="begin"/>
        </w:r>
        <w:r>
          <w:instrText xml:space="preserve"> PAGEREF _Toc10518 \h </w:instrText>
        </w:r>
        <w:r>
          <w:fldChar w:fldCharType="separate"/>
        </w:r>
        <w:r>
          <w:t>15</w:t>
        </w:r>
        <w:r>
          <w:fldChar w:fldCharType="end"/>
        </w:r>
      </w:hyperlink>
    </w:p>
    <w:p>
      <w:pPr>
        <w:pStyle w:val="TOC2"/>
        <w:tabs>
          <w:tab w:val="right" w:leader="dot" w:pos="8306"/>
        </w:tabs>
      </w:pPr>
      <w:hyperlink w:anchor="_Toc23844" w:history="1">
        <w:r>
          <w:rPr>
            <w:rFonts w:ascii="仿宋" w:eastAsia="仿宋" w:hAnsi="仿宋" w:cs="仿宋" w:hint="eastAsia"/>
            <w:lang w:eastAsia="zh-CN"/>
          </w:rPr>
          <w:t>(一)、建筑工程设计原则</w:t>
        </w:r>
        <w:r>
          <w:tab/>
        </w:r>
        <w:r>
          <w:fldChar w:fldCharType="begin"/>
        </w:r>
        <w:r>
          <w:instrText xml:space="preserve"> PAGEREF _Toc23844 \h </w:instrText>
        </w:r>
        <w:r>
          <w:fldChar w:fldCharType="separate"/>
        </w:r>
        <w:r>
          <w:t>15</w:t>
        </w:r>
        <w:r>
          <w:fldChar w:fldCharType="end"/>
        </w:r>
      </w:hyperlink>
    </w:p>
    <w:p>
      <w:pPr>
        <w:pStyle w:val="TOC2"/>
        <w:tabs>
          <w:tab w:val="right" w:leader="dot" w:pos="8306"/>
        </w:tabs>
      </w:pPr>
      <w:hyperlink w:anchor="_Toc3640" w:history="1">
        <w:r>
          <w:rPr>
            <w:rFonts w:ascii="仿宋" w:eastAsia="仿宋" w:hAnsi="仿宋" w:cs="仿宋" w:hint="eastAsia"/>
            <w:lang w:eastAsia="zh-CN"/>
          </w:rPr>
          <w:t>(二)、土建工程设计年限及安全等级</w:t>
        </w:r>
        <w:r>
          <w:tab/>
        </w:r>
        <w:r>
          <w:fldChar w:fldCharType="begin"/>
        </w:r>
        <w:r>
          <w:instrText xml:space="preserve"> PAGEREF _Toc3640 \h </w:instrText>
        </w:r>
        <w:r>
          <w:fldChar w:fldCharType="separate"/>
        </w:r>
        <w:r>
          <w:t>17</w:t>
        </w:r>
        <w:r>
          <w:fldChar w:fldCharType="end"/>
        </w:r>
      </w:hyperlink>
    </w:p>
    <w:p>
      <w:pPr>
        <w:pStyle w:val="TOC2"/>
        <w:tabs>
          <w:tab w:val="right" w:leader="dot" w:pos="8306"/>
        </w:tabs>
      </w:pPr>
      <w:hyperlink w:anchor="_Toc32305" w:history="1">
        <w:r>
          <w:rPr>
            <w:rFonts w:ascii="仿宋" w:eastAsia="仿宋" w:hAnsi="仿宋" w:cs="仿宋" w:hint="eastAsia"/>
            <w:lang w:eastAsia="zh-CN"/>
          </w:rPr>
          <w:t>(三)、建筑工程设计总体要求</w:t>
        </w:r>
        <w:r>
          <w:tab/>
        </w:r>
        <w:r>
          <w:fldChar w:fldCharType="begin"/>
        </w:r>
        <w:r>
          <w:instrText xml:space="preserve"> PAGEREF _Toc32305 \h </w:instrText>
        </w:r>
        <w:r>
          <w:fldChar w:fldCharType="separate"/>
        </w:r>
        <w:r>
          <w:t>18</w:t>
        </w:r>
        <w:r>
          <w:fldChar w:fldCharType="end"/>
        </w:r>
      </w:hyperlink>
    </w:p>
    <w:p>
      <w:pPr>
        <w:pStyle w:val="TOC2"/>
        <w:tabs>
          <w:tab w:val="right" w:leader="dot" w:pos="8306"/>
        </w:tabs>
      </w:pPr>
      <w:hyperlink w:anchor="_Toc9172" w:history="1">
        <w:r>
          <w:rPr>
            <w:rFonts w:ascii="仿宋" w:eastAsia="仿宋" w:hAnsi="仿宋" w:cs="仿宋" w:hint="eastAsia"/>
            <w:lang w:eastAsia="zh-CN"/>
          </w:rPr>
          <w:t>(四)、土建工程建设指标</w:t>
        </w:r>
        <w:r>
          <w:tab/>
        </w:r>
        <w:r>
          <w:fldChar w:fldCharType="begin"/>
        </w:r>
        <w:r>
          <w:instrText xml:space="preserve"> PAGEREF _Toc9172 \h </w:instrText>
        </w:r>
        <w:r>
          <w:fldChar w:fldCharType="separate"/>
        </w:r>
        <w:r>
          <w:t>18</w:t>
        </w:r>
        <w:r>
          <w:fldChar w:fldCharType="end"/>
        </w:r>
      </w:hyperlink>
    </w:p>
    <w:p>
      <w:pPr>
        <w:pStyle w:val="TOC1"/>
        <w:tabs>
          <w:tab w:val="right" w:leader="dot" w:pos="8306"/>
        </w:tabs>
      </w:pPr>
      <w:hyperlink w:anchor="_Toc5298" w:history="1">
        <w:r>
          <w:rPr>
            <w:rFonts w:ascii="仿宋" w:eastAsia="仿宋" w:hAnsi="仿宋" w:cs="仿宋" w:hint="eastAsia"/>
            <w:lang w:eastAsia="zh-CN"/>
          </w:rPr>
          <w:t>五、报刊业项目危机管理</w:t>
        </w:r>
        <w:r>
          <w:tab/>
        </w:r>
        <w:r>
          <w:fldChar w:fldCharType="begin"/>
        </w:r>
        <w:r>
          <w:instrText xml:space="preserve"> PAGEREF _Toc5298 \h </w:instrText>
        </w:r>
        <w:r>
          <w:fldChar w:fldCharType="separate"/>
        </w:r>
        <w:r>
          <w:t>19</w:t>
        </w:r>
        <w:r>
          <w:fldChar w:fldCharType="end"/>
        </w:r>
      </w:hyperlink>
    </w:p>
    <w:p>
      <w:pPr>
        <w:pStyle w:val="TOC2"/>
        <w:tabs>
          <w:tab w:val="right" w:leader="dot" w:pos="8306"/>
        </w:tabs>
      </w:pPr>
      <w:hyperlink w:anchor="_Toc5494" w:history="1">
        <w:r>
          <w:rPr>
            <w:rFonts w:ascii="仿宋" w:eastAsia="仿宋" w:hAnsi="仿宋" w:cs="仿宋" w:hint="eastAsia"/>
            <w:lang w:eastAsia="zh-CN"/>
          </w:rPr>
          <w:t>(一)、危机预警与识别</w:t>
        </w:r>
        <w:r>
          <w:tab/>
        </w:r>
        <w:r>
          <w:fldChar w:fldCharType="begin"/>
        </w:r>
        <w:r>
          <w:instrText xml:space="preserve"> PAGEREF _Toc5494 \h </w:instrText>
        </w:r>
        <w:r>
          <w:fldChar w:fldCharType="separate"/>
        </w:r>
        <w:r>
          <w:t>19</w:t>
        </w:r>
        <w:r>
          <w:fldChar w:fldCharType="end"/>
        </w:r>
      </w:hyperlink>
    </w:p>
    <w:p>
      <w:pPr>
        <w:pStyle w:val="TOC2"/>
        <w:tabs>
          <w:tab w:val="right" w:leader="dot" w:pos="8306"/>
        </w:tabs>
      </w:pPr>
      <w:hyperlink w:anchor="_Toc28418" w:history="1">
        <w:r>
          <w:rPr>
            <w:rFonts w:ascii="仿宋" w:eastAsia="仿宋" w:hAnsi="仿宋" w:cs="仿宋" w:hint="eastAsia"/>
            <w:lang w:eastAsia="zh-CN"/>
          </w:rPr>
          <w:t>(二)、危机应对与恢复</w:t>
        </w:r>
        <w:r>
          <w:tab/>
        </w:r>
        <w:r>
          <w:fldChar w:fldCharType="begin"/>
        </w:r>
        <w:r>
          <w:instrText xml:space="preserve"> PAGEREF _Toc28418 \h </w:instrText>
        </w:r>
        <w:r>
          <w:fldChar w:fldCharType="separate"/>
        </w:r>
        <w:r>
          <w:t>20</w:t>
        </w:r>
        <w:r>
          <w:fldChar w:fldCharType="end"/>
        </w:r>
      </w:hyperlink>
    </w:p>
    <w:p>
      <w:pPr>
        <w:pStyle w:val="TOC1"/>
        <w:tabs>
          <w:tab w:val="right" w:leader="dot" w:pos="8306"/>
        </w:tabs>
      </w:pPr>
      <w:hyperlink w:anchor="_Toc3330" w:history="1">
        <w:r>
          <w:rPr>
            <w:rFonts w:ascii="仿宋" w:eastAsia="仿宋" w:hAnsi="仿宋" w:cs="仿宋" w:hint="eastAsia"/>
            <w:lang w:eastAsia="zh-CN"/>
          </w:rPr>
          <w:t>六、报刊业项目可持续发展</w:t>
        </w:r>
        <w:r>
          <w:tab/>
        </w:r>
        <w:r>
          <w:fldChar w:fldCharType="begin"/>
        </w:r>
        <w:r>
          <w:instrText xml:space="preserve"> PAGEREF _Toc3330 \h </w:instrText>
        </w:r>
        <w:r>
          <w:fldChar w:fldCharType="separate"/>
        </w:r>
        <w:r>
          <w:t>21</w:t>
        </w:r>
        <w:r>
          <w:fldChar w:fldCharType="end"/>
        </w:r>
      </w:hyperlink>
    </w:p>
    <w:p>
      <w:pPr>
        <w:pStyle w:val="TOC2"/>
        <w:tabs>
          <w:tab w:val="right" w:leader="dot" w:pos="8306"/>
        </w:tabs>
      </w:pPr>
      <w:hyperlink w:anchor="_Toc14475" w:history="1">
        <w:r>
          <w:rPr>
            <w:rFonts w:ascii="仿宋" w:eastAsia="仿宋" w:hAnsi="仿宋" w:cs="仿宋" w:hint="eastAsia"/>
            <w:lang w:eastAsia="zh-CN"/>
          </w:rPr>
          <w:t>(一)、可持续战略与实践</w:t>
        </w:r>
        <w:r>
          <w:tab/>
        </w:r>
        <w:r>
          <w:fldChar w:fldCharType="begin"/>
        </w:r>
        <w:r>
          <w:instrText xml:space="preserve"> PAGEREF _Toc14475 \h </w:instrText>
        </w:r>
        <w:r>
          <w:fldChar w:fldCharType="separate"/>
        </w:r>
        <w:r>
          <w:t>21</w:t>
        </w:r>
        <w:r>
          <w:fldChar w:fldCharType="end"/>
        </w:r>
      </w:hyperlink>
    </w:p>
    <w:p>
      <w:pPr>
        <w:pStyle w:val="TOC2"/>
        <w:tabs>
          <w:tab w:val="right" w:leader="dot" w:pos="8306"/>
        </w:tabs>
      </w:pPr>
      <w:hyperlink w:anchor="_Toc21766" w:history="1">
        <w:r>
          <w:rPr>
            <w:rFonts w:ascii="仿宋" w:eastAsia="仿宋" w:hAnsi="仿宋" w:cs="仿宋" w:hint="eastAsia"/>
            <w:lang w:eastAsia="zh-CN"/>
          </w:rPr>
          <w:t>(二)、环保与社会责任</w:t>
        </w:r>
        <w:r>
          <w:tab/>
        </w:r>
        <w:r>
          <w:fldChar w:fldCharType="begin"/>
        </w:r>
        <w:r>
          <w:instrText xml:space="preserve"> PAGEREF _Toc21766 \h </w:instrText>
        </w:r>
        <w:r>
          <w:fldChar w:fldCharType="separate"/>
        </w:r>
        <w:r>
          <w:t>22</w:t>
        </w:r>
        <w:r>
          <w:fldChar w:fldCharType="end"/>
        </w:r>
      </w:hyperlink>
    </w:p>
    <w:p>
      <w:pPr>
        <w:pStyle w:val="TOC1"/>
        <w:tabs>
          <w:tab w:val="right" w:leader="dot" w:pos="8306"/>
        </w:tabs>
      </w:pPr>
      <w:hyperlink w:anchor="_Toc21311" w:history="1">
        <w:r>
          <w:rPr>
            <w:rFonts w:ascii="仿宋" w:eastAsia="仿宋" w:hAnsi="仿宋" w:cs="仿宋" w:hint="eastAsia"/>
            <w:lang w:eastAsia="zh-CN"/>
          </w:rPr>
          <w:t>七、报刊业项目投资规划</w:t>
        </w:r>
        <w:r>
          <w:tab/>
        </w:r>
        <w:r>
          <w:fldChar w:fldCharType="begin"/>
        </w:r>
        <w:r>
          <w:instrText xml:space="preserve"> PAGEREF _Toc21311 \h </w:instrText>
        </w:r>
        <w:r>
          <w:fldChar w:fldCharType="separate"/>
        </w:r>
        <w:r>
          <w:t>23</w:t>
        </w:r>
        <w:r>
          <w:fldChar w:fldCharType="end"/>
        </w:r>
      </w:hyperlink>
    </w:p>
    <w:p>
      <w:pPr>
        <w:pStyle w:val="TOC2"/>
        <w:tabs>
          <w:tab w:val="right" w:leader="dot" w:pos="8306"/>
        </w:tabs>
      </w:pPr>
      <w:hyperlink w:anchor="_Toc2760" w:history="1">
        <w:r>
          <w:rPr>
            <w:rFonts w:ascii="仿宋" w:eastAsia="仿宋" w:hAnsi="仿宋" w:cs="仿宋" w:hint="eastAsia"/>
            <w:lang w:eastAsia="zh-CN"/>
          </w:rPr>
          <w:t>(一)、报刊业项目总投资估算</w:t>
        </w:r>
        <w:r>
          <w:tab/>
        </w:r>
        <w:r>
          <w:fldChar w:fldCharType="begin"/>
        </w:r>
        <w:r>
          <w:instrText xml:space="preserve"> PAGEREF _Toc2760 \h </w:instrText>
        </w:r>
        <w:r>
          <w:fldChar w:fldCharType="separate"/>
        </w:r>
        <w:r>
          <w:t>23</w:t>
        </w:r>
        <w:r>
          <w:fldChar w:fldCharType="end"/>
        </w:r>
      </w:hyperlink>
    </w:p>
    <w:p>
      <w:pPr>
        <w:pStyle w:val="TOC2"/>
        <w:tabs>
          <w:tab w:val="right" w:leader="dot" w:pos="8306"/>
        </w:tabs>
      </w:pPr>
      <w:hyperlink w:anchor="_Toc1539" w:history="1">
        <w:r>
          <w:rPr>
            <w:rFonts w:ascii="仿宋" w:eastAsia="仿宋" w:hAnsi="仿宋" w:cs="仿宋" w:hint="eastAsia"/>
            <w:lang w:eastAsia="zh-CN"/>
          </w:rPr>
          <w:t>(二)、资金筹措</w:t>
        </w:r>
        <w:r>
          <w:tab/>
        </w:r>
        <w:r>
          <w:fldChar w:fldCharType="begin"/>
        </w:r>
        <w:r>
          <w:instrText xml:space="preserve"> PAGEREF _Toc1539 \h </w:instrText>
        </w:r>
        <w:r>
          <w:fldChar w:fldCharType="separate"/>
        </w:r>
        <w:r>
          <w:t>24</w:t>
        </w:r>
        <w:r>
          <w:fldChar w:fldCharType="end"/>
        </w:r>
      </w:hyperlink>
    </w:p>
    <w:p>
      <w:pPr>
        <w:pStyle w:val="TOC1"/>
        <w:tabs>
          <w:tab w:val="right" w:leader="dot" w:pos="8306"/>
        </w:tabs>
      </w:pPr>
      <w:hyperlink w:anchor="_Toc17791" w:history="1">
        <w:r>
          <w:rPr>
            <w:rFonts w:ascii="仿宋" w:eastAsia="仿宋" w:hAnsi="仿宋" w:cs="仿宋" w:hint="eastAsia"/>
            <w:lang w:eastAsia="zh-CN"/>
          </w:rPr>
          <w:t>八、报刊业项目环境影响分析</w:t>
        </w:r>
        <w:r>
          <w:tab/>
        </w:r>
        <w:r>
          <w:fldChar w:fldCharType="begin"/>
        </w:r>
        <w:r>
          <w:instrText xml:space="preserve"> PAGEREF _Toc17791 \h </w:instrText>
        </w:r>
        <w:r>
          <w:fldChar w:fldCharType="separate"/>
        </w:r>
        <w:r>
          <w:t>25</w:t>
        </w:r>
        <w:r>
          <w:fldChar w:fldCharType="end"/>
        </w:r>
      </w:hyperlink>
    </w:p>
    <w:p>
      <w:pPr>
        <w:pStyle w:val="TOC2"/>
        <w:tabs>
          <w:tab w:val="right" w:leader="dot" w:pos="8306"/>
        </w:tabs>
      </w:pPr>
      <w:hyperlink w:anchor="_Toc28530" w:history="1">
        <w:r>
          <w:rPr>
            <w:rFonts w:ascii="仿宋" w:eastAsia="仿宋" w:hAnsi="仿宋" w:cs="仿宋" w:hint="eastAsia"/>
            <w:lang w:eastAsia="zh-CN"/>
          </w:rPr>
          <w:t>(一)、建设区域环境质量现状</w:t>
        </w:r>
        <w:r>
          <w:tab/>
        </w:r>
        <w:r>
          <w:fldChar w:fldCharType="begin"/>
        </w:r>
        <w:r>
          <w:instrText xml:space="preserve"> PAGEREF _Toc28530 \h </w:instrText>
        </w:r>
        <w:r>
          <w:fldChar w:fldCharType="separate"/>
        </w:r>
        <w:r>
          <w:t>25</w:t>
        </w:r>
        <w:r>
          <w:fldChar w:fldCharType="end"/>
        </w:r>
      </w:hyperlink>
    </w:p>
    <w:p>
      <w:pPr>
        <w:pStyle w:val="TOC2"/>
        <w:tabs>
          <w:tab w:val="right" w:leader="dot" w:pos="8306"/>
        </w:tabs>
      </w:pPr>
      <w:hyperlink w:anchor="_Toc1176" w:history="1">
        <w:r>
          <w:rPr>
            <w:rFonts w:ascii="仿宋" w:eastAsia="仿宋" w:hAnsi="仿宋" w:cs="仿宋" w:hint="eastAsia"/>
            <w:lang w:eastAsia="zh-CN"/>
          </w:rPr>
          <w:t>(二)、建设期环境保护</w:t>
        </w:r>
        <w:r>
          <w:tab/>
        </w:r>
        <w:r>
          <w:fldChar w:fldCharType="begin"/>
        </w:r>
        <w:r>
          <w:instrText xml:space="preserve"> PAGEREF _Toc1176 \h </w:instrText>
        </w:r>
        <w:r>
          <w:fldChar w:fldCharType="separate"/>
        </w:r>
        <w:r>
          <w:t>26</w:t>
        </w:r>
        <w:r>
          <w:fldChar w:fldCharType="end"/>
        </w:r>
      </w:hyperlink>
    </w:p>
    <w:p>
      <w:pPr>
        <w:pStyle w:val="TOC2"/>
        <w:tabs>
          <w:tab w:val="right" w:leader="dot" w:pos="8306"/>
        </w:tabs>
      </w:pPr>
      <w:hyperlink w:anchor="_Toc26516" w:history="1">
        <w:r>
          <w:rPr>
            <w:rFonts w:ascii="仿宋" w:eastAsia="仿宋" w:hAnsi="仿宋" w:cs="仿宋" w:hint="eastAsia"/>
            <w:lang w:eastAsia="zh-CN"/>
          </w:rPr>
          <w:t>(三)、运营期环境保护</w:t>
        </w:r>
        <w:r>
          <w:tab/>
        </w:r>
        <w:r>
          <w:fldChar w:fldCharType="begin"/>
        </w:r>
        <w:r>
          <w:instrText xml:space="preserve"> PAGEREF _Toc26516 \h </w:instrText>
        </w:r>
        <w:r>
          <w:fldChar w:fldCharType="separate"/>
        </w:r>
        <w:r>
          <w:t>27</w:t>
        </w:r>
        <w:r>
          <w:fldChar w:fldCharType="end"/>
        </w:r>
      </w:hyperlink>
    </w:p>
    <w:p>
      <w:pPr>
        <w:pStyle w:val="TOC2"/>
        <w:tabs>
          <w:tab w:val="right" w:leader="dot" w:pos="8306"/>
        </w:tabs>
      </w:pPr>
      <w:hyperlink w:anchor="_Toc1282" w:history="1">
        <w:r>
          <w:rPr>
            <w:rFonts w:ascii="仿宋" w:eastAsia="仿宋" w:hAnsi="仿宋" w:cs="仿宋" w:hint="eastAsia"/>
            <w:lang w:eastAsia="zh-CN"/>
          </w:rPr>
          <w:t>(四)、报刊业项目建设对区域经济的影响</w:t>
        </w:r>
        <w:r>
          <w:tab/>
        </w:r>
        <w:r>
          <w:fldChar w:fldCharType="begin"/>
        </w:r>
        <w:r>
          <w:instrText xml:space="preserve"> PAGEREF _Toc1282 \h </w:instrText>
        </w:r>
        <w:r>
          <w:fldChar w:fldCharType="separate"/>
        </w:r>
        <w:r>
          <w:t>29</w:t>
        </w:r>
        <w:r>
          <w:fldChar w:fldCharType="end"/>
        </w:r>
      </w:hyperlink>
    </w:p>
    <w:p>
      <w:pPr>
        <w:pStyle w:val="TOC2"/>
        <w:tabs>
          <w:tab w:val="right" w:leader="dot" w:pos="8306"/>
        </w:tabs>
      </w:pPr>
      <w:hyperlink w:anchor="_Toc4230" w:history="1">
        <w:r>
          <w:rPr>
            <w:rFonts w:ascii="仿宋" w:eastAsia="仿宋" w:hAnsi="仿宋" w:cs="仿宋" w:hint="eastAsia"/>
            <w:lang w:eastAsia="zh-CN"/>
          </w:rPr>
          <w:t>(五)、废弃物处理</w:t>
        </w:r>
        <w:r>
          <w:tab/>
        </w:r>
        <w:r>
          <w:fldChar w:fldCharType="begin"/>
        </w:r>
        <w:r>
          <w:instrText xml:space="preserve"> PAGEREF _Toc4230 \h </w:instrText>
        </w:r>
        <w:r>
          <w:fldChar w:fldCharType="separate"/>
        </w:r>
        <w:r>
          <w:t>30</w:t>
        </w:r>
        <w:r>
          <w:fldChar w:fldCharType="end"/>
        </w:r>
      </w:hyperlink>
    </w:p>
    <w:p>
      <w:pPr>
        <w:pStyle w:val="TOC2"/>
        <w:tabs>
          <w:tab w:val="right" w:leader="dot" w:pos="8306"/>
        </w:tabs>
      </w:pPr>
      <w:hyperlink w:anchor="_Toc24002" w:history="1">
        <w:r>
          <w:rPr>
            <w:rFonts w:ascii="仿宋" w:eastAsia="仿宋" w:hAnsi="仿宋" w:cs="仿宋" w:hint="eastAsia"/>
            <w:lang w:eastAsia="zh-CN"/>
          </w:rPr>
          <w:t>(六)、特殊环境影响分析</w:t>
        </w:r>
        <w:r>
          <w:tab/>
        </w:r>
        <w:r>
          <w:fldChar w:fldCharType="begin"/>
        </w:r>
        <w:r>
          <w:instrText xml:space="preserve"> PAGEREF _Toc24002 \h </w:instrText>
        </w:r>
        <w:r>
          <w:fldChar w:fldCharType="separate"/>
        </w:r>
        <w:r>
          <w:t>32</w:t>
        </w:r>
        <w:r>
          <w:fldChar w:fldCharType="end"/>
        </w:r>
      </w:hyperlink>
    </w:p>
    <w:p>
      <w:pPr>
        <w:pStyle w:val="TOC2"/>
        <w:tabs>
          <w:tab w:val="right" w:leader="dot" w:pos="8306"/>
        </w:tabs>
      </w:pPr>
      <w:hyperlink w:anchor="_Toc5411" w:history="1">
        <w:r>
          <w:rPr>
            <w:rFonts w:ascii="仿宋" w:eastAsia="仿宋" w:hAnsi="仿宋" w:cs="仿宋" w:hint="eastAsia"/>
            <w:lang w:eastAsia="zh-CN"/>
          </w:rPr>
          <w:t>(七)、清洁生产</w:t>
        </w:r>
        <w:r>
          <w:tab/>
        </w:r>
        <w:r>
          <w:fldChar w:fldCharType="begin"/>
        </w:r>
        <w:r>
          <w:instrText xml:space="preserve"> PAGEREF _Toc5411 \h </w:instrText>
        </w:r>
        <w:r>
          <w:fldChar w:fldCharType="separate"/>
        </w:r>
        <w:r>
          <w:t>33</w:t>
        </w:r>
        <w:r>
          <w:fldChar w:fldCharType="end"/>
        </w:r>
      </w:hyperlink>
    </w:p>
    <w:p>
      <w:pPr>
        <w:pStyle w:val="TOC2"/>
        <w:tabs>
          <w:tab w:val="right" w:leader="dot" w:pos="8306"/>
        </w:tabs>
      </w:pPr>
      <w:hyperlink w:anchor="_Toc1647" w:history="1">
        <w:r>
          <w:rPr>
            <w:rFonts w:ascii="仿宋" w:eastAsia="仿宋" w:hAnsi="仿宋" w:cs="仿宋" w:hint="eastAsia"/>
            <w:lang w:eastAsia="zh-CN"/>
          </w:rPr>
          <w:t>(八)、环境保护综合评价</w:t>
        </w:r>
        <w:r>
          <w:tab/>
        </w:r>
        <w:r>
          <w:fldChar w:fldCharType="begin"/>
        </w:r>
        <w:r>
          <w:instrText xml:space="preserve"> PAGEREF _Toc1647 \h </w:instrText>
        </w:r>
        <w:r>
          <w:fldChar w:fldCharType="separate"/>
        </w:r>
        <w:r>
          <w:t>34</w:t>
        </w:r>
        <w:r>
          <w:fldChar w:fldCharType="end"/>
        </w:r>
      </w:hyperlink>
    </w:p>
    <w:p>
      <w:pPr>
        <w:pStyle w:val="TOC1"/>
        <w:tabs>
          <w:tab w:val="right" w:leader="dot" w:pos="8306"/>
        </w:tabs>
      </w:pPr>
      <w:hyperlink w:anchor="_Toc20012" w:history="1">
        <w:r>
          <w:rPr>
            <w:rFonts w:ascii="仿宋" w:eastAsia="仿宋" w:hAnsi="仿宋" w:cs="仿宋" w:hint="eastAsia"/>
            <w:lang w:eastAsia="zh-CN"/>
          </w:rPr>
          <w:t>九、报刊业项目创新与研发</w:t>
        </w:r>
        <w:r>
          <w:tab/>
        </w:r>
        <w:r>
          <w:fldChar w:fldCharType="begin"/>
        </w:r>
        <w:r>
          <w:instrText xml:space="preserve"> PAGEREF _Toc20012 \h </w:instrText>
        </w:r>
        <w:r>
          <w:fldChar w:fldCharType="separate"/>
        </w:r>
        <w:r>
          <w:t>35</w:t>
        </w:r>
        <w:r>
          <w:fldChar w:fldCharType="end"/>
        </w:r>
      </w:hyperlink>
    </w:p>
    <w:p>
      <w:pPr>
        <w:pStyle w:val="TOC2"/>
        <w:tabs>
          <w:tab w:val="right" w:leader="dot" w:pos="8306"/>
        </w:tabs>
      </w:pPr>
      <w:hyperlink w:anchor="_Toc15939" w:history="1">
        <w:r>
          <w:rPr>
            <w:rFonts w:ascii="仿宋" w:eastAsia="仿宋" w:hAnsi="仿宋" w:cs="仿宋" w:hint="eastAsia"/>
            <w:lang w:eastAsia="zh-CN"/>
          </w:rPr>
          <w:t>(一)、创新策略与方向</w:t>
        </w:r>
        <w:r>
          <w:tab/>
        </w:r>
        <w:r>
          <w:fldChar w:fldCharType="begin"/>
        </w:r>
        <w:r>
          <w:instrText xml:space="preserve"> PAGEREF _Toc15939 \h </w:instrText>
        </w:r>
        <w:r>
          <w:fldChar w:fldCharType="separate"/>
        </w:r>
        <w:r>
          <w:t>35</w:t>
        </w:r>
        <w:r>
          <w:fldChar w:fldCharType="end"/>
        </w:r>
      </w:hyperlink>
    </w:p>
    <w:p>
      <w:pPr>
        <w:pStyle w:val="TOC2"/>
        <w:tabs>
          <w:tab w:val="right" w:leader="dot" w:pos="8306"/>
        </w:tabs>
      </w:pPr>
      <w:hyperlink w:anchor="_Toc2437" w:history="1">
        <w:r>
          <w:rPr>
            <w:rFonts w:ascii="仿宋" w:eastAsia="仿宋" w:hAnsi="仿宋" w:cs="仿宋" w:hint="eastAsia"/>
            <w:lang w:eastAsia="zh-CN"/>
          </w:rPr>
          <w:t>(二)、研发规划与投入</w:t>
        </w:r>
        <w:r>
          <w:tab/>
        </w:r>
        <w:r>
          <w:fldChar w:fldCharType="begin"/>
        </w:r>
        <w:r>
          <w:instrText xml:space="preserve"> PAGEREF _Toc2437 \h </w:instrText>
        </w:r>
        <w:r>
          <w:fldChar w:fldCharType="separate"/>
        </w:r>
        <w:r>
          <w:t>37</w:t>
        </w:r>
        <w:r>
          <w:fldChar w:fldCharType="end"/>
        </w:r>
      </w:hyperlink>
    </w:p>
    <w:p>
      <w:pPr>
        <w:pStyle w:val="TOC1"/>
        <w:tabs>
          <w:tab w:val="right" w:leader="dot" w:pos="8306"/>
        </w:tabs>
      </w:pPr>
      <w:hyperlink w:anchor="_Toc16601" w:history="1">
        <w:r>
          <w:rPr>
            <w:rFonts w:ascii="仿宋" w:eastAsia="仿宋" w:hAnsi="仿宋" w:cs="仿宋" w:hint="eastAsia"/>
            <w:lang w:eastAsia="zh-CN"/>
          </w:rPr>
          <w:t>十、报刊业项目经营效益</w:t>
        </w:r>
        <w:r>
          <w:tab/>
        </w:r>
        <w:r>
          <w:fldChar w:fldCharType="begin"/>
        </w:r>
        <w:r>
          <w:instrText xml:space="preserve"> PAGEREF _Toc16601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2" w:history="1">
        <w:r>
          <w:rPr>
            <w:rFonts w:ascii="仿宋" w:eastAsia="仿宋" w:hAnsi="仿宋" w:cs="仿宋" w:hint="eastAsia"/>
            <w:lang w:eastAsia="zh-CN"/>
          </w:rPr>
          <w:t>(一)、经济评价财务测算</w:t>
        </w:r>
        <w:r>
          <w:tab/>
        </w:r>
        <w:r>
          <w:fldChar w:fldCharType="begin"/>
        </w:r>
        <w:r>
          <w:instrText xml:space="preserve"> PAGEREF _Toc19582 \h </w:instrText>
        </w:r>
        <w:r>
          <w:fldChar w:fldCharType="separate"/>
        </w:r>
        <w:r>
          <w:t>38</w:t>
        </w:r>
        <w:r>
          <w:fldChar w:fldCharType="end"/>
        </w:r>
      </w:hyperlink>
    </w:p>
    <w:p>
      <w:pPr>
        <w:pStyle w:val="TOC2"/>
        <w:tabs>
          <w:tab w:val="right" w:leader="dot" w:pos="8306"/>
        </w:tabs>
      </w:pPr>
      <w:hyperlink w:anchor="_Toc24030" w:history="1">
        <w:r>
          <w:rPr>
            <w:rFonts w:ascii="仿宋" w:eastAsia="仿宋" w:hAnsi="仿宋" w:cs="仿宋" w:hint="eastAsia"/>
            <w:lang w:eastAsia="zh-CN"/>
          </w:rPr>
          <w:t>(二)、报刊业项目盈利能力分析</w:t>
        </w:r>
        <w:r>
          <w:tab/>
        </w:r>
        <w:r>
          <w:fldChar w:fldCharType="begin"/>
        </w:r>
        <w:r>
          <w:instrText xml:space="preserve"> PAGEREF _Toc24030 \h </w:instrText>
        </w:r>
        <w:r>
          <w:fldChar w:fldCharType="separate"/>
        </w:r>
        <w:r>
          <w:t>40</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十一、报刊业项目人力资源管理</w:t>
        </w:r>
        <w:r>
          <w:tab/>
        </w:r>
        <w:r>
          <w:fldChar w:fldCharType="begin"/>
        </w:r>
        <w:r>
          <w:instrText xml:space="preserve"> PAGEREF _Toc28994 \h </w:instrText>
        </w:r>
        <w:r>
          <w:fldChar w:fldCharType="separate"/>
        </w:r>
        <w:r>
          <w:t>40</w:t>
        </w:r>
        <w:r>
          <w:fldChar w:fldCharType="end"/>
        </w:r>
      </w:hyperlink>
    </w:p>
    <w:p>
      <w:pPr>
        <w:pStyle w:val="TOC2"/>
        <w:tabs>
          <w:tab w:val="right" w:leader="dot" w:pos="8306"/>
        </w:tabs>
      </w:pPr>
      <w:hyperlink w:anchor="_Toc29496" w:history="1">
        <w:r>
          <w:rPr>
            <w:rFonts w:ascii="仿宋" w:eastAsia="仿宋" w:hAnsi="仿宋" w:cs="仿宋" w:hint="eastAsia"/>
            <w:lang w:eastAsia="zh-CN"/>
          </w:rPr>
          <w:t>(一)、建立健全的预算管理制度</w:t>
        </w:r>
        <w:r>
          <w:tab/>
        </w:r>
        <w:r>
          <w:fldChar w:fldCharType="begin"/>
        </w:r>
        <w:r>
          <w:instrText xml:space="preserve"> PAGEREF _Toc29496 \h </w:instrText>
        </w:r>
        <w:r>
          <w:fldChar w:fldCharType="separate"/>
        </w:r>
        <w:r>
          <w:t>40</w:t>
        </w:r>
        <w:r>
          <w:fldChar w:fldCharType="end"/>
        </w:r>
      </w:hyperlink>
    </w:p>
    <w:p>
      <w:pPr>
        <w:pStyle w:val="TOC2"/>
        <w:tabs>
          <w:tab w:val="right" w:leader="dot" w:pos="8306"/>
        </w:tabs>
      </w:pPr>
      <w:hyperlink w:anchor="_Toc16610" w:history="1">
        <w:r>
          <w:rPr>
            <w:rFonts w:ascii="仿宋" w:eastAsia="仿宋" w:hAnsi="仿宋" w:cs="仿宋" w:hint="eastAsia"/>
            <w:lang w:eastAsia="zh-CN"/>
          </w:rPr>
          <w:t>(二)、加强资金流动监控</w:t>
        </w:r>
        <w:r>
          <w:tab/>
        </w:r>
        <w:r>
          <w:fldChar w:fldCharType="begin"/>
        </w:r>
        <w:r>
          <w:instrText xml:space="preserve"> PAGEREF _Toc16610 \h </w:instrText>
        </w:r>
        <w:r>
          <w:fldChar w:fldCharType="separate"/>
        </w:r>
        <w:r>
          <w:t>42</w:t>
        </w:r>
        <w:r>
          <w:fldChar w:fldCharType="end"/>
        </w:r>
      </w:hyperlink>
    </w:p>
    <w:p>
      <w:pPr>
        <w:pStyle w:val="TOC2"/>
        <w:tabs>
          <w:tab w:val="right" w:leader="dot" w:pos="8306"/>
        </w:tabs>
      </w:pPr>
      <w:hyperlink w:anchor="_Toc1391" w:history="1">
        <w:r>
          <w:rPr>
            <w:rFonts w:ascii="仿宋" w:eastAsia="仿宋" w:hAnsi="仿宋" w:cs="仿宋" w:hint="eastAsia"/>
            <w:lang w:eastAsia="zh-CN"/>
          </w:rPr>
          <w:t>(三)、制定完善的风险控制机制</w:t>
        </w:r>
        <w:r>
          <w:tab/>
        </w:r>
        <w:r>
          <w:fldChar w:fldCharType="begin"/>
        </w:r>
        <w:r>
          <w:instrText xml:space="preserve"> PAGEREF _Toc1391 \h </w:instrText>
        </w:r>
        <w:r>
          <w:fldChar w:fldCharType="separate"/>
        </w:r>
        <w:r>
          <w:t>43</w:t>
        </w:r>
        <w:r>
          <w:fldChar w:fldCharType="end"/>
        </w:r>
      </w:hyperlink>
    </w:p>
    <w:p>
      <w:pPr>
        <w:pStyle w:val="TOC2"/>
        <w:tabs>
          <w:tab w:val="right" w:leader="dot" w:pos="8306"/>
        </w:tabs>
      </w:pPr>
      <w:hyperlink w:anchor="_Toc30361" w:history="1">
        <w:r>
          <w:rPr>
            <w:rFonts w:ascii="仿宋" w:eastAsia="仿宋" w:hAnsi="仿宋" w:cs="仿宋" w:hint="eastAsia"/>
            <w:lang w:eastAsia="zh-CN"/>
          </w:rPr>
          <w:t>(四)、优化成本管理</w:t>
        </w:r>
        <w:r>
          <w:tab/>
        </w:r>
        <w:r>
          <w:fldChar w:fldCharType="begin"/>
        </w:r>
        <w:r>
          <w:instrText xml:space="preserve"> PAGEREF _Toc30361 \h </w:instrText>
        </w:r>
        <w:r>
          <w:fldChar w:fldCharType="separate"/>
        </w:r>
        <w:r>
          <w:t>44</w:t>
        </w:r>
        <w:r>
          <w:fldChar w:fldCharType="end"/>
        </w:r>
      </w:hyperlink>
    </w:p>
    <w:p>
      <w:pPr>
        <w:pStyle w:val="TOC1"/>
        <w:tabs>
          <w:tab w:val="right" w:leader="dot" w:pos="8306"/>
        </w:tabs>
      </w:pPr>
      <w:hyperlink w:anchor="_Toc20574" w:history="1">
        <w:r>
          <w:rPr>
            <w:rFonts w:ascii="仿宋" w:eastAsia="仿宋" w:hAnsi="仿宋" w:cs="仿宋" w:hint="eastAsia"/>
            <w:lang w:eastAsia="zh-CN"/>
          </w:rPr>
          <w:t>十二、报刊业项目风险管理</w:t>
        </w:r>
        <w:r>
          <w:tab/>
        </w:r>
        <w:r>
          <w:fldChar w:fldCharType="begin"/>
        </w:r>
        <w:r>
          <w:instrText xml:space="preserve"> PAGEREF _Toc20574 \h </w:instrText>
        </w:r>
        <w:r>
          <w:fldChar w:fldCharType="separate"/>
        </w:r>
        <w:r>
          <w:t>46</w:t>
        </w:r>
        <w:r>
          <w:fldChar w:fldCharType="end"/>
        </w:r>
      </w:hyperlink>
    </w:p>
    <w:p>
      <w:pPr>
        <w:pStyle w:val="TOC2"/>
        <w:tabs>
          <w:tab w:val="right" w:leader="dot" w:pos="8306"/>
        </w:tabs>
      </w:pPr>
      <w:hyperlink w:anchor="_Toc15922" w:history="1">
        <w:r>
          <w:rPr>
            <w:rFonts w:ascii="仿宋" w:eastAsia="仿宋" w:hAnsi="仿宋" w:cs="仿宋" w:hint="eastAsia"/>
            <w:lang w:eastAsia="zh-CN"/>
          </w:rPr>
          <w:t>(一)、风险识别与评估</w:t>
        </w:r>
        <w:r>
          <w:tab/>
        </w:r>
        <w:r>
          <w:fldChar w:fldCharType="begin"/>
        </w:r>
        <w:r>
          <w:instrText xml:space="preserve"> PAGEREF _Toc15922 \h </w:instrText>
        </w:r>
        <w:r>
          <w:fldChar w:fldCharType="separate"/>
        </w:r>
        <w:r>
          <w:t>46</w:t>
        </w:r>
        <w:r>
          <w:fldChar w:fldCharType="end"/>
        </w:r>
      </w:hyperlink>
    </w:p>
    <w:p>
      <w:pPr>
        <w:pStyle w:val="TOC2"/>
        <w:tabs>
          <w:tab w:val="right" w:leader="dot" w:pos="8306"/>
        </w:tabs>
      </w:pPr>
      <w:hyperlink w:anchor="_Toc14971" w:history="1">
        <w:r>
          <w:rPr>
            <w:rFonts w:ascii="仿宋" w:eastAsia="仿宋" w:hAnsi="仿宋" w:cs="仿宋" w:hint="eastAsia"/>
            <w:lang w:eastAsia="zh-CN"/>
          </w:rPr>
          <w:t>(二)、风险应对策略</w:t>
        </w:r>
        <w:r>
          <w:tab/>
        </w:r>
        <w:r>
          <w:fldChar w:fldCharType="begin"/>
        </w:r>
        <w:r>
          <w:instrText xml:space="preserve"> PAGEREF _Toc14971 \h </w:instrText>
        </w:r>
        <w:r>
          <w:fldChar w:fldCharType="separate"/>
        </w:r>
        <w:r>
          <w:t>47</w:t>
        </w:r>
        <w:r>
          <w:fldChar w:fldCharType="end"/>
        </w:r>
      </w:hyperlink>
    </w:p>
    <w:p>
      <w:pPr>
        <w:pStyle w:val="TOC2"/>
        <w:tabs>
          <w:tab w:val="right" w:leader="dot" w:pos="8306"/>
        </w:tabs>
      </w:pPr>
      <w:hyperlink w:anchor="_Toc3780" w:history="1">
        <w:r>
          <w:rPr>
            <w:rFonts w:ascii="仿宋" w:eastAsia="仿宋" w:hAnsi="仿宋" w:cs="仿宋" w:hint="eastAsia"/>
            <w:lang w:eastAsia="zh-CN"/>
          </w:rPr>
          <w:t>(三)、风险监控与控制</w:t>
        </w:r>
        <w:r>
          <w:tab/>
        </w:r>
        <w:r>
          <w:fldChar w:fldCharType="begin"/>
        </w:r>
        <w:r>
          <w:instrText xml:space="preserve"> PAGEREF _Toc3780 \h </w:instrText>
        </w:r>
        <w:r>
          <w:fldChar w:fldCharType="separate"/>
        </w:r>
        <w:r>
          <w:t>49</w:t>
        </w:r>
        <w:r>
          <w:fldChar w:fldCharType="end"/>
        </w:r>
      </w:hyperlink>
    </w:p>
    <w:p>
      <w:pPr>
        <w:pStyle w:val="TOC1"/>
        <w:tabs>
          <w:tab w:val="right" w:leader="dot" w:pos="8306"/>
        </w:tabs>
      </w:pPr>
      <w:hyperlink w:anchor="_Toc10029" w:history="1">
        <w:r>
          <w:rPr>
            <w:rFonts w:ascii="仿宋" w:eastAsia="仿宋" w:hAnsi="仿宋" w:cs="仿宋" w:hint="eastAsia"/>
            <w:lang w:eastAsia="zh-CN"/>
          </w:rPr>
          <w:t>十三、营销与推广策略</w:t>
        </w:r>
        <w:r>
          <w:tab/>
        </w:r>
        <w:r>
          <w:fldChar w:fldCharType="begin"/>
        </w:r>
        <w:r>
          <w:instrText xml:space="preserve"> PAGEREF _Toc10029 \h </w:instrText>
        </w:r>
        <w:r>
          <w:fldChar w:fldCharType="separate"/>
        </w:r>
        <w:r>
          <w:t>50</w:t>
        </w:r>
        <w:r>
          <w:fldChar w:fldCharType="end"/>
        </w:r>
      </w:hyperlink>
    </w:p>
    <w:p>
      <w:pPr>
        <w:pStyle w:val="TOC2"/>
        <w:tabs>
          <w:tab w:val="right" w:leader="dot" w:pos="8306"/>
        </w:tabs>
      </w:pPr>
      <w:hyperlink w:anchor="_Toc3098" w:history="1">
        <w:r>
          <w:rPr>
            <w:rFonts w:ascii="仿宋" w:eastAsia="仿宋" w:hAnsi="仿宋" w:cs="仿宋" w:hint="eastAsia"/>
            <w:lang w:eastAsia="zh-CN"/>
          </w:rPr>
          <w:t>(一)、产品/服务定位与特点</w:t>
        </w:r>
        <w:r>
          <w:tab/>
        </w:r>
        <w:r>
          <w:fldChar w:fldCharType="begin"/>
        </w:r>
        <w:r>
          <w:instrText xml:space="preserve"> PAGEREF _Toc3098 \h </w:instrText>
        </w:r>
        <w:r>
          <w:fldChar w:fldCharType="separate"/>
        </w:r>
        <w:r>
          <w:t>50</w:t>
        </w:r>
        <w:r>
          <w:fldChar w:fldCharType="end"/>
        </w:r>
      </w:hyperlink>
    </w:p>
    <w:p>
      <w:pPr>
        <w:pStyle w:val="TOC2"/>
        <w:tabs>
          <w:tab w:val="right" w:leader="dot" w:pos="8306"/>
        </w:tabs>
      </w:pPr>
      <w:hyperlink w:anchor="_Toc18699" w:history="1">
        <w:r>
          <w:rPr>
            <w:rFonts w:ascii="仿宋" w:eastAsia="仿宋" w:hAnsi="仿宋" w:cs="仿宋" w:hint="eastAsia"/>
            <w:lang w:eastAsia="zh-CN"/>
          </w:rPr>
          <w:t>(二)、市场定位与竞争分析</w:t>
        </w:r>
        <w:r>
          <w:tab/>
        </w:r>
        <w:r>
          <w:fldChar w:fldCharType="begin"/>
        </w:r>
        <w:r>
          <w:instrText xml:space="preserve"> PAGEREF _Toc18699 \h </w:instrText>
        </w:r>
        <w:r>
          <w:fldChar w:fldCharType="separate"/>
        </w:r>
        <w:r>
          <w:t>51</w:t>
        </w:r>
        <w:r>
          <w:fldChar w:fldCharType="end"/>
        </w:r>
      </w:hyperlink>
    </w:p>
    <w:p>
      <w:pPr>
        <w:pStyle w:val="TOC2"/>
        <w:tabs>
          <w:tab w:val="right" w:leader="dot" w:pos="8306"/>
        </w:tabs>
      </w:pPr>
      <w:hyperlink w:anchor="_Toc11389" w:history="1">
        <w:r>
          <w:rPr>
            <w:rFonts w:ascii="仿宋" w:eastAsia="仿宋" w:hAnsi="仿宋" w:cs="仿宋" w:hint="eastAsia"/>
            <w:lang w:eastAsia="zh-CN"/>
          </w:rPr>
          <w:t>(三)、营销渠道与策略</w:t>
        </w:r>
        <w:r>
          <w:tab/>
        </w:r>
        <w:r>
          <w:fldChar w:fldCharType="begin"/>
        </w:r>
        <w:r>
          <w:instrText xml:space="preserve"> PAGEREF _Toc11389 \h </w:instrText>
        </w:r>
        <w:r>
          <w:fldChar w:fldCharType="separate"/>
        </w:r>
        <w:r>
          <w:t>52</w:t>
        </w:r>
        <w:r>
          <w:fldChar w:fldCharType="end"/>
        </w:r>
      </w:hyperlink>
    </w:p>
    <w:p>
      <w:pPr>
        <w:pStyle w:val="TOC2"/>
        <w:tabs>
          <w:tab w:val="right" w:leader="dot" w:pos="8306"/>
        </w:tabs>
      </w:pPr>
      <w:hyperlink w:anchor="_Toc23302" w:history="1">
        <w:r>
          <w:rPr>
            <w:rFonts w:ascii="仿宋" w:eastAsia="仿宋" w:hAnsi="仿宋" w:cs="仿宋" w:hint="eastAsia"/>
            <w:lang w:eastAsia="zh-CN"/>
          </w:rPr>
          <w:t>(四)、推广与宣传活动</w:t>
        </w:r>
        <w:r>
          <w:tab/>
        </w:r>
        <w:r>
          <w:fldChar w:fldCharType="begin"/>
        </w:r>
        <w:r>
          <w:instrText xml:space="preserve"> PAGEREF _Toc23302 \h </w:instrText>
        </w:r>
        <w:r>
          <w:fldChar w:fldCharType="separate"/>
        </w:r>
        <w:r>
          <w:t>53</w:t>
        </w:r>
        <w:r>
          <w:fldChar w:fldCharType="end"/>
        </w:r>
      </w:hyperlink>
    </w:p>
    <w:p>
      <w:pPr>
        <w:pStyle w:val="TOC1"/>
        <w:tabs>
          <w:tab w:val="right" w:leader="dot" w:pos="8306"/>
        </w:tabs>
      </w:pPr>
      <w:hyperlink w:anchor="_Toc3521" w:history="1">
        <w:r>
          <w:rPr>
            <w:rFonts w:ascii="仿宋" w:eastAsia="仿宋" w:hAnsi="仿宋" w:cs="仿宋" w:hint="eastAsia"/>
            <w:lang w:eastAsia="zh-CN"/>
          </w:rPr>
          <w:t>十四、利益相关者分析与沟通计划</w:t>
        </w:r>
        <w:r>
          <w:tab/>
        </w:r>
        <w:r>
          <w:fldChar w:fldCharType="begin"/>
        </w:r>
        <w:r>
          <w:instrText xml:space="preserve"> PAGEREF _Toc3521 \h </w:instrText>
        </w:r>
        <w:r>
          <w:fldChar w:fldCharType="separate"/>
        </w:r>
        <w:r>
          <w:t>59</w:t>
        </w:r>
        <w:r>
          <w:fldChar w:fldCharType="end"/>
        </w:r>
      </w:hyperlink>
    </w:p>
    <w:p>
      <w:pPr>
        <w:pStyle w:val="TOC2"/>
        <w:tabs>
          <w:tab w:val="right" w:leader="dot" w:pos="8306"/>
        </w:tabs>
      </w:pPr>
      <w:hyperlink w:anchor="_Toc8123" w:history="1">
        <w:r>
          <w:rPr>
            <w:rFonts w:ascii="仿宋" w:eastAsia="仿宋" w:hAnsi="仿宋" w:cs="仿宋" w:hint="eastAsia"/>
            <w:lang w:eastAsia="zh-CN"/>
          </w:rPr>
          <w:t>(一)、利益相关者分析</w:t>
        </w:r>
        <w:r>
          <w:tab/>
        </w:r>
        <w:r>
          <w:fldChar w:fldCharType="begin"/>
        </w:r>
        <w:r>
          <w:instrText xml:space="preserve"> PAGEREF _Toc8123 \h </w:instrText>
        </w:r>
        <w:r>
          <w:fldChar w:fldCharType="separate"/>
        </w:r>
        <w:r>
          <w:t>59</w:t>
        </w:r>
        <w:r>
          <w:fldChar w:fldCharType="end"/>
        </w:r>
      </w:hyperlink>
    </w:p>
    <w:p>
      <w:pPr>
        <w:pStyle w:val="TOC2"/>
        <w:tabs>
          <w:tab w:val="right" w:leader="dot" w:pos="8306"/>
        </w:tabs>
      </w:pPr>
      <w:hyperlink w:anchor="_Toc31680" w:history="1">
        <w:r>
          <w:rPr>
            <w:rFonts w:ascii="仿宋" w:eastAsia="仿宋" w:hAnsi="仿宋" w:cs="仿宋" w:hint="eastAsia"/>
            <w:lang w:eastAsia="zh-CN"/>
          </w:rPr>
          <w:t>(二)、沟通计划</w:t>
        </w:r>
        <w:r>
          <w:tab/>
        </w:r>
        <w:r>
          <w:fldChar w:fldCharType="begin"/>
        </w:r>
        <w:r>
          <w:instrText xml:space="preserve"> PAGEREF _Toc31680 \h </w:instrText>
        </w:r>
        <w:r>
          <w:fldChar w:fldCharType="separate"/>
        </w:r>
        <w:r>
          <w:t>60</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十五、供应链管理</w:t>
        </w:r>
        <w:r>
          <w:tab/>
        </w:r>
        <w:r>
          <w:fldChar w:fldCharType="begin"/>
        </w:r>
        <w:r>
          <w:instrText xml:space="preserve"> PAGEREF _Toc16516 \h </w:instrText>
        </w:r>
        <w:r>
          <w:fldChar w:fldCharType="separate"/>
        </w:r>
        <w:r>
          <w:t>61</w:t>
        </w:r>
        <w:r>
          <w:fldChar w:fldCharType="end"/>
        </w:r>
      </w:hyperlink>
    </w:p>
    <w:p>
      <w:pPr>
        <w:pStyle w:val="TOC2"/>
        <w:tabs>
          <w:tab w:val="right" w:leader="dot" w:pos="8306"/>
        </w:tabs>
      </w:pPr>
      <w:hyperlink w:anchor="_Toc31659" w:history="1">
        <w:r>
          <w:rPr>
            <w:rFonts w:ascii="仿宋" w:eastAsia="仿宋" w:hAnsi="仿宋" w:cs="仿宋" w:hint="eastAsia"/>
            <w:lang w:eastAsia="zh-CN"/>
          </w:rPr>
          <w:t>(一)、供应链战略规划</w:t>
        </w:r>
        <w:r>
          <w:tab/>
        </w:r>
        <w:r>
          <w:fldChar w:fldCharType="begin"/>
        </w:r>
        <w:r>
          <w:instrText xml:space="preserve"> PAGEREF _Toc31659 \h </w:instrText>
        </w:r>
        <w:r>
          <w:fldChar w:fldCharType="separate"/>
        </w:r>
        <w:r>
          <w:t>61</w:t>
        </w:r>
        <w:r>
          <w:fldChar w:fldCharType="end"/>
        </w:r>
      </w:hyperlink>
    </w:p>
    <w:p>
      <w:pPr>
        <w:pStyle w:val="TOC2"/>
        <w:tabs>
          <w:tab w:val="right" w:leader="dot" w:pos="8306"/>
        </w:tabs>
      </w:pPr>
      <w:hyperlink w:anchor="_Toc12814" w:history="1">
        <w:r>
          <w:rPr>
            <w:rFonts w:ascii="仿宋" w:eastAsia="仿宋" w:hAnsi="仿宋" w:cs="仿宋" w:hint="eastAsia"/>
            <w:lang w:eastAsia="zh-CN"/>
          </w:rPr>
          <w:t>(二)、供应商选择与合作</w:t>
        </w:r>
        <w:r>
          <w:tab/>
        </w:r>
        <w:r>
          <w:fldChar w:fldCharType="begin"/>
        </w:r>
        <w:r>
          <w:instrText xml:space="preserve"> PAGEREF _Toc12814 \h </w:instrText>
        </w:r>
        <w:r>
          <w:fldChar w:fldCharType="separate"/>
        </w:r>
        <w:r>
          <w:t>62</w:t>
        </w:r>
        <w:r>
          <w:fldChar w:fldCharType="end"/>
        </w:r>
      </w:hyperlink>
    </w:p>
    <w:p>
      <w:pPr>
        <w:pStyle w:val="TOC2"/>
        <w:tabs>
          <w:tab w:val="right" w:leader="dot" w:pos="8306"/>
        </w:tabs>
      </w:pPr>
      <w:hyperlink w:anchor="_Toc2771" w:history="1">
        <w:r>
          <w:rPr>
            <w:rFonts w:ascii="仿宋" w:eastAsia="仿宋" w:hAnsi="仿宋" w:cs="仿宋" w:hint="eastAsia"/>
            <w:lang w:eastAsia="zh-CN"/>
          </w:rPr>
          <w:t>(三)、物流与库存管理</w:t>
        </w:r>
        <w:r>
          <w:tab/>
        </w:r>
        <w:r>
          <w:fldChar w:fldCharType="begin"/>
        </w:r>
        <w:r>
          <w:instrText xml:space="preserve"> PAGEREF _Toc2771 \h </w:instrText>
        </w:r>
        <w:r>
          <w:fldChar w:fldCharType="separate"/>
        </w:r>
        <w:r>
          <w:t>64</w:t>
        </w:r>
        <w:r>
          <w:fldChar w:fldCharType="end"/>
        </w:r>
      </w:hyperlink>
    </w:p>
    <w:p>
      <w:pPr>
        <w:pStyle w:val="TOC1"/>
        <w:tabs>
          <w:tab w:val="right" w:leader="dot" w:pos="8306"/>
        </w:tabs>
      </w:pPr>
      <w:hyperlink w:anchor="_Toc12907" w:history="1">
        <w:r>
          <w:rPr>
            <w:rFonts w:ascii="仿宋" w:eastAsia="仿宋" w:hAnsi="仿宋" w:cs="仿宋" w:hint="eastAsia"/>
            <w:lang w:eastAsia="zh-CN"/>
          </w:rPr>
          <w:t>十六、报刊业项目实施保障措施</w:t>
        </w:r>
        <w:r>
          <w:tab/>
        </w:r>
        <w:r>
          <w:fldChar w:fldCharType="begin"/>
        </w:r>
        <w:r>
          <w:instrText xml:space="preserve"> PAGEREF _Toc12907 \h </w:instrText>
        </w:r>
        <w:r>
          <w:fldChar w:fldCharType="separate"/>
        </w:r>
        <w:r>
          <w:t>65</w:t>
        </w:r>
        <w:r>
          <w:fldChar w:fldCharType="end"/>
        </w:r>
      </w:hyperlink>
    </w:p>
    <w:p>
      <w:pPr>
        <w:pStyle w:val="TOC2"/>
        <w:tabs>
          <w:tab w:val="right" w:leader="dot" w:pos="8306"/>
        </w:tabs>
      </w:pPr>
      <w:hyperlink w:anchor="_Toc29918" w:history="1">
        <w:r>
          <w:rPr>
            <w:rFonts w:ascii="仿宋" w:eastAsia="仿宋" w:hAnsi="仿宋" w:cs="仿宋" w:hint="eastAsia"/>
            <w:lang w:eastAsia="zh-CN"/>
          </w:rPr>
          <w:t>(一)、报刊业项目实施保障机制</w:t>
        </w:r>
        <w:r>
          <w:tab/>
        </w:r>
        <w:r>
          <w:fldChar w:fldCharType="begin"/>
        </w:r>
        <w:r>
          <w:instrText xml:space="preserve"> PAGEREF _Toc29918 \h </w:instrText>
        </w:r>
        <w:r>
          <w:fldChar w:fldCharType="separate"/>
        </w:r>
        <w:r>
          <w:t>65</w:t>
        </w:r>
        <w:r>
          <w:fldChar w:fldCharType="end"/>
        </w:r>
      </w:hyperlink>
    </w:p>
    <w:p>
      <w:pPr>
        <w:pStyle w:val="TOC2"/>
        <w:tabs>
          <w:tab w:val="right" w:leader="dot" w:pos="8306"/>
        </w:tabs>
      </w:pPr>
      <w:hyperlink w:anchor="_Toc21764" w:history="1">
        <w:r>
          <w:rPr>
            <w:rFonts w:ascii="仿宋" w:eastAsia="仿宋" w:hAnsi="仿宋" w:cs="仿宋" w:hint="eastAsia"/>
            <w:lang w:eastAsia="zh-CN"/>
          </w:rPr>
          <w:t>(二)、报刊业项目法律合规要求</w:t>
        </w:r>
        <w:r>
          <w:tab/>
        </w:r>
        <w:r>
          <w:fldChar w:fldCharType="begin"/>
        </w:r>
        <w:r>
          <w:instrText xml:space="preserve"> PAGEREF _Toc21764 \h </w:instrText>
        </w:r>
        <w:r>
          <w:fldChar w:fldCharType="separate"/>
        </w:r>
        <w:r>
          <w:t>68</w:t>
        </w:r>
        <w:r>
          <w:fldChar w:fldCharType="end"/>
        </w:r>
      </w:hyperlink>
    </w:p>
    <w:p>
      <w:pPr>
        <w:pStyle w:val="TOC2"/>
        <w:tabs>
          <w:tab w:val="right" w:leader="dot" w:pos="8306"/>
        </w:tabs>
      </w:pPr>
      <w:hyperlink w:anchor="_Toc1156" w:history="1">
        <w:r>
          <w:rPr>
            <w:rFonts w:ascii="仿宋" w:eastAsia="仿宋" w:hAnsi="仿宋" w:cs="仿宋" w:hint="eastAsia"/>
            <w:lang w:eastAsia="zh-CN"/>
          </w:rPr>
          <w:t>(三)、报刊业项目合同管理与法律事务</w:t>
        </w:r>
        <w:r>
          <w:tab/>
        </w:r>
        <w:r>
          <w:fldChar w:fldCharType="begin"/>
        </w:r>
        <w:r>
          <w:instrText xml:space="preserve"> PAGEREF _Toc1156 \h </w:instrText>
        </w:r>
        <w:r>
          <w:fldChar w:fldCharType="separate"/>
        </w:r>
        <w:r>
          <w:t>72</w:t>
        </w:r>
        <w:r>
          <w:fldChar w:fldCharType="end"/>
        </w:r>
      </w:hyperlink>
    </w:p>
    <w:p>
      <w:pPr>
        <w:pStyle w:val="TOC2"/>
        <w:tabs>
          <w:tab w:val="right" w:leader="dot" w:pos="8306"/>
        </w:tabs>
      </w:pPr>
      <w:hyperlink w:anchor="_Toc29403" w:history="1">
        <w:r>
          <w:rPr>
            <w:rFonts w:ascii="仿宋" w:eastAsia="仿宋" w:hAnsi="仿宋" w:cs="仿宋" w:hint="eastAsia"/>
            <w:lang w:eastAsia="zh-CN"/>
          </w:rPr>
          <w:t>(四)、报刊业项目知识产权保护策略</w:t>
        </w:r>
        <w:r>
          <w:tab/>
        </w:r>
        <w:r>
          <w:fldChar w:fldCharType="begin"/>
        </w:r>
        <w:r>
          <w:instrText xml:space="preserve"> PAGEREF _Toc29403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06"/>
      <w:r>
        <w:rPr>
          <w:rFonts w:ascii="仿宋" w:eastAsia="仿宋" w:hAnsi="仿宋" w:cs="仿宋" w:hint="eastAsia"/>
          <w:sz w:val="28"/>
          <w:lang w:eastAsia="zh-CN"/>
        </w:rPr>
        <w:t>一、报刊业项目概论</w:t>
      </w:r>
      <w:bookmarkEnd w:id="2"/>
    </w:p>
    <w:p>
      <w:pPr>
        <w:pStyle w:val="Heading2"/>
        <w:rPr>
          <w:rFonts w:ascii="仿宋" w:eastAsia="仿宋" w:hAnsi="仿宋" w:cs="仿宋" w:hint="eastAsia"/>
          <w:lang w:eastAsia="zh-CN"/>
        </w:rPr>
      </w:pPr>
      <w:bookmarkStart w:id="3" w:name="_Toc21997"/>
      <w:r>
        <w:rPr>
          <w:rFonts w:ascii="仿宋" w:eastAsia="仿宋" w:hAnsi="仿宋" w:cs="仿宋" w:hint="eastAsia"/>
          <w:lang w:eastAsia="zh-CN"/>
        </w:rPr>
        <w:t>(一)、报刊业项目概况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起源追溯至对市场的深入洞察。市场的不断演变与变革为报刊业项目提供了难得的机遇。当前市场存在的需求缺口和变革的大环境共同构成了报刊业项目的背景。这个报刊业项目旨在充分利用市场机遇，填补行业中尚未满足的需求，为客户提供全新的解决方案。市场的变革和需求的增长使得这个报刊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报刊业项目正式命名为报刊业。这个名称不仅仅是一个标识，更代表了报刊业项目的核心理念和愿景。它蕴含着报刊业项目所要解决问题的关键字，具有强烈的表达和辨识度，为报刊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报刊业项目目标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核心目标是提供一种全新、高效的解决方案，满足客户日益增长的需求。报刊业项目追求的不仅仅是满足市场需求，更是在市场中获得卓越的竞争优势。通过不断提升产品或服务的质量和创新水平，报刊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报刊业项目范围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全面涵盖了产品研发、制造、市场推广和售后服务，确保从产品设计到最终用户体验的全方位关注。这一全面的报刊业项目范围是为了确保报刊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报刊业项目时间表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报刊业项目计划在未来18个月内完成，包括研发、测试、市场试点和正式推出等不同阶段。这个时间表的合理设计是为了确保报刊业项目各个阶段的顺利推进，以便按时交付高质量的成果。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报刊业项目预算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报刊业项目总预算估算为XX百万美元，主要分配在研发、市场推广、人员培训和运营等方面。这一充足的预算为报刊业项目提供了充足的资源，确保报刊业项目在各个方面都能取得优异的表现。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报刊业项目风险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报刊业项目可能面临的风险包括市场接受度低、技术难题、竞争激烈等。报刊业项目团队已经制定了相应的风险应对计划，通过前瞻性的风险管理，确保报刊业项目在面对不确定性时能够迅速做出应对。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报刊业项目团队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报刊业项目汇聚了一支经验丰富、多领域专业素养的核心团队，确保报刊业项目在各个方面都能拥有高水平的执行力。团队的协同作战是报刊业项目成功的关键因素之一。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报刊业项目背景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报刊业项目的背景根植于市场对更高效、创新产品的渴望，同时也受到科技发展对行业格局的深刻改变的影响。这为报刊业项目提供了广阔的发展空间和市场需求。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报刊业项目现状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截至目前，报刊业项目已完成市场调研和技术验证，取得了初步的成功。这为报刊业项目在未来的发展奠定了坚实的基础，为更远大的目标打下了坚实的基石。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98"/>
      <w:r>
        <w:rPr>
          <w:rFonts w:ascii="仿宋" w:eastAsia="仿宋" w:hAnsi="仿宋" w:cs="仿宋" w:hint="eastAsia"/>
          <w:sz w:val="28"/>
          <w:lang w:eastAsia="zh-CN"/>
        </w:rPr>
        <w:t>(二)、报刊业项目目标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keyword》报刊业项目首要业务目标是在市场中占据有利地位，实现产品/服务的成功推广和销售。通过不断提升产品质量、创新性，报刊业项目追求成为行业中的领导者，赢得更多客户的青睐。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在科技迅速发展的时代，报刊业项目着眼于技术创新。通过持续的研发和技术升级，报刊业项目旨在推出更具创新性的产品或服务，以满足市场对新鲜、先进解决方案的需求。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为了建立可持续的客户关系，报刊业项目设定了客户满意度目标。通过提供卓越的产品质量和优质的客户服务，报刊业项目追求赢得客户的信任和忠诚度，确保他们的满意度达到行业领先水平。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报刊业项目注重社会责任和可持续发展。通过实施环保、社会责任报刊业项目，报刊业项目致力于在经济发展的同时保护环境，促进社会公平，实现可持续经营。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报刊业项目的团队是实现目标的核心驱动力。因此，报刊业项目设定了团队发展目标，包括提升团队成员的专业技能、培养领导力，以及搭建协同高效的团队工作氛围。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05"/>
      <w:r>
        <w:rPr>
          <w:rFonts w:ascii="仿宋" w:eastAsia="仿宋" w:hAnsi="仿宋" w:cs="仿宋" w:hint="eastAsia"/>
          <w:sz w:val="28"/>
          <w:lang w:eastAsia="zh-CN"/>
        </w:rPr>
        <w:t>(三)、报刊业项目提出的理由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报刊业项目提出的理由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源于对市场机遇的深刻洞察。当前市场中存在的需求缺口和行业发展趋势表明，有巨大的商业机会等待被开发。通过准确捕捉市场机遇，报刊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理念基于对技术创新的信仰。通过持续的研发和技术投入，报刊业项目有望推出更具创新性的产品或服务。在科技飞速发展的当下，报刊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是为了增强企业的行业竞争力。通过提升产品或服务的质量和独特性，报刊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响应了消费者需求的变化。随着社会和科技的不断发展，消费者对产品和服务的需求也在发生变化。通过深入了解并及时回应消费者的新需求，报刊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报刊业项目的提出是企业战略发展规划的一部分。在面对日益激烈的市场竞争和不断变化的商业环境中，报刊业项目作为企业战略的一环，旨在为企业开辟新的增长领域，巩固企业在行业中的地位。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报刊业项目的提出不仅仅是基于商业考量，还注重社会责任。通过推出环保、社会责任等方面的报刊业项目，报刊业企业可以在社会中树立积极形象，为社会做出积极贡献，实现经济效益和社会效益的双赢。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报刊业项目的提出反映了对利益相关者期望的关注。包括客户、员工、投资者等利益相关者在企业发展中都有着各自的期望，报刊业项目力求在满足这些期望的同时，取得更大的共赢。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882"/>
      <w:r>
        <w:rPr>
          <w:rFonts w:ascii="仿宋" w:eastAsia="仿宋" w:hAnsi="仿宋" w:cs="仿宋" w:hint="eastAsia"/>
          <w:sz w:val="28"/>
          <w:lang w:eastAsia="zh-CN"/>
        </w:rPr>
        <w:t>(四)、报刊业项目意义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在实施报刊业项目的过程中，我们不仅仅是在追逐商业成功，更是为企业和社会的多个层面创造了深远的意义。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的首要意义在于提升企业的市场竞争力。通过持续的创新和对产品质量的高标准要求，报刊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报刊业项目的推进将促使行业技术水平的提升。通过引入先进技术和创新性解决方案，报刊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在社会层面，报刊业项目不仅创造了大量就业机会，提高了就业水平，还注重社会责任和环保。通过参与社会公益事业和推动环保报刊业项目，报刊业项目为社会贡献了一份力量，体现了企业对社会的积极回馈。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综合而言，报刊业项目意义重大，不仅推动了企业的发展，也为行业和社会的进步贡献了积极力量。这是一个全面而深刻的影响，将在未来产生可持续的正面效应。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21"/>
      <w:r>
        <w:rPr>
          <w:rFonts w:ascii="仿宋" w:eastAsia="仿宋" w:hAnsi="仿宋" w:cs="仿宋" w:hint="eastAsia"/>
          <w:sz w:val="28"/>
          <w:lang w:eastAsia="zh-CN"/>
        </w:rPr>
        <w:t>(五)、报刊业项目背景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在当今迅猛发展的商业环境中，报刊业项目的动因根植于对多方面因素的审慎考量。这个报刊业项目的提出并非孤立的决策，而是对企业所处背景深入思考的产物。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市场的不断演变是报刊业项目背后的首要原因。科技的迅速发展和全球市场的快速变化使得企业必须灵活应对。报刊业项目应运而生，旨在通过创新性的解决方案迎合市场的多变需求，赢得竞争中的先机。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竞争的激烈程度也是报刊业项目背景中不可忽视的一环。企业需要在激烈竞争中脱颖而出，为此，报刊业项目致力于打破常规，提供独特的价值主张，以吸引客户并确保市场份额的增长。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技术的迅速发展为企业带来了机遇与挑战。作为报刊业项目启动的背景之一，对新兴技术的应用将有助于提升企业的技术水平，使其在不断演进的商业环境中保持竞争优势。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此外，社会对企业责任的期望也在逐渐升高。报刊业项目充分融入了社会责任的理念，通过可持续经营和社会公益报刊业项目，企图为社会贡献一份力量，在商业成功的同时关注社会价值。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133"/>
      <w:r>
        <w:rPr>
          <w:rFonts w:ascii="仿宋" w:eastAsia="仿宋" w:hAnsi="仿宋" w:cs="仿宋" w:hint="eastAsia"/>
          <w:sz w:val="28"/>
          <w:lang w:eastAsia="zh-CN"/>
        </w:rPr>
        <w:t>二、报刊业项目绩效评估</w:t>
      </w:r>
      <w:bookmarkEnd w:id="8"/>
    </w:p>
    <w:p>
      <w:pPr>
        <w:pStyle w:val="Heading2"/>
        <w:rPr>
          <w:rFonts w:ascii="仿宋" w:eastAsia="仿宋" w:hAnsi="仿宋" w:cs="仿宋" w:hint="eastAsia"/>
          <w:lang w:eastAsia="zh-CN"/>
        </w:rPr>
      </w:pPr>
      <w:bookmarkStart w:id="9" w:name="_Toc21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在报刊业项目中，我们设计了一套全面的绩效评估指标，以确保报刊业项目的可控和成功交付。这些指标跨足报刊业项目目标、成本、进度和质量等多个维度，为我们提供了全面洞察报刊业项目的健康状况。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目标达成率是我们关注的首要指标。我们设定了明确的目标，并通过定期监测和评估，迅速发现并应对潜在的目标偏差。这为报刊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成本绩效是另一个核心关注点。通过实际成本与预算成本的对比分析，我们深入了解成本差异的原因，及时调整资源分配，保持报刊业项目在经济效益方面的合理水平。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进度作为关键的绩效指标之一，得到了精心的关注。我们制定了详细的报刊业项目进度计划，并设立了进度符合度指标，确保实际进度与计划进度保持一致。这使我们能够快速发现和解决潜在的进度问题，保持报刊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报刊业项目绩效的不可或缺的一环。我们引入了一系列的质量标准和客户满意度指标，以确保报刊业项目交付的成果在质量上达到或超越预期水平。通过持续监测这些指标，我们努力提升报刊业项目整体质量水平，为报刊业项目的成功交付提供有力保障。通过这些科学且全面的绩效评估，我们能够更好地引导报刊业项目的持续改进，确保报刊业项目目标的顺利达成。</w:t>
      </w:r>
    </w:p>
    <w:p>
      <w:pPr>
        <w:pStyle w:val="Heading2"/>
        <w:ind w:firstLine="560" w:firstLineChars="200"/>
        <w:rPr>
          <w:rFonts w:ascii="仿宋" w:eastAsia="仿宋" w:hAnsi="仿宋" w:cs="仿宋" w:hint="eastAsia"/>
          <w:sz w:val="28"/>
          <w:lang w:eastAsia="zh-CN"/>
        </w:rPr>
      </w:pPr>
      <w:bookmarkStart w:id="10" w:name="_Toc69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绩效评估是报刊业项目中的关键环节，为确保报刊业项目达到预期目标，我们采用了多层次、多维度的绩效评估方法。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报刊业项目的战略目标对齐，确保每个决策和行动都与报刊业项目整体目标保持一致。团队会定期召开战略对齐会议，审视当前工作与报刊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报刊业项目进度、质量、成本和风险等方面。这些指标通过数据收集和分析，为报刊业项目管理团队提供了客观的评估依据。例如，我们通过报刊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绩效评估不仅仅停留在报刊业项目内部，还考虑了报刊业项目对外部环境的影响。我们定期进行干系人满意度调查，以了解各利益相关方对报刊业项目的期望和满意度，并及时做出调整。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这种多层次、多角度的绩效评估方法，使得我们能够全面了解报刊业项目的运行状态，及时做出调整，确保报刊业项目在不断变化的环境中保持稳健前行。</w:t>
      </w:r>
    </w:p>
    <w:p>
      <w:pPr>
        <w:pStyle w:val="Heading2"/>
        <w:ind w:firstLine="560" w:firstLineChars="200"/>
        <w:rPr>
          <w:rFonts w:ascii="仿宋" w:eastAsia="仿宋" w:hAnsi="仿宋" w:cs="仿宋" w:hint="eastAsia"/>
          <w:sz w:val="28"/>
          <w:lang w:eastAsia="zh-CN"/>
        </w:rPr>
      </w:pPr>
      <w:bookmarkStart w:id="11" w:name="_Toc224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为了确保报刊业项目的有效管理和不断优化，我们采用了精心设计的绩效评估周期。这个周期旨在实现灵活、实时和全面的评估，以适应报刊业项目执行中的各种挑战。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报刊业项目的不同需求，分为短期、中期和长期。短期评估关注每个迭代或工作周期，以及时发现和解决当前任务中的问题。中期评估涵盖几个迭代，深入了解整体报刊业项目的趋势和性能。长期评估则着眼于整个报刊业项目阶段，确保报刊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报刊业项目管理工具和协作平台，团队成员能够随时更新和分享报刊业项目数据。这种实时性的反馈机制使我们能够及时察觉潜在问题，快速调整，保持报刊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报刊业项目的决策制定密不可分。每个周期的报刊业项目回顾会议成为集体总结经验、识别问题深层次原因并找到创新解决方案的平台。这种定期的反思与调整机制使报刊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170"/>
      <w:r>
        <w:rPr>
          <w:rFonts w:ascii="仿宋" w:eastAsia="仿宋" w:hAnsi="仿宋" w:cs="仿宋" w:hint="eastAsia"/>
          <w:sz w:val="28"/>
          <w:lang w:eastAsia="zh-CN"/>
        </w:rPr>
        <w:t>三、报刊业项目建设背景及必要性分析</w:t>
      </w:r>
      <w:bookmarkEnd w:id="12"/>
    </w:p>
    <w:p>
      <w:pPr>
        <w:pStyle w:val="Heading2"/>
        <w:rPr>
          <w:rFonts w:ascii="仿宋" w:eastAsia="仿宋" w:hAnsi="仿宋" w:cs="仿宋" w:hint="eastAsia"/>
          <w:lang w:eastAsia="zh-CN"/>
        </w:rPr>
      </w:pPr>
      <w:bookmarkStart w:id="13" w:name="_Toc26955"/>
      <w:r>
        <w:rPr>
          <w:rFonts w:ascii="仿宋" w:eastAsia="仿宋" w:hAnsi="仿宋" w:cs="仿宋" w:hint="eastAsia"/>
          <w:lang w:eastAsia="zh-CN"/>
        </w:rPr>
        <w:t>(一)、报刊业项目背景分析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刊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我们的背景分析将深入挖掘当前行业的发展趋势，通过对竞争态势的全面审视，找到报刊业项目在这个潮流中的定位。同时，我们将关注行业内涌现的新兴机遇，以便报刊业项目更好地融入行业发展的潮流中。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刊业项目提供了强大的发展动力。我们将聚焦于行业内最新的技术发展趋势，包括但不限于人工智能、大数据分析、物联网等领域。通过深度的技术研究，我们将确保报刊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刊业项目发展的源泉。我们将投入更多的精力对市场需求进行深入剖析，超越表面的需求，深入挖掘潜在的市场痛点和机遇。通过对市场需求的细致了解，报刊业项目将更有针对性地设计解决方案，满足市场的多样化需求，从而更好地促进报刊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刊业项目战略至关重要。我们将对竞争态势进行更为深入的分析，包括但不限于市场份额、产品特点、客户满意度等多个维度。通过深度的竞争分析，报刊业项目将能够更准确地把握市场脉搏，制定具有竞争力的报刊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报刊业项目的发展具有直接的影响。我们将进行更为全面的法规和政策分析，了解行业发展中的潜在法律风险和合规挑战。通过充分了解和遵守相关法规，报刊业项目将确保在法律框架内合法合规运营，为报刊业项目的稳健发展提供有力支持。</w:t>
      </w:r>
    </w:p>
    <w:p>
      <w:pPr>
        <w:pStyle w:val="Heading2"/>
        <w:ind w:firstLine="560" w:firstLineChars="200"/>
        <w:rPr>
          <w:rFonts w:ascii="仿宋" w:eastAsia="仿宋" w:hAnsi="仿宋" w:cs="仿宋" w:hint="eastAsia"/>
          <w:sz w:val="28"/>
          <w:lang w:eastAsia="zh-CN"/>
        </w:rPr>
      </w:pPr>
      <w:bookmarkStart w:id="14" w:name="_Toc32128"/>
      <w:r>
        <w:rPr>
          <w:rFonts w:ascii="仿宋" w:eastAsia="仿宋" w:hAnsi="仿宋" w:cs="仿宋" w:hint="eastAsia"/>
          <w:sz w:val="28"/>
          <w:lang w:eastAsia="zh-CN"/>
        </w:rPr>
        <w:t>(二)、报刊业项目建设必要性分析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的迫切性源于对行业发展趋势的深刻洞察。我们正处于一个行业变革的时代，科技创新、数字化转型成为企业发展的关键动力。报刊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不仅仅是为了跟上潮流，更是为了通过技术创新推动企业的持续发展。通过引入先进的技术和解决方案，报刊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刊业项目的建设成为必然选择，通过提高产品质量、拓展服务领域，从而在竞争中获得更多的机会。报刊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报刊业项目建设的必要性体现在对客户需求更精准的满足。通过报刊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的背后是对企业持续创新的追求。只有通过不断创新，企业才能在竞争中立于不败之地。报刊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518"/>
      <w:r>
        <w:rPr>
          <w:rFonts w:ascii="仿宋" w:eastAsia="仿宋" w:hAnsi="仿宋" w:cs="仿宋" w:hint="eastAsia"/>
          <w:sz w:val="28"/>
          <w:lang w:eastAsia="zh-CN"/>
        </w:rPr>
        <w:t>四、报刊业项目土建工程</w:t>
      </w:r>
      <w:bookmarkEnd w:id="15"/>
    </w:p>
    <w:p>
      <w:pPr>
        <w:pStyle w:val="Heading2"/>
        <w:rPr>
          <w:rFonts w:ascii="仿宋" w:eastAsia="仿宋" w:hAnsi="仿宋" w:cs="仿宋" w:hint="eastAsia"/>
          <w:lang w:eastAsia="zh-CN"/>
        </w:rPr>
      </w:pPr>
      <w:bookmarkStart w:id="16" w:name="_Toc2384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在报刊业项目的建筑工程设计中，我们将秉承一系列重要的设计原则，以确保报刊业项目建筑在功能、美观、可持续性等方面达到最佳效果。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首要原则是确保建筑的功能性得到最大化的发挥。我们将充分理解报刊业项目的实际需求，合理布局各个功能区域，保证建筑在满足业务需求的同时，提供高效的工作环境。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在建筑设计中，我们将综合考虑建设和运营成本。通过精细的经济效益分析，确保设计方案在高效利用资源的同时，对报刊业项目的长期盈利能力有积极的贡献。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https://d.book118.com/506220000005010103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6448E"/>
    <w:rsid w:val="2C9644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2000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2024-03-05T21:29:00Z</dcterms:created>
  <dcterms:modified xsi:type="dcterms:W3CDTF">2024-03-05T21:29:20Z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A8B9F02CBEC94F39BDF31BD5427E7976_11</vt:lpwstr>
  </property>
  <property fmtid="{D5CDD505-2E9C-101B-9397-08002B2CF9AE}" pid="3" name="KSOProductBuildVer">
    <vt:lpwstr>2052-12.1.0.16388</vt:lpwstr>
  </property>
</Properties>
</file>