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3726"/>
          <w:tab w:val="left" w:pos="12599"/>
        </w:tabs>
        <w:spacing w:before="48"/>
        <w:ind w:left="0" w:right="117" w:firstLine="0"/>
        <w:jc w:val="center"/>
        <w:rPr>
          <w:sz w:val="27"/>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thick"/>
        </w:rPr>
        <w:t xml:space="preserve"> </w:t>
        <w:tab/>
      </w:r>
      <w:r>
        <w:rPr>
          <w:sz w:val="27"/>
          <w:u w:val="thick"/>
        </w:rPr>
        <w:t>武汉理工大学《电力电子》课程设计说明书</w:t>
        <w:tab/>
      </w:r>
    </w:p>
    <w:p>
      <w:pPr>
        <w:pStyle w:val="BodyText"/>
        <w:spacing w:before="4"/>
        <w:rPr>
          <w:sz w:val="33"/>
        </w:rPr>
      </w:pPr>
    </w:p>
    <w:p>
      <w:pPr>
        <w:spacing w:before="1"/>
        <w:ind w:left="0" w:right="153" w:firstLine="0"/>
        <w:jc w:val="center"/>
        <w:rPr>
          <w:b/>
          <w:sz w:val="54"/>
        </w:rPr>
      </w:pPr>
      <w:r>
        <w:rPr>
          <w:b/>
          <w:sz w:val="54"/>
        </w:rPr>
        <w:t>课程设计任务书</w:t>
      </w:r>
    </w:p>
    <w:p>
      <w:pPr>
        <w:pStyle w:val="BodyText"/>
        <w:rPr>
          <w:b/>
          <w:sz w:val="20"/>
        </w:rPr>
      </w:pPr>
    </w:p>
    <w:p>
      <w:pPr>
        <w:pStyle w:val="BodyText"/>
        <w:spacing w:before="6"/>
        <w:rPr>
          <w:b/>
          <w:sz w:val="17"/>
        </w:rPr>
      </w:pPr>
    </w:p>
    <w:tbl>
      <w:tblPr>
        <w:tblStyle w:val="TableNormal"/>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40"/>
        <w:gridCol w:w="2515"/>
        <w:gridCol w:w="2554"/>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5"/>
          <w:jc w:val="left"/>
        </w:trPr>
        <w:tc>
          <w:tcPr>
            <w:tcW w:w="5940" w:type="dxa"/>
            <w:tcBorders>
              <w:bottom w:val="dashed" w:sz="18" w:space="0" w:color="000000"/>
            </w:tcBorders>
          </w:tcPr>
          <w:p>
            <w:pPr>
              <w:pStyle w:val="TableParagraph"/>
              <w:ind w:left="50"/>
              <w:rPr>
                <w:sz w:val="42"/>
              </w:rPr>
            </w:pPr>
            <w:r>
              <w:rPr>
                <w:sz w:val="42"/>
              </w:rPr>
              <w:t>学生姓名：</w:t>
            </w:r>
          </w:p>
        </w:tc>
        <w:tc>
          <w:tcPr>
            <w:tcW w:w="2515" w:type="dxa"/>
          </w:tcPr>
          <w:p>
            <w:pPr>
              <w:pStyle w:val="TableParagraph"/>
              <w:ind w:right="-15"/>
              <w:jc w:val="right"/>
              <w:rPr>
                <w:sz w:val="42"/>
              </w:rPr>
            </w:pPr>
            <w:r>
              <w:rPr>
                <w:sz w:val="42"/>
              </w:rPr>
              <w:t>专业班级：</w:t>
            </w:r>
          </w:p>
        </w:tc>
        <w:tc>
          <w:tcPr>
            <w:tcW w:w="2554" w:type="dxa"/>
            <w:tcBorders>
              <w:bottom w:val="dashed" w:sz="18" w:space="0" w:color="000000"/>
            </w:tcBorders>
          </w:tcPr>
          <w:p>
            <w:pPr>
              <w:pStyle w:val="TableParagraph"/>
              <w:ind w:left="420"/>
              <w:rPr>
                <w:sz w:val="42"/>
              </w:rPr>
            </w:pPr>
            <w:r>
              <w:rPr>
                <w:sz w:val="42"/>
              </w:rPr>
              <w:t>自动化</w:t>
            </w:r>
          </w:p>
        </w:tc>
      </w:tr>
      <w:tr>
        <w:tblPrEx>
          <w:tblW w:w="0" w:type="auto"/>
          <w:jc w:val="left"/>
          <w:tblInd w:w="118" w:type="dxa"/>
          <w:tblLayout w:type="fixed"/>
          <w:tblCellMar>
            <w:top w:w="0" w:type="dxa"/>
            <w:left w:w="0" w:type="dxa"/>
            <w:bottom w:w="0" w:type="dxa"/>
            <w:right w:w="0" w:type="dxa"/>
          </w:tblCellMar>
          <w:tblLook w:val="01E0"/>
        </w:tblPrEx>
        <w:trPr>
          <w:trHeight w:val="895"/>
          <w:jc w:val="left"/>
        </w:trPr>
        <w:tc>
          <w:tcPr>
            <w:tcW w:w="5940" w:type="dxa"/>
            <w:tcBorders>
              <w:top w:val="dashed" w:sz="18" w:space="0" w:color="000000"/>
              <w:bottom w:val="single" w:sz="18" w:space="0" w:color="000000"/>
            </w:tcBorders>
          </w:tcPr>
          <w:p>
            <w:pPr>
              <w:pStyle w:val="TableParagraph"/>
              <w:tabs>
                <w:tab w:val="left" w:pos="2991"/>
              </w:tabs>
              <w:spacing w:before="367" w:line="508" w:lineRule="exact"/>
              <w:ind w:left="50"/>
              <w:rPr>
                <w:sz w:val="42"/>
              </w:rPr>
            </w:pPr>
            <w:r>
              <w:rPr>
                <w:sz w:val="42"/>
              </w:rPr>
              <w:t>指导教师：</w:t>
              <w:tab/>
              <w:t>李向明</w:t>
            </w:r>
          </w:p>
        </w:tc>
        <w:tc>
          <w:tcPr>
            <w:tcW w:w="2515" w:type="dxa"/>
          </w:tcPr>
          <w:p>
            <w:pPr>
              <w:pStyle w:val="TableParagraph"/>
              <w:spacing w:before="367" w:line="508" w:lineRule="exact"/>
              <w:ind w:right="-15"/>
              <w:jc w:val="right"/>
              <w:rPr>
                <w:sz w:val="42"/>
              </w:rPr>
            </w:pPr>
            <w:r>
              <w:rPr>
                <w:sz w:val="42"/>
              </w:rPr>
              <w:t>工作单位：</w:t>
            </w:r>
          </w:p>
        </w:tc>
        <w:tc>
          <w:tcPr>
            <w:tcW w:w="2554" w:type="dxa"/>
            <w:tcBorders>
              <w:top w:val="dashed" w:sz="18" w:space="0" w:color="000000"/>
              <w:bottom w:val="single" w:sz="18" w:space="0" w:color="000000"/>
            </w:tcBorders>
          </w:tcPr>
          <w:p>
            <w:pPr>
              <w:pStyle w:val="TableParagraph"/>
              <w:spacing w:before="367" w:line="508" w:lineRule="exact"/>
              <w:ind w:left="417"/>
              <w:rPr>
                <w:sz w:val="42"/>
              </w:rPr>
            </w:pPr>
            <w:r>
              <w:rPr>
                <w:sz w:val="42"/>
              </w:rPr>
              <w:t>自动化学院</w:t>
            </w:r>
          </w:p>
        </w:tc>
      </w:tr>
      <w:tr>
        <w:tblPrEx>
          <w:tblW w:w="0" w:type="auto"/>
          <w:jc w:val="left"/>
          <w:tblInd w:w="118" w:type="dxa"/>
          <w:tblLayout w:type="fixed"/>
          <w:tblCellMar>
            <w:top w:w="0" w:type="dxa"/>
            <w:left w:w="0" w:type="dxa"/>
            <w:bottom w:w="0" w:type="dxa"/>
            <w:right w:w="0" w:type="dxa"/>
          </w:tblCellMar>
          <w:tblLook w:val="01E0"/>
        </w:tblPrEx>
        <w:trPr>
          <w:trHeight w:val="842"/>
          <w:jc w:val="left"/>
        </w:trPr>
        <w:tc>
          <w:tcPr>
            <w:tcW w:w="5940" w:type="dxa"/>
            <w:tcBorders>
              <w:top w:val="single" w:sz="18" w:space="0" w:color="000000"/>
            </w:tcBorders>
          </w:tcPr>
          <w:p>
            <w:pPr>
              <w:pStyle w:val="TableParagraph"/>
              <w:tabs>
                <w:tab w:val="left" w:pos="1738"/>
              </w:tabs>
              <w:spacing w:before="363" w:line="459" w:lineRule="exact"/>
              <w:ind w:left="50"/>
              <w:rPr>
                <w:sz w:val="42"/>
              </w:rPr>
            </w:pPr>
            <w:r>
              <w:rPr>
                <w:b/>
                <w:sz w:val="42"/>
              </w:rPr>
              <w:t>题目：</w:t>
              <w:tab/>
            </w:r>
            <w:r>
              <w:rPr>
                <w:sz w:val="42"/>
              </w:rPr>
              <w:t>可逆变流装置的设计</w:t>
            </w:r>
          </w:p>
        </w:tc>
        <w:tc>
          <w:tcPr>
            <w:tcW w:w="2515" w:type="dxa"/>
          </w:tcPr>
          <w:p>
            <w:pPr>
              <w:pStyle w:val="TableParagraph"/>
              <w:spacing w:line="240" w:lineRule="auto"/>
              <w:rPr>
                <w:rFonts w:ascii="Times New Roman"/>
                <w:sz w:val="36"/>
              </w:rPr>
            </w:pPr>
          </w:p>
        </w:tc>
        <w:tc>
          <w:tcPr>
            <w:tcW w:w="2554" w:type="dxa"/>
            <w:tcBorders>
              <w:top w:val="single" w:sz="18" w:space="0" w:color="000000"/>
            </w:tcBorders>
          </w:tcPr>
          <w:p>
            <w:pPr>
              <w:pStyle w:val="TableParagraph"/>
              <w:spacing w:line="240" w:lineRule="auto"/>
              <w:rPr>
                <w:rFonts w:ascii="Times New Roman"/>
                <w:sz w:val="36"/>
              </w:rPr>
            </w:pPr>
          </w:p>
        </w:tc>
      </w:tr>
    </w:tbl>
    <w:p>
      <w:pPr>
        <w:pStyle w:val="BodyText"/>
        <w:rPr>
          <w:b/>
          <w:sz w:val="20"/>
        </w:rPr>
      </w:pPr>
    </w:p>
    <w:p>
      <w:pPr>
        <w:spacing w:before="200"/>
        <w:ind w:left="160" w:right="0" w:firstLine="0"/>
        <w:jc w:val="left"/>
        <w:rPr>
          <w:b/>
          <w:sz w:val="42"/>
        </w:rPr>
      </w:pPr>
      <w:r>
        <w:rPr>
          <w:b/>
          <w:sz w:val="42"/>
        </w:rPr>
        <w:t>初始条件：</w:t>
      </w:r>
    </w:p>
    <w:p>
      <w:pPr>
        <w:pStyle w:val="BodyText"/>
        <w:spacing w:before="6"/>
        <w:rPr>
          <w:b/>
          <w:sz w:val="38"/>
        </w:rPr>
      </w:pPr>
    </w:p>
    <w:p>
      <w:pPr>
        <w:pStyle w:val="BodyText"/>
        <w:spacing w:line="391" w:lineRule="auto"/>
        <w:ind w:left="696" w:right="110" w:firstLine="694"/>
        <w:jc w:val="both"/>
      </w:pPr>
      <w:r>
        <w:rPr>
          <w:spacing w:val="-11"/>
        </w:rPr>
        <w:t>直流电动机负载，电动机额定参数为：</w:t>
      </w:r>
      <w:r>
        <w:rPr>
          <w:spacing w:val="-19"/>
        </w:rPr>
        <w:t>40KW，440V，104Ａ</w:t>
      </w:r>
      <w:r>
        <w:rPr>
          <w:spacing w:val="3"/>
        </w:rPr>
        <w:t xml:space="preserve"> ，</w:t>
      </w:r>
      <w:r>
        <w:rPr>
          <w:spacing w:val="-11"/>
        </w:rPr>
        <w:t xml:space="preserve">1000ｒ/min， </w:t>
      </w:r>
      <w:r>
        <w:rPr>
          <w:spacing w:val="-18"/>
        </w:rPr>
        <w:t xml:space="preserve">电枢电阻 </w:t>
      </w:r>
      <w:r>
        <w:t>Ra＝0.3</w:t>
      </w:r>
      <w:r>
        <w:rPr>
          <w:rFonts w:ascii="Arial" w:eastAsia="Arial" w:hAnsi="Arial"/>
        </w:rPr>
        <w:t xml:space="preserve">Ω </w:t>
      </w:r>
      <w:r>
        <w:rPr>
          <w:spacing w:val="-18"/>
        </w:rPr>
        <w:t>，电流过载倍数</w:t>
      </w:r>
      <w:r>
        <w:rPr>
          <w:rFonts w:ascii="Arial" w:eastAsia="Arial" w:hAnsi="Arial"/>
        </w:rPr>
        <w:t>λ</w:t>
      </w:r>
      <w:r>
        <w:rPr>
          <w:rFonts w:ascii="Arial" w:eastAsia="Arial" w:hAnsi="Arial"/>
          <w:spacing w:val="81"/>
        </w:rPr>
        <w:t xml:space="preserve"> </w:t>
      </w:r>
      <w:r>
        <w:rPr>
          <w:spacing w:val="-24"/>
        </w:rPr>
        <w:t>＝1.5</w:t>
      </w:r>
      <w:r>
        <w:rPr>
          <w:spacing w:val="-5"/>
        </w:rPr>
        <w:t>，使用三相桥式反并联可逆线路， 电机可实现四象限运行。</w:t>
      </w:r>
    </w:p>
    <w:p>
      <w:pPr>
        <w:spacing w:before="0" w:line="439" w:lineRule="exact"/>
        <w:ind w:left="160" w:right="0" w:firstLine="0"/>
        <w:jc w:val="left"/>
        <w:rPr>
          <w:b/>
          <w:sz w:val="42"/>
        </w:rPr>
      </w:pPr>
      <w:r>
        <w:rPr>
          <w:b/>
          <w:sz w:val="42"/>
        </w:rPr>
        <w:t>要求完成的主要任务：</w:t>
      </w:r>
    </w:p>
    <w:p>
      <w:pPr>
        <w:pStyle w:val="BodyText"/>
        <w:spacing w:before="5"/>
        <w:rPr>
          <w:b/>
          <w:sz w:val="38"/>
        </w:rPr>
      </w:pPr>
    </w:p>
    <w:p>
      <w:pPr>
        <w:pStyle w:val="ListParagraph"/>
        <w:numPr>
          <w:ilvl w:val="0"/>
          <w:numId w:val="13"/>
        </w:numPr>
        <w:tabs>
          <w:tab w:val="left" w:pos="1018"/>
        </w:tabs>
        <w:spacing w:before="0" w:after="0" w:line="388" w:lineRule="auto"/>
        <w:ind w:left="1013" w:right="380" w:hanging="360"/>
        <w:jc w:val="left"/>
        <w:rPr>
          <w:sz w:val="36"/>
        </w:rPr>
      </w:pPr>
      <w:r>
        <w:rPr>
          <w:sz w:val="36"/>
        </w:rPr>
        <w:t>三相全控桥式反并联可逆线路设计（</w:t>
      </w:r>
      <w:r>
        <w:rPr>
          <w:spacing w:val="-2"/>
          <w:sz w:val="36"/>
        </w:rPr>
        <w:t>计算整流变压器容量，选择元件的额</w:t>
      </w:r>
      <w:r>
        <w:rPr>
          <w:sz w:val="36"/>
        </w:rPr>
        <w:t>定参数</w:t>
      </w:r>
      <w:r>
        <w:rPr>
          <w:spacing w:val="-180"/>
          <w:sz w:val="36"/>
        </w:rPr>
        <w:t>）</w:t>
      </w:r>
      <w:r>
        <w:rPr>
          <w:sz w:val="36"/>
        </w:rPr>
        <w:t>。讨论晶闸管电路对电网及功率因数的影响。</w:t>
      </w:r>
    </w:p>
    <w:p>
      <w:pPr>
        <w:pStyle w:val="ListParagraph"/>
        <w:numPr>
          <w:ilvl w:val="0"/>
          <w:numId w:val="13"/>
        </w:numPr>
        <w:tabs>
          <w:tab w:val="left" w:pos="983"/>
        </w:tabs>
        <w:spacing w:before="7" w:after="0" w:line="240" w:lineRule="auto"/>
        <w:ind w:left="982" w:right="0" w:hanging="362"/>
        <w:jc w:val="left"/>
        <w:rPr>
          <w:sz w:val="36"/>
        </w:rPr>
      </w:pPr>
      <w:r>
        <w:rPr>
          <w:sz w:val="36"/>
        </w:rPr>
        <w:t>触发电路设计（触发电路的选型，同步信号的定相等</w:t>
      </w:r>
      <w:r>
        <w:rPr>
          <w:spacing w:val="-180"/>
          <w:sz w:val="36"/>
        </w:rPr>
        <w:t>）</w:t>
      </w:r>
      <w:r>
        <w:rPr>
          <w:sz w:val="36"/>
        </w:rPr>
        <w:t>。</w:t>
      </w:r>
    </w:p>
    <w:p>
      <w:pPr>
        <w:pStyle w:val="ListParagraph"/>
        <w:numPr>
          <w:ilvl w:val="0"/>
          <w:numId w:val="13"/>
        </w:numPr>
        <w:tabs>
          <w:tab w:val="left" w:pos="983"/>
        </w:tabs>
        <w:spacing w:before="288" w:after="0" w:line="240" w:lineRule="auto"/>
        <w:ind w:left="982" w:right="0" w:hanging="362"/>
        <w:jc w:val="left"/>
        <w:rPr>
          <w:sz w:val="36"/>
        </w:rPr>
      </w:pPr>
      <w:r>
        <w:rPr>
          <w:sz w:val="36"/>
        </w:rPr>
        <w:t>晶闸管的过电压保护与过电流保护电路设计。</w:t>
      </w:r>
    </w:p>
    <w:p>
      <w:pPr>
        <w:pStyle w:val="ListParagraph"/>
        <w:numPr>
          <w:ilvl w:val="0"/>
          <w:numId w:val="13"/>
        </w:numPr>
        <w:tabs>
          <w:tab w:val="left" w:pos="983"/>
        </w:tabs>
        <w:spacing w:before="288" w:after="0" w:line="240" w:lineRule="auto"/>
        <w:ind w:left="982" w:right="0" w:hanging="362"/>
        <w:jc w:val="left"/>
        <w:rPr>
          <w:sz w:val="36"/>
        </w:rPr>
      </w:pPr>
      <w:r>
        <w:rPr>
          <w:sz w:val="36"/>
        </w:rPr>
        <w:t>系统原理与环流分析。</w:t>
      </w:r>
    </w:p>
    <w:p>
      <w:pPr>
        <w:pStyle w:val="ListParagraph"/>
        <w:numPr>
          <w:ilvl w:val="0"/>
          <w:numId w:val="13"/>
        </w:numPr>
        <w:tabs>
          <w:tab w:val="left" w:pos="983"/>
        </w:tabs>
        <w:spacing w:before="291" w:after="0" w:line="240" w:lineRule="auto"/>
        <w:ind w:left="982" w:right="0" w:hanging="362"/>
        <w:jc w:val="left"/>
        <w:rPr>
          <w:sz w:val="36"/>
        </w:rPr>
      </w:pPr>
      <w:r>
        <w:rPr>
          <w:sz w:val="36"/>
        </w:rPr>
        <w:t>提供系统电路图纸至少一张。</w:t>
      </w:r>
    </w:p>
    <w:p>
      <w:pPr>
        <w:pStyle w:val="BodyText"/>
        <w:spacing w:before="288" w:line="391" w:lineRule="auto"/>
        <w:ind w:left="160" w:right="156" w:firstLine="849"/>
      </w:pPr>
      <w:r>
        <w:t>课程设计说明书应严格按统一格式打印，资料齐全，坚决杜绝抄袭，雷同现象。应画出单元电路图和整体电路原理图，给出系统参数计算过程，图纸、元器件符号及文字符号符合国家标准。</w:t>
      </w:r>
    </w:p>
    <w:p>
      <w:pPr>
        <w:spacing w:before="0" w:line="438" w:lineRule="exact"/>
        <w:ind w:left="160" w:right="0" w:firstLine="0"/>
        <w:jc w:val="left"/>
        <w:rPr>
          <w:b/>
          <w:sz w:val="42"/>
        </w:rPr>
      </w:pPr>
      <w:r>
        <w:rPr>
          <w:b/>
          <w:sz w:val="42"/>
        </w:rPr>
        <w:t>时间安排：</w:t>
      </w:r>
    </w:p>
    <w:p>
      <w:pPr>
        <w:pStyle w:val="BodyText"/>
        <w:spacing w:before="5"/>
        <w:rPr>
          <w:b/>
          <w:sz w:val="38"/>
        </w:rPr>
      </w:pPr>
    </w:p>
    <w:p>
      <w:pPr>
        <w:pStyle w:val="BodyText"/>
        <w:tabs>
          <w:tab w:val="left" w:pos="4992"/>
        </w:tabs>
        <w:ind w:left="851"/>
      </w:pPr>
      <w:r>
        <w:t>2011.7.4～2011.7.5</w:t>
        <w:tab/>
        <w:t>收集资料</w:t>
      </w:r>
    </w:p>
    <w:p>
      <w:pPr>
        <w:pStyle w:val="BodyText"/>
        <w:tabs>
          <w:tab w:val="left" w:pos="4992"/>
        </w:tabs>
        <w:spacing w:before="289"/>
        <w:ind w:left="851"/>
      </w:pPr>
      <w:r>
        <w:t>2011.7.6～2011.7.8</w:t>
        <w:tab/>
        <w:t>系统设计</w:t>
      </w:r>
    </w:p>
    <w:p>
      <w:pPr>
        <w:pStyle w:val="BodyText"/>
        <w:tabs>
          <w:tab w:val="left" w:pos="4992"/>
        </w:tabs>
        <w:spacing w:before="291"/>
        <w:ind w:left="851"/>
      </w:pPr>
      <w:r>
        <w:t>2011.7.9～2011.7.10</w:t>
        <w:tab/>
        <w:t>撰写课程设计论文及答辩</w:t>
      </w:r>
    </w:p>
    <w:p>
      <w:pPr>
        <w:pStyle w:val="BodyText"/>
      </w:pPr>
    </w:p>
    <w:p>
      <w:pPr>
        <w:pStyle w:val="BodyText"/>
        <w:spacing w:before="1"/>
        <w:rPr>
          <w:sz w:val="52"/>
        </w:rPr>
      </w:pPr>
    </w:p>
    <w:p>
      <w:pPr>
        <w:tabs>
          <w:tab w:val="left" w:pos="8600"/>
          <w:tab w:val="left" w:pos="9144"/>
          <w:tab w:val="left" w:pos="9861"/>
          <w:tab w:val="left" w:pos="10404"/>
          <w:tab w:val="left" w:pos="11121"/>
          <w:tab w:val="left" w:pos="11661"/>
        </w:tabs>
        <w:spacing w:before="0" w:line="417" w:lineRule="auto"/>
        <w:ind w:left="704" w:right="836" w:hanging="544"/>
        <w:jc w:val="left"/>
        <w:rPr>
          <w:sz w:val="42"/>
        </w:rPr>
      </w:pPr>
      <w:r>
        <w:rPr>
          <w:b/>
          <w:sz w:val="42"/>
        </w:rPr>
        <w:t>指导教师签名：</w:t>
        <w:tab/>
      </w:r>
      <w:r>
        <w:rPr>
          <w:sz w:val="42"/>
        </w:rPr>
        <w:t>年</w:t>
        <w:tab/>
        <w:tab/>
        <w:t>月</w:t>
        <w:tab/>
        <w:tab/>
        <w:t xml:space="preserve">日 </w:t>
      </w:r>
      <w:r>
        <w:rPr>
          <w:b/>
          <w:sz w:val="42"/>
        </w:rPr>
        <w:t>系主任（或责任教师）签名：</w:t>
        <w:tab/>
        <w:tab/>
      </w:r>
      <w:r>
        <w:rPr>
          <w:sz w:val="42"/>
        </w:rPr>
        <w:t>年</w:t>
        <w:tab/>
        <w:tab/>
        <w:t>月</w:t>
        <w:tab/>
        <w:tab/>
      </w:r>
      <w:r>
        <w:rPr>
          <w:spacing w:val="-19"/>
          <w:sz w:val="42"/>
        </w:rPr>
        <w:t>日</w:t>
      </w:r>
    </w:p>
    <w:p>
      <w:pPr>
        <w:pStyle w:val="BodyText"/>
        <w:spacing w:before="1"/>
        <w:rPr>
          <w:sz w:val="40"/>
        </w:rPr>
      </w:pPr>
    </w:p>
    <w:p>
      <w:pPr>
        <w:spacing w:before="0"/>
        <w:ind w:left="0" w:right="137" w:firstLine="0"/>
        <w:jc w:val="center"/>
        <w:rPr>
          <w:rFonts w:ascii="Arial"/>
          <w:sz w:val="31"/>
        </w:rPr>
      </w:pPr>
      <w:r>
        <w:rPr>
          <w:rFonts w:ascii="Arial"/>
          <w:w w:val="91"/>
          <w:sz w:val="31"/>
        </w:rPr>
        <w:t>1</w:t>
      </w:r>
    </w:p>
    <w:p>
      <w:pPr>
        <w:spacing w:after="0"/>
        <w:jc w:val="center"/>
        <w:rPr>
          <w:rFonts w:ascii="Arial"/>
          <w:sz w:val="31"/>
        </w:rPr>
        <w:sectPr>
          <w:type w:val="continuous"/>
          <w:pgSz w:w="17860" w:h="25260"/>
          <w:pgMar w:top="980" w:right="2400" w:bottom="280" w:left="2540" w:header="708" w:footer="708"/>
          <w:cols w:space="708"/>
        </w:sectPr>
      </w:pPr>
    </w:p>
    <w:p>
      <w:pPr>
        <w:tabs>
          <w:tab w:val="left" w:pos="3726"/>
          <w:tab w:val="left" w:pos="12599"/>
        </w:tabs>
        <w:spacing w:before="48"/>
        <w:ind w:left="0" w:right="117" w:firstLine="0"/>
        <w:jc w:val="center"/>
        <w:rPr>
          <w:sz w:val="27"/>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thick"/>
        </w:rPr>
        <w:t xml:space="preserve"> </w:t>
        <w:tab/>
      </w:r>
      <w:r>
        <w:rPr>
          <w:sz w:val="27"/>
          <w:u w:val="thick"/>
        </w:rPr>
        <w:t>武汉理工大学《电力电子》课程设计说明书</w:t>
        <w:tab/>
      </w:r>
    </w:p>
    <w:p>
      <w:pPr>
        <w:pStyle w:val="BodyText"/>
        <w:rPr>
          <w:sz w:val="30"/>
        </w:rPr>
      </w:pPr>
    </w:p>
    <w:p>
      <w:pPr>
        <w:pStyle w:val="BodyText"/>
        <w:spacing w:before="11"/>
        <w:rPr>
          <w:sz w:val="22"/>
        </w:rPr>
      </w:pPr>
    </w:p>
    <w:p>
      <w:pPr>
        <w:spacing w:before="0"/>
        <w:ind w:left="0" w:right="637" w:firstLine="0"/>
        <w:jc w:val="center"/>
        <w:rPr>
          <w:rFonts w:ascii="幼圆" w:eastAsia="幼圆" w:hint="eastAsia"/>
          <w:sz w:val="29"/>
        </w:rPr>
      </w:pPr>
      <w:r>
        <w:rPr>
          <w:rFonts w:ascii="幼圆" w:eastAsia="幼圆" w:hint="eastAsia"/>
          <w:sz w:val="29"/>
        </w:rPr>
        <w:t>摘要</w:t>
      </w:r>
    </w:p>
    <w:p>
      <w:pPr>
        <w:pStyle w:val="BodyText"/>
        <w:rPr>
          <w:rFonts w:ascii="幼圆"/>
          <w:sz w:val="28"/>
        </w:rPr>
      </w:pPr>
    </w:p>
    <w:p>
      <w:pPr>
        <w:pStyle w:val="BodyText"/>
        <w:spacing w:before="204" w:line="374" w:lineRule="auto"/>
        <w:ind w:left="160" w:right="156" w:firstLine="719"/>
        <w:jc w:val="both"/>
      </w:pPr>
      <w:r>
        <w:rPr>
          <w:spacing w:val="-7"/>
        </w:rPr>
        <w:t>电子技术的应用已深入到工农业经济建设、交通运输、空间技术、国防现代</w:t>
      </w:r>
      <w:r>
        <w:rPr>
          <w:spacing w:val="-11"/>
        </w:rPr>
        <w:t xml:space="preserve">化、医疗、环保和亿万人们日常生活的各个领域，进入 </w:t>
      </w:r>
      <w:r>
        <w:rPr>
          <w:rFonts w:ascii="幼圆" w:eastAsia="幼圆" w:hint="eastAsia"/>
        </w:rPr>
        <w:t>21</w:t>
      </w:r>
      <w:r>
        <w:rPr>
          <w:rFonts w:ascii="幼圆" w:eastAsia="幼圆" w:hint="eastAsia"/>
          <w:spacing w:val="-47"/>
        </w:rPr>
        <w:t xml:space="preserve"> </w:t>
      </w:r>
      <w:r>
        <w:t>世纪后电力电子技术</w:t>
      </w:r>
      <w:r>
        <w:rPr>
          <w:spacing w:val="-10"/>
        </w:rPr>
        <w:t>的应用更加广泛，因此对电力电子技术的研究更为重要。在工业生产中，需要高</w:t>
      </w:r>
      <w:r>
        <w:rPr>
          <w:spacing w:val="-16"/>
        </w:rPr>
        <w:t>性能控制的电力拖动场合中，直流电机不同象限运行发挥重要的作用。本次课程</w:t>
      </w:r>
      <w:r>
        <w:rPr>
          <w:spacing w:val="-21"/>
        </w:rPr>
        <w:t>设计是利用两组三相桥式全控整流系统的正反并联的可逆电路，计算得合适的元</w:t>
      </w:r>
      <w:r>
        <w:rPr>
          <w:spacing w:val="-26"/>
        </w:rPr>
        <w:t>件参数和晶闸管的过电压保护与过电流保护电路设计，经触发电路触发后，改变</w:t>
      </w:r>
      <w:r>
        <w:rPr>
          <w:spacing w:val="-18"/>
        </w:rPr>
        <w:t>不同的触发角，可使电动机四象限运行：当使正组变流器处于整流状态时，直流电动机正向运行；当使反组变流器处于整流状态时，直流电动机就能反向运行。</w:t>
      </w:r>
    </w:p>
    <w:p>
      <w:pPr>
        <w:pStyle w:val="BodyText"/>
      </w:pPr>
    </w:p>
    <w:p>
      <w:pPr>
        <w:pStyle w:val="BodyText"/>
        <w:tabs>
          <w:tab w:val="left" w:pos="2646"/>
          <w:tab w:val="left" w:pos="6236"/>
          <w:tab w:val="left" w:pos="8696"/>
          <w:tab w:val="left" w:pos="11543"/>
        </w:tabs>
        <w:spacing w:before="263"/>
        <w:ind w:right="130"/>
        <w:jc w:val="center"/>
      </w:pPr>
      <w:r>
        <w:rPr>
          <w:b/>
        </w:rPr>
        <w:t>关 键</w:t>
      </w:r>
      <w:r>
        <w:rPr>
          <w:b/>
          <w:spacing w:val="43"/>
        </w:rPr>
        <w:t xml:space="preserve"> </w:t>
      </w:r>
      <w:r>
        <w:rPr>
          <w:b/>
        </w:rPr>
        <w:t>词</w:t>
      </w:r>
      <w:r>
        <w:rPr>
          <w:b/>
          <w:spacing w:val="26"/>
        </w:rPr>
        <w:t xml:space="preserve"> </w:t>
      </w:r>
      <w:r>
        <w:t>：</w:t>
        <w:tab/>
        <w:t>直 流 电</w:t>
      </w:r>
      <w:r>
        <w:rPr>
          <w:spacing w:val="69"/>
        </w:rPr>
        <w:t xml:space="preserve"> </w:t>
      </w:r>
      <w:r>
        <w:t>动</w:t>
      </w:r>
      <w:r>
        <w:rPr>
          <w:spacing w:val="24"/>
        </w:rPr>
        <w:t xml:space="preserve"> </w:t>
      </w:r>
      <w:r>
        <w:t>机</w:t>
        <w:tab/>
        <w:t>晶</w:t>
      </w:r>
      <w:r>
        <w:rPr>
          <w:spacing w:val="21"/>
        </w:rPr>
        <w:t xml:space="preserve"> </w:t>
      </w:r>
      <w:r>
        <w:t>闸</w:t>
      </w:r>
      <w:r>
        <w:rPr>
          <w:spacing w:val="24"/>
        </w:rPr>
        <w:t xml:space="preserve"> </w:t>
      </w:r>
      <w:r>
        <w:t>管</w:t>
        <w:tab/>
        <w:t>变</w:t>
      </w:r>
      <w:r>
        <w:rPr>
          <w:spacing w:val="25"/>
        </w:rPr>
        <w:t xml:space="preserve"> </w:t>
      </w:r>
      <w:r>
        <w:t>流</w:t>
      </w:r>
      <w:r>
        <w:rPr>
          <w:spacing w:val="25"/>
        </w:rPr>
        <w:t xml:space="preserve"> </w:t>
      </w:r>
      <w:r>
        <w:t>器</w:t>
        <w:tab/>
        <w:t>逆</w:t>
      </w:r>
      <w:r>
        <w:rPr>
          <w:spacing w:val="21"/>
        </w:rPr>
        <w:t xml:space="preserve"> </w:t>
      </w:r>
      <w:r>
        <w:t>变</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spacing w:before="264"/>
        <w:ind w:left="0" w:right="137" w:firstLine="0"/>
        <w:jc w:val="center"/>
        <w:rPr>
          <w:rFonts w:ascii="Arial"/>
          <w:sz w:val="31"/>
        </w:rPr>
      </w:pPr>
      <w:r>
        <w:rPr>
          <w:rFonts w:ascii="Arial"/>
          <w:w w:val="91"/>
          <w:sz w:val="31"/>
        </w:rPr>
        <w:t>2</w:t>
      </w:r>
    </w:p>
    <w:p>
      <w:pPr>
        <w:spacing w:after="0"/>
        <w:jc w:val="center"/>
        <w:rPr>
          <w:rFonts w:ascii="Arial"/>
          <w:sz w:val="31"/>
        </w:rPr>
        <w:sectPr>
          <w:pgSz w:w="17860" w:h="25260"/>
          <w:pgMar w:top="980" w:right="2400" w:bottom="280" w:left="2540" w:header="708" w:footer="708"/>
          <w:pgNumType w:start="2"/>
          <w:cols w:space="708"/>
        </w:sectPr>
      </w:pPr>
    </w:p>
    <w:p>
      <w:pPr>
        <w:tabs>
          <w:tab w:val="left" w:pos="3826"/>
          <w:tab w:val="left" w:pos="12699"/>
        </w:tabs>
        <w:spacing w:before="48"/>
        <w:ind w:left="100" w:right="0" w:firstLine="0"/>
        <w:jc w:val="left"/>
        <w:rPr>
          <w:sz w:val="27"/>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thick"/>
        </w:rPr>
        <w:t xml:space="preserve"> </w:t>
        <w:tab/>
      </w:r>
      <w:r>
        <w:rPr>
          <w:sz w:val="27"/>
          <w:u w:val="thick"/>
        </w:rPr>
        <w:t>武汉理工大学《电力电子》课程设计说明书</w:t>
        <w:tab/>
      </w:r>
    </w:p>
    <w:p>
      <w:pPr>
        <w:pStyle w:val="BodyText"/>
        <w:rPr>
          <w:sz w:val="30"/>
        </w:rPr>
      </w:pPr>
    </w:p>
    <w:p>
      <w:pPr>
        <w:pStyle w:val="BodyText"/>
        <w:spacing w:before="11"/>
        <w:rPr>
          <w:sz w:val="22"/>
        </w:rPr>
      </w:pPr>
    </w:p>
    <w:p>
      <w:pPr>
        <w:spacing w:before="0"/>
        <w:ind w:left="0" w:right="637" w:firstLine="0"/>
        <w:jc w:val="center"/>
        <w:rPr>
          <w:rFonts w:ascii="黑体" w:eastAsia="黑体" w:hint="eastAsia"/>
          <w:sz w:val="29"/>
        </w:rPr>
      </w:pPr>
      <w:r>
        <w:rPr>
          <w:rFonts w:ascii="黑体" w:eastAsia="黑体" w:hint="eastAsia"/>
          <w:sz w:val="29"/>
        </w:rPr>
        <w:t>目录</w:t>
      </w:r>
    </w:p>
    <w:sdt>
      <w:sdtPr>
        <w:id w:val="946277562"/>
        <w:docPartObj>
          <w:docPartGallery w:val="Table of Contents"/>
          <w:docPartUnique/>
        </w:docPartObj>
      </w:sdtPr>
      <w:sdtContent>
        <w:p>
          <w:pPr>
            <w:pStyle w:val="TOC1"/>
            <w:numPr>
              <w:ilvl w:val="0"/>
              <w:numId w:val="12"/>
            </w:numPr>
            <w:tabs>
              <w:tab w:val="left" w:pos="521"/>
              <w:tab w:val="right" w:leader="dot" w:pos="12623"/>
            </w:tabs>
            <w:spacing w:before="347" w:after="0" w:line="240" w:lineRule="auto"/>
            <w:ind w:left="520" w:right="0" w:hanging="361"/>
            <w:jc w:val="left"/>
            <w:rPr>
              <w:rFonts w:ascii="宋体" w:eastAsia="宋体" w:hint="eastAsia"/>
            </w:rPr>
          </w:pPr>
          <w:r>
            <w:fldChar w:fldCharType="begin"/>
          </w:r>
          <w:r>
            <w:instrText xml:space="preserve">TOC \o "1-3" \h \z \u </w:instrText>
          </w:r>
          <w:r>
            <w:fldChar w:fldCharType="separate"/>
          </w:r>
          <w:hyperlink w:anchor="_TOC_250023" w:history="1">
            <w:r>
              <w:t>设计要求</w:t>
              <w:tab/>
            </w:r>
            <w:r>
              <w:rPr>
                <w:rFonts w:ascii="Arial" w:eastAsia="Arial"/>
              </w:rPr>
              <w:t>1</w:t>
            </w:r>
          </w:hyperlink>
        </w:p>
        <w:p>
          <w:pPr>
            <w:pStyle w:val="TOC2"/>
            <w:numPr>
              <w:ilvl w:val="1"/>
              <w:numId w:val="12"/>
            </w:numPr>
            <w:tabs>
              <w:tab w:val="left" w:pos="1421"/>
              <w:tab w:val="right" w:leader="dot" w:pos="12623"/>
            </w:tabs>
            <w:spacing w:before="7" w:after="0" w:line="240" w:lineRule="auto"/>
            <w:ind w:left="1420" w:right="0" w:hanging="631"/>
            <w:jc w:val="left"/>
            <w:rPr>
              <w:rFonts w:ascii="Arial" w:eastAsia="Arial"/>
            </w:rPr>
          </w:pPr>
          <w:hyperlink w:anchor="_TOC_250022" w:history="1">
            <w:r>
              <w:t>初始条件</w:t>
              <w:tab/>
            </w:r>
            <w:r>
              <w:rPr>
                <w:rFonts w:ascii="Arial" w:eastAsia="Arial"/>
              </w:rPr>
              <w:t>1</w:t>
            </w:r>
          </w:hyperlink>
        </w:p>
        <w:p>
          <w:pPr>
            <w:pStyle w:val="TOC2"/>
            <w:numPr>
              <w:ilvl w:val="1"/>
              <w:numId w:val="12"/>
            </w:numPr>
            <w:tabs>
              <w:tab w:val="left" w:pos="1421"/>
              <w:tab w:val="right" w:leader="dot" w:pos="12623"/>
            </w:tabs>
            <w:spacing w:before="6" w:after="0" w:line="240" w:lineRule="auto"/>
            <w:ind w:left="1420" w:right="0" w:hanging="631"/>
            <w:jc w:val="left"/>
            <w:rPr>
              <w:rFonts w:ascii="Arial" w:eastAsia="Arial"/>
            </w:rPr>
          </w:pPr>
          <w:hyperlink w:anchor="_TOC_250021" w:history="1">
            <w:r>
              <w:t>设计任务</w:t>
              <w:tab/>
            </w:r>
            <w:r>
              <w:rPr>
                <w:rFonts w:ascii="Arial" w:eastAsia="Arial"/>
              </w:rPr>
              <w:t>1</w:t>
            </w:r>
          </w:hyperlink>
        </w:p>
        <w:p>
          <w:pPr>
            <w:pStyle w:val="TOC2"/>
            <w:numPr>
              <w:ilvl w:val="1"/>
              <w:numId w:val="12"/>
            </w:numPr>
            <w:tabs>
              <w:tab w:val="left" w:pos="1421"/>
              <w:tab w:val="right" w:leader="dot" w:pos="12623"/>
            </w:tabs>
            <w:spacing w:before="7" w:after="0" w:line="240" w:lineRule="auto"/>
            <w:ind w:left="1420" w:right="0" w:hanging="631"/>
            <w:jc w:val="left"/>
            <w:rPr>
              <w:rFonts w:ascii="Arial" w:eastAsia="Arial"/>
            </w:rPr>
          </w:pPr>
          <w:hyperlink w:anchor="_TOC_250020" w:history="1">
            <w:r>
              <w:t>题目分析</w:t>
              <w:tab/>
            </w:r>
            <w:r>
              <w:rPr>
                <w:rFonts w:ascii="Arial" w:eastAsia="Arial"/>
              </w:rPr>
              <w:t>1</w:t>
            </w:r>
          </w:hyperlink>
        </w:p>
        <w:p>
          <w:pPr>
            <w:pStyle w:val="TOC1"/>
            <w:numPr>
              <w:ilvl w:val="0"/>
              <w:numId w:val="12"/>
            </w:numPr>
            <w:tabs>
              <w:tab w:val="left" w:pos="521"/>
              <w:tab w:val="right" w:leader="dot" w:pos="12623"/>
            </w:tabs>
            <w:spacing w:before="7" w:after="0" w:line="240" w:lineRule="auto"/>
            <w:ind w:left="520" w:right="0" w:hanging="361"/>
            <w:jc w:val="left"/>
          </w:pPr>
          <w:hyperlink w:anchor="_TOC_250019" w:history="1">
            <w:r>
              <w:t>三相全控桥式反并联可逆线路设计</w:t>
              <w:tab/>
            </w:r>
            <w:r>
              <w:rPr>
                <w:rFonts w:ascii="Arial" w:eastAsia="Arial"/>
              </w:rPr>
              <w:t>1</w:t>
            </w:r>
          </w:hyperlink>
        </w:p>
        <w:p>
          <w:pPr>
            <w:pStyle w:val="TOC2"/>
            <w:numPr>
              <w:ilvl w:val="1"/>
              <w:numId w:val="12"/>
            </w:numPr>
            <w:tabs>
              <w:tab w:val="left" w:pos="1421"/>
              <w:tab w:val="right" w:leader="dot" w:pos="12623"/>
            </w:tabs>
            <w:spacing w:before="6" w:after="0" w:line="240" w:lineRule="auto"/>
            <w:ind w:left="1420" w:right="0" w:hanging="631"/>
            <w:jc w:val="left"/>
            <w:rPr>
              <w:rFonts w:ascii="Arial" w:eastAsia="Arial"/>
            </w:rPr>
          </w:pPr>
          <w:hyperlink w:anchor="_TOC_250018" w:history="1">
            <w:r>
              <w:t>三相桥式全控整流电路</w:t>
              <w:tab/>
            </w:r>
            <w:r>
              <w:rPr>
                <w:rFonts w:ascii="Arial" w:eastAsia="Arial"/>
              </w:rPr>
              <w:t>1</w:t>
            </w:r>
          </w:hyperlink>
        </w:p>
        <w:p>
          <w:pPr>
            <w:pStyle w:val="TOC2"/>
            <w:numPr>
              <w:ilvl w:val="1"/>
              <w:numId w:val="12"/>
            </w:numPr>
            <w:tabs>
              <w:tab w:val="left" w:pos="1421"/>
              <w:tab w:val="right" w:leader="dot" w:pos="12623"/>
            </w:tabs>
            <w:spacing w:before="7" w:after="0" w:line="240" w:lineRule="auto"/>
            <w:ind w:left="1420" w:right="0" w:hanging="631"/>
            <w:jc w:val="left"/>
            <w:rPr>
              <w:rFonts w:ascii="Arial" w:eastAsia="Arial"/>
            </w:rPr>
          </w:pPr>
          <w:hyperlink w:anchor="_TOC_250017" w:history="1">
            <w:r>
              <w:t>三相桥式全控桥带电动机负载</w:t>
              <w:tab/>
            </w:r>
            <w:r>
              <w:rPr>
                <w:rFonts w:ascii="Arial" w:eastAsia="Arial"/>
              </w:rPr>
              <w:t>2</w:t>
            </w:r>
          </w:hyperlink>
        </w:p>
        <w:p>
          <w:pPr>
            <w:pStyle w:val="TOC2"/>
            <w:numPr>
              <w:ilvl w:val="1"/>
              <w:numId w:val="12"/>
            </w:numPr>
            <w:tabs>
              <w:tab w:val="left" w:pos="1421"/>
              <w:tab w:val="right" w:leader="dot" w:pos="12623"/>
            </w:tabs>
            <w:spacing w:before="7" w:after="0" w:line="240" w:lineRule="auto"/>
            <w:ind w:left="1420" w:right="0" w:hanging="631"/>
            <w:jc w:val="left"/>
            <w:rPr>
              <w:rFonts w:ascii="Arial" w:eastAsia="Arial"/>
            </w:rPr>
          </w:pPr>
          <w:hyperlink w:anchor="_TOC_250016" w:history="1">
            <w:r>
              <w:t>主电路及其工作原理</w:t>
              <w:tab/>
            </w:r>
            <w:r>
              <w:rPr>
                <w:rFonts w:ascii="Arial" w:eastAsia="Arial"/>
              </w:rPr>
              <w:t>3</w:t>
            </w:r>
          </w:hyperlink>
        </w:p>
        <w:p>
          <w:pPr>
            <w:pStyle w:val="TOC2"/>
            <w:numPr>
              <w:ilvl w:val="1"/>
              <w:numId w:val="12"/>
            </w:numPr>
            <w:tabs>
              <w:tab w:val="left" w:pos="1331"/>
              <w:tab w:val="right" w:leader="dot" w:pos="12623"/>
            </w:tabs>
            <w:spacing w:before="7" w:after="0" w:line="240" w:lineRule="auto"/>
            <w:ind w:left="1330" w:right="0" w:hanging="541"/>
            <w:jc w:val="left"/>
            <w:rPr>
              <w:rFonts w:ascii="Arial" w:eastAsia="Arial"/>
            </w:rPr>
          </w:pPr>
          <w:hyperlink w:anchor="_TOC_250015" w:history="1">
            <w:r>
              <w:t>控制方案（环流分析）</w:t>
              <w:tab/>
            </w:r>
            <w:r>
              <w:rPr>
                <w:rFonts w:ascii="Arial" w:eastAsia="Arial"/>
              </w:rPr>
              <w:t>4</w:t>
            </w:r>
          </w:hyperlink>
        </w:p>
        <w:p>
          <w:pPr>
            <w:pStyle w:val="TOC1"/>
            <w:numPr>
              <w:ilvl w:val="0"/>
              <w:numId w:val="12"/>
            </w:numPr>
            <w:tabs>
              <w:tab w:val="left" w:pos="521"/>
              <w:tab w:val="right" w:leader="dot" w:pos="12623"/>
            </w:tabs>
            <w:spacing w:before="7" w:after="0" w:line="240" w:lineRule="auto"/>
            <w:ind w:left="520" w:right="0" w:hanging="361"/>
            <w:jc w:val="left"/>
          </w:pPr>
          <w:hyperlink w:anchor="_TOC_250014" w:history="1">
            <w:r>
              <w:t>参数计算</w:t>
              <w:tab/>
            </w:r>
            <w:r>
              <w:rPr>
                <w:rFonts w:ascii="Arial" w:eastAsia="Arial"/>
              </w:rPr>
              <w:t>5</w:t>
            </w:r>
          </w:hyperlink>
        </w:p>
        <w:p>
          <w:pPr>
            <w:pStyle w:val="TOC2"/>
            <w:numPr>
              <w:ilvl w:val="1"/>
              <w:numId w:val="12"/>
            </w:numPr>
            <w:tabs>
              <w:tab w:val="left" w:pos="1421"/>
              <w:tab w:val="right" w:leader="dot" w:pos="12623"/>
            </w:tabs>
            <w:spacing w:before="7" w:after="0" w:line="240" w:lineRule="auto"/>
            <w:ind w:left="1420" w:right="0" w:hanging="631"/>
            <w:jc w:val="left"/>
            <w:rPr>
              <w:rFonts w:ascii="Arial" w:eastAsia="Arial"/>
            </w:rPr>
          </w:pPr>
          <w:hyperlink w:anchor="_TOC_250013" w:history="1">
            <w:r>
              <w:t>变压器的计算</w:t>
              <w:tab/>
            </w:r>
            <w:r>
              <w:rPr>
                <w:rFonts w:ascii="Arial" w:eastAsia="Arial"/>
              </w:rPr>
              <w:t>5</w:t>
            </w:r>
          </w:hyperlink>
        </w:p>
        <w:p>
          <w:pPr>
            <w:pStyle w:val="TOC3"/>
            <w:numPr>
              <w:ilvl w:val="2"/>
              <w:numId w:val="12"/>
            </w:numPr>
            <w:tabs>
              <w:tab w:val="left" w:pos="2231"/>
              <w:tab w:val="right" w:leader="dot" w:pos="12623"/>
            </w:tabs>
            <w:spacing w:before="7" w:after="0" w:line="240" w:lineRule="auto"/>
            <w:ind w:left="2230" w:right="0" w:hanging="811"/>
            <w:jc w:val="left"/>
            <w:rPr>
              <w:rFonts w:ascii="Arial" w:eastAsia="Arial"/>
            </w:rPr>
          </w:pPr>
          <w:hyperlink w:anchor="_TOC_250012" w:history="1">
            <w:r>
              <w:t>变压器二次侧相电压计算</w:t>
              <w:tab/>
            </w:r>
            <w:r>
              <w:rPr>
                <w:rFonts w:ascii="Arial" w:eastAsia="Arial"/>
              </w:rPr>
              <w:t>5</w:t>
            </w:r>
          </w:hyperlink>
        </w:p>
        <w:p>
          <w:pPr>
            <w:pStyle w:val="TOC3"/>
            <w:numPr>
              <w:ilvl w:val="2"/>
              <w:numId w:val="12"/>
            </w:numPr>
            <w:tabs>
              <w:tab w:val="left" w:pos="2231"/>
              <w:tab w:val="right" w:leader="dot" w:pos="12623"/>
            </w:tabs>
            <w:spacing w:before="7" w:after="0" w:line="240" w:lineRule="auto"/>
            <w:ind w:left="2230" w:right="0" w:hanging="811"/>
            <w:jc w:val="left"/>
            <w:rPr>
              <w:rFonts w:ascii="Arial" w:eastAsia="Arial"/>
            </w:rPr>
          </w:pPr>
          <w:hyperlink w:anchor="_TOC_250011" w:history="1">
            <w:r>
              <w:t>变压器电流计算</w:t>
              <w:tab/>
            </w:r>
            <w:r>
              <w:rPr>
                <w:rFonts w:ascii="Arial" w:eastAsia="Arial"/>
              </w:rPr>
              <w:t>5</w:t>
            </w:r>
          </w:hyperlink>
        </w:p>
        <w:p>
          <w:pPr>
            <w:pStyle w:val="TOC3"/>
            <w:numPr>
              <w:ilvl w:val="2"/>
              <w:numId w:val="12"/>
            </w:numPr>
            <w:tabs>
              <w:tab w:val="left" w:pos="2231"/>
              <w:tab w:val="right" w:leader="dot" w:pos="12623"/>
            </w:tabs>
            <w:spacing w:before="6" w:after="0" w:line="240" w:lineRule="auto"/>
            <w:ind w:left="2230" w:right="0" w:hanging="811"/>
            <w:jc w:val="left"/>
            <w:rPr>
              <w:rFonts w:ascii="Arial" w:eastAsia="Arial"/>
            </w:rPr>
          </w:pPr>
          <w:hyperlink w:anchor="_TOC_250010" w:history="1">
            <w:r>
              <w:t>变压器容量计算</w:t>
              <w:tab/>
            </w:r>
            <w:r>
              <w:rPr>
                <w:rFonts w:ascii="Arial" w:eastAsia="Arial"/>
              </w:rPr>
              <w:t>6</w:t>
            </w:r>
          </w:hyperlink>
        </w:p>
        <w:p>
          <w:pPr>
            <w:pStyle w:val="TOC2"/>
            <w:numPr>
              <w:ilvl w:val="1"/>
              <w:numId w:val="12"/>
            </w:numPr>
            <w:tabs>
              <w:tab w:val="left" w:pos="1331"/>
              <w:tab w:val="right" w:leader="dot" w:pos="12623"/>
            </w:tabs>
            <w:spacing w:before="7" w:after="0" w:line="240" w:lineRule="auto"/>
            <w:ind w:left="1330" w:right="0" w:hanging="541"/>
            <w:jc w:val="left"/>
            <w:rPr>
              <w:rFonts w:ascii="Arial" w:eastAsia="Arial"/>
            </w:rPr>
          </w:pPr>
          <w:hyperlink w:anchor="_TOC_250009" w:history="1">
            <w:r>
              <w:t>晶闸管的选择</w:t>
              <w:tab/>
            </w:r>
            <w:r>
              <w:rPr>
                <w:rFonts w:ascii="Arial" w:eastAsia="Arial"/>
              </w:rPr>
              <w:t>6</w:t>
            </w:r>
          </w:hyperlink>
        </w:p>
        <w:p>
          <w:pPr>
            <w:pStyle w:val="TOC2"/>
            <w:numPr>
              <w:ilvl w:val="1"/>
              <w:numId w:val="12"/>
            </w:numPr>
            <w:tabs>
              <w:tab w:val="left" w:pos="1331"/>
              <w:tab w:val="right" w:leader="dot" w:pos="12623"/>
            </w:tabs>
            <w:spacing w:before="7" w:after="0" w:line="240" w:lineRule="auto"/>
            <w:ind w:left="1330" w:right="0" w:hanging="541"/>
            <w:jc w:val="left"/>
            <w:rPr>
              <w:rFonts w:ascii="Arial" w:eastAsia="Arial"/>
            </w:rPr>
          </w:pPr>
          <w:hyperlink w:anchor="_TOC_250008" w:history="1">
            <w:r>
              <w:t>平波电抗器的选择</w:t>
              <w:tab/>
            </w:r>
            <w:r>
              <w:rPr>
                <w:rFonts w:ascii="Arial" w:eastAsia="Arial"/>
              </w:rPr>
              <w:t>7</w:t>
            </w:r>
          </w:hyperlink>
        </w:p>
        <w:p>
          <w:pPr>
            <w:pStyle w:val="TOC2"/>
            <w:numPr>
              <w:ilvl w:val="1"/>
              <w:numId w:val="12"/>
            </w:numPr>
            <w:tabs>
              <w:tab w:val="left" w:pos="1331"/>
              <w:tab w:val="right" w:leader="dot" w:pos="12623"/>
            </w:tabs>
            <w:spacing w:before="7" w:after="0" w:line="240" w:lineRule="auto"/>
            <w:ind w:left="1330" w:right="0" w:hanging="541"/>
            <w:jc w:val="left"/>
            <w:rPr>
              <w:rFonts w:ascii="Arial" w:eastAsia="Arial"/>
            </w:rPr>
          </w:pPr>
          <w:hyperlink w:anchor="_TOC_250007" w:history="1">
            <w:r>
              <w:t>系统功率因数的讨论</w:t>
              <w:tab/>
            </w:r>
            <w:r>
              <w:rPr>
                <w:rFonts w:ascii="Arial" w:eastAsia="Arial"/>
              </w:rPr>
              <w:t>7</w:t>
            </w:r>
          </w:hyperlink>
        </w:p>
        <w:p>
          <w:pPr>
            <w:pStyle w:val="TOC2"/>
            <w:numPr>
              <w:ilvl w:val="1"/>
              <w:numId w:val="12"/>
            </w:numPr>
            <w:tabs>
              <w:tab w:val="left" w:pos="1331"/>
              <w:tab w:val="right" w:leader="dot" w:pos="12623"/>
            </w:tabs>
            <w:spacing w:before="6" w:after="0" w:line="240" w:lineRule="auto"/>
            <w:ind w:left="1330" w:right="0" w:hanging="541"/>
            <w:jc w:val="left"/>
            <w:rPr>
              <w:rFonts w:ascii="Arial" w:eastAsia="Arial"/>
            </w:rPr>
          </w:pPr>
          <w:hyperlink w:anchor="_TOC_250006" w:history="1">
            <w:r>
              <w:t>晶闸管对电网的影响</w:t>
              <w:tab/>
            </w:r>
            <w:r>
              <w:rPr>
                <w:rFonts w:ascii="Arial" w:eastAsia="Arial"/>
              </w:rPr>
              <w:t>8</w:t>
            </w:r>
          </w:hyperlink>
        </w:p>
        <w:p>
          <w:pPr>
            <w:pStyle w:val="TOC1"/>
            <w:numPr>
              <w:ilvl w:val="0"/>
              <w:numId w:val="12"/>
            </w:numPr>
            <w:tabs>
              <w:tab w:val="left" w:pos="431"/>
              <w:tab w:val="right" w:leader="dot" w:pos="12623"/>
            </w:tabs>
            <w:spacing w:before="7" w:after="0" w:line="240" w:lineRule="auto"/>
            <w:ind w:left="430" w:right="0" w:hanging="271"/>
            <w:jc w:val="left"/>
          </w:pPr>
          <w:hyperlink w:anchor="_TOC_250005" w:history="1">
            <w:r>
              <w:t>触发电路设计</w:t>
              <w:tab/>
            </w:r>
            <w:r>
              <w:rPr>
                <w:rFonts w:ascii="Arial" w:eastAsia="Arial"/>
              </w:rPr>
              <w:t>9</w:t>
            </w:r>
          </w:hyperlink>
        </w:p>
        <w:p>
          <w:pPr>
            <w:pStyle w:val="TOC1"/>
            <w:numPr>
              <w:ilvl w:val="0"/>
              <w:numId w:val="12"/>
            </w:numPr>
            <w:tabs>
              <w:tab w:val="left" w:pos="431"/>
              <w:tab w:val="right" w:leader="dot" w:pos="12671"/>
            </w:tabs>
            <w:spacing w:before="7" w:after="0" w:line="240" w:lineRule="auto"/>
            <w:ind w:left="430" w:right="0" w:hanging="271"/>
            <w:jc w:val="left"/>
          </w:pPr>
          <w:hyperlink w:anchor="_TOC_250004" w:history="1">
            <w:r>
              <w:t>晶闸管保护电路设计</w:t>
              <w:tab/>
            </w:r>
            <w:r>
              <w:rPr>
                <w:rFonts w:ascii="Arial" w:eastAsia="Arial"/>
              </w:rPr>
              <w:t>11</w:t>
            </w:r>
          </w:hyperlink>
        </w:p>
        <w:p>
          <w:pPr>
            <w:pStyle w:val="TOC2"/>
            <w:numPr>
              <w:ilvl w:val="1"/>
              <w:numId w:val="12"/>
            </w:numPr>
            <w:tabs>
              <w:tab w:val="left" w:pos="1331"/>
              <w:tab w:val="right" w:leader="dot" w:pos="12671"/>
            </w:tabs>
            <w:spacing w:before="7" w:after="0" w:line="240" w:lineRule="auto"/>
            <w:ind w:left="1330" w:right="0" w:hanging="541"/>
            <w:jc w:val="left"/>
            <w:rPr>
              <w:rFonts w:ascii="Arial" w:eastAsia="Arial"/>
            </w:rPr>
          </w:pPr>
          <w:hyperlink w:anchor="_TOC_250003" w:history="1">
            <w:r>
              <w:t>晶闸管过压保护电路设计</w:t>
              <w:tab/>
            </w:r>
            <w:r>
              <w:rPr>
                <w:rFonts w:ascii="Arial" w:eastAsia="Arial"/>
              </w:rPr>
              <w:t>11</w:t>
            </w:r>
          </w:hyperlink>
        </w:p>
        <w:p>
          <w:pPr>
            <w:pStyle w:val="TOC2"/>
            <w:numPr>
              <w:ilvl w:val="1"/>
              <w:numId w:val="12"/>
            </w:numPr>
            <w:tabs>
              <w:tab w:val="left" w:pos="1331"/>
              <w:tab w:val="right" w:leader="dot" w:pos="12623"/>
            </w:tabs>
            <w:spacing w:before="6" w:after="0" w:line="240" w:lineRule="auto"/>
            <w:ind w:left="1330" w:right="0" w:hanging="541"/>
            <w:jc w:val="left"/>
            <w:rPr>
              <w:rFonts w:ascii="Arial" w:eastAsia="Arial"/>
            </w:rPr>
          </w:pPr>
          <w:hyperlink w:anchor="_TOC_250002" w:history="1">
            <w:r>
              <w:t>晶闸管过流保护电路设计</w:t>
              <w:tab/>
            </w:r>
            <w:r>
              <w:rPr>
                <w:rFonts w:ascii="Arial" w:eastAsia="Arial"/>
              </w:rPr>
              <w:t>12</w:t>
            </w:r>
          </w:hyperlink>
        </w:p>
        <w:p>
          <w:pPr>
            <w:pStyle w:val="TOC1"/>
            <w:numPr>
              <w:ilvl w:val="0"/>
              <w:numId w:val="12"/>
            </w:numPr>
            <w:tabs>
              <w:tab w:val="left" w:pos="431"/>
              <w:tab w:val="right" w:leader="dot" w:pos="12623"/>
            </w:tabs>
            <w:spacing w:before="8" w:after="0" w:line="240" w:lineRule="auto"/>
            <w:ind w:left="430" w:right="0" w:hanging="271"/>
            <w:jc w:val="left"/>
          </w:pPr>
          <w:hyperlink w:anchor="_TOC_250001" w:history="1">
            <w:r>
              <w:t>心得体会</w:t>
              <w:tab/>
            </w:r>
            <w:r>
              <w:rPr>
                <w:rFonts w:ascii="Arial" w:eastAsia="Arial"/>
              </w:rPr>
              <w:t>13</w:t>
            </w:r>
          </w:hyperlink>
        </w:p>
        <w:p>
          <w:pPr>
            <w:pStyle w:val="TOC1"/>
            <w:tabs>
              <w:tab w:val="right" w:leader="dot" w:pos="12623"/>
            </w:tabs>
            <w:spacing w:before="6"/>
            <w:ind w:left="160" w:firstLine="0"/>
            <w:rPr>
              <w:rFonts w:ascii="Arial" w:eastAsia="Arial"/>
            </w:rPr>
          </w:pPr>
          <w:hyperlink w:anchor="_TOC_250000" w:history="1">
            <w:r>
              <w:t>参考文献</w:t>
              <w:tab/>
            </w:r>
            <w:r>
              <w:rPr>
                <w:rFonts w:ascii="Arial" w:eastAsia="Arial"/>
              </w:rPr>
              <w:t>15</w:t>
            </w:r>
          </w:hyperlink>
        </w:p>
        <w:p>
          <w:pPr>
            <w:spacing w:before="0" w:line="240" w:lineRule="auto"/>
            <w:rPr>
              <w:rFonts w:ascii="Arial"/>
              <w:sz w:val="42"/>
            </w:rPr>
          </w:pPr>
          <w:r>
            <w:fldChar w:fldCharType="end"/>
          </w:r>
        </w:p>
      </w:sdtContent>
    </w:sdt>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rPr>
          <w:rFonts w:ascii="Arial"/>
          <w:sz w:val="42"/>
        </w:rPr>
      </w:pPr>
    </w:p>
    <w:p>
      <w:pPr>
        <w:pStyle w:val="BodyText"/>
        <w:spacing w:before="3"/>
        <w:rPr>
          <w:rFonts w:ascii="Arial"/>
        </w:rPr>
      </w:pPr>
    </w:p>
    <w:p>
      <w:pPr>
        <w:spacing w:before="1"/>
        <w:ind w:left="0" w:right="137" w:firstLine="0"/>
        <w:jc w:val="center"/>
        <w:rPr>
          <w:rFonts w:ascii="Arial"/>
          <w:sz w:val="31"/>
        </w:rPr>
      </w:pPr>
      <w:r>
        <w:rPr>
          <w:rFonts w:ascii="Arial"/>
          <w:w w:val="91"/>
          <w:sz w:val="31"/>
        </w:rPr>
        <w:t>3</w:t>
      </w:r>
    </w:p>
    <w:p>
      <w:pPr>
        <w:spacing w:after="0"/>
        <w:jc w:val="center"/>
        <w:rPr>
          <w:rFonts w:ascii="Arial"/>
          <w:sz w:val="31"/>
        </w:rPr>
        <w:sectPr>
          <w:pgSz w:w="17860" w:h="25260"/>
          <w:pgMar w:top="980" w:right="2400" w:bottom="280" w:left="2540" w:header="708" w:footer="708"/>
          <w:pgNumType w:start="3"/>
          <w:cols w:space="708"/>
        </w:sectPr>
      </w:pPr>
    </w:p>
    <w:p>
      <w:pPr>
        <w:tabs>
          <w:tab w:val="left" w:pos="3726"/>
          <w:tab w:val="left" w:pos="12599"/>
        </w:tabs>
        <w:spacing w:before="48"/>
        <w:ind w:left="0" w:right="117" w:firstLine="0"/>
        <w:jc w:val="center"/>
        <w:rPr>
          <w:sz w:val="27"/>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thick"/>
        </w:rPr>
        <w:t xml:space="preserve"> </w:t>
        <w:tab/>
      </w:r>
      <w:r>
        <w:rPr>
          <w:sz w:val="27"/>
          <w:u w:val="thick"/>
        </w:rPr>
        <w:t>武汉理工大学《电力电子》课程设计说明书</w:t>
        <w:tab/>
      </w:r>
    </w:p>
    <w:p>
      <w:pPr>
        <w:pStyle w:val="BodyText"/>
        <w:spacing w:before="2"/>
        <w:rPr>
          <w:sz w:val="23"/>
        </w:rPr>
      </w:pPr>
    </w:p>
    <w:p>
      <w:pPr>
        <w:spacing w:before="0"/>
        <w:ind w:left="0" w:right="127" w:firstLine="0"/>
        <w:jc w:val="center"/>
        <w:rPr>
          <w:rFonts w:ascii="黑体" w:eastAsia="黑体" w:hint="eastAsia"/>
          <w:sz w:val="78"/>
        </w:rPr>
      </w:pPr>
      <w:r>
        <w:rPr>
          <w:rFonts w:ascii="黑体" w:eastAsia="黑体" w:hint="eastAsia"/>
          <w:sz w:val="78"/>
        </w:rPr>
        <w:t>可逆变流装置的设计</w:t>
      </w:r>
    </w:p>
    <w:p>
      <w:pPr>
        <w:pStyle w:val="Heading1"/>
        <w:numPr>
          <w:ilvl w:val="0"/>
          <w:numId w:val="14"/>
        </w:numPr>
        <w:tabs>
          <w:tab w:val="left" w:pos="704"/>
          <w:tab w:val="left" w:pos="705"/>
        </w:tabs>
        <w:spacing w:before="535" w:after="0" w:line="240" w:lineRule="auto"/>
        <w:ind w:left="704" w:right="0" w:hanging="545"/>
        <w:jc w:val="left"/>
      </w:pPr>
      <w:bookmarkStart w:id="0" w:name="_TOC_250023"/>
      <w:bookmarkEnd w:id="0"/>
      <w:r>
        <w:t>设计要求</w:t>
      </w:r>
    </w:p>
    <w:p>
      <w:pPr>
        <w:pStyle w:val="Heading2"/>
        <w:numPr>
          <w:ilvl w:val="1"/>
          <w:numId w:val="14"/>
        </w:numPr>
        <w:tabs>
          <w:tab w:val="left" w:pos="1013"/>
          <w:tab w:val="left" w:pos="1014"/>
        </w:tabs>
        <w:spacing w:before="376" w:after="0" w:line="240" w:lineRule="auto"/>
        <w:ind w:left="1013" w:right="0" w:hanging="854"/>
        <w:jc w:val="left"/>
      </w:pPr>
      <w:bookmarkStart w:id="1" w:name="_TOC_250022"/>
      <w:bookmarkEnd w:id="1"/>
      <w:r>
        <w:t>初始条件</w:t>
      </w:r>
    </w:p>
    <w:p>
      <w:pPr>
        <w:pStyle w:val="BodyText"/>
        <w:spacing w:before="1"/>
        <w:rPr>
          <w:rFonts w:ascii="黑体"/>
          <w:sz w:val="39"/>
        </w:rPr>
      </w:pPr>
    </w:p>
    <w:p>
      <w:pPr>
        <w:pStyle w:val="BodyText"/>
        <w:spacing w:before="1" w:line="388" w:lineRule="auto"/>
        <w:ind w:left="160" w:right="155" w:firstLine="719"/>
      </w:pPr>
      <w:r>
        <w:t>直流电动机负载，电动机额定参数为：40KW，440V，104Ａ ，1000ｒ/min， 电枢电阻 Ra＝0.3</w:t>
      </w:r>
      <w:r>
        <w:rPr>
          <w:rFonts w:ascii="Arial" w:eastAsia="Arial" w:hAnsi="Arial"/>
        </w:rPr>
        <w:t xml:space="preserve">Ω </w:t>
      </w:r>
      <w:r>
        <w:rPr>
          <w:spacing w:val="1"/>
        </w:rPr>
        <w:t>，电流过载倍数</w:t>
      </w:r>
      <w:r>
        <w:rPr>
          <w:rFonts w:ascii="Arial" w:eastAsia="Arial" w:hAnsi="Arial"/>
        </w:rPr>
        <w:t>λ</w:t>
      </w:r>
      <w:r>
        <w:rPr>
          <w:rFonts w:ascii="Arial" w:eastAsia="Arial" w:hAnsi="Arial"/>
          <w:spacing w:val="86"/>
        </w:rPr>
        <w:t xml:space="preserve"> </w:t>
      </w:r>
      <w:r>
        <w:t>＝1.5，使用三相桥式反并联可逆线路，</w:t>
      </w:r>
    </w:p>
    <w:p>
      <w:pPr>
        <w:pStyle w:val="BodyText"/>
        <w:spacing w:before="6"/>
        <w:ind w:left="160"/>
      </w:pPr>
      <w:r>
        <w:t>电机可实现四象限运行。</w:t>
      </w:r>
    </w:p>
    <w:p>
      <w:pPr>
        <w:pStyle w:val="Heading2"/>
        <w:numPr>
          <w:ilvl w:val="1"/>
          <w:numId w:val="14"/>
        </w:numPr>
        <w:tabs>
          <w:tab w:val="left" w:pos="1013"/>
          <w:tab w:val="left" w:pos="1014"/>
        </w:tabs>
        <w:spacing w:before="147" w:after="0" w:line="240" w:lineRule="auto"/>
        <w:ind w:left="1013" w:right="0" w:hanging="854"/>
        <w:jc w:val="left"/>
      </w:pPr>
      <w:bookmarkStart w:id="2" w:name="_TOC_250021"/>
      <w:bookmarkEnd w:id="2"/>
      <w:r>
        <w:t>设计任务</w:t>
      </w:r>
    </w:p>
    <w:p>
      <w:pPr>
        <w:pStyle w:val="BodyText"/>
        <w:spacing w:before="3"/>
        <w:rPr>
          <w:rFonts w:ascii="黑体"/>
          <w:sz w:val="40"/>
        </w:rPr>
      </w:pPr>
    </w:p>
    <w:p>
      <w:pPr>
        <w:pStyle w:val="ListParagraph"/>
        <w:numPr>
          <w:ilvl w:val="2"/>
          <w:numId w:val="14"/>
        </w:numPr>
        <w:tabs>
          <w:tab w:val="left" w:pos="1018"/>
        </w:tabs>
        <w:spacing w:before="0" w:after="0" w:line="374" w:lineRule="auto"/>
        <w:ind w:left="1013" w:right="380" w:hanging="360"/>
        <w:jc w:val="left"/>
        <w:rPr>
          <w:sz w:val="36"/>
        </w:rPr>
      </w:pPr>
      <w:r>
        <w:rPr>
          <w:sz w:val="36"/>
        </w:rPr>
        <w:t>三相全控桥式反并联可逆线路设计（</w:t>
      </w:r>
      <w:r>
        <w:rPr>
          <w:spacing w:val="-2"/>
          <w:sz w:val="36"/>
        </w:rPr>
        <w:t>计算整流变压器容量，选择元件的额</w:t>
      </w:r>
      <w:r>
        <w:rPr>
          <w:sz w:val="36"/>
        </w:rPr>
        <w:t>定参数</w:t>
      </w:r>
      <w:r>
        <w:rPr>
          <w:spacing w:val="-180"/>
          <w:sz w:val="36"/>
        </w:rPr>
        <w:t>）</w:t>
      </w:r>
      <w:r>
        <w:rPr>
          <w:sz w:val="36"/>
        </w:rPr>
        <w:t>。讨论晶闸管电路对电网及功率因数的影响。</w:t>
      </w:r>
    </w:p>
    <w:p>
      <w:pPr>
        <w:pStyle w:val="ListParagraph"/>
        <w:numPr>
          <w:ilvl w:val="2"/>
          <w:numId w:val="14"/>
        </w:numPr>
        <w:tabs>
          <w:tab w:val="left" w:pos="983"/>
        </w:tabs>
        <w:spacing w:before="1" w:after="0" w:line="240" w:lineRule="auto"/>
        <w:ind w:left="982" w:right="0" w:hanging="362"/>
        <w:jc w:val="left"/>
        <w:rPr>
          <w:sz w:val="36"/>
        </w:rPr>
      </w:pPr>
      <w:r>
        <w:rPr>
          <w:sz w:val="36"/>
        </w:rPr>
        <w:t>触发电路设计（触发电路的选型，同步信号的定相等</w:t>
      </w:r>
      <w:r>
        <w:rPr>
          <w:spacing w:val="-180"/>
          <w:sz w:val="36"/>
        </w:rPr>
        <w:t>）</w:t>
      </w:r>
      <w:r>
        <w:rPr>
          <w:sz w:val="36"/>
        </w:rPr>
        <w:t>。</w:t>
      </w:r>
    </w:p>
    <w:p>
      <w:pPr>
        <w:pStyle w:val="ListParagraph"/>
        <w:numPr>
          <w:ilvl w:val="2"/>
          <w:numId w:val="14"/>
        </w:numPr>
        <w:tabs>
          <w:tab w:val="left" w:pos="983"/>
        </w:tabs>
        <w:spacing w:before="259" w:after="0" w:line="240" w:lineRule="auto"/>
        <w:ind w:left="982" w:right="0" w:hanging="362"/>
        <w:jc w:val="left"/>
        <w:rPr>
          <w:sz w:val="36"/>
        </w:rPr>
      </w:pPr>
      <w:r>
        <w:rPr>
          <w:sz w:val="36"/>
        </w:rPr>
        <w:t>晶闸管的过电压保护与过电流保护电路设计。</w:t>
      </w:r>
    </w:p>
    <w:p>
      <w:pPr>
        <w:pStyle w:val="ListParagraph"/>
        <w:numPr>
          <w:ilvl w:val="2"/>
          <w:numId w:val="14"/>
        </w:numPr>
        <w:tabs>
          <w:tab w:val="left" w:pos="983"/>
        </w:tabs>
        <w:spacing w:before="258" w:after="0" w:line="240" w:lineRule="auto"/>
        <w:ind w:left="982" w:right="0" w:hanging="362"/>
        <w:jc w:val="left"/>
        <w:rPr>
          <w:sz w:val="36"/>
        </w:rPr>
      </w:pPr>
      <w:r>
        <w:rPr>
          <w:sz w:val="36"/>
        </w:rPr>
        <w:t>系统原理与环流分析。</w:t>
      </w:r>
    </w:p>
    <w:p>
      <w:pPr>
        <w:pStyle w:val="ListParagraph"/>
        <w:numPr>
          <w:ilvl w:val="2"/>
          <w:numId w:val="14"/>
        </w:numPr>
        <w:tabs>
          <w:tab w:val="left" w:pos="983"/>
        </w:tabs>
        <w:spacing w:before="259" w:after="0" w:line="240" w:lineRule="auto"/>
        <w:ind w:left="982" w:right="0" w:hanging="362"/>
        <w:jc w:val="left"/>
        <w:rPr>
          <w:sz w:val="36"/>
        </w:rPr>
      </w:pPr>
      <w:r>
        <w:rPr>
          <w:sz w:val="36"/>
        </w:rPr>
        <w:t>提供系统电路图纸至少一张。</w:t>
      </w:r>
    </w:p>
    <w:p>
      <w:pPr>
        <w:pStyle w:val="BodyText"/>
        <w:spacing w:before="1" w:line="720" w:lineRule="atLeast"/>
        <w:ind w:left="160" w:right="156" w:firstLine="719"/>
      </w:pPr>
      <w:r>
        <w:t>课程设计说明书应严格按统一格式打印，资料齐全，坚决杜绝抄袭，雷同现象。应画出单元电路图和整体电路原理图，给出系统参数计算过程，图纸、元器件符号及文字符号符合国家标准。</w:t>
      </w:r>
    </w:p>
    <w:p>
      <w:pPr>
        <w:pStyle w:val="Heading2"/>
        <w:numPr>
          <w:ilvl w:val="1"/>
          <w:numId w:val="14"/>
        </w:numPr>
        <w:tabs>
          <w:tab w:val="left" w:pos="1013"/>
          <w:tab w:val="left" w:pos="1014"/>
        </w:tabs>
        <w:spacing w:before="102" w:after="0" w:line="240" w:lineRule="auto"/>
        <w:ind w:left="1013" w:right="0" w:hanging="854"/>
        <w:jc w:val="left"/>
      </w:pPr>
      <w:bookmarkStart w:id="3" w:name="_TOC_250020"/>
      <w:bookmarkEnd w:id="3"/>
      <w:r>
        <w:t>题目分析</w:t>
      </w:r>
    </w:p>
    <w:p>
      <w:pPr>
        <w:pStyle w:val="BodyText"/>
        <w:spacing w:before="2"/>
        <w:rPr>
          <w:rFonts w:ascii="黑体"/>
          <w:sz w:val="37"/>
        </w:rPr>
      </w:pPr>
    </w:p>
    <w:p>
      <w:pPr>
        <w:pStyle w:val="BodyText"/>
        <w:spacing w:line="374" w:lineRule="auto"/>
        <w:ind w:left="160" w:right="297" w:firstLine="539"/>
      </w:pPr>
      <w:r>
        <w:t>先分析三相桥式全控整流电路的工作原理，了解三相桥式全控整流电路带电动机负载的工作状态和不同触发角的波形图，再设计出三相桥式反并联可逆线</w:t>
      </w:r>
      <w:r>
        <w:rPr>
          <w:spacing w:val="-14"/>
        </w:rPr>
        <w:t>路，通过控制左边和右边全控桥的工作状态和触发角可实现电机可实现四象限运</w:t>
      </w:r>
    </w:p>
    <w:p>
      <w:pPr>
        <w:pStyle w:val="BodyText"/>
        <w:spacing w:before="3"/>
        <w:ind w:left="160"/>
      </w:pPr>
      <w:r>
        <w:t>行。</w:t>
      </w:r>
    </w:p>
    <w:p>
      <w:pPr>
        <w:pStyle w:val="Heading1"/>
        <w:numPr>
          <w:ilvl w:val="0"/>
          <w:numId w:val="14"/>
        </w:numPr>
        <w:tabs>
          <w:tab w:val="left" w:pos="704"/>
          <w:tab w:val="left" w:pos="705"/>
        </w:tabs>
        <w:spacing w:before="10" w:after="0" w:line="240" w:lineRule="auto"/>
        <w:ind w:left="704" w:right="0" w:hanging="545"/>
        <w:jc w:val="left"/>
      </w:pPr>
      <w:bookmarkStart w:id="4" w:name="_TOC_250019"/>
      <w:bookmarkEnd w:id="4"/>
      <w:r>
        <w:t>三相全控桥式反并联可逆线路设计</w:t>
      </w:r>
    </w:p>
    <w:p>
      <w:pPr>
        <w:pStyle w:val="Heading2"/>
        <w:numPr>
          <w:ilvl w:val="1"/>
          <w:numId w:val="14"/>
        </w:numPr>
        <w:tabs>
          <w:tab w:val="left" w:pos="1013"/>
          <w:tab w:val="left" w:pos="1014"/>
        </w:tabs>
        <w:spacing w:before="376" w:after="0" w:line="240" w:lineRule="auto"/>
        <w:ind w:left="1013" w:right="0" w:hanging="854"/>
        <w:jc w:val="left"/>
      </w:pPr>
      <w:bookmarkStart w:id="5" w:name="_TOC_250018"/>
      <w:bookmarkEnd w:id="5"/>
      <w:r>
        <w:t>三相桥式全控整流电路</w:t>
      </w:r>
    </w:p>
    <w:p>
      <w:pPr>
        <w:pStyle w:val="BodyText"/>
        <w:spacing w:before="2"/>
        <w:rPr>
          <w:rFonts w:ascii="黑体"/>
          <w:sz w:val="37"/>
        </w:rPr>
      </w:pPr>
    </w:p>
    <w:p>
      <w:pPr>
        <w:pStyle w:val="BodyText"/>
        <w:spacing w:line="374" w:lineRule="auto"/>
        <w:ind w:left="160" w:right="296" w:firstLine="719"/>
        <w:jc w:val="both"/>
      </w:pPr>
      <w:r>
        <w:rPr>
          <w:spacing w:val="-6"/>
        </w:rPr>
        <w:t xml:space="preserve">三相桥式全控整流电路的原理图如图 </w:t>
      </w:r>
      <w:r>
        <w:rPr>
          <w:spacing w:val="-13"/>
        </w:rPr>
        <w:t xml:space="preserve">2.1，此电路由变压器和 </w:t>
      </w:r>
      <w:r>
        <w:t>6</w:t>
      </w:r>
      <w:r>
        <w:rPr>
          <w:spacing w:val="-19"/>
        </w:rPr>
        <w:t xml:space="preserve"> 个晶闸管以</w:t>
      </w:r>
      <w:r>
        <w:rPr>
          <w:spacing w:val="-13"/>
        </w:rPr>
        <w:t>及负载组成。变压器二次侧接成星形，而一次侧接成三角形，避免三次谐波电流</w:t>
      </w:r>
      <w:r>
        <w:t>入电网。习惯将其中阴极连接在一起的三个晶闸管</w:t>
      </w:r>
      <w:r>
        <w:rPr>
          <w:spacing w:val="6"/>
        </w:rPr>
        <w:t>（VT1</w:t>
      </w:r>
      <w:r>
        <w:t>、VT3、VT5）称为共阴</w:t>
      </w:r>
    </w:p>
    <w:p>
      <w:pPr>
        <w:spacing w:before="266"/>
        <w:ind w:left="0" w:right="137" w:firstLine="0"/>
        <w:jc w:val="center"/>
        <w:rPr>
          <w:rFonts w:ascii="Arial"/>
          <w:sz w:val="31"/>
        </w:rPr>
      </w:pPr>
      <w:r>
        <w:rPr>
          <w:rFonts w:ascii="Arial"/>
          <w:w w:val="91"/>
          <w:sz w:val="31"/>
        </w:rPr>
        <w:t>1</w:t>
      </w:r>
    </w:p>
    <w:p>
      <w:pPr>
        <w:spacing w:after="0"/>
        <w:jc w:val="center"/>
        <w:rPr>
          <w:rFonts w:ascii="Arial"/>
          <w:sz w:val="31"/>
        </w:rPr>
        <w:sectPr>
          <w:pgSz w:w="17860" w:h="25260"/>
          <w:pgMar w:top="980" w:right="2400" w:bottom="280" w:left="2540" w:header="708" w:footer="708"/>
          <w:pgNumType w:start="4"/>
          <w:cols w:space="708"/>
        </w:sectPr>
      </w:pPr>
    </w:p>
    <w:p>
      <w:pPr>
        <w:tabs>
          <w:tab w:val="left" w:pos="3726"/>
          <w:tab w:val="left" w:pos="12599"/>
        </w:tabs>
        <w:spacing w:before="48"/>
        <w:ind w:left="0" w:right="117" w:firstLine="0"/>
        <w:jc w:val="center"/>
        <w:rPr>
          <w:sz w:val="27"/>
        </w:rPr>
      </w:pPr>
      <w:r>
        <w:rPr>
          <w:rFonts w:ascii="Times New Roman" w:eastAsia="Times New Roman"/>
          <w:sz w:val="27"/>
          <w:u w:val="thick"/>
        </w:rPr>
        <w:t xml:space="preserve"> </w:t>
        <w:tab/>
      </w:r>
      <w:r>
        <w:rPr>
          <w:sz w:val="27"/>
          <w:u w:val="thick"/>
        </w:rPr>
        <w:t>武汉理工大学《电力电子》课程设计说明书</w:t>
        <w:tab/>
      </w:r>
    </w:p>
    <w:p>
      <w:pPr>
        <w:pStyle w:val="BodyText"/>
        <w:rPr>
          <w:sz w:val="30"/>
        </w:rPr>
      </w:pPr>
    </w:p>
    <w:p>
      <w:pPr>
        <w:pStyle w:val="BodyText"/>
        <w:spacing w:before="9"/>
        <w:rPr>
          <w:sz w:val="22"/>
        </w:rPr>
      </w:pPr>
    </w:p>
    <w:p>
      <w:pPr>
        <w:pStyle w:val="BodyText"/>
        <w:spacing w:line="374" w:lineRule="auto"/>
        <w:ind w:left="160" w:right="118"/>
      </w:pPr>
      <w:r>
        <w:t>极组；阳极连接在一起的三个晶闸管</w:t>
      </w:r>
      <w:r>
        <w:rPr>
          <w:spacing w:val="4"/>
        </w:rPr>
        <w:t>（VT2</w:t>
      </w:r>
      <w:r>
        <w:t xml:space="preserve">、VT4、VT6）称为共阳极组。此外， </w:t>
      </w:r>
      <w:r>
        <w:rPr>
          <w:spacing w:val="-12"/>
        </w:rPr>
        <w:t xml:space="preserve">习惯上希望晶闸管按 </w:t>
      </w:r>
      <w:r>
        <w:t>1</w:t>
      </w:r>
      <w:r>
        <w:rPr>
          <w:spacing w:val="-76"/>
        </w:rPr>
        <w:t xml:space="preserve"> 到 </w:t>
      </w:r>
      <w:r>
        <w:t>6</w:t>
      </w:r>
      <w:r>
        <w:rPr>
          <w:spacing w:val="-29"/>
        </w:rPr>
        <w:t xml:space="preserve"> 的顺序导通，为此将晶闸管按图 </w:t>
      </w:r>
      <w:r>
        <w:t>2.1</w:t>
      </w:r>
      <w:r>
        <w:rPr>
          <w:spacing w:val="-16"/>
        </w:rPr>
        <w:t xml:space="preserve"> 所示的顺序编号， </w:t>
      </w:r>
      <w:r>
        <w:rPr>
          <w:spacing w:val="-12"/>
        </w:rPr>
        <w:t xml:space="preserve">即共阴极组中与 </w:t>
      </w:r>
      <w:r>
        <w:t>A</w:t>
      </w:r>
      <w:r>
        <w:rPr>
          <w:spacing w:val="-11"/>
        </w:rPr>
        <w:t>、</w:t>
      </w:r>
      <w:r>
        <w:t>B</w:t>
      </w:r>
      <w:r>
        <w:rPr>
          <w:spacing w:val="-11"/>
        </w:rPr>
        <w:t>、</w:t>
      </w:r>
      <w:r>
        <w:t>C</w:t>
      </w:r>
      <w:r>
        <w:rPr>
          <w:spacing w:val="-15"/>
        </w:rPr>
        <w:t xml:space="preserve"> 三相电源相接的三个晶闸管分别为 </w:t>
      </w:r>
      <w:r>
        <w:t>VT1</w:t>
      </w:r>
      <w:r>
        <w:rPr>
          <w:spacing w:val="-11"/>
        </w:rPr>
        <w:t>、</w:t>
      </w:r>
      <w:r>
        <w:t>VT3</w:t>
      </w:r>
      <w:r>
        <w:rPr>
          <w:spacing w:val="-11"/>
        </w:rPr>
        <w:t>、</w:t>
      </w:r>
      <w:r>
        <w:t>VT5，共</w:t>
      </w:r>
      <w:r>
        <w:rPr>
          <w:spacing w:val="-16"/>
        </w:rPr>
        <w:t xml:space="preserve">阳极组中与 </w:t>
      </w:r>
      <w:r>
        <w:t>A</w:t>
      </w:r>
      <w:r>
        <w:rPr>
          <w:spacing w:val="-10"/>
        </w:rPr>
        <w:t>、</w:t>
      </w:r>
      <w:r>
        <w:t>B</w:t>
      </w:r>
      <w:r>
        <w:rPr>
          <w:spacing w:val="-11"/>
        </w:rPr>
        <w:t>、</w:t>
      </w:r>
      <w:r>
        <w:t>C</w:t>
      </w:r>
      <w:r>
        <w:rPr>
          <w:spacing w:val="-15"/>
        </w:rPr>
        <w:t xml:space="preserve"> 三星电源相机的三个晶闸管分别为 </w:t>
      </w:r>
      <w:r>
        <w:t>VT4</w:t>
      </w:r>
      <w:r>
        <w:rPr>
          <w:spacing w:val="-11"/>
        </w:rPr>
        <w:t>、</w:t>
      </w:r>
      <w:r>
        <w:t>VT6</w:t>
      </w:r>
      <w:r>
        <w:rPr>
          <w:spacing w:val="-11"/>
        </w:rPr>
        <w:t>、</w:t>
      </w:r>
      <w:r>
        <w:t>VT2。从后面</w:t>
      </w:r>
      <w:r>
        <w:rPr>
          <w:spacing w:val="-5"/>
        </w:rPr>
        <w:t xml:space="preserve">的分析可知，按此编号，晶闸管的导通顺序为 </w:t>
      </w:r>
      <w:r>
        <w:t>VT1-VT2-VT3-VT4-VT5-VT6。</w:t>
      </w:r>
    </w:p>
    <w:p>
      <w:pPr>
        <w:pStyle w:val="BodyText"/>
        <w:spacing w:before="3" w:line="374" w:lineRule="auto"/>
        <w:ind w:left="160" w:right="114" w:firstLine="719"/>
        <w:jc w:val="both"/>
      </w:pPr>
      <w:r>
        <w:rPr>
          <w:spacing w:val="-44"/>
        </w:rPr>
        <w:t xml:space="preserve">按 </w:t>
      </w:r>
      <w:r>
        <w:rPr>
          <w:rFonts w:ascii="Arial" w:eastAsia="Arial"/>
        </w:rPr>
        <w:t>VT1-VT2-VT3-VT4-VT5-VT6</w:t>
      </w:r>
      <w:r>
        <w:rPr>
          <w:rFonts w:ascii="Arial" w:eastAsia="Arial"/>
          <w:spacing w:val="-10"/>
        </w:rPr>
        <w:t xml:space="preserve"> </w:t>
      </w:r>
      <w:r>
        <w:rPr>
          <w:spacing w:val="-9"/>
        </w:rPr>
        <w:t xml:space="preserve">的顺序，相位依次差 </w:t>
      </w:r>
      <w:r>
        <w:rPr>
          <w:rFonts w:ascii="Arial" w:eastAsia="Arial"/>
        </w:rPr>
        <w:t>60</w:t>
      </w:r>
      <w:r>
        <w:rPr>
          <w:spacing w:val="-15"/>
        </w:rPr>
        <w:t xml:space="preserve">。共阴极组 </w:t>
      </w:r>
      <w:r>
        <w:rPr>
          <w:rFonts w:ascii="Arial" w:eastAsia="Arial"/>
        </w:rPr>
        <w:t>VT1</w:t>
      </w:r>
      <w:r>
        <w:t>、</w:t>
      </w:r>
      <w:r>
        <w:rPr>
          <w:rFonts w:ascii="Arial" w:eastAsia="Arial"/>
        </w:rPr>
        <w:t>VT3</w:t>
      </w:r>
      <w:r>
        <w:t>、</w:t>
      </w:r>
      <w:r>
        <w:rPr>
          <w:rFonts w:ascii="Arial" w:eastAsia="Arial"/>
        </w:rPr>
        <w:t>VT5</w:t>
      </w:r>
      <w:r>
        <w:rPr>
          <w:rFonts w:ascii="Arial" w:eastAsia="Arial"/>
          <w:spacing w:val="-16"/>
        </w:rPr>
        <w:t xml:space="preserve"> </w:t>
      </w:r>
      <w:r>
        <w:rPr>
          <w:spacing w:val="-13"/>
        </w:rPr>
        <w:t xml:space="preserve">的脉冲依次差 </w:t>
      </w:r>
      <w:r>
        <w:rPr>
          <w:rFonts w:ascii="Arial" w:eastAsia="Arial"/>
        </w:rPr>
        <w:t>120</w:t>
      </w:r>
      <w:r>
        <w:rPr>
          <w:spacing w:val="-16"/>
        </w:rPr>
        <w:t xml:space="preserve">。共阳极组 </w:t>
      </w:r>
      <w:r>
        <w:rPr>
          <w:rFonts w:ascii="Arial" w:eastAsia="Arial"/>
        </w:rPr>
        <w:t>VT4</w:t>
      </w:r>
      <w:r>
        <w:t>、</w:t>
      </w:r>
      <w:r>
        <w:rPr>
          <w:rFonts w:ascii="Arial" w:eastAsia="Arial"/>
        </w:rPr>
        <w:t>VT6</w:t>
      </w:r>
      <w:r>
        <w:t>、</w:t>
      </w:r>
      <w:r>
        <w:rPr>
          <w:rFonts w:ascii="Arial" w:eastAsia="Arial"/>
        </w:rPr>
        <w:t>VT2</w:t>
      </w:r>
      <w:r>
        <w:rPr>
          <w:rFonts w:ascii="Arial" w:eastAsia="Arial"/>
          <w:spacing w:val="-15"/>
        </w:rPr>
        <w:t xml:space="preserve"> </w:t>
      </w:r>
      <w:r>
        <w:rPr>
          <w:spacing w:val="-19"/>
        </w:rPr>
        <w:t xml:space="preserve">也依次差 </w:t>
      </w:r>
      <w:r>
        <w:rPr>
          <w:rFonts w:ascii="Arial" w:eastAsia="Arial"/>
        </w:rPr>
        <w:t>120</w:t>
      </w:r>
      <w:r>
        <w:t>。同一</w:t>
      </w:r>
      <w:r>
        <w:rPr>
          <w:spacing w:val="-17"/>
        </w:rPr>
        <w:t xml:space="preserve">相的上下两个桥臂，即 </w:t>
      </w:r>
      <w:r>
        <w:rPr>
          <w:rFonts w:ascii="Arial" w:eastAsia="Arial"/>
        </w:rPr>
        <w:t>VT1</w:t>
      </w:r>
      <w:r>
        <w:rPr>
          <w:rFonts w:ascii="Arial" w:eastAsia="Arial"/>
          <w:spacing w:val="-18"/>
        </w:rPr>
        <w:t xml:space="preserve"> </w:t>
      </w:r>
      <w:r>
        <w:rPr>
          <w:spacing w:val="-48"/>
        </w:rPr>
        <w:t xml:space="preserve">与 </w:t>
      </w:r>
      <w:r>
        <w:rPr>
          <w:rFonts w:ascii="Arial" w:eastAsia="Arial"/>
          <w:spacing w:val="-12"/>
        </w:rPr>
        <w:t>VT4</w:t>
      </w:r>
      <w:r>
        <w:rPr>
          <w:spacing w:val="-12"/>
        </w:rPr>
        <w:t>，</w:t>
      </w:r>
      <w:r>
        <w:rPr>
          <w:rFonts w:ascii="Arial" w:eastAsia="Arial"/>
          <w:spacing w:val="-12"/>
        </w:rPr>
        <w:t>VT3</w:t>
      </w:r>
      <w:r>
        <w:rPr>
          <w:rFonts w:ascii="Arial" w:eastAsia="Arial"/>
          <w:spacing w:val="-17"/>
        </w:rPr>
        <w:t xml:space="preserve"> </w:t>
      </w:r>
      <w:r>
        <w:rPr>
          <w:spacing w:val="-48"/>
        </w:rPr>
        <w:t xml:space="preserve">与 </w:t>
      </w:r>
      <w:r>
        <w:rPr>
          <w:rFonts w:ascii="Arial" w:eastAsia="Arial"/>
        </w:rPr>
        <w:t>VT6</w:t>
      </w:r>
      <w:r>
        <w:rPr>
          <w:spacing w:val="-43"/>
        </w:rPr>
        <w:t xml:space="preserve">， </w:t>
      </w:r>
      <w:r>
        <w:rPr>
          <w:rFonts w:ascii="Arial" w:eastAsia="Arial"/>
        </w:rPr>
        <w:t>VT5</w:t>
      </w:r>
      <w:r>
        <w:rPr>
          <w:rFonts w:ascii="Arial" w:eastAsia="Arial"/>
          <w:spacing w:val="-17"/>
        </w:rPr>
        <w:t xml:space="preserve"> </w:t>
      </w:r>
      <w:r>
        <w:rPr>
          <w:spacing w:val="-48"/>
        </w:rPr>
        <w:t xml:space="preserve">与 </w:t>
      </w:r>
      <w:r>
        <w:rPr>
          <w:rFonts w:ascii="Arial" w:eastAsia="Arial"/>
          <w:spacing w:val="-21"/>
        </w:rPr>
        <w:t>VT2</w:t>
      </w:r>
      <w:r>
        <w:rPr>
          <w:spacing w:val="-21"/>
        </w:rPr>
        <w:t xml:space="preserve">，脉冲相差 </w:t>
      </w:r>
      <w:r>
        <w:rPr>
          <w:rFonts w:ascii="Arial" w:eastAsia="Arial"/>
        </w:rPr>
        <w:t>180</w:t>
      </w:r>
      <w:r>
        <w:t>。</w:t>
      </w:r>
    </w:p>
    <w:p>
      <w:pPr>
        <w:pStyle w:val="BodyText"/>
        <w:tabs>
          <w:tab w:val="left" w:pos="578"/>
        </w:tabs>
        <w:spacing w:before="2" w:line="385" w:lineRule="exact"/>
        <w:ind w:left="203"/>
      </w:pPr>
      <w:r>
        <w:rPr>
          <w:rFonts w:ascii="Times New Roman" w:eastAsia="Times New Roman"/>
          <w:i/>
          <w:sz w:val="29"/>
        </w:rPr>
        <w:t>u</w:t>
        <w:tab/>
      </w:r>
      <w:r>
        <w:rPr>
          <w:spacing w:val="-16"/>
        </w:rPr>
        <w:t xml:space="preserve">一周期脉动 </w:t>
      </w:r>
      <w:r>
        <w:rPr>
          <w:rFonts w:ascii="Arial" w:eastAsia="Arial"/>
        </w:rPr>
        <w:t>6</w:t>
      </w:r>
      <w:r>
        <w:rPr>
          <w:rFonts w:ascii="Arial" w:eastAsia="Arial"/>
          <w:spacing w:val="-16"/>
        </w:rPr>
        <w:t xml:space="preserve"> </w:t>
      </w:r>
      <w:r>
        <w:rPr>
          <w:spacing w:val="-8"/>
        </w:rPr>
        <w:t>次，每次脉动的波形都一样</w:t>
      </w:r>
      <w:r>
        <w:rPr>
          <w:rFonts w:ascii="Arial" w:eastAsia="Arial"/>
          <w:spacing w:val="34"/>
        </w:rPr>
        <w:t xml:space="preserve">, </w:t>
      </w:r>
      <w:r>
        <w:rPr>
          <w:spacing w:val="-16"/>
        </w:rPr>
        <w:t xml:space="preserve">故该电路为 </w:t>
      </w:r>
      <w:r>
        <w:rPr>
          <w:rFonts w:ascii="Arial" w:eastAsia="Arial"/>
        </w:rPr>
        <w:t>6</w:t>
      </w:r>
      <w:r>
        <w:rPr>
          <w:rFonts w:ascii="Arial" w:eastAsia="Arial"/>
          <w:spacing w:val="-17"/>
        </w:rPr>
        <w:t xml:space="preserve"> </w:t>
      </w:r>
      <w:r>
        <w:rPr>
          <w:spacing w:val="-7"/>
        </w:rPr>
        <w:t>脉波整流电路。晶闸</w:t>
      </w:r>
    </w:p>
    <w:p>
      <w:pPr>
        <w:spacing w:before="0" w:line="257" w:lineRule="exact"/>
        <w:ind w:left="380" w:right="0" w:firstLine="0"/>
        <w:jc w:val="left"/>
        <w:rPr>
          <w:rFonts w:ascii="Times New Roman"/>
          <w:i/>
          <w:sz w:val="29"/>
        </w:rPr>
      </w:pPr>
      <w:r>
        <w:rPr>
          <w:rFonts w:ascii="Times New Roman"/>
          <w:i/>
          <w:sz w:val="29"/>
        </w:rPr>
        <w:t>d</w:t>
      </w:r>
    </w:p>
    <w:p>
      <w:pPr>
        <w:pStyle w:val="BodyText"/>
        <w:spacing w:before="78" w:line="374" w:lineRule="auto"/>
        <w:ind w:left="160" w:right="300"/>
      </w:pPr>
      <w:r>
        <w:rPr>
          <w:spacing w:val="-9"/>
        </w:rPr>
        <w:t>管承受的电压波形与三相半波时相同，晶闸管承受最大正、反向电压的关系也相</w:t>
      </w:r>
      <w:r>
        <w:t>同。</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7"/>
        <w:rPr>
          <w:sz w:val="32"/>
        </w:rPr>
      </w:pPr>
    </w:p>
    <w:p>
      <w:pPr>
        <w:spacing w:before="0"/>
        <w:ind w:left="0" w:right="113" w:firstLine="0"/>
        <w:jc w:val="center"/>
        <w:rPr>
          <w:sz w:val="31"/>
        </w:rPr>
      </w:pPr>
      <w:r>
        <w:rPr>
          <w:sz w:val="31"/>
        </w:rPr>
        <w:t>图 2.1 三相桥式全控整流电路图</w:t>
      </w:r>
    </w:p>
    <w:p>
      <w:pPr>
        <w:pStyle w:val="Heading2"/>
        <w:numPr>
          <w:ilvl w:val="1"/>
          <w:numId w:val="15"/>
        </w:numPr>
        <w:tabs>
          <w:tab w:val="left" w:pos="1013"/>
          <w:tab w:val="left" w:pos="1014"/>
        </w:tabs>
        <w:spacing w:before="94" w:after="0" w:line="240" w:lineRule="auto"/>
        <w:ind w:left="1013" w:right="0" w:hanging="854"/>
        <w:jc w:val="left"/>
        <w:rPr>
          <w:rFonts w:ascii="幼圆" w:eastAsia="幼圆" w:hint="eastAsia"/>
        </w:rPr>
      </w:pPr>
      <w:bookmarkStart w:id="6" w:name="_TOC_250017"/>
      <w:bookmarkEnd w:id="6"/>
      <w:r>
        <w:rPr>
          <w:rFonts w:ascii="幼圆" w:eastAsia="幼圆" w:hint="eastAsia"/>
        </w:rPr>
        <w:t>三相桥式全控桥带电动机负载</w:t>
      </w:r>
    </w:p>
    <w:p>
      <w:pPr>
        <w:pStyle w:val="BodyText"/>
        <w:spacing w:before="2"/>
        <w:rPr>
          <w:rFonts w:ascii="幼圆"/>
          <w:sz w:val="37"/>
        </w:rPr>
      </w:pPr>
    </w:p>
    <w:p>
      <w:pPr>
        <w:pStyle w:val="BodyText"/>
        <w:spacing w:line="374" w:lineRule="auto"/>
        <w:ind w:left="160" w:right="158" w:firstLine="719"/>
      </w:pPr>
      <w:r>
        <w:t>工作在整流状态。当负载为直流电动机时，负载可看成是一个支流电压源， 下面分析接反电动势-电感型负载的情况。</w:t>
      </w:r>
    </w:p>
    <w:p>
      <w:pPr>
        <w:spacing w:after="0" w:line="374" w:lineRule="auto"/>
        <w:sectPr>
          <w:pgSz w:w="17860" w:h="25260"/>
          <w:pgMar w:top="980" w:right="2400" w:bottom="280" w:left="2540" w:header="708" w:footer="708"/>
          <w:pgNumType w:start="5"/>
          <w:cols w:space="708"/>
        </w:sectPr>
      </w:pPr>
    </w:p>
    <w:p>
      <w:pPr>
        <w:pStyle w:val="BodyText"/>
        <w:spacing w:before="3"/>
        <w:ind w:left="700"/>
        <w:rPr>
          <w:rFonts w:ascii="Times New Roman" w:eastAsia="Times New Roman"/>
          <w:i/>
          <w:sz w:val="29"/>
        </w:rPr>
      </w:pPr>
      <w:r>
        <w:t>分析知，只有在变压器二次侧电压</w:t>
      </w:r>
      <w:r>
        <w:rPr>
          <w:rFonts w:ascii="Times New Roman" w:eastAsia="Times New Roman"/>
          <w:i/>
          <w:sz w:val="29"/>
        </w:rPr>
        <w:t>u</w:t>
      </w:r>
    </w:p>
    <w:p>
      <w:pPr>
        <w:pStyle w:val="BodyText"/>
        <w:spacing w:before="2" w:line="384" w:lineRule="exact"/>
        <w:ind w:left="159"/>
      </w:pPr>
      <w:r>
        <w:br w:type="column"/>
      </w:r>
      <w:r>
        <w:t>的绝对值大于反电动势 E 时，才有晶闸</w:t>
      </w:r>
    </w:p>
    <w:p>
      <w:pPr>
        <w:spacing w:before="0" w:line="188" w:lineRule="exact"/>
        <w:ind w:left="5" w:right="0" w:firstLine="0"/>
        <w:jc w:val="left"/>
        <w:rPr>
          <w:rFonts w:ascii="Arial"/>
          <w:sz w:val="29"/>
        </w:rPr>
      </w:pPr>
      <w:r>
        <w:rPr>
          <w:rFonts w:ascii="Arial"/>
          <w:w w:val="89"/>
          <w:sz w:val="29"/>
        </w:rPr>
        <w:t>2</w:t>
      </w:r>
    </w:p>
    <w:p>
      <w:pPr>
        <w:tabs>
          <w:tab w:val="left" w:pos="399"/>
        </w:tabs>
        <w:spacing w:before="0" w:line="148" w:lineRule="exact"/>
        <w:ind w:left="0" w:right="796" w:firstLine="0"/>
        <w:jc w:val="center"/>
        <w:rPr>
          <w:rFonts w:ascii="Times New Roman" w:hAnsi="Times New Roman"/>
          <w:i/>
          <w:sz w:val="35"/>
        </w:rPr>
      </w:pPr>
      <w:r>
        <w:rPr>
          <w:rFonts w:ascii="Times New Roman" w:hAnsi="Times New Roman"/>
          <w:i/>
          <w:sz w:val="35"/>
        </w:rPr>
        <w:t>u</w:t>
        <w:tab/>
      </w:r>
      <w:r>
        <w:rPr>
          <w:rFonts w:ascii="Symbol" w:hAnsi="Symbol"/>
          <w:sz w:val="35"/>
        </w:rPr>
        <w:sym w:font="Symbol" w:char="F02D"/>
      </w:r>
      <w:r>
        <w:rPr>
          <w:rFonts w:ascii="Times New Roman" w:hAnsi="Times New Roman"/>
          <w:spacing w:val="-16"/>
          <w:sz w:val="35"/>
        </w:rPr>
        <w:t xml:space="preserve"> </w:t>
      </w:r>
      <w:r>
        <w:rPr>
          <w:rFonts w:ascii="Times New Roman" w:hAnsi="Times New Roman"/>
          <w:i/>
          <w:sz w:val="35"/>
        </w:rPr>
        <w:t>E</w:t>
      </w:r>
    </w:p>
    <w:p>
      <w:pPr>
        <w:spacing w:after="0" w:line="148" w:lineRule="exact"/>
        <w:jc w:val="center"/>
        <w:rPr>
          <w:rFonts w:ascii="Times New Roman" w:hAnsi="Times New Roman"/>
          <w:sz w:val="35"/>
        </w:rPr>
        <w:sectPr>
          <w:type w:val="continuous"/>
          <w:pgSz w:w="17860" w:h="25260"/>
          <w:pgMar w:top="980" w:right="2400" w:bottom="280" w:left="2540" w:header="708" w:footer="708"/>
          <w:pgNumType w:start="6"/>
          <w:cols w:num="2" w:space="708" w:equalWidth="0">
            <w:col w:w="6292" w:space="40"/>
            <w:col w:w="6588" w:space="0"/>
          </w:cols>
        </w:sectPr>
      </w:pPr>
    </w:p>
    <w:p>
      <w:pPr>
        <w:pStyle w:val="BodyText"/>
        <w:spacing w:line="423" w:lineRule="exact"/>
        <w:ind w:left="160"/>
        <w:rPr>
          <w:rFonts w:ascii="Times New Roman" w:eastAsia="Times New Roman"/>
          <w:i/>
          <w:sz w:val="35"/>
        </w:rPr>
      </w:pPr>
      <w:r>
        <w:rPr>
          <w:spacing w:val="-5"/>
        </w:rPr>
        <w:t xml:space="preserve">管承受正向电压，有导通的可能。当电感很小时， </w:t>
      </w:r>
      <w:r>
        <w:rPr>
          <w:rFonts w:ascii="Times New Roman" w:eastAsia="Times New Roman"/>
          <w:i/>
          <w:sz w:val="35"/>
        </w:rPr>
        <w:t>i</w:t>
      </w:r>
    </w:p>
    <w:p>
      <w:pPr>
        <w:spacing w:before="0" w:line="192" w:lineRule="exact"/>
        <w:ind w:left="0" w:right="0" w:firstLine="0"/>
        <w:jc w:val="right"/>
        <w:rPr>
          <w:rFonts w:ascii="Times New Roman"/>
          <w:i/>
          <w:sz w:val="20"/>
        </w:rPr>
      </w:pPr>
      <w:r>
        <w:rPr>
          <w:rFonts w:ascii="Times New Roman"/>
          <w:i/>
          <w:w w:val="103"/>
          <w:sz w:val="20"/>
        </w:rPr>
        <w:t>d</w:t>
      </w:r>
    </w:p>
    <w:p>
      <w:pPr>
        <w:tabs>
          <w:tab w:val="left" w:pos="574"/>
          <w:tab w:val="left" w:pos="1400"/>
        </w:tabs>
        <w:spacing w:before="0"/>
        <w:ind w:left="95" w:right="0" w:firstLine="0"/>
        <w:jc w:val="left"/>
        <w:rPr>
          <w:rFonts w:ascii="Arial" w:eastAsia="Arial" w:hAnsi="Arial"/>
          <w:sz w:val="29"/>
        </w:rPr>
      </w:pPr>
      <w:r>
        <w:br w:type="column"/>
      </w:r>
      <w:r>
        <w:rPr>
          <w:rFonts w:ascii="Symbol" w:eastAsia="Symbol" w:hAnsi="Symbol"/>
          <w:position w:val="1"/>
          <w:sz w:val="35"/>
        </w:rPr>
        <w:sym w:font="Symbol" w:char="F03D"/>
      </w:r>
      <w:r>
        <w:rPr>
          <w:rFonts w:ascii="Times New Roman" w:eastAsia="Times New Roman" w:hAnsi="Times New Roman"/>
          <w:position w:val="1"/>
          <w:sz w:val="35"/>
        </w:rPr>
        <w:tab/>
      </w:r>
      <w:r>
        <w:rPr>
          <w:rFonts w:ascii="Times New Roman" w:eastAsia="Times New Roman" w:hAnsi="Times New Roman"/>
          <w:i/>
          <w:position w:val="1"/>
          <w:sz w:val="20"/>
        </w:rPr>
        <w:t>d</w:t>
      </w:r>
      <w:r>
        <w:rPr>
          <w:rFonts w:ascii="Times New Roman" w:eastAsia="Times New Roman" w:hAnsi="Times New Roman"/>
          <w:i/>
          <w:spacing w:val="13"/>
          <w:position w:val="1"/>
          <w:sz w:val="20"/>
        </w:rPr>
        <w:t xml:space="preserve"> </w:t>
      </w:r>
      <w:r>
        <w:rPr>
          <w:rFonts w:ascii="Times New Roman" w:eastAsia="Times New Roman" w:hAnsi="Times New Roman"/>
          <w:i/>
          <w:position w:val="-26"/>
          <w:sz w:val="35"/>
        </w:rPr>
        <w:t>R</w:t>
        <w:tab/>
      </w:r>
      <w:r>
        <w:rPr>
          <w:spacing w:val="22"/>
          <w:w w:val="95"/>
          <w:sz w:val="36"/>
        </w:rPr>
        <w:t>，当</w:t>
      </w:r>
      <w:r>
        <w:rPr>
          <w:rFonts w:ascii="Times New Roman" w:eastAsia="Times New Roman" w:hAnsi="Times New Roman"/>
          <w:i/>
          <w:spacing w:val="-8"/>
          <w:w w:val="95"/>
          <w:sz w:val="36"/>
        </w:rPr>
        <w:t>u</w:t>
      </w:r>
      <w:r>
        <w:rPr>
          <w:rFonts w:ascii="Arial" w:eastAsia="Arial" w:hAnsi="Arial"/>
          <w:spacing w:val="-8"/>
          <w:w w:val="95"/>
          <w:position w:val="-21"/>
          <w:sz w:val="29"/>
        </w:rPr>
        <w:t>2</w:t>
      </w:r>
    </w:p>
    <w:p>
      <w:pPr>
        <w:spacing w:before="0" w:line="423" w:lineRule="exact"/>
        <w:ind w:left="32" w:right="0" w:firstLine="0"/>
        <w:jc w:val="left"/>
        <w:rPr>
          <w:sz w:val="36"/>
        </w:rPr>
      </w:pPr>
      <w:r>
        <w:br w:type="column"/>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i/>
          <w:sz w:val="36"/>
        </w:rPr>
        <w:t xml:space="preserve">E </w:t>
      </w:r>
      <w:r>
        <w:rPr>
          <w:sz w:val="36"/>
        </w:rPr>
        <w:t xml:space="preserve">， </w:t>
      </w:r>
      <w:r>
        <w:rPr>
          <w:rFonts w:ascii="Times New Roman" w:eastAsia="Times New Roman" w:hAnsi="Times New Roman"/>
          <w:i/>
          <w:sz w:val="36"/>
        </w:rPr>
        <w:t xml:space="preserve">i </w:t>
      </w:r>
      <w:r>
        <w:rPr>
          <w:sz w:val="36"/>
        </w:rPr>
        <w:t>即</w:t>
      </w:r>
    </w:p>
    <w:p>
      <w:pPr>
        <w:spacing w:before="0" w:line="201" w:lineRule="exact"/>
        <w:ind w:left="386" w:right="0" w:firstLine="0"/>
        <w:jc w:val="center"/>
        <w:rPr>
          <w:rFonts w:ascii="Times New Roman"/>
          <w:i/>
          <w:sz w:val="21"/>
        </w:rPr>
      </w:pPr>
      <w:r>
        <w:rPr>
          <w:rFonts w:ascii="Times New Roman"/>
          <w:i/>
          <w:sz w:val="21"/>
        </w:rPr>
        <w:t>d</w:t>
      </w:r>
    </w:p>
    <w:p>
      <w:pPr>
        <w:spacing w:after="0" w:line="201" w:lineRule="exact"/>
        <w:jc w:val="center"/>
        <w:rPr>
          <w:rFonts w:ascii="Times New Roman"/>
          <w:sz w:val="21"/>
        </w:rPr>
        <w:sectPr>
          <w:type w:val="continuous"/>
          <w:pgSz w:w="17860" w:h="25260"/>
          <w:pgMar w:top="980" w:right="2400" w:bottom="280" w:left="2540" w:header="708" w:footer="708"/>
          <w:pgNumType w:start="7"/>
          <w:cols w:num="3" w:space="708" w:equalWidth="0">
            <w:col w:w="8353" w:space="40"/>
            <w:col w:w="2496" w:space="39"/>
            <w:col w:w="1992" w:space="0"/>
          </w:cols>
        </w:sectPr>
      </w:pPr>
    </w:p>
    <w:p>
      <w:pPr>
        <w:pStyle w:val="BodyText"/>
        <w:spacing w:before="13" w:line="422" w:lineRule="exact"/>
        <w:ind w:left="160"/>
        <w:rPr>
          <w:rFonts w:ascii="Times New Roman" w:eastAsia="Times New Roman"/>
          <w:i/>
        </w:rPr>
      </w:pPr>
      <w:r>
        <w:rPr>
          <w:spacing w:val="-31"/>
        </w:rPr>
        <w:t xml:space="preserve">降至 </w:t>
      </w:r>
      <w:r>
        <w:t>0</w:t>
      </w:r>
      <w:r>
        <w:rPr>
          <w:spacing w:val="-14"/>
        </w:rPr>
        <w:t xml:space="preserve"> 使晶闸管关断。</w:t>
      </w:r>
      <w:r>
        <w:rPr>
          <w:rFonts w:ascii="Times New Roman" w:eastAsia="Times New Roman"/>
          <w:i/>
        </w:rPr>
        <w:t>i</w:t>
      </w:r>
    </w:p>
    <w:p>
      <w:pPr>
        <w:spacing w:before="0" w:line="202" w:lineRule="exact"/>
        <w:ind w:left="0" w:right="0" w:firstLine="0"/>
        <w:jc w:val="right"/>
        <w:rPr>
          <w:rFonts w:ascii="Times New Roman"/>
          <w:i/>
          <w:sz w:val="21"/>
        </w:rPr>
      </w:pPr>
      <w:r>
        <w:rPr>
          <w:rFonts w:ascii="Times New Roman"/>
          <w:i/>
          <w:sz w:val="21"/>
        </w:rPr>
        <w:t>d</w:t>
      </w:r>
    </w:p>
    <w:p>
      <w:pPr>
        <w:pStyle w:val="BodyText"/>
        <w:spacing w:before="13"/>
        <w:ind w:left="44"/>
      </w:pPr>
      <w:r>
        <w:br w:type="column"/>
      </w:r>
      <w:r>
        <w:t>波形在一周期内有可能有部分时间为 0 的情况，称为电</w:t>
      </w:r>
    </w:p>
    <w:p>
      <w:pPr>
        <w:spacing w:after="0"/>
        <w:sectPr>
          <w:type w:val="continuous"/>
          <w:pgSz w:w="17860" w:h="25260"/>
          <w:pgMar w:top="980" w:right="2400" w:bottom="280" w:left="2540" w:header="708" w:footer="708"/>
          <w:pgNumType w:start="8"/>
          <w:cols w:num="2" w:space="708" w:equalWidth="0">
            <w:col w:w="3951" w:space="40"/>
            <w:col w:w="8929" w:space="0"/>
          </w:cols>
        </w:sectPr>
      </w:pPr>
    </w:p>
    <w:p>
      <w:pPr>
        <w:pStyle w:val="BodyText"/>
        <w:spacing w:before="96" w:line="374" w:lineRule="auto"/>
        <w:ind w:left="160" w:right="156"/>
      </w:pPr>
      <w:r>
        <w:pict>
          <v:group id="_x0000_s1025" style="width:893pt;height:1248pt;margin-top:0;margin-left:0;mso-position-horizontal-relative:page;mso-position-vertical-relative:page;position:absolute;z-index:-251654144"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4" o:title=""/>
            </v:shape>
            <v:shape id="_x0000_s1027" type="#_x0000_t75" style="width:12035;height:6366;left:2700;position:absolute;top:9873" stroked="f">
              <v:imagedata r:id="rId5" o:title=""/>
            </v:shape>
          </v:group>
        </w:pict>
      </w:r>
      <w:r>
        <w:t>流断续。负载为直流电动机时，如果出现电流断续，则电动机的机械特性很软。为了克服以上缺点，一般在主电路的直流输出侧串联一个平波电抗器，用来减少</w:t>
      </w:r>
    </w:p>
    <w:p>
      <w:pPr>
        <w:spacing w:before="140"/>
        <w:ind w:left="0" w:right="137" w:firstLine="0"/>
        <w:jc w:val="center"/>
        <w:rPr>
          <w:rFonts w:ascii="Arial"/>
          <w:sz w:val="31"/>
        </w:rPr>
      </w:pPr>
      <w:r>
        <w:rPr>
          <w:rFonts w:ascii="Arial"/>
          <w:w w:val="91"/>
          <w:sz w:val="31"/>
        </w:rPr>
        <w:t>2</w:t>
      </w:r>
    </w:p>
    <w:p>
      <w:pPr>
        <w:spacing w:after="0"/>
        <w:jc w:val="center"/>
        <w:rPr>
          <w:rFonts w:ascii="Arial"/>
          <w:sz w:val="31"/>
        </w:rPr>
        <w:sectPr>
          <w:type w:val="continuous"/>
          <w:pgSz w:w="17860" w:h="25260"/>
          <w:pgMar w:top="980" w:right="2400" w:bottom="280" w:left="2540" w:header="708" w:footer="708"/>
          <w:pgNumType w:start="9"/>
          <w:cols w:space="708"/>
        </w:sectPr>
      </w:pPr>
    </w:p>
    <w:p>
      <w:pPr>
        <w:tabs>
          <w:tab w:val="left" w:pos="3726"/>
          <w:tab w:val="left" w:pos="12599"/>
        </w:tabs>
        <w:spacing w:before="48"/>
        <w:ind w:left="0" w:right="117" w:firstLine="0"/>
        <w:jc w:val="center"/>
        <w:rPr>
          <w:sz w:val="27"/>
        </w:rPr>
      </w:pPr>
      <w:r>
        <w:rPr>
          <w:rFonts w:ascii="Times New Roman" w:eastAsia="Times New Roman"/>
          <w:sz w:val="27"/>
          <w:u w:val="thick"/>
        </w:rPr>
        <w:t xml:space="preserve"> </w:t>
        <w:tab/>
      </w:r>
      <w:r>
        <w:rPr>
          <w:sz w:val="27"/>
          <w:u w:val="thick"/>
        </w:rPr>
        <w:t>武汉理工大学《电力电子》课程设计说明书</w:t>
        <w:tab/>
      </w:r>
    </w:p>
    <w:p>
      <w:pPr>
        <w:pStyle w:val="BodyText"/>
        <w:rPr>
          <w:sz w:val="30"/>
        </w:rPr>
      </w:pPr>
    </w:p>
    <w:p>
      <w:pPr>
        <w:pStyle w:val="BodyText"/>
        <w:spacing w:before="9"/>
        <w:rPr>
          <w:sz w:val="22"/>
        </w:rPr>
      </w:pPr>
    </w:p>
    <w:p>
      <w:pPr>
        <w:pStyle w:val="BodyText"/>
        <w:ind w:left="160"/>
      </w:pPr>
      <w:r>
        <w:t>电流的脉动和延长晶闸管导通的时间。</w:t>
      </w:r>
    </w:p>
    <w:p>
      <w:pPr>
        <w:spacing w:before="241"/>
        <w:ind w:left="0" w:right="294" w:firstLine="0"/>
        <w:jc w:val="right"/>
        <w:rPr>
          <w:sz w:val="36"/>
        </w:rPr>
      </w:pPr>
      <w:r>
        <w:rPr>
          <w:spacing w:val="-7"/>
          <w:sz w:val="36"/>
        </w:rPr>
        <w:t xml:space="preserve">逆变和整流的区别是控制角 </w:t>
      </w:r>
      <w:r>
        <w:rPr>
          <w:rFonts w:ascii="Symbol" w:eastAsia="Symbol" w:hAnsi="Symbol"/>
          <w:position w:val="2"/>
          <w:sz w:val="29"/>
        </w:rPr>
        <w:sym w:font="Symbol" w:char="F061"/>
      </w:r>
      <w:r>
        <w:rPr>
          <w:rFonts w:ascii="Times New Roman" w:eastAsia="Times New Roman" w:hAnsi="Times New Roman"/>
          <w:spacing w:val="3"/>
          <w:position w:val="2"/>
          <w:sz w:val="29"/>
        </w:rPr>
        <w:t xml:space="preserve">  </w:t>
      </w:r>
      <w:r>
        <w:rPr>
          <w:spacing w:val="-4"/>
          <w:sz w:val="36"/>
        </w:rPr>
        <w:t xml:space="preserve">的不同和直流电动势的大小。 </w:t>
      </w:r>
      <w:r>
        <w:rPr>
          <w:rFonts w:ascii="Arial" w:eastAsia="Arial" w:hAnsi="Arial"/>
          <w:sz w:val="34"/>
        </w:rPr>
        <w:t>0</w:t>
      </w:r>
      <w:r>
        <w:rPr>
          <w:rFonts w:ascii="Arial" w:eastAsia="Arial" w:hAnsi="Arial"/>
          <w:spacing w:val="-17"/>
          <w:sz w:val="34"/>
        </w:rPr>
        <w:t xml:space="preserve"> </w:t>
      </w:r>
      <w:r>
        <w:rPr>
          <w:rFonts w:ascii="Symbol" w:eastAsia="Symbol" w:hAnsi="Symbol"/>
          <w:sz w:val="34"/>
        </w:rPr>
        <w:sym w:font="Symbol" w:char="F03C"/>
      </w:r>
      <w:r>
        <w:rPr>
          <w:rFonts w:ascii="Times New Roman" w:eastAsia="Times New Roman" w:hAnsi="Times New Roman"/>
          <w:spacing w:val="-22"/>
          <w:sz w:val="34"/>
        </w:rPr>
        <w:t xml:space="preserve"> </w:t>
      </w:r>
      <w:r>
        <w:rPr>
          <w:rFonts w:ascii="Symbol" w:eastAsia="Symbol" w:hAnsi="Symbol"/>
          <w:position w:val="2"/>
          <w:sz w:val="36"/>
        </w:rPr>
        <w:sym w:font="Symbol" w:char="F061"/>
      </w:r>
      <w:r>
        <w:rPr>
          <w:rFonts w:ascii="Times New Roman" w:eastAsia="Times New Roman" w:hAnsi="Times New Roman"/>
          <w:spacing w:val="20"/>
          <w:position w:val="2"/>
          <w:sz w:val="36"/>
        </w:rPr>
        <w:t xml:space="preserve"> </w:t>
      </w:r>
      <w:r>
        <w:rPr>
          <w:rFonts w:ascii="Symbol" w:eastAsia="Symbol" w:hAnsi="Symbol"/>
          <w:sz w:val="34"/>
        </w:rPr>
        <w:sym w:font="Symbol" w:char="F03C"/>
      </w:r>
      <w:r>
        <w:rPr>
          <w:rFonts w:ascii="Times New Roman" w:eastAsia="Times New Roman" w:hAnsi="Times New Roman"/>
          <w:spacing w:val="-18"/>
          <w:sz w:val="34"/>
        </w:rPr>
        <w:t xml:space="preserve"> </w:t>
      </w:r>
      <w:r>
        <w:rPr>
          <w:rFonts w:ascii="Symbol" w:eastAsia="Symbol" w:hAnsi="Symbol"/>
          <w:position w:val="2"/>
          <w:sz w:val="36"/>
        </w:rPr>
        <w:sym w:font="Symbol" w:char="F070"/>
      </w:r>
      <w:r>
        <w:rPr>
          <w:rFonts w:ascii="Times New Roman" w:eastAsia="Times New Roman" w:hAnsi="Times New Roman"/>
          <w:spacing w:val="6"/>
          <w:position w:val="2"/>
          <w:sz w:val="36"/>
        </w:rPr>
        <w:t xml:space="preserve"> </w:t>
      </w:r>
      <w:r>
        <w:rPr>
          <w:rFonts w:ascii="Arial" w:eastAsia="Arial" w:hAnsi="Arial"/>
          <w:sz w:val="34"/>
        </w:rPr>
        <w:t>/</w:t>
      </w:r>
      <w:r>
        <w:rPr>
          <w:rFonts w:ascii="Arial" w:eastAsia="Arial" w:hAnsi="Arial"/>
          <w:spacing w:val="-35"/>
          <w:sz w:val="34"/>
        </w:rPr>
        <w:t xml:space="preserve"> </w:t>
      </w:r>
      <w:r>
        <w:rPr>
          <w:rFonts w:ascii="Arial" w:eastAsia="Arial" w:hAnsi="Arial"/>
          <w:sz w:val="34"/>
        </w:rPr>
        <w:t>2</w:t>
      </w:r>
      <w:r>
        <w:rPr>
          <w:rFonts w:ascii="Arial" w:eastAsia="Arial" w:hAnsi="Arial"/>
          <w:spacing w:val="-19"/>
          <w:sz w:val="34"/>
        </w:rPr>
        <w:t xml:space="preserve"> </w:t>
      </w:r>
      <w:r>
        <w:rPr>
          <w:sz w:val="36"/>
        </w:rPr>
        <w:t>且</w:t>
      </w:r>
    </w:p>
    <w:p>
      <w:pPr>
        <w:tabs>
          <w:tab w:val="left" w:pos="527"/>
          <w:tab w:val="left" w:pos="1266"/>
          <w:tab w:val="left" w:pos="8440"/>
          <w:tab w:val="left" w:pos="9181"/>
        </w:tabs>
        <w:spacing w:before="237" w:line="444" w:lineRule="exact"/>
        <w:ind w:left="0" w:right="314" w:firstLine="0"/>
        <w:jc w:val="right"/>
        <w:rPr>
          <w:sz w:val="36"/>
        </w:rPr>
      </w:pPr>
      <w:r>
        <w:rPr>
          <w:rFonts w:ascii="Times New Roman" w:eastAsia="Times New Roman" w:hAnsi="Times New Roman"/>
          <w:i/>
          <w:sz w:val="36"/>
        </w:rPr>
        <w:t>U</w:t>
        <w:tab/>
      </w:r>
      <w:r>
        <w:rPr>
          <w:rFonts w:ascii="Symbol" w:eastAsia="Symbol" w:hAnsi="Symbol"/>
          <w:sz w:val="36"/>
        </w:rPr>
        <w:sym w:font="Symbol" w:char="F03E"/>
      </w:r>
      <w:r>
        <w:rPr>
          <w:rFonts w:ascii="Times New Roman" w:eastAsia="Times New Roman" w:hAnsi="Times New Roman"/>
          <w:spacing w:val="3"/>
          <w:sz w:val="36"/>
        </w:rPr>
        <w:t xml:space="preserve"> </w:t>
      </w:r>
      <w:r>
        <w:rPr>
          <w:rFonts w:ascii="Times New Roman" w:eastAsia="Times New Roman" w:hAnsi="Times New Roman"/>
          <w:i/>
          <w:sz w:val="36"/>
        </w:rPr>
        <w:t>E</w:t>
        <w:tab/>
      </w:r>
      <w:r>
        <w:rPr>
          <w:sz w:val="36"/>
        </w:rPr>
        <w:t>时，电路工作在整流状态，</w:t>
      </w:r>
      <w:r>
        <w:rPr>
          <w:spacing w:val="-124"/>
          <w:sz w:val="36"/>
        </w:rPr>
        <w:t xml:space="preserve"> </w:t>
      </w:r>
      <w:r>
        <w:rPr>
          <w:rFonts w:ascii="Symbol" w:eastAsia="Symbol" w:hAnsi="Symbol"/>
          <w:position w:val="2"/>
          <w:sz w:val="36"/>
        </w:rPr>
        <w:sym w:font="Symbol" w:char="F070"/>
      </w:r>
      <w:r>
        <w:rPr>
          <w:rFonts w:ascii="Times New Roman" w:eastAsia="Times New Roman" w:hAnsi="Times New Roman"/>
          <w:spacing w:val="9"/>
          <w:position w:val="2"/>
          <w:sz w:val="36"/>
        </w:rPr>
        <w:t xml:space="preserve"> </w:t>
      </w:r>
      <w:r>
        <w:rPr>
          <w:rFonts w:ascii="Arial" w:eastAsia="Arial" w:hAnsi="Arial"/>
          <w:sz w:val="34"/>
        </w:rPr>
        <w:t>/</w:t>
      </w:r>
      <w:r>
        <w:rPr>
          <w:rFonts w:ascii="Arial" w:eastAsia="Arial" w:hAnsi="Arial"/>
          <w:spacing w:val="-33"/>
          <w:sz w:val="34"/>
        </w:rPr>
        <w:t xml:space="preserve"> </w:t>
      </w:r>
      <w:r>
        <w:rPr>
          <w:rFonts w:ascii="Arial" w:eastAsia="Arial" w:hAnsi="Arial"/>
          <w:sz w:val="34"/>
        </w:rPr>
        <w:t>2</w:t>
      </w:r>
      <w:r>
        <w:rPr>
          <w:rFonts w:ascii="Arial" w:eastAsia="Arial" w:hAnsi="Arial"/>
          <w:spacing w:val="-13"/>
          <w:sz w:val="34"/>
        </w:rPr>
        <w:t xml:space="preserve"> </w:t>
      </w:r>
      <w:r>
        <w:rPr>
          <w:rFonts w:ascii="Symbol" w:eastAsia="Symbol" w:hAnsi="Symbol"/>
          <w:sz w:val="34"/>
        </w:rPr>
        <w:sym w:font="Symbol" w:char="F03C"/>
      </w:r>
      <w:r>
        <w:rPr>
          <w:rFonts w:ascii="Times New Roman" w:eastAsia="Times New Roman" w:hAnsi="Times New Roman"/>
          <w:spacing w:val="-20"/>
          <w:sz w:val="34"/>
        </w:rPr>
        <w:t xml:space="preserve"> </w:t>
      </w:r>
      <w:r>
        <w:rPr>
          <w:rFonts w:ascii="Symbol" w:eastAsia="Symbol" w:hAnsi="Symbol"/>
          <w:position w:val="2"/>
          <w:sz w:val="36"/>
        </w:rPr>
        <w:sym w:font="Symbol" w:char="F061"/>
      </w:r>
      <w:r>
        <w:rPr>
          <w:rFonts w:ascii="Times New Roman" w:eastAsia="Times New Roman" w:hAnsi="Times New Roman"/>
          <w:spacing w:val="24"/>
          <w:position w:val="2"/>
          <w:sz w:val="36"/>
        </w:rPr>
        <w:t xml:space="preserve"> </w:t>
      </w:r>
      <w:r>
        <w:rPr>
          <w:rFonts w:ascii="Symbol" w:eastAsia="Symbol" w:hAnsi="Symbol"/>
          <w:sz w:val="34"/>
        </w:rPr>
        <w:sym w:font="Symbol" w:char="F03C"/>
      </w:r>
      <w:r>
        <w:rPr>
          <w:rFonts w:ascii="Times New Roman" w:eastAsia="Times New Roman" w:hAnsi="Times New Roman"/>
          <w:spacing w:val="-16"/>
          <w:sz w:val="34"/>
        </w:rPr>
        <w:t xml:space="preserve"> </w:t>
      </w:r>
      <w:r>
        <w:rPr>
          <w:rFonts w:ascii="Symbol" w:eastAsia="Symbol" w:hAnsi="Symbol"/>
          <w:position w:val="2"/>
          <w:sz w:val="36"/>
        </w:rPr>
        <w:sym w:font="Symbol" w:char="F070"/>
      </w:r>
      <w:r>
        <w:rPr>
          <w:rFonts w:ascii="Times New Roman" w:eastAsia="Times New Roman" w:hAnsi="Times New Roman"/>
          <w:spacing w:val="22"/>
          <w:position w:val="2"/>
          <w:sz w:val="36"/>
        </w:rPr>
        <w:t xml:space="preserve"> </w:t>
      </w:r>
      <w:r>
        <w:rPr>
          <w:sz w:val="36"/>
        </w:rPr>
        <w:t>且</w:t>
      </w:r>
      <w:r>
        <w:rPr>
          <w:spacing w:val="-114"/>
          <w:sz w:val="36"/>
        </w:rPr>
        <w:t xml:space="preserve"> </w:t>
      </w:r>
      <w:r>
        <w:rPr>
          <w:rFonts w:ascii="Times New Roman" w:eastAsia="Times New Roman" w:hAnsi="Times New Roman"/>
          <w:i/>
          <w:sz w:val="36"/>
        </w:rPr>
        <w:t>E</w:t>
        <w:tab/>
      </w:r>
      <w:r>
        <w:rPr>
          <w:rFonts w:ascii="Symbol" w:eastAsia="Symbol" w:hAnsi="Symbol"/>
          <w:sz w:val="36"/>
        </w:rPr>
        <w:sym w:font="Symbol" w:char="F03E"/>
      </w:r>
      <w:r>
        <w:rPr>
          <w:rFonts w:ascii="Times New Roman" w:eastAsia="Times New Roman" w:hAnsi="Times New Roman"/>
          <w:spacing w:val="-42"/>
          <w:sz w:val="36"/>
        </w:rPr>
        <w:t xml:space="preserve"> </w:t>
      </w:r>
      <w:r>
        <w:rPr>
          <w:rFonts w:ascii="Times New Roman" w:eastAsia="Times New Roman" w:hAnsi="Times New Roman"/>
          <w:i/>
          <w:sz w:val="36"/>
        </w:rPr>
        <w:t>U</w:t>
        <w:tab/>
      </w:r>
      <w:r>
        <w:rPr>
          <w:sz w:val="36"/>
        </w:rPr>
        <w:t>时，电路工作在逆变</w:t>
      </w:r>
    </w:p>
    <w:p>
      <w:pPr>
        <w:tabs>
          <w:tab w:val="left" w:pos="1221"/>
          <w:tab w:val="left" w:pos="8355"/>
          <w:tab w:val="left" w:pos="9157"/>
        </w:tabs>
        <w:spacing w:before="0" w:line="202" w:lineRule="exact"/>
        <w:ind w:left="469" w:right="0" w:firstLine="0"/>
        <w:jc w:val="left"/>
        <w:rPr>
          <w:rFonts w:ascii="Times New Roman"/>
          <w:i/>
          <w:sz w:val="21"/>
        </w:rPr>
      </w:pPr>
      <w:r>
        <w:rPr>
          <w:rFonts w:ascii="Times New Roman"/>
          <w:i/>
          <w:sz w:val="21"/>
        </w:rPr>
        <w:t>d</w:t>
        <w:tab/>
        <w:t>m</w:t>
        <w:tab/>
        <w:t>m</w:t>
        <w:tab/>
        <w:t>d</w:t>
      </w:r>
    </w:p>
    <w:p>
      <w:pPr>
        <w:pStyle w:val="BodyText"/>
        <w:spacing w:before="93"/>
        <w:ind w:left="160"/>
      </w:pPr>
      <w:r>
        <w:t>状态。</w:t>
      </w:r>
    </w:p>
    <w:p>
      <w:pPr>
        <w:pStyle w:val="Heading2"/>
        <w:numPr>
          <w:ilvl w:val="1"/>
          <w:numId w:val="11"/>
        </w:numPr>
        <w:tabs>
          <w:tab w:val="left" w:pos="1013"/>
          <w:tab w:val="left" w:pos="1014"/>
        </w:tabs>
        <w:spacing w:before="141" w:after="0" w:line="240" w:lineRule="auto"/>
        <w:ind w:left="1013" w:right="0" w:hanging="854"/>
        <w:jc w:val="left"/>
        <w:rPr>
          <w:rFonts w:ascii="幼圆" w:eastAsia="幼圆" w:hint="eastAsia"/>
        </w:rPr>
      </w:pPr>
      <w:bookmarkStart w:id="7" w:name="_TOC_250016"/>
      <w:bookmarkEnd w:id="7"/>
      <w:r>
        <w:rPr>
          <w:rFonts w:ascii="幼圆" w:eastAsia="幼圆" w:hint="eastAsia"/>
        </w:rPr>
        <w:t>主电路及其工作原理</w:t>
      </w:r>
    </w:p>
    <w:p>
      <w:pPr>
        <w:pStyle w:val="BodyText"/>
        <w:spacing w:before="380" w:line="312" w:lineRule="auto"/>
        <w:ind w:left="160" w:right="156" w:firstLine="629"/>
      </w:pPr>
      <w:r>
        <w:t xml:space="preserve">可逆变流装置的主电路是由正组和反组并联在电动机上来实现电动机的可 </w:t>
      </w:r>
      <w:r>
        <w:rPr>
          <w:spacing w:val="-1"/>
        </w:rPr>
        <w:t>逆运行，正组提供正向电压，实现电动机正转；反组提供反向电压，实现电动机</w:t>
      </w:r>
      <w:r>
        <w:t>反转。主电路如下图2.3所示：</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7"/>
        <w:rPr>
          <w:sz w:val="37"/>
        </w:rPr>
      </w:pPr>
    </w:p>
    <w:p>
      <w:pPr>
        <w:spacing w:before="0"/>
        <w:ind w:left="0" w:right="127" w:firstLine="0"/>
        <w:jc w:val="center"/>
        <w:rPr>
          <w:sz w:val="31"/>
        </w:rPr>
      </w:pPr>
      <w:r>
        <w:rPr>
          <w:sz w:val="31"/>
        </w:rPr>
        <w:t>图2.3 主电路</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8"/>
        </w:rPr>
      </w:pPr>
    </w:p>
    <w:p>
      <w:pPr>
        <w:spacing w:after="0"/>
        <w:rPr>
          <w:sz w:val="18"/>
        </w:rPr>
        <w:sectPr>
          <w:pgSz w:w="17860" w:h="25260"/>
          <w:pgMar w:top="980" w:right="2400" w:bottom="280" w:left="2540" w:header="708" w:footer="708"/>
          <w:pgNumType w:start="10"/>
          <w:cols w:space="708"/>
        </w:sectPr>
      </w:pPr>
    </w:p>
    <w:p>
      <w:pPr>
        <w:pStyle w:val="BodyText"/>
        <w:spacing w:before="9"/>
        <w:rPr>
          <w:sz w:val="44"/>
        </w:rPr>
      </w:pPr>
    </w:p>
    <w:p>
      <w:pPr>
        <w:pStyle w:val="BodyText"/>
        <w:ind w:left="340"/>
      </w:pPr>
      <w:r>
        <w:t>（1）工作原理</w:t>
      </w:r>
    </w:p>
    <w:p>
      <w:pPr>
        <w:tabs>
          <w:tab w:val="left" w:pos="1446"/>
        </w:tabs>
        <w:spacing w:before="63"/>
        <w:ind w:left="340" w:right="0" w:firstLine="0"/>
        <w:jc w:val="left"/>
        <w:rPr>
          <w:sz w:val="31"/>
        </w:rPr>
      </w:pPr>
      <w:r>
        <w:br w:type="column"/>
      </w:r>
      <w:r>
        <w:rPr>
          <w:sz w:val="31"/>
        </w:rPr>
        <w:t>图2.4</w:t>
        <w:tab/>
        <w:t>主电路工作原理</w:t>
      </w:r>
    </w:p>
    <w:p>
      <w:pPr>
        <w:spacing w:after="0"/>
        <w:jc w:val="left"/>
        <w:rPr>
          <w:sz w:val="31"/>
        </w:rPr>
        <w:sectPr>
          <w:type w:val="continuous"/>
          <w:pgSz w:w="17860" w:h="25260"/>
          <w:pgMar w:top="980" w:right="2400" w:bottom="280" w:left="2540" w:header="708" w:footer="708"/>
          <w:pgNumType w:start="11"/>
          <w:cols w:num="2" w:space="708" w:equalWidth="0">
            <w:col w:w="2721" w:space="1675"/>
            <w:col w:w="8524" w:space="0"/>
          </w:cols>
        </w:sectPr>
      </w:pPr>
    </w:p>
    <w:p>
      <w:pPr>
        <w:pStyle w:val="BodyText"/>
        <w:spacing w:before="8"/>
        <w:rPr>
          <w:sz w:val="14"/>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50"/>
        <w:ind w:left="880"/>
      </w:pPr>
      <w:r>
        <w:t>主电路工作原理如上图2.4所示：</w:t>
      </w:r>
    </w:p>
    <w:p>
      <w:pPr>
        <w:pStyle w:val="BodyText"/>
        <w:rPr>
          <w:sz w:val="20"/>
        </w:rPr>
      </w:pPr>
    </w:p>
    <w:p>
      <w:pPr>
        <w:pStyle w:val="BodyText"/>
        <w:rPr>
          <w:sz w:val="20"/>
        </w:rPr>
      </w:pPr>
    </w:p>
    <w:p>
      <w:pPr>
        <w:pStyle w:val="BodyText"/>
        <w:spacing w:before="10"/>
        <w:rPr>
          <w:sz w:val="22"/>
        </w:rPr>
      </w:pPr>
    </w:p>
    <w:p>
      <w:pPr>
        <w:spacing w:before="0"/>
        <w:ind w:left="0" w:right="137" w:firstLine="0"/>
        <w:jc w:val="center"/>
        <w:rPr>
          <w:rFonts w:ascii="Arial"/>
          <w:sz w:val="31"/>
        </w:rPr>
      </w:pPr>
      <w:r>
        <w:rPr>
          <w:rFonts w:ascii="Arial"/>
          <w:w w:val="91"/>
          <w:sz w:val="31"/>
        </w:rPr>
        <w:t>3</w:t>
      </w:r>
    </w:p>
    <w:p>
      <w:pPr>
        <w:spacing w:after="0"/>
        <w:jc w:val="center"/>
        <w:rPr>
          <w:rFonts w:ascii="Arial"/>
          <w:sz w:val="31"/>
        </w:rPr>
        <w:sectPr>
          <w:type w:val="continuous"/>
          <w:pgSz w:w="17860" w:h="25260"/>
          <w:pgMar w:top="980" w:right="2400" w:bottom="280" w:left="2540" w:header="708" w:footer="708"/>
          <w:pgNumType w:start="12"/>
          <w:cols w:space="708"/>
        </w:sectPr>
      </w:pPr>
    </w:p>
    <w:p>
      <w:pPr>
        <w:tabs>
          <w:tab w:val="left" w:pos="3826"/>
          <w:tab w:val="left" w:pos="12699"/>
        </w:tabs>
        <w:spacing w:before="48"/>
        <w:ind w:left="100" w:right="0" w:firstLine="0"/>
        <w:jc w:val="left"/>
        <w:rPr>
          <w:sz w:val="27"/>
        </w:rPr>
      </w:pPr>
      <w:r>
        <w:rPr>
          <w:rFonts w:ascii="Times New Roman" w:eastAsia="Times New Roman"/>
          <w:sz w:val="27"/>
          <w:u w:val="thick"/>
        </w:rPr>
        <w:t xml:space="preserve"> </w:t>
        <w:tab/>
      </w:r>
      <w:r>
        <w:rPr>
          <w:sz w:val="27"/>
          <w:u w:val="thick"/>
        </w:rPr>
        <w:t>武汉理工大学《电力电子》课程设计说明书</w:t>
        <w:tab/>
      </w:r>
    </w:p>
    <w:p>
      <w:pPr>
        <w:pStyle w:val="BodyText"/>
        <w:rPr>
          <w:sz w:val="30"/>
        </w:rPr>
      </w:pPr>
    </w:p>
    <w:p>
      <w:pPr>
        <w:pStyle w:val="BodyText"/>
        <w:spacing w:before="9"/>
        <w:rPr>
          <w:sz w:val="22"/>
        </w:rPr>
      </w:pPr>
    </w:p>
    <w:p>
      <w:pPr>
        <w:pStyle w:val="ListParagraph"/>
        <w:numPr>
          <w:ilvl w:val="0"/>
          <w:numId w:val="16"/>
        </w:numPr>
        <w:tabs>
          <w:tab w:val="left" w:pos="1242"/>
        </w:tabs>
        <w:spacing w:before="0" w:after="0" w:line="240" w:lineRule="auto"/>
        <w:ind w:left="1241" w:right="0" w:hanging="362"/>
        <w:jc w:val="left"/>
        <w:rPr>
          <w:sz w:val="36"/>
        </w:rPr>
      </w:pPr>
      <w:r>
        <w:rPr>
          <w:spacing w:val="1"/>
          <w:sz w:val="36"/>
        </w:rPr>
        <w:t>电动机工作在第</w:t>
      </w:r>
      <w:r>
        <w:rPr>
          <w:sz w:val="36"/>
        </w:rPr>
        <w:t>1象限，正转，电动机作电动运行，正组桥工作在整流状</w:t>
      </w:r>
    </w:p>
    <w:p>
      <w:pPr>
        <w:pStyle w:val="BodyText"/>
        <w:spacing w:before="4"/>
        <w:rPr>
          <w:sz w:val="16"/>
        </w:rPr>
      </w:pPr>
    </w:p>
    <w:p>
      <w:pPr>
        <w:spacing w:after="0"/>
        <w:rPr>
          <w:sz w:val="16"/>
        </w:rPr>
        <w:sectPr>
          <w:pgSz w:w="17860" w:h="25260"/>
          <w:pgMar w:top="980" w:right="2400" w:bottom="280" w:left="2540" w:header="708" w:footer="708"/>
          <w:pgNumType w:start="13"/>
          <w:cols w:space="708"/>
        </w:sectPr>
      </w:pPr>
    </w:p>
    <w:p>
      <w:pPr>
        <w:spacing w:before="50" w:line="422" w:lineRule="exact"/>
        <w:ind w:left="160" w:right="0" w:firstLine="0"/>
        <w:jc w:val="left"/>
        <w:rPr>
          <w:rFonts w:ascii="Symbol" w:hAnsi="Symbol"/>
          <w:sz w:val="29"/>
        </w:rPr>
      </w:pPr>
      <w:r>
        <w:rPr>
          <w:sz w:val="36"/>
        </w:rPr>
        <w:t>态，</w:t>
      </w:r>
      <w:r>
        <w:rPr>
          <w:rFonts w:ascii="Symbol" w:hAnsi="Symbol"/>
          <w:position w:val="1"/>
          <w:sz w:val="29"/>
        </w:rPr>
        <w:sym w:font="Symbol" w:char="F061"/>
      </w:r>
    </w:p>
    <w:p>
      <w:pPr>
        <w:spacing w:before="0" w:line="202" w:lineRule="exact"/>
        <w:ind w:left="0" w:right="0" w:firstLine="0"/>
        <w:jc w:val="right"/>
        <w:rPr>
          <w:rFonts w:ascii="Arial"/>
          <w:sz w:val="21"/>
        </w:rPr>
      </w:pPr>
      <w:r>
        <w:rPr>
          <w:rFonts w:ascii="Arial"/>
          <w:w w:val="89"/>
          <w:sz w:val="21"/>
        </w:rPr>
        <w:t>1</w:t>
      </w:r>
    </w:p>
    <w:p>
      <w:pPr>
        <w:pStyle w:val="BodyText"/>
        <w:spacing w:before="50"/>
        <w:ind w:left="30"/>
      </w:pPr>
      <w:r>
        <w:br w:type="column"/>
      </w:r>
      <w:r>
        <w:t>&lt;90°，EM&lt;Ud（下标1表示正组桥，下标2表示反组桥）</w:t>
      </w:r>
    </w:p>
    <w:p>
      <w:pPr>
        <w:spacing w:after="0"/>
        <w:sectPr>
          <w:type w:val="continuous"/>
          <w:pgSz w:w="17860" w:h="25260"/>
          <w:pgMar w:top="980" w:right="2400" w:bottom="280" w:left="2540" w:header="708" w:footer="708"/>
          <w:pgNumType w:start="14"/>
          <w:cols w:num="2" w:space="708" w:equalWidth="0">
            <w:col w:w="1228" w:space="40"/>
            <w:col w:w="11652" w:space="0"/>
          </w:cols>
        </w:sectPr>
      </w:pPr>
    </w:p>
    <w:p>
      <w:pPr>
        <w:pStyle w:val="ListParagraph"/>
        <w:numPr>
          <w:ilvl w:val="0"/>
          <w:numId w:val="16"/>
        </w:numPr>
        <w:tabs>
          <w:tab w:val="left" w:pos="1242"/>
        </w:tabs>
        <w:spacing w:before="96" w:after="0" w:line="240" w:lineRule="auto"/>
        <w:ind w:left="1241" w:right="0" w:hanging="362"/>
        <w:jc w:val="left"/>
        <w:rPr>
          <w:sz w:val="36"/>
        </w:rPr>
      </w:pPr>
      <w:r>
        <w:rPr>
          <w:spacing w:val="1"/>
          <w:sz w:val="36"/>
        </w:rPr>
        <w:t>电动机工作在第</w:t>
      </w:r>
      <w:r>
        <w:rPr>
          <w:sz w:val="36"/>
        </w:rPr>
        <w:t>2象限，正转，电动机作发电运行，反组桥工作在逆变状</w:t>
      </w:r>
    </w:p>
    <w:p>
      <w:pPr>
        <w:pStyle w:val="BodyText"/>
        <w:spacing w:before="237" w:line="444" w:lineRule="exact"/>
        <w:ind w:left="160"/>
      </w:pPr>
      <w:r>
        <w:rPr>
          <w:spacing w:val="-41"/>
        </w:rPr>
        <w:t xml:space="preserve">态， </w:t>
      </w:r>
      <w:r>
        <w:rPr>
          <w:rFonts w:ascii="Symbol" w:eastAsia="Symbol" w:hAnsi="Symbol"/>
          <w:position w:val="1"/>
          <w:sz w:val="37"/>
        </w:rPr>
        <w:sym w:font="Symbol" w:char="F062"/>
      </w:r>
      <w:r>
        <w:rPr>
          <w:rFonts w:ascii="Times New Roman" w:eastAsia="Times New Roman" w:hAnsi="Times New Roman"/>
          <w:spacing w:val="91"/>
          <w:position w:val="1"/>
          <w:sz w:val="37"/>
        </w:rPr>
        <w:t xml:space="preserve"> </w:t>
      </w:r>
      <w:r>
        <w:t xml:space="preserve">&lt;90°( </w:t>
      </w:r>
      <w:r>
        <w:rPr>
          <w:rFonts w:ascii="Symbol" w:eastAsia="Symbol" w:hAnsi="Symbol"/>
          <w:position w:val="1"/>
          <w:sz w:val="29"/>
        </w:rPr>
        <w:sym w:font="Symbol" w:char="F061"/>
      </w:r>
      <w:r>
        <w:rPr>
          <w:rFonts w:ascii="Times New Roman" w:eastAsia="Times New Roman" w:hAnsi="Times New Roman"/>
          <w:position w:val="1"/>
          <w:sz w:val="29"/>
        </w:rPr>
        <w:t xml:space="preserve"> </w:t>
      </w:r>
      <w:r>
        <w:t>&gt;90°)，EM&gt;Ud。</w:t>
      </w:r>
    </w:p>
    <w:p>
      <w:pPr>
        <w:spacing w:before="0" w:line="202" w:lineRule="exact"/>
        <w:ind w:left="1149" w:right="0" w:firstLine="0"/>
        <w:jc w:val="left"/>
        <w:rPr>
          <w:rFonts w:ascii="Arial"/>
          <w:sz w:val="21"/>
        </w:rPr>
      </w:pPr>
      <w:r>
        <w:rPr>
          <w:rFonts w:ascii="Arial"/>
          <w:w w:val="89"/>
          <w:sz w:val="21"/>
        </w:rPr>
        <w:t>2</w:t>
      </w:r>
    </w:p>
    <w:p>
      <w:pPr>
        <w:pStyle w:val="ListParagraph"/>
        <w:numPr>
          <w:ilvl w:val="0"/>
          <w:numId w:val="16"/>
        </w:numPr>
        <w:tabs>
          <w:tab w:val="left" w:pos="1242"/>
        </w:tabs>
        <w:spacing w:before="96" w:after="0" w:line="240" w:lineRule="auto"/>
        <w:ind w:left="1241" w:right="0" w:hanging="362"/>
        <w:jc w:val="left"/>
        <w:rPr>
          <w:sz w:val="36"/>
        </w:rPr>
      </w:pPr>
      <w:r>
        <w:rPr>
          <w:spacing w:val="1"/>
          <w:sz w:val="36"/>
        </w:rPr>
        <w:t>电动机工作在第</w:t>
      </w:r>
      <w:r>
        <w:rPr>
          <w:sz w:val="36"/>
        </w:rPr>
        <w:t>3象限，反转，电动机作电动运行，反组桥工作在整流状</w:t>
      </w:r>
    </w:p>
    <w:p>
      <w:pPr>
        <w:pStyle w:val="BodyText"/>
        <w:spacing w:before="236" w:line="444" w:lineRule="exact"/>
        <w:ind w:left="160"/>
      </w:pPr>
      <w:r>
        <w:rPr>
          <w:spacing w:val="6"/>
        </w:rPr>
        <w:t>态，</w:t>
      </w:r>
      <w:r>
        <w:rPr>
          <w:rFonts w:ascii="Symbol" w:eastAsia="Symbol" w:hAnsi="Symbol"/>
          <w:spacing w:val="13"/>
          <w:position w:val="1"/>
          <w:sz w:val="37"/>
        </w:rPr>
        <w:sym w:font="Symbol" w:char="F061"/>
      </w:r>
      <w:r>
        <w:rPr>
          <w:rFonts w:ascii="Times New Roman" w:eastAsia="Times New Roman" w:hAnsi="Times New Roman"/>
          <w:spacing w:val="93"/>
          <w:position w:val="1"/>
          <w:sz w:val="37"/>
        </w:rPr>
        <w:t xml:space="preserve"> </w:t>
      </w:r>
      <w:r>
        <w:t>&lt;90°，EM&lt;Ud。</w:t>
      </w:r>
    </w:p>
    <w:p>
      <w:pPr>
        <w:spacing w:before="0" w:line="202" w:lineRule="exact"/>
        <w:ind w:left="1150" w:right="0" w:firstLine="0"/>
        <w:jc w:val="left"/>
        <w:rPr>
          <w:rFonts w:ascii="Arial"/>
          <w:sz w:val="21"/>
        </w:rPr>
      </w:pPr>
      <w:r>
        <w:rPr>
          <w:rFonts w:ascii="Arial"/>
          <w:w w:val="89"/>
          <w:sz w:val="21"/>
        </w:rPr>
        <w:t>2</w:t>
      </w:r>
    </w:p>
    <w:p>
      <w:pPr>
        <w:pStyle w:val="ListParagraph"/>
        <w:numPr>
          <w:ilvl w:val="0"/>
          <w:numId w:val="16"/>
        </w:numPr>
        <w:tabs>
          <w:tab w:val="left" w:pos="1242"/>
        </w:tabs>
        <w:spacing w:before="96" w:after="0" w:line="240" w:lineRule="auto"/>
        <w:ind w:left="1241" w:right="0" w:hanging="362"/>
        <w:jc w:val="left"/>
        <w:rPr>
          <w:sz w:val="36"/>
        </w:rPr>
      </w:pPr>
      <w:r>
        <w:rPr>
          <w:spacing w:val="1"/>
          <w:sz w:val="36"/>
        </w:rPr>
        <w:t>电动机工作在第</w:t>
      </w:r>
      <w:r>
        <w:rPr>
          <w:sz w:val="36"/>
        </w:rPr>
        <w:t>4象限，反转，电动机作发电运行，正组桥工作在逆变状</w:t>
      </w:r>
    </w:p>
    <w:p>
      <w:pPr>
        <w:pStyle w:val="BodyText"/>
        <w:spacing w:before="4"/>
        <w:rPr>
          <w:sz w:val="16"/>
        </w:rPr>
      </w:pPr>
    </w:p>
    <w:p>
      <w:pPr>
        <w:spacing w:after="0"/>
        <w:rPr>
          <w:sz w:val="16"/>
        </w:rPr>
        <w:sectPr>
          <w:type w:val="continuous"/>
          <w:pgSz w:w="17860" w:h="25260"/>
          <w:pgMar w:top="980" w:right="2400" w:bottom="280" w:left="2540" w:header="708" w:footer="708"/>
          <w:pgNumType w:start="15"/>
          <w:cols w:space="708"/>
        </w:sectPr>
      </w:pPr>
    </w:p>
    <w:p>
      <w:pPr>
        <w:spacing w:before="50" w:line="422" w:lineRule="exact"/>
        <w:ind w:left="160" w:right="0" w:firstLine="0"/>
        <w:jc w:val="left"/>
        <w:rPr>
          <w:rFonts w:ascii="Symbol" w:hAnsi="Symbol"/>
          <w:sz w:val="29"/>
        </w:rPr>
      </w:pPr>
      <w:r>
        <w:rPr>
          <w:sz w:val="36"/>
        </w:rPr>
        <w:t xml:space="preserve">态， </w:t>
      </w:r>
      <w:r>
        <w:rPr>
          <w:rFonts w:ascii="Symbol" w:hAnsi="Symbol"/>
          <w:position w:val="2"/>
          <w:sz w:val="29"/>
        </w:rPr>
        <w:sym w:font="Symbol" w:char="F062"/>
      </w:r>
    </w:p>
    <w:p>
      <w:pPr>
        <w:spacing w:before="0" w:line="202" w:lineRule="exact"/>
        <w:ind w:left="0" w:right="0" w:firstLine="0"/>
        <w:jc w:val="right"/>
        <w:rPr>
          <w:rFonts w:ascii="Arial"/>
          <w:sz w:val="21"/>
        </w:rPr>
      </w:pPr>
      <w:r>
        <w:rPr>
          <w:rFonts w:ascii="Arial"/>
          <w:w w:val="89"/>
          <w:sz w:val="21"/>
        </w:rPr>
        <w:t>3</w:t>
      </w:r>
    </w:p>
    <w:p>
      <w:pPr>
        <w:spacing w:before="50" w:line="422" w:lineRule="exact"/>
        <w:ind w:left="13" w:right="0" w:firstLine="0"/>
        <w:jc w:val="left"/>
        <w:rPr>
          <w:rFonts w:ascii="Symbol" w:hAnsi="Symbol"/>
          <w:sz w:val="29"/>
        </w:rPr>
      </w:pPr>
      <w:r>
        <w:br w:type="column"/>
      </w:r>
      <w:r>
        <w:rPr>
          <w:sz w:val="36"/>
        </w:rPr>
        <w:t xml:space="preserve">&lt;90°( </w:t>
      </w:r>
      <w:r>
        <w:rPr>
          <w:rFonts w:ascii="Symbol" w:hAnsi="Symbol"/>
          <w:position w:val="2"/>
          <w:sz w:val="29"/>
        </w:rPr>
        <w:sym w:font="Symbol" w:char="F061"/>
      </w:r>
    </w:p>
    <w:p>
      <w:pPr>
        <w:spacing w:before="0" w:line="202" w:lineRule="exact"/>
        <w:ind w:left="0" w:right="0" w:firstLine="0"/>
        <w:jc w:val="right"/>
        <w:rPr>
          <w:rFonts w:ascii="Arial"/>
          <w:sz w:val="21"/>
        </w:rPr>
      </w:pPr>
      <w:r>
        <w:rPr>
          <w:rFonts w:ascii="Arial"/>
          <w:w w:val="89"/>
          <w:sz w:val="21"/>
        </w:rPr>
        <w:t>3</w:t>
      </w:r>
    </w:p>
    <w:p>
      <w:pPr>
        <w:pStyle w:val="BodyText"/>
        <w:spacing w:before="50"/>
        <w:ind w:left="13"/>
      </w:pPr>
      <w:r>
        <w:br w:type="column"/>
      </w:r>
      <w:r>
        <w:t>&gt;90°) ， EM&gt;Ud。</w:t>
      </w:r>
    </w:p>
    <w:p>
      <w:pPr>
        <w:spacing w:after="0"/>
        <w:sectPr>
          <w:type w:val="continuous"/>
          <w:pgSz w:w="17860" w:h="25260"/>
          <w:pgMar w:top="980" w:right="2400" w:bottom="280" w:left="2540" w:header="708" w:footer="708"/>
          <w:pgNumType w:start="16"/>
          <w:cols w:num="3" w:space="708" w:equalWidth="0">
            <w:col w:w="1425" w:space="40"/>
            <w:col w:w="1640" w:space="39"/>
            <w:col w:w="9776" w:space="0"/>
          </w:cols>
        </w:sectPr>
      </w:pPr>
    </w:p>
    <w:p>
      <w:pPr>
        <w:pStyle w:val="BodyText"/>
        <w:spacing w:before="97"/>
        <w:ind w:left="160"/>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（2）由正转到反转</w:t>
      </w:r>
    </w:p>
    <w:p>
      <w:pPr>
        <w:pStyle w:val="BodyText"/>
        <w:spacing w:before="258" w:line="374" w:lineRule="auto"/>
        <w:ind w:left="160" w:right="299" w:firstLine="719"/>
        <w:jc w:val="both"/>
      </w:pPr>
      <w:r>
        <w:t>从1组桥切换到2</w:t>
      </w:r>
      <w:r>
        <w:rPr>
          <w:spacing w:val="-11"/>
        </w:rPr>
        <w:t>组桥工作，并要求</w:t>
      </w:r>
      <w:r>
        <w:t>2</w:t>
      </w:r>
      <w:r>
        <w:rPr>
          <w:spacing w:val="-7"/>
        </w:rPr>
        <w:t>组桥在逆变状态下工作，电动机进入第</w:t>
      </w:r>
      <w:r>
        <w:rPr>
          <w:spacing w:val="-17"/>
        </w:rPr>
        <w:t xml:space="preserve">2 </w:t>
      </w:r>
      <w:r>
        <w:t>象限（</w:t>
      </w:r>
      <w:r>
        <w:rPr>
          <w:spacing w:val="1"/>
        </w:rPr>
        <w:t>之前运行在第</w:t>
      </w:r>
      <w:r>
        <w:rPr>
          <w:spacing w:val="3"/>
        </w:rPr>
        <w:t>1</w:t>
      </w:r>
      <w:r>
        <w:t>象限）作正转发电运行，电磁转矩变成制动转矩，电动机轴上的机械能经2组桥逆变为交流电能回馈电网。</w:t>
      </w:r>
    </w:p>
    <w:p>
      <w:pPr>
        <w:spacing w:before="0" w:line="463" w:lineRule="exact"/>
        <w:ind w:left="880" w:right="0" w:firstLine="0"/>
        <w:jc w:val="left"/>
        <w:rPr>
          <w:sz w:val="36"/>
        </w:rPr>
      </w:pPr>
      <w:r>
        <w:rPr>
          <w:sz w:val="36"/>
        </w:rPr>
        <w:t>改变2</w:t>
      </w:r>
      <w:r>
        <w:rPr>
          <w:spacing w:val="10"/>
          <w:sz w:val="36"/>
        </w:rPr>
        <w:t>组桥的逆变角</w:t>
      </w:r>
      <w:r>
        <w:rPr>
          <w:rFonts w:ascii="Symbol" w:eastAsia="Symbol" w:hAnsi="Symbol"/>
          <w:w w:val="99"/>
          <w:position w:val="1"/>
          <w:sz w:val="39"/>
        </w:rPr>
        <w:sym w:font="Symbol" w:char="F062"/>
      </w:r>
      <w:r>
        <w:rPr>
          <w:rFonts w:ascii="Times New Roman" w:eastAsia="Times New Roman" w:hAnsi="Times New Roman"/>
          <w:spacing w:val="-13"/>
          <w:position w:val="1"/>
          <w:sz w:val="39"/>
        </w:rPr>
        <w:t xml:space="preserve"> </w:t>
      </w:r>
      <w:r>
        <w:rPr>
          <w:spacing w:val="6"/>
          <w:sz w:val="36"/>
        </w:rPr>
        <w:t>，使之由小变大直至</w:t>
      </w:r>
      <w:r>
        <w:rPr>
          <w:rFonts w:ascii="Symbol" w:eastAsia="Symbol" w:hAnsi="Symbol"/>
          <w:position w:val="1"/>
          <w:sz w:val="29"/>
        </w:rPr>
        <w:sym w:font="Symbol" w:char="F062"/>
      </w:r>
      <w:r>
        <w:rPr>
          <w:rFonts w:ascii="Times New Roman" w:eastAsia="Times New Roman" w:hAnsi="Times New Roman"/>
          <w:spacing w:val="-5"/>
          <w:position w:val="1"/>
          <w:sz w:val="29"/>
        </w:rPr>
        <w:t xml:space="preserve">  </w:t>
      </w:r>
      <w:r>
        <w:rPr>
          <w:spacing w:val="-75"/>
          <w:sz w:val="36"/>
        </w:rPr>
        <w:t xml:space="preserve">= </w:t>
      </w:r>
      <w:r>
        <w:rPr>
          <w:rFonts w:ascii="Symbol" w:eastAsia="Symbol" w:hAnsi="Symbol"/>
          <w:position w:val="1"/>
          <w:sz w:val="29"/>
        </w:rPr>
        <w:sym w:font="Symbol" w:char="F070"/>
      </w:r>
      <w:r>
        <w:rPr>
          <w:rFonts w:ascii="Times New Roman" w:eastAsia="Times New Roman" w:hAnsi="Times New Roman"/>
          <w:spacing w:val="-4"/>
          <w:position w:val="1"/>
          <w:sz w:val="29"/>
        </w:rPr>
        <w:t xml:space="preserve">  </w:t>
      </w:r>
      <w:r>
        <w:rPr>
          <w:sz w:val="36"/>
        </w:rPr>
        <w:t>/</w:t>
      </w:r>
      <w:r>
        <w:rPr>
          <w:spacing w:val="1"/>
          <w:sz w:val="36"/>
        </w:rPr>
        <w:t>2</w:t>
      </w:r>
      <w:r>
        <w:rPr>
          <w:sz w:val="36"/>
        </w:rPr>
        <w:t>（n=0</w:t>
      </w:r>
      <w:r>
        <w:rPr>
          <w:spacing w:val="-180"/>
          <w:sz w:val="36"/>
        </w:rPr>
        <w:t>）</w:t>
      </w:r>
      <w:r>
        <w:rPr>
          <w:spacing w:val="9"/>
          <w:sz w:val="36"/>
        </w:rPr>
        <w:t>，如继续增大</w:t>
      </w:r>
      <w:r>
        <w:rPr>
          <w:rFonts w:ascii="Symbol" w:eastAsia="Symbol" w:hAnsi="Symbol"/>
          <w:w w:val="99"/>
          <w:position w:val="1"/>
          <w:sz w:val="39"/>
        </w:rPr>
        <w:sym w:font="Symbol" w:char="F062"/>
      </w:r>
      <w:r>
        <w:rPr>
          <w:rFonts w:ascii="Times New Roman" w:eastAsia="Times New Roman" w:hAnsi="Times New Roman"/>
          <w:spacing w:val="-11"/>
          <w:position w:val="1"/>
          <w:sz w:val="39"/>
        </w:rPr>
        <w:t xml:space="preserve"> </w:t>
      </w:r>
      <w:r>
        <w:rPr>
          <w:sz w:val="36"/>
        </w:rPr>
        <w:t>，</w:t>
      </w:r>
    </w:p>
    <w:p>
      <w:pPr>
        <w:pStyle w:val="BodyText"/>
        <w:spacing w:before="259" w:line="374" w:lineRule="auto"/>
        <w:ind w:left="160" w:right="302"/>
      </w:pPr>
      <w:r>
        <w:rPr>
          <w:spacing w:val="30"/>
        </w:rPr>
        <w:t>即</w:t>
      </w:r>
      <w:r>
        <w:rPr>
          <w:rFonts w:ascii="Symbol" w:eastAsia="Symbol" w:hAnsi="Symbol"/>
          <w:position w:val="1"/>
          <w:sz w:val="29"/>
        </w:rPr>
        <w:sym w:font="Symbol" w:char="F061"/>
      </w:r>
      <w:r>
        <w:rPr>
          <w:rFonts w:ascii="Times New Roman" w:eastAsia="Times New Roman" w:hAnsi="Times New Roman"/>
          <w:position w:val="1"/>
          <w:sz w:val="29"/>
        </w:rPr>
        <w:t xml:space="preserve"> </w:t>
      </w:r>
      <w:r>
        <w:rPr>
          <w:spacing w:val="-75"/>
        </w:rPr>
        <w:t xml:space="preserve">&lt; </w:t>
      </w:r>
      <w:r>
        <w:rPr>
          <w:rFonts w:ascii="Symbol" w:eastAsia="Symbol" w:hAnsi="Symbol"/>
          <w:position w:val="1"/>
          <w:sz w:val="29"/>
        </w:rPr>
        <w:sym w:font="Symbol" w:char="F070"/>
      </w:r>
      <w:r>
        <w:rPr>
          <w:rFonts w:ascii="Times New Roman" w:eastAsia="Times New Roman" w:hAnsi="Times New Roman"/>
          <w:spacing w:val="71"/>
          <w:position w:val="1"/>
          <w:sz w:val="29"/>
        </w:rPr>
        <w:t xml:space="preserve"> </w:t>
      </w:r>
      <w:r>
        <w:t>/2，2</w:t>
      </w:r>
      <w:r>
        <w:rPr>
          <w:spacing w:val="2"/>
        </w:rPr>
        <w:t>组桥将转入整流状态下工作，电动机开始反转进入第</w:t>
      </w:r>
      <w:r>
        <w:t>3</w:t>
      </w:r>
      <w:r>
        <w:rPr>
          <w:spacing w:val="-3"/>
        </w:rPr>
        <w:t>象限的电动</w:t>
      </w:r>
      <w:r>
        <w:t>运行。</w:t>
      </w:r>
    </w:p>
    <w:p>
      <w:pPr>
        <w:pStyle w:val="BodyText"/>
        <w:spacing w:before="2" w:line="374" w:lineRule="auto"/>
        <w:ind w:left="160" w:right="296" w:firstLine="719"/>
        <w:jc w:val="both"/>
      </w:pPr>
      <w:r>
        <w:rPr>
          <w:spacing w:val="-17"/>
        </w:rPr>
        <w:t xml:space="preserve">电动机从反转到正转，其过程则由第 </w:t>
      </w:r>
      <w:r>
        <w:t>3</w:t>
      </w:r>
      <w:r>
        <w:rPr>
          <w:spacing w:val="-31"/>
        </w:rPr>
        <w:t xml:space="preserve"> 象限经第 </w:t>
      </w:r>
      <w:r>
        <w:t>4</w:t>
      </w:r>
      <w:r>
        <w:rPr>
          <w:spacing w:val="-20"/>
        </w:rPr>
        <w:t xml:space="preserve"> 象限最终运行在第 </w:t>
      </w:r>
      <w:r>
        <w:t>1</w:t>
      </w:r>
      <w:r>
        <w:rPr>
          <w:spacing w:val="-36"/>
        </w:rPr>
        <w:t xml:space="preserve"> 象限</w:t>
      </w:r>
      <w:r>
        <w:t>上。</w:t>
      </w:r>
    </w:p>
    <w:p>
      <w:pPr>
        <w:pStyle w:val="Heading2"/>
        <w:numPr>
          <w:ilvl w:val="1"/>
          <w:numId w:val="11"/>
        </w:numPr>
        <w:tabs>
          <w:tab w:val="left" w:pos="903"/>
          <w:tab w:val="left" w:pos="10987"/>
        </w:tabs>
        <w:spacing w:before="0" w:after="0" w:line="177" w:lineRule="auto"/>
        <w:ind w:left="902" w:right="0" w:hanging="743"/>
        <w:jc w:val="left"/>
        <w:rPr>
          <w:rFonts w:ascii="Symbol" w:hAnsi="Symbol"/>
          <w:sz w:val="29"/>
        </w:rPr>
      </w:pPr>
      <w:bookmarkStart w:id="8" w:name="_TOC_250015"/>
      <w:r>
        <w:rPr>
          <w:rFonts w:ascii="幼圆" w:hAnsi="幼圆"/>
        </w:rPr>
        <w:t>控制方案（环流分析）</w:t>
        <w:tab/>
      </w:r>
      <w:bookmarkEnd w:id="8"/>
      <w:r>
        <w:rPr>
          <w:rFonts w:ascii="Symbol" w:hAnsi="Symbol"/>
          <w:position w:val="-14"/>
          <w:sz w:val="29"/>
        </w:rPr>
        <w:sym w:font="Symbol" w:char="F061"/>
      </w:r>
    </w:p>
    <w:p>
      <w:pPr>
        <w:pStyle w:val="BodyText"/>
        <w:spacing w:before="423" w:line="362" w:lineRule="auto"/>
        <w:ind w:left="160" w:right="229" w:firstLine="629"/>
      </w:pPr>
      <w:r>
        <w:t>根据对环流的不同处理方法，反并联可逆电路又可分为几种不同的控制方 案，如配合控制有环流（</w:t>
      </w:r>
      <w:r>
        <w:rPr>
          <w:spacing w:val="-42"/>
        </w:rPr>
        <w:t>即</w:t>
      </w:r>
      <w:r>
        <w:rPr>
          <w:rFonts w:ascii="Symbol" w:eastAsia="Symbol" w:hAnsi="Symbol"/>
          <w:position w:val="1"/>
          <w:sz w:val="37"/>
        </w:rPr>
        <w:sym w:font="Symbol" w:char="F061"/>
      </w:r>
      <w:r>
        <w:rPr>
          <w:rFonts w:ascii="Times New Roman" w:eastAsia="Times New Roman" w:hAnsi="Times New Roman"/>
          <w:spacing w:val="8"/>
          <w:position w:val="1"/>
          <w:sz w:val="37"/>
        </w:rPr>
        <w:t xml:space="preserve"> </w:t>
      </w:r>
      <w:r>
        <w:rPr>
          <w:spacing w:val="-60"/>
        </w:rPr>
        <w:t xml:space="preserve">= </w:t>
      </w:r>
      <w:r>
        <w:rPr>
          <w:rFonts w:ascii="Symbol" w:eastAsia="Symbol" w:hAnsi="Symbol"/>
          <w:position w:val="1"/>
          <w:sz w:val="38"/>
        </w:rPr>
        <w:sym w:font="Symbol" w:char="F062"/>
      </w:r>
      <w:r>
        <w:rPr>
          <w:rFonts w:ascii="Times New Roman" w:eastAsia="Times New Roman" w:hAnsi="Times New Roman"/>
          <w:spacing w:val="-10"/>
          <w:position w:val="1"/>
          <w:sz w:val="38"/>
        </w:rPr>
        <w:t xml:space="preserve"> </w:t>
      </w:r>
      <w:r>
        <w:t>工作制</w:t>
      </w:r>
      <w:r>
        <w:rPr>
          <w:spacing w:val="-180"/>
        </w:rPr>
        <w:t>）</w:t>
      </w:r>
      <w:r>
        <w:rPr>
          <w:spacing w:val="-1"/>
        </w:rPr>
        <w:t>、可控环流、逻辑控制无环流和错位控</w:t>
      </w:r>
      <w:r>
        <w:t>制无环流等。</w:t>
      </w:r>
    </w:p>
    <w:p>
      <w:pPr>
        <w:pStyle w:val="BodyText"/>
        <w:spacing w:before="4" w:line="367" w:lineRule="auto"/>
        <w:ind w:left="160" w:right="156" w:firstLine="719"/>
      </w:pPr>
      <w:r>
        <w:rPr>
          <w:spacing w:val="15"/>
        </w:rPr>
        <w:t>对于</w:t>
      </w:r>
      <w:r>
        <w:rPr>
          <w:rFonts w:ascii="Symbol" w:eastAsia="Symbol" w:hAnsi="Symbol"/>
          <w:position w:val="1"/>
          <w:sz w:val="37"/>
        </w:rPr>
        <w:sym w:font="Symbol" w:char="F061"/>
      </w:r>
      <w:r>
        <w:rPr>
          <w:rFonts w:ascii="Times New Roman" w:eastAsia="Times New Roman" w:hAnsi="Times New Roman"/>
          <w:spacing w:val="7"/>
          <w:position w:val="1"/>
          <w:sz w:val="37"/>
        </w:rPr>
        <w:t xml:space="preserve"> </w:t>
      </w:r>
      <w:r>
        <w:rPr>
          <w:spacing w:val="-60"/>
        </w:rPr>
        <w:t xml:space="preserve">= </w:t>
      </w:r>
      <w:r>
        <w:rPr>
          <w:rFonts w:ascii="Symbol" w:eastAsia="Symbol" w:hAnsi="Symbol"/>
          <w:position w:val="1"/>
          <w:sz w:val="38"/>
        </w:rPr>
        <w:sym w:font="Symbol" w:char="F062"/>
      </w:r>
      <w:r>
        <w:rPr>
          <w:rFonts w:ascii="Times New Roman" w:eastAsia="Times New Roman" w:hAnsi="Times New Roman"/>
          <w:spacing w:val="-6"/>
          <w:position w:val="1"/>
          <w:sz w:val="38"/>
        </w:rPr>
        <w:t xml:space="preserve"> </w:t>
      </w:r>
      <w:r>
        <w:t>配合控制的有环流可逆系统，当系统工作时，对正、反两组变流</w:t>
      </w:r>
      <w:r>
        <w:rPr>
          <w:spacing w:val="3"/>
        </w:rPr>
        <w:t>器同时输入触发脉冲，并严格保证</w:t>
      </w:r>
      <w:r>
        <w:rPr>
          <w:rFonts w:ascii="Symbol" w:eastAsia="Symbol" w:hAnsi="Symbol"/>
          <w:position w:val="1"/>
          <w:sz w:val="37"/>
        </w:rPr>
        <w:sym w:font="Symbol" w:char="F061"/>
      </w:r>
      <w:r>
        <w:rPr>
          <w:rFonts w:ascii="Times New Roman" w:eastAsia="Times New Roman" w:hAnsi="Times New Roman"/>
          <w:spacing w:val="9"/>
          <w:position w:val="1"/>
          <w:sz w:val="37"/>
        </w:rPr>
        <w:t xml:space="preserve"> </w:t>
      </w:r>
      <w:r>
        <w:rPr>
          <w:spacing w:val="-61"/>
        </w:rPr>
        <w:t xml:space="preserve">= </w:t>
      </w:r>
      <w:r>
        <w:rPr>
          <w:rFonts w:ascii="Symbol" w:eastAsia="Symbol" w:hAnsi="Symbol"/>
          <w:position w:val="1"/>
          <w:sz w:val="38"/>
        </w:rPr>
        <w:sym w:font="Symbol" w:char="F062"/>
      </w:r>
      <w:r>
        <w:rPr>
          <w:rFonts w:ascii="Times New Roman" w:eastAsia="Times New Roman" w:hAnsi="Times New Roman"/>
          <w:spacing w:val="-6"/>
          <w:position w:val="1"/>
          <w:sz w:val="38"/>
        </w:rPr>
        <w:t xml:space="preserve"> </w:t>
      </w:r>
      <w:r>
        <w:t>的配合控制关系，两组变流器的输出电</w:t>
      </w:r>
      <w:r>
        <w:rPr>
          <w:spacing w:val="-1"/>
        </w:rPr>
        <w:t>压平均值相等，且极性相抵，之间没有直流环流；但输出电压瞬时值不等，会产</w:t>
      </w:r>
      <w:r>
        <w:t>生脉动环流，为防止环流只经晶闸管流过而使电源短路，必须串入环流电抗器 LC</w:t>
      </w:r>
      <w:r>
        <w:rPr>
          <w:spacing w:val="-17"/>
        </w:rPr>
        <w:t xml:space="preserve"> 限制环流。</w:t>
      </w:r>
    </w:p>
    <w:p>
      <w:pPr>
        <w:pStyle w:val="BodyText"/>
        <w:spacing w:before="36" w:line="374" w:lineRule="auto"/>
        <w:ind w:left="160" w:right="317" w:firstLine="539"/>
      </w:pPr>
      <w:r>
        <w:t>工程上使用较广泛的逻辑无环流可逆系统不设置环流电抗器，控制原则是： 两组桥在任何时刻只有一组投入工作（另一组关断</w:t>
      </w:r>
      <w:r>
        <w:rPr>
          <w:spacing w:val="-161"/>
        </w:rPr>
        <w:t>）</w:t>
      </w:r>
      <w:r>
        <w:rPr>
          <w:spacing w:val="-2"/>
        </w:rPr>
        <w:t>，所以在两组桥之间就不存</w:t>
      </w:r>
    </w:p>
    <w:p>
      <w:pPr>
        <w:pStyle w:val="BodyText"/>
        <w:rPr>
          <w:sz w:val="53"/>
        </w:rPr>
      </w:pPr>
    </w:p>
    <w:p>
      <w:pPr>
        <w:spacing w:before="0"/>
        <w:ind w:left="0" w:right="137" w:firstLine="0"/>
        <w:jc w:val="center"/>
        <w:rPr>
          <w:rFonts w:ascii="Arial"/>
          <w:sz w:val="31"/>
        </w:rPr>
      </w:pPr>
      <w:r>
        <w:rPr>
          <w:rFonts w:ascii="Arial"/>
          <w:w w:val="91"/>
          <w:sz w:val="31"/>
        </w:rPr>
        <w:t>4</w:t>
      </w:r>
    </w:p>
    <w:p>
      <w:pPr>
        <w:spacing w:after="0"/>
        <w:jc w:val="center"/>
        <w:rPr>
          <w:rFonts w:ascii="Arial"/>
          <w:sz w:val="31"/>
        </w:rPr>
        <w:sectPr>
          <w:type w:val="continuous"/>
          <w:pgSz w:w="17860" w:h="25260"/>
          <w:pgMar w:top="980" w:right="2400" w:bottom="280" w:left="2540" w:header="708" w:footer="708"/>
          <w:pgNumType w:start="17"/>
          <w:cols w:space="708"/>
        </w:sectPr>
      </w:pPr>
    </w:p>
    <w:p>
      <w:pPr>
        <w:tabs>
          <w:tab w:val="left" w:pos="3826"/>
          <w:tab w:val="left" w:pos="12699"/>
        </w:tabs>
        <w:spacing w:before="48"/>
        <w:ind w:left="100" w:right="0" w:firstLine="0"/>
        <w:jc w:val="left"/>
        <w:rPr>
          <w:sz w:val="27"/>
        </w:rPr>
      </w:pPr>
      <w:r>
        <w:rPr>
          <w:rFonts w:ascii="Times New Roman" w:eastAsia="Times New Roman"/>
          <w:sz w:val="27"/>
          <w:u w:val="thick"/>
        </w:rPr>
        <w:t xml:space="preserve"> </w:t>
        <w:tab/>
      </w:r>
      <w:r>
        <w:rPr>
          <w:sz w:val="27"/>
          <w:u w:val="thick"/>
        </w:rPr>
        <w:t>武汉理工大学《电力电子》课程设计说明书</w:t>
        <w:tab/>
      </w:r>
    </w:p>
    <w:p>
      <w:pPr>
        <w:pStyle w:val="BodyText"/>
        <w:spacing w:before="7"/>
        <w:rPr>
          <w:sz w:val="32"/>
        </w:rPr>
      </w:pPr>
    </w:p>
    <w:p>
      <w:pPr>
        <w:pStyle w:val="BodyText"/>
        <w:spacing w:line="720" w:lineRule="atLeast"/>
        <w:ind w:left="160" w:right="300"/>
      </w:pPr>
      <w:r>
        <w:rPr>
          <w:spacing w:val="-13"/>
        </w:rPr>
        <w:t>在环流；变流器之间的切换过程是由逻辑单元控制的，故称为逻辑控制无环流系</w:t>
      </w:r>
      <w:r>
        <w:t>统。</w:t>
      </w:r>
    </w:p>
    <w:p>
      <w:pPr>
        <w:pStyle w:val="Heading1"/>
        <w:numPr>
          <w:ilvl w:val="0"/>
          <w:numId w:val="11"/>
        </w:numPr>
        <w:tabs>
          <w:tab w:val="left" w:pos="704"/>
          <w:tab w:val="left" w:pos="705"/>
        </w:tabs>
        <w:spacing w:before="10" w:after="0" w:line="240" w:lineRule="auto"/>
        <w:ind w:left="704" w:right="0" w:hanging="545"/>
        <w:jc w:val="left"/>
      </w:pPr>
      <w:bookmarkStart w:id="9" w:name="_TOC_250014"/>
      <w:bookmarkEnd w:id="9"/>
      <w:r>
        <w:t>参数计算</w:t>
      </w:r>
    </w:p>
    <w:p>
      <w:pPr>
        <w:pStyle w:val="Heading2"/>
        <w:numPr>
          <w:ilvl w:val="1"/>
          <w:numId w:val="11"/>
        </w:numPr>
        <w:tabs>
          <w:tab w:val="left" w:pos="1013"/>
          <w:tab w:val="left" w:pos="1014"/>
        </w:tabs>
        <w:spacing w:before="376" w:after="0" w:line="240" w:lineRule="auto"/>
        <w:ind w:left="1013" w:right="0" w:hanging="854"/>
        <w:jc w:val="left"/>
      </w:pPr>
      <w:bookmarkStart w:id="10" w:name="_TOC_250013"/>
      <w:bookmarkEnd w:id="10"/>
      <w:r>
        <w:t>变压器的计算</w:t>
      </w:r>
    </w:p>
    <w:p>
      <w:pPr>
        <w:pStyle w:val="BodyText"/>
        <w:spacing w:before="2"/>
        <w:rPr>
          <w:rFonts w:ascii="黑体"/>
          <w:sz w:val="37"/>
        </w:rPr>
      </w:pPr>
    </w:p>
    <w:p>
      <w:pPr>
        <w:pStyle w:val="BodyText"/>
        <w:spacing w:line="374" w:lineRule="auto"/>
        <w:ind w:left="160" w:right="120" w:firstLine="719"/>
      </w:pPr>
      <w:r>
        <w:rPr>
          <w:spacing w:val="-11"/>
        </w:rPr>
        <w:t>由所学电力电子技术实验所知，很多情况下晶闸管整流装置所要求的交流电</w:t>
      </w:r>
      <w:r>
        <w:rPr>
          <w:spacing w:val="-17"/>
        </w:rPr>
        <w:t>电压与电网电压往往不能一致，同时，为了减小电网与整流装置的相互干扰，限</w:t>
      </w:r>
      <w:r>
        <w:rPr>
          <w:spacing w:val="-20"/>
        </w:rPr>
        <w:t>止高次携波电流流入电网，还要使整流器主电路与电网隔离，所以需要配置合适</w:t>
      </w:r>
      <w:r>
        <w:rPr>
          <w:spacing w:val="-23"/>
        </w:rPr>
        <w:t xml:space="preserve">的整流变压器。整流变压器额定参数的计算主要根据主电路的形式，负载的大小， </w:t>
      </w:r>
      <w:r>
        <w:rPr>
          <w:spacing w:val="-10"/>
        </w:rPr>
        <w:t>输出直流电压和负载电流，求出整流变压器的二次绕组相电压、二次绕组电流和容量，然后求出一次侧电流和容量。</w:t>
      </w:r>
    </w:p>
    <w:p>
      <w:pPr>
        <w:pStyle w:val="Heading3"/>
        <w:numPr>
          <w:ilvl w:val="2"/>
          <w:numId w:val="9"/>
        </w:numPr>
        <w:tabs>
          <w:tab w:val="left" w:pos="1108"/>
        </w:tabs>
        <w:spacing w:before="0" w:after="0" w:line="472" w:lineRule="exact"/>
        <w:ind w:left="1107" w:right="0" w:hanging="948"/>
        <w:jc w:val="left"/>
      </w:pPr>
      <w:bookmarkStart w:id="11" w:name="_TOC_250012"/>
      <w:bookmarkEnd w:id="11"/>
      <w:r>
        <w:t>变压器二次侧相电压计算</w:t>
      </w:r>
    </w:p>
    <w:p>
      <w:pPr>
        <w:pStyle w:val="BodyText"/>
        <w:spacing w:before="251" w:line="720" w:lineRule="exact"/>
        <w:ind w:left="160" w:right="227" w:firstLine="719"/>
      </w:pPr>
      <w:r>
        <w:rPr>
          <w:spacing w:val="7"/>
        </w:rPr>
        <w:t>二次侧相电压</w:t>
      </w:r>
      <w:r>
        <w:rPr>
          <w:rFonts w:ascii="Times New Roman" w:eastAsia="Times New Roman" w:hAnsi="Times New Roman"/>
          <w:i/>
          <w:position w:val="1"/>
          <w:sz w:val="29"/>
        </w:rPr>
        <w:t xml:space="preserve">U </w:t>
      </w:r>
      <w:r>
        <w:rPr>
          <w:rFonts w:ascii="Arial" w:eastAsia="Arial" w:hAnsi="Arial"/>
          <w:position w:val="-20"/>
          <w:sz w:val="29"/>
        </w:rPr>
        <w:t>2</w:t>
      </w:r>
      <w:r>
        <w:rPr>
          <w:rFonts w:ascii="Arial" w:eastAsia="Arial" w:hAnsi="Arial"/>
          <w:spacing w:val="-55"/>
          <w:position w:val="-20"/>
          <w:sz w:val="29"/>
        </w:rPr>
        <w:t xml:space="preserve"> </w:t>
      </w:r>
      <w:r>
        <w:t>是一个非常重要的参数，选择过低的时候，无法保证输出</w:t>
      </w:r>
      <w:r>
        <w:rPr>
          <w:spacing w:val="-3"/>
        </w:rPr>
        <w:t>额定电压。选择过高，又会造成控制角</w:t>
      </w:r>
      <w:r>
        <w:rPr>
          <w:rFonts w:ascii="Symbol" w:eastAsia="Symbol" w:hAnsi="Symbol"/>
          <w:position w:val="3"/>
          <w:sz w:val="29"/>
        </w:rPr>
        <w:sym w:font="Symbol" w:char="F061"/>
      </w:r>
      <w:r>
        <w:rPr>
          <w:rFonts w:ascii="Times New Roman" w:eastAsia="Times New Roman" w:hAnsi="Times New Roman"/>
          <w:position w:val="3"/>
          <w:sz w:val="29"/>
        </w:rPr>
        <w:t xml:space="preserve"> </w:t>
      </w:r>
      <w:r>
        <w:rPr>
          <w:spacing w:val="-1"/>
        </w:rPr>
        <w:t>加大，功率因数变坏，整流元件的耐压</w:t>
      </w:r>
      <w:r>
        <w:t>升高，增加成本。</w:t>
      </w:r>
    </w:p>
    <w:p>
      <w:pPr>
        <w:pStyle w:val="BodyText"/>
        <w:spacing w:before="217" w:line="369" w:lineRule="auto"/>
        <w:ind w:left="160" w:right="251" w:firstLine="719"/>
      </w:pPr>
      <w:r>
        <w:t>由系统要求可知，整流变压器一、二次线电压分别为</w:t>
      </w:r>
      <w:r>
        <w:rPr>
          <w:rFonts w:ascii="Arial" w:eastAsia="Arial" w:hAnsi="Arial"/>
        </w:rPr>
        <w:t>762.1V</w:t>
      </w:r>
      <w:r>
        <w:rPr>
          <w:rFonts w:ascii="Arial" w:eastAsia="Arial" w:hAnsi="Arial"/>
          <w:spacing w:val="-60"/>
        </w:rPr>
        <w:t xml:space="preserve"> </w:t>
      </w:r>
      <w:r>
        <w:rPr>
          <w:spacing w:val="-70"/>
        </w:rPr>
        <w:t xml:space="preserve">和 </w:t>
      </w:r>
      <w:r>
        <w:rPr>
          <w:rFonts w:ascii="Arial" w:eastAsia="Arial" w:hAnsi="Arial"/>
        </w:rPr>
        <w:t>440V</w:t>
      </w:r>
      <w:r>
        <w:rPr>
          <w:spacing w:val="-5"/>
        </w:rPr>
        <w:t>，由变</w:t>
      </w:r>
      <w:r>
        <w:rPr>
          <w:spacing w:val="18"/>
        </w:rPr>
        <w:t>压器为</w:t>
      </w:r>
      <w:r>
        <w:rPr>
          <w:rFonts w:ascii="Symbol" w:eastAsia="Symbol" w:hAnsi="Symbol"/>
          <w:sz w:val="37"/>
        </w:rPr>
        <w:sym w:font="Symbol" w:char="F044"/>
      </w:r>
      <w:r>
        <w:rPr>
          <w:rFonts w:ascii="Symbol" w:eastAsia="Symbol" w:hAnsi="Symbol"/>
          <w:sz w:val="37"/>
        </w:rPr>
        <w:sym w:font="Symbol" w:char="F02D"/>
      </w:r>
      <w:r>
        <w:rPr>
          <w:rFonts w:ascii="Times New Roman" w:eastAsia="Times New Roman" w:hAnsi="Times New Roman"/>
          <w:sz w:val="37"/>
        </w:rPr>
        <w:t xml:space="preserve"> </w:t>
      </w:r>
      <w:r>
        <w:rPr>
          <w:rFonts w:ascii="Times New Roman" w:eastAsia="Times New Roman" w:hAnsi="Times New Roman"/>
          <w:i/>
          <w:sz w:val="37"/>
        </w:rPr>
        <w:t xml:space="preserve">Y </w:t>
      </w:r>
      <w:r>
        <w:t>接法可知变压器二次侧相电压为：</w:t>
      </w:r>
    </w:p>
    <w:p>
      <w:pPr>
        <w:tabs>
          <w:tab w:val="left" w:pos="521"/>
        </w:tabs>
        <w:spacing w:before="7" w:line="570" w:lineRule="exact"/>
        <w:ind w:left="0" w:right="229" w:firstLine="0"/>
        <w:jc w:val="center"/>
        <w:rPr>
          <w:rFonts w:ascii="Times New Roman" w:hAnsi="Times New Roman"/>
          <w:i/>
          <w:sz w:val="36"/>
        </w:rPr>
      </w:pPr>
      <w:r>
        <w:rPr>
          <w:rFonts w:ascii="Times New Roman" w:hAnsi="Times New Roman"/>
          <w:i/>
          <w:sz w:val="36"/>
        </w:rPr>
        <w:t>U</w:t>
        <w:tab/>
      </w:r>
      <w:r>
        <w:rPr>
          <w:rFonts w:ascii="Symbol" w:hAnsi="Symbol"/>
          <w:sz w:val="36"/>
        </w:rPr>
        <w:sym w:font="Symbol" w:char="F03D"/>
      </w:r>
      <w:r>
        <w:rPr>
          <w:rFonts w:ascii="Times New Roman" w:hAnsi="Times New Roman"/>
          <w:sz w:val="36"/>
        </w:rPr>
        <w:t xml:space="preserve">  </w:t>
      </w:r>
      <w:r>
        <w:rPr>
          <w:rFonts w:ascii="Arial" w:hAnsi="Arial"/>
          <w:spacing w:val="-3"/>
          <w:position w:val="22"/>
          <w:sz w:val="36"/>
        </w:rPr>
        <w:t>440</w:t>
      </w:r>
      <w:r>
        <w:rPr>
          <w:rFonts w:ascii="Times New Roman" w:hAnsi="Times New Roman"/>
          <w:i/>
          <w:spacing w:val="-3"/>
          <w:position w:val="22"/>
          <w:sz w:val="36"/>
        </w:rPr>
        <w:t xml:space="preserve">V  </w:t>
      </w:r>
      <w:r>
        <w:rPr>
          <w:rFonts w:ascii="Symbol" w:hAnsi="Symbol"/>
          <w:sz w:val="36"/>
        </w:rPr>
        <w:sym w:font="Symbol" w:char="F0BB"/>
      </w:r>
      <w:r>
        <w:rPr>
          <w:rFonts w:ascii="Times New Roman" w:hAnsi="Times New Roman"/>
          <w:spacing w:val="-60"/>
          <w:sz w:val="36"/>
        </w:rPr>
        <w:t xml:space="preserve"> </w:t>
      </w:r>
      <w:r>
        <w:rPr>
          <w:rFonts w:ascii="Arial" w:hAnsi="Arial"/>
          <w:spacing w:val="-3"/>
          <w:sz w:val="36"/>
        </w:rPr>
        <w:t>254</w:t>
      </w:r>
      <w:r>
        <w:rPr>
          <w:rFonts w:ascii="Times New Roman" w:hAnsi="Times New Roman"/>
          <w:i/>
          <w:spacing w:val="-3"/>
          <w:sz w:val="36"/>
        </w:rPr>
        <w:t>V</w:t>
      </w:r>
    </w:p>
    <w:p>
      <w:pPr>
        <w:tabs>
          <w:tab w:val="left" w:pos="969"/>
        </w:tabs>
        <w:spacing w:before="0" w:line="362" w:lineRule="exact"/>
        <w:ind w:left="0" w:right="1292" w:firstLine="0"/>
        <w:jc w:val="center"/>
        <w:rPr>
          <w:rFonts w:ascii="Arial"/>
          <w:sz w:val="36"/>
        </w:rPr>
      </w:pPr>
      <w:r>
        <w:rPr>
          <w:rFonts w:ascii="Arial"/>
          <w:sz w:val="29"/>
        </w:rPr>
        <w:t>2</w:t>
        <w:tab/>
      </w:r>
      <w:r>
        <w:rPr>
          <w:rFonts w:ascii="Arial"/>
          <w:position w:val="-7"/>
          <w:sz w:val="36"/>
        </w:rPr>
        <w:t>3</w:t>
      </w:r>
    </w:p>
    <w:p>
      <w:pPr>
        <w:pStyle w:val="BodyText"/>
        <w:rPr>
          <w:rFonts w:ascii="Arial"/>
          <w:sz w:val="18"/>
        </w:rPr>
      </w:pPr>
    </w:p>
    <w:p>
      <w:pPr>
        <w:spacing w:after="0"/>
        <w:rPr>
          <w:rFonts w:ascii="Arial"/>
          <w:sz w:val="18"/>
        </w:rPr>
        <w:sectPr>
          <w:pgSz w:w="17860" w:h="25260"/>
          <w:pgMar w:top="980" w:right="2400" w:bottom="280" w:left="2540" w:header="708" w:footer="708"/>
          <w:pgNumType w:start="18"/>
          <w:cols w:space="708"/>
        </w:sectPr>
      </w:pPr>
    </w:p>
    <w:p>
      <w:pPr>
        <w:pStyle w:val="BodyText"/>
        <w:spacing w:before="50"/>
        <w:ind w:left="880"/>
      </w:pPr>
      <w:r>
        <w:t>变比为：</w:t>
      </w:r>
    </w:p>
    <w:p>
      <w:pPr>
        <w:pStyle w:val="BodyText"/>
      </w:pPr>
    </w:p>
    <w:p>
      <w:pPr>
        <w:pStyle w:val="BodyText"/>
      </w:pPr>
    </w:p>
    <w:p>
      <w:pPr>
        <w:pStyle w:val="BodyText"/>
        <w:spacing w:before="6"/>
        <w:rPr>
          <w:sz w:val="49"/>
        </w:rPr>
      </w:pPr>
    </w:p>
    <w:p>
      <w:pPr>
        <w:pStyle w:val="Heading3"/>
        <w:numPr>
          <w:ilvl w:val="2"/>
          <w:numId w:val="9"/>
        </w:numPr>
        <w:tabs>
          <w:tab w:val="left" w:pos="1108"/>
        </w:tabs>
        <w:spacing w:before="1" w:after="0" w:line="240" w:lineRule="auto"/>
        <w:ind w:left="1107" w:right="0" w:hanging="948"/>
        <w:jc w:val="left"/>
      </w:pPr>
      <w:bookmarkStart w:id="12" w:name="_TOC_250011"/>
      <w:bookmarkEnd w:id="12"/>
      <w:r>
        <w:t>变压器电流计算</w:t>
      </w:r>
    </w:p>
    <w:p>
      <w:pPr>
        <w:pStyle w:val="BodyText"/>
        <w:spacing w:before="6"/>
        <w:rPr>
          <w:rFonts w:ascii="黑体"/>
          <w:sz w:val="67"/>
        </w:rPr>
      </w:pPr>
      <w:r>
        <w:br w:type="column"/>
      </w:r>
    </w:p>
    <w:p>
      <w:pPr>
        <w:spacing w:before="1" w:line="122" w:lineRule="auto"/>
        <w:ind w:left="160" w:right="0" w:firstLine="679"/>
        <w:jc w:val="left"/>
        <w:rPr>
          <w:rFonts w:ascii="Arial" w:hAnsi="Arial"/>
          <w:sz w:val="21"/>
        </w:rPr>
      </w:pPr>
      <w:r>
        <w:rPr>
          <w:rFonts w:ascii="Times New Roman" w:hAnsi="Times New Roman"/>
          <w:i/>
          <w:sz w:val="37"/>
        </w:rPr>
        <w:t xml:space="preserve">U </w:t>
      </w:r>
      <w:r>
        <w:rPr>
          <w:rFonts w:ascii="Times New Roman" w:hAnsi="Times New Roman"/>
          <w:i/>
          <w:sz w:val="37"/>
        </w:rPr>
        <w:t xml:space="preserve">K </w:t>
      </w:r>
      <w:r>
        <w:rPr>
          <w:rFonts w:ascii="Symbol" w:hAnsi="Symbol"/>
          <w:sz w:val="37"/>
        </w:rPr>
        <w:sym w:font="Symbol" w:char="F03D"/>
      </w:r>
      <w:r>
        <w:rPr>
          <w:rFonts w:ascii="Times New Roman" w:hAnsi="Times New Roman"/>
          <w:sz w:val="37"/>
        </w:rPr>
        <w:t xml:space="preserve"> </w:t>
      </w:r>
      <w:r>
        <w:rPr>
          <w:rFonts w:ascii="Times New Roman" w:hAnsi="Times New Roman"/>
          <w:i/>
          <w:position w:val="-28"/>
          <w:sz w:val="37"/>
        </w:rPr>
        <w:t>U</w:t>
      </w:r>
      <w:r>
        <w:rPr>
          <w:rFonts w:ascii="Arial" w:hAnsi="Arial"/>
          <w:sz w:val="21"/>
        </w:rPr>
        <w:t>1</w:t>
      </w:r>
    </w:p>
    <w:p>
      <w:pPr>
        <w:spacing w:before="0" w:line="226" w:lineRule="exact"/>
        <w:ind w:left="0" w:right="0" w:firstLine="0"/>
        <w:jc w:val="right"/>
        <w:rPr>
          <w:rFonts w:ascii="Arial"/>
          <w:sz w:val="21"/>
        </w:rPr>
      </w:pPr>
      <w:r>
        <w:rPr>
          <w:rFonts w:ascii="Arial"/>
          <w:w w:val="92"/>
          <w:sz w:val="21"/>
        </w:rPr>
        <w:t>2</w:t>
      </w:r>
    </w:p>
    <w:p>
      <w:pPr>
        <w:pStyle w:val="BodyText"/>
        <w:rPr>
          <w:rFonts w:ascii="Arial"/>
        </w:rPr>
      </w:pPr>
      <w:r>
        <w:br w:type="column"/>
      </w:r>
    </w:p>
    <w:p>
      <w:pPr>
        <w:pStyle w:val="Heading4"/>
        <w:spacing w:before="280" w:line="314" w:lineRule="exact"/>
        <w:ind w:left="425"/>
        <w:rPr>
          <w:rFonts w:ascii="Arial"/>
        </w:rPr>
      </w:pPr>
      <w:r>
        <w:rPr>
          <w:rFonts w:ascii="Arial"/>
          <w:w w:val="90"/>
        </w:rPr>
        <w:t>762.1</w:t>
      </w:r>
    </w:p>
    <w:p>
      <w:pPr>
        <w:pStyle w:val="Heading4"/>
        <w:tabs>
          <w:tab w:val="left" w:pos="553"/>
        </w:tabs>
        <w:spacing w:line="629" w:lineRule="exact"/>
        <w:ind w:left="108"/>
        <w:rPr>
          <w:rFonts w:ascii="Arial" w:hAnsi="Arial"/>
        </w:rPr>
      </w:pPr>
      <w:r>
        <w:rPr>
          <w:rFonts w:ascii="Symbol" w:hAnsi="Symbol"/>
          <w:position w:val="29"/>
        </w:rPr>
        <w:sym w:font="Symbol" w:char="F03D"/>
      </w:r>
      <w:r>
        <w:rPr>
          <w:position w:val="29"/>
        </w:rPr>
        <w:tab/>
      </w:r>
      <w:r>
        <w:rPr>
          <w:rFonts w:ascii="Arial" w:hAnsi="Arial"/>
        </w:rPr>
        <w:t>254</w:t>
      </w:r>
    </w:p>
    <w:p>
      <w:pPr>
        <w:pStyle w:val="BodyText"/>
        <w:rPr>
          <w:rFonts w:ascii="Arial"/>
          <w:sz w:val="44"/>
        </w:rPr>
      </w:pPr>
      <w:r>
        <w:br w:type="column"/>
      </w:r>
    </w:p>
    <w:p>
      <w:pPr>
        <w:pStyle w:val="Heading4"/>
        <w:spacing w:before="394"/>
        <w:ind w:left="44"/>
        <w:rPr>
          <w:rFonts w:ascii="Arial" w:hAnsi="Arial"/>
        </w:rPr>
      </w:pPr>
      <w:r>
        <w:rPr>
          <w:rFonts w:ascii="Symbol" w:hAnsi="Symbol"/>
        </w:rPr>
        <w:sym w:font="Symbol" w:char="F0BB"/>
      </w:r>
      <w:r>
        <w:t xml:space="preserve"> </w:t>
      </w:r>
      <w:r>
        <w:rPr>
          <w:rFonts w:ascii="Arial" w:hAnsi="Arial"/>
        </w:rPr>
        <w:t>3.0</w:t>
      </w:r>
    </w:p>
    <w:p>
      <w:pPr>
        <w:spacing w:after="0"/>
        <w:rPr>
          <w:rFonts w:ascii="Arial" w:hAnsi="Arial"/>
        </w:rPr>
        <w:sectPr>
          <w:type w:val="continuous"/>
          <w:pgSz w:w="17860" w:h="25260"/>
          <w:pgMar w:top="980" w:right="2400" w:bottom="280" w:left="2540" w:header="708" w:footer="708"/>
          <w:pgNumType w:start="19"/>
          <w:cols w:num="4" w:space="708" w:equalWidth="0">
            <w:col w:w="4096" w:space="548"/>
            <w:col w:w="1226" w:space="40"/>
            <w:col w:w="1263" w:space="39"/>
            <w:col w:w="5708" w:space="0"/>
          </w:cols>
        </w:sectPr>
      </w:pPr>
    </w:p>
    <w:p>
      <w:pPr>
        <w:pStyle w:val="BodyText"/>
        <w:rPr>
          <w:rFonts w:ascii="Arial"/>
          <w:sz w:val="20"/>
        </w:rPr>
      </w:pPr>
    </w:p>
    <w:p>
      <w:pPr>
        <w:pStyle w:val="BodyText"/>
        <w:spacing w:before="4"/>
        <w:rPr>
          <w:rFonts w:ascii="Arial"/>
          <w:sz w:val="16"/>
        </w:rPr>
      </w:pPr>
    </w:p>
    <w:p>
      <w:pPr>
        <w:pStyle w:val="BodyText"/>
        <w:spacing w:before="50" w:line="374" w:lineRule="auto"/>
        <w:ind w:left="160" w:right="297" w:firstLine="719"/>
        <w:jc w:val="both"/>
      </w:pPr>
      <w:r>
        <w:rPr>
          <w:spacing w:val="-10"/>
        </w:rPr>
        <w:t>根据整流电路的不同形式与负载性质，可计算变压器一次与二次电流的有效</w:t>
      </w:r>
      <w:r>
        <w:rPr>
          <w:spacing w:val="-14"/>
        </w:rPr>
        <w:t>值。如不计变压器励磁电流，则根据磁势平衡原理可知变压器一次侧、二次侧电</w:t>
      </w:r>
      <w:r>
        <w:t>流的关系为</w:t>
      </w:r>
    </w:p>
    <w:p>
      <w:pPr>
        <w:pStyle w:val="BodyText"/>
        <w:spacing w:before="2"/>
        <w:rPr>
          <w:sz w:val="9"/>
        </w:rPr>
      </w:pPr>
    </w:p>
    <w:p>
      <w:pPr>
        <w:spacing w:after="0"/>
        <w:rPr>
          <w:sz w:val="9"/>
        </w:rPr>
        <w:sectPr>
          <w:type w:val="continuous"/>
          <w:pgSz w:w="17860" w:h="25260"/>
          <w:pgMar w:top="980" w:right="2400" w:bottom="280" w:left="2540" w:header="708" w:footer="708"/>
          <w:pgNumType w:start="20"/>
          <w:cols w:space="708"/>
        </w:sectPr>
      </w:pPr>
    </w:p>
    <w:p>
      <w:pPr>
        <w:pStyle w:val="BodyText"/>
        <w:spacing w:before="2"/>
        <w:rPr>
          <w:sz w:val="47"/>
        </w:rPr>
      </w:pPr>
    </w:p>
    <w:p>
      <w:pPr>
        <w:spacing w:before="0" w:line="268" w:lineRule="exact"/>
        <w:ind w:left="160" w:right="0" w:firstLine="0"/>
        <w:jc w:val="left"/>
        <w:rPr>
          <w:rFonts w:ascii="Times New Roman" w:eastAsia="Times New Roman"/>
          <w:i/>
          <w:sz w:val="35"/>
        </w:rPr>
      </w:pPr>
      <w:r>
        <w:rPr>
          <w:spacing w:val="-34"/>
          <w:sz w:val="36"/>
        </w:rPr>
        <w:t xml:space="preserve">式中： </w:t>
      </w:r>
      <w:r>
        <w:rPr>
          <w:rFonts w:ascii="Times New Roman" w:eastAsia="Times New Roman"/>
          <w:i/>
          <w:sz w:val="35"/>
        </w:rPr>
        <w:t>N</w:t>
      </w:r>
      <w:r>
        <w:rPr>
          <w:rFonts w:ascii="Times New Roman" w:eastAsia="Times New Roman"/>
          <w:i/>
          <w:spacing w:val="63"/>
          <w:sz w:val="35"/>
        </w:rPr>
        <w:t xml:space="preserve"> </w:t>
      </w:r>
      <w:r>
        <w:rPr>
          <w:spacing w:val="-44"/>
          <w:position w:val="-3"/>
          <w:sz w:val="31"/>
        </w:rPr>
        <w:t xml:space="preserve">、 </w:t>
      </w:r>
      <w:r>
        <w:rPr>
          <w:rFonts w:ascii="Times New Roman" w:eastAsia="Times New Roman"/>
          <w:i/>
          <w:spacing w:val="-18"/>
          <w:sz w:val="35"/>
        </w:rPr>
        <w:t>N</w:t>
      </w:r>
    </w:p>
    <w:p>
      <w:pPr>
        <w:pStyle w:val="BodyText"/>
        <w:rPr>
          <w:rFonts w:ascii="Times New Roman"/>
          <w:i/>
        </w:rPr>
      </w:pPr>
      <w:r>
        <w:br w:type="column"/>
      </w:r>
    </w:p>
    <w:p>
      <w:pPr>
        <w:spacing w:before="277" w:line="181" w:lineRule="exact"/>
        <w:ind w:left="160" w:right="0" w:firstLine="0"/>
        <w:jc w:val="left"/>
        <w:rPr>
          <w:sz w:val="31"/>
        </w:rPr>
      </w:pPr>
      <w:r>
        <w:rPr>
          <w:rFonts w:ascii="Arial" w:eastAsia="Arial"/>
          <w:sz w:val="31"/>
        </w:rPr>
        <w:t>----</w:t>
      </w:r>
      <w:r>
        <w:rPr>
          <w:sz w:val="31"/>
        </w:rPr>
        <w:t>变压器一次</w:t>
      </w:r>
    </w:p>
    <w:p>
      <w:pPr>
        <w:tabs>
          <w:tab w:val="left" w:pos="840"/>
        </w:tabs>
        <w:spacing w:before="108" w:line="407" w:lineRule="exact"/>
        <w:ind w:left="160" w:right="0" w:firstLine="0"/>
        <w:jc w:val="left"/>
        <w:rPr>
          <w:rFonts w:ascii="Times New Roman" w:hAnsi="Times New Roman"/>
          <w:i/>
          <w:sz w:val="35"/>
        </w:rPr>
      </w:pPr>
      <w:r>
        <w:br w:type="column"/>
      </w:r>
      <w:r>
        <w:rPr>
          <w:rFonts w:ascii="Times New Roman" w:hAnsi="Times New Roman"/>
          <w:i/>
          <w:sz w:val="35"/>
        </w:rPr>
        <w:t>I</w:t>
      </w:r>
      <w:r>
        <w:rPr>
          <w:rFonts w:ascii="Times New Roman" w:hAnsi="Times New Roman"/>
          <w:i/>
          <w:spacing w:val="34"/>
          <w:sz w:val="35"/>
        </w:rPr>
        <w:t xml:space="preserve"> </w:t>
      </w:r>
      <w:r>
        <w:rPr>
          <w:rFonts w:ascii="Times New Roman" w:hAnsi="Times New Roman"/>
          <w:i/>
          <w:sz w:val="35"/>
        </w:rPr>
        <w:t>N</w:t>
        <w:tab/>
      </w:r>
      <w:r>
        <w:rPr>
          <w:rFonts w:ascii="Symbol" w:hAnsi="Symbol"/>
          <w:sz w:val="35"/>
        </w:rPr>
        <w:sym w:font="Symbol" w:char="F03D"/>
      </w:r>
      <w:r>
        <w:rPr>
          <w:rFonts w:ascii="Times New Roman" w:hAnsi="Times New Roman"/>
          <w:sz w:val="35"/>
        </w:rPr>
        <w:t xml:space="preserve"> </w:t>
      </w:r>
      <w:r>
        <w:rPr>
          <w:rFonts w:ascii="Times New Roman" w:hAnsi="Times New Roman"/>
          <w:i/>
          <w:sz w:val="35"/>
        </w:rPr>
        <w:t>I</w:t>
      </w:r>
      <w:r>
        <w:rPr>
          <w:rFonts w:ascii="Times New Roman" w:hAnsi="Times New Roman"/>
          <w:i/>
          <w:spacing w:val="79"/>
          <w:sz w:val="35"/>
        </w:rPr>
        <w:t xml:space="preserve"> </w:t>
      </w:r>
      <w:r>
        <w:rPr>
          <w:rFonts w:ascii="Times New Roman" w:hAnsi="Times New Roman"/>
          <w:i/>
          <w:sz w:val="35"/>
        </w:rPr>
        <w:t>N</w:t>
      </w:r>
    </w:p>
    <w:p>
      <w:pPr>
        <w:tabs>
          <w:tab w:val="left" w:pos="633"/>
          <w:tab w:val="left" w:pos="1269"/>
          <w:tab w:val="left" w:pos="1663"/>
        </w:tabs>
        <w:spacing w:before="0" w:line="185" w:lineRule="exact"/>
        <w:ind w:left="277" w:right="0" w:firstLine="0"/>
        <w:jc w:val="left"/>
        <w:rPr>
          <w:rFonts w:ascii="Arial"/>
          <w:sz w:val="20"/>
        </w:rPr>
      </w:pPr>
      <w:r>
        <w:rPr>
          <w:rFonts w:ascii="Arial"/>
          <w:sz w:val="20"/>
        </w:rPr>
        <w:t>1</w:t>
        <w:tab/>
        <w:t>1</w:t>
        <w:tab/>
        <w:t>2</w:t>
        <w:tab/>
        <w:t>2</w:t>
      </w:r>
    </w:p>
    <w:p>
      <w:pPr>
        <w:tabs>
          <w:tab w:val="right" w:pos="2188"/>
        </w:tabs>
        <w:spacing w:before="0" w:line="171" w:lineRule="exact"/>
        <w:ind w:left="807" w:right="0" w:firstLine="0"/>
        <w:jc w:val="left"/>
        <w:rPr>
          <w:rFonts w:ascii="Arial"/>
          <w:sz w:val="35"/>
        </w:rPr>
      </w:pPr>
      <w:r>
        <w:rPr>
          <w:rFonts w:ascii="Times New Roman"/>
          <w:i/>
          <w:sz w:val="35"/>
        </w:rPr>
        <w:t>N</w:t>
        <w:tab/>
      </w:r>
      <w:r>
        <w:rPr>
          <w:rFonts w:ascii="Arial"/>
          <w:sz w:val="35"/>
        </w:rPr>
        <w:t>1</w:t>
      </w:r>
    </w:p>
    <w:p>
      <w:pPr>
        <w:spacing w:before="691" w:line="181" w:lineRule="exact"/>
        <w:ind w:left="160" w:right="0" w:firstLine="0"/>
        <w:jc w:val="left"/>
        <w:rPr>
          <w:sz w:val="31"/>
        </w:rPr>
      </w:pPr>
      <w:r>
        <w:br w:type="column"/>
      </w:r>
      <w:r>
        <w:rPr>
          <w:sz w:val="31"/>
        </w:rPr>
        <w:t>侧和二次侧绕组的匝数；</w:t>
      </w:r>
    </w:p>
    <w:p>
      <w:pPr>
        <w:spacing w:after="0" w:line="181" w:lineRule="exact"/>
        <w:jc w:val="left"/>
        <w:rPr>
          <w:sz w:val="31"/>
        </w:rPr>
        <w:sectPr>
          <w:type w:val="continuous"/>
          <w:pgSz w:w="17860" w:h="25260"/>
          <w:pgMar w:top="980" w:right="2400" w:bottom="280" w:left="2540" w:header="708" w:footer="708"/>
          <w:pgNumType w:start="21"/>
          <w:cols w:num="4" w:space="708" w:equalWidth="0">
            <w:col w:w="2286" w:space="40"/>
            <w:col w:w="2199" w:space="131"/>
            <w:col w:w="2230" w:space="521"/>
            <w:col w:w="5513" w:space="0"/>
          </w:cols>
        </w:sectPr>
      </w:pPr>
    </w:p>
    <w:p>
      <w:pPr>
        <w:tabs>
          <w:tab w:val="left" w:pos="2302"/>
          <w:tab w:val="left" w:pos="4817"/>
        </w:tabs>
        <w:spacing w:before="36" w:line="255" w:lineRule="exact"/>
        <w:ind w:left="1513" w:right="0" w:firstLine="0"/>
        <w:jc w:val="left"/>
        <w:rPr>
          <w:rFonts w:ascii="Times New Roman"/>
          <w:i/>
          <w:sz w:val="35"/>
        </w:rPr>
      </w:pPr>
      <w:r>
        <w:rPr>
          <w:rFonts w:ascii="Arial"/>
          <w:sz w:val="20"/>
        </w:rPr>
        <w:t>1</w:t>
        <w:tab/>
        <w:t>2</w:t>
        <w:tab/>
      </w:r>
      <w:r>
        <w:rPr>
          <w:rFonts w:ascii="Times New Roman"/>
          <w:i/>
          <w:spacing w:val="-20"/>
          <w:position w:val="-4"/>
          <w:sz w:val="35"/>
        </w:rPr>
        <w:t>I</w:t>
      </w:r>
    </w:p>
    <w:p>
      <w:pPr>
        <w:tabs>
          <w:tab w:val="left" w:pos="744"/>
          <w:tab w:val="left" w:pos="1333"/>
          <w:tab w:val="left" w:pos="2014"/>
        </w:tabs>
        <w:spacing w:before="7" w:line="283" w:lineRule="exact"/>
        <w:ind w:left="163" w:right="0" w:firstLine="0"/>
        <w:jc w:val="left"/>
        <w:rPr>
          <w:rFonts w:ascii="Times New Roman" w:hAnsi="Times New Roman"/>
          <w:i/>
          <w:sz w:val="35"/>
        </w:rPr>
      </w:pPr>
      <w:r>
        <w:br w:type="column"/>
      </w:r>
      <w:r>
        <w:rPr>
          <w:rFonts w:ascii="Symbol" w:hAnsi="Symbol"/>
          <w:sz w:val="35"/>
        </w:rPr>
        <w:sym w:font="Symbol" w:char="F03D"/>
      </w:r>
      <w:r>
        <w:rPr>
          <w:rFonts w:ascii="Symbol" w:hAnsi="Symbol"/>
          <w:sz w:val="35"/>
          <w:u w:val="thick"/>
        </w:rPr>
        <w:sym w:font="Symbol" w:char="F020"/>
      </w:r>
      <w:r>
        <w:rPr>
          <w:rFonts w:ascii="Symbol" w:hAnsi="Symbol"/>
          <w:sz w:val="35"/>
          <w:u w:val="thick"/>
        </w:rPr>
        <w:sym w:font="Symbol" w:char="F009"/>
      </w:r>
      <w:r>
        <w:rPr>
          <w:rFonts w:ascii="Arial" w:hAnsi="Arial"/>
          <w:sz w:val="20"/>
          <w:u w:val="thick"/>
        </w:rPr>
        <w:t>2</w:t>
      </w:r>
      <w:r>
        <w:rPr>
          <w:rFonts w:ascii="Arial" w:hAnsi="Arial"/>
          <w:sz w:val="20"/>
        </w:rPr>
        <w:t xml:space="preserve"> </w:t>
      </w:r>
      <w:r>
        <w:rPr>
          <w:rFonts w:ascii="Arial" w:hAnsi="Arial"/>
          <w:spacing w:val="9"/>
          <w:sz w:val="20"/>
        </w:rPr>
        <w:t xml:space="preserve"> </w:t>
      </w:r>
      <w:r>
        <w:rPr>
          <w:rFonts w:ascii="Times New Roman" w:hAnsi="Times New Roman"/>
          <w:i/>
          <w:sz w:val="35"/>
        </w:rPr>
        <w:t>I</w:t>
        <w:tab/>
      </w:r>
      <w:r>
        <w:rPr>
          <w:rFonts w:ascii="Symbol" w:hAnsi="Symbol"/>
          <w:sz w:val="35"/>
        </w:rPr>
        <w:sym w:font="Symbol" w:char="F03D"/>
      </w:r>
      <w:r>
        <w:rPr>
          <w:rFonts w:ascii="Times New Roman" w:hAnsi="Times New Roman"/>
          <w:sz w:val="35"/>
        </w:rPr>
        <w:tab/>
      </w:r>
      <w:r>
        <w:rPr>
          <w:rFonts w:ascii="Times New Roman" w:hAnsi="Times New Roman"/>
          <w:i/>
          <w:sz w:val="35"/>
        </w:rPr>
        <w:t>I</w:t>
      </w:r>
    </w:p>
    <w:p>
      <w:pPr>
        <w:spacing w:after="0" w:line="283" w:lineRule="exact"/>
        <w:jc w:val="left"/>
        <w:rPr>
          <w:rFonts w:ascii="Times New Roman" w:hAnsi="Times New Roman"/>
          <w:sz w:val="35"/>
        </w:rPr>
        <w:sectPr>
          <w:type w:val="continuous"/>
          <w:pgSz w:w="17860" w:h="25260"/>
          <w:pgMar w:top="980" w:right="2400" w:bottom="280" w:left="2540" w:header="708" w:footer="708"/>
          <w:pgNumType w:start="22"/>
          <w:cols w:num="2" w:space="708" w:equalWidth="0">
            <w:col w:w="4937" w:space="40"/>
            <w:col w:w="7943" w:space="0"/>
          </w:cols>
        </w:sectPr>
      </w:pPr>
    </w:p>
    <w:p>
      <w:pPr>
        <w:pStyle w:val="BodyText"/>
        <w:tabs>
          <w:tab w:val="left" w:leader="hyphen" w:pos="2169"/>
        </w:tabs>
        <w:spacing w:before="161"/>
        <w:ind w:left="1240"/>
      </w:pPr>
      <w:r>
        <w:t>K</w:t>
        <w:tab/>
      </w:r>
      <w:r>
        <w:rPr>
          <w:spacing w:val="-4"/>
        </w:rPr>
        <w:t>变压器的匝数</w:t>
      </w:r>
    </w:p>
    <w:p>
      <w:pPr>
        <w:tabs>
          <w:tab w:val="left" w:pos="1113"/>
          <w:tab w:val="left" w:pos="1718"/>
        </w:tabs>
        <w:spacing w:before="23" w:line="381" w:lineRule="exact"/>
        <w:ind w:left="564" w:right="0" w:firstLine="0"/>
        <w:jc w:val="left"/>
        <w:rPr>
          <w:rFonts w:ascii="Arial"/>
          <w:sz w:val="20"/>
        </w:rPr>
      </w:pPr>
      <w:r>
        <w:br w:type="column"/>
      </w:r>
      <w:r>
        <w:rPr>
          <w:rFonts w:ascii="Arial"/>
          <w:sz w:val="20"/>
        </w:rPr>
        <w:t>1</w:t>
        <w:tab/>
      </w:r>
      <w:r>
        <w:rPr>
          <w:rFonts w:ascii="Times New Roman"/>
          <w:i/>
          <w:position w:val="-5"/>
          <w:sz w:val="35"/>
        </w:rPr>
        <w:t>N</w:t>
        <w:tab/>
      </w:r>
      <w:r>
        <w:rPr>
          <w:rFonts w:ascii="Arial"/>
          <w:spacing w:val="-20"/>
          <w:sz w:val="20"/>
        </w:rPr>
        <w:t>2</w:t>
      </w:r>
    </w:p>
    <w:p>
      <w:pPr>
        <w:spacing w:before="0" w:line="208" w:lineRule="exact"/>
        <w:ind w:left="0" w:right="367" w:firstLine="0"/>
        <w:jc w:val="right"/>
        <w:rPr>
          <w:rFonts w:ascii="Arial"/>
          <w:sz w:val="20"/>
        </w:rPr>
      </w:pPr>
      <w:r>
        <w:rPr>
          <w:rFonts w:ascii="Arial"/>
          <w:w w:val="92"/>
          <w:sz w:val="20"/>
        </w:rPr>
        <w:t>1</w:t>
      </w:r>
    </w:p>
    <w:p>
      <w:pPr>
        <w:tabs>
          <w:tab w:val="left" w:pos="899"/>
          <w:tab w:val="left" w:pos="1336"/>
          <w:tab w:val="left" w:pos="3464"/>
        </w:tabs>
        <w:spacing w:before="24" w:line="577" w:lineRule="exact"/>
        <w:ind w:left="396" w:right="0" w:firstLine="0"/>
        <w:jc w:val="left"/>
        <w:rPr>
          <w:sz w:val="31"/>
        </w:rPr>
      </w:pPr>
      <w:r>
        <w:br w:type="column"/>
      </w:r>
      <w:r>
        <w:rPr>
          <w:rFonts w:ascii="Times New Roman" w:eastAsia="Times New Roman"/>
          <w:i/>
          <w:position w:val="17"/>
          <w:sz w:val="35"/>
        </w:rPr>
        <w:t>K</w:t>
        <w:tab/>
      </w:r>
      <w:r>
        <w:rPr>
          <w:rFonts w:ascii="Arial" w:eastAsia="Arial"/>
          <w:position w:val="23"/>
          <w:sz w:val="20"/>
        </w:rPr>
        <w:t>2</w:t>
        <w:tab/>
      </w:r>
      <w:r>
        <w:rPr>
          <w:sz w:val="36"/>
        </w:rPr>
        <w:t>比，K=</w:t>
      </w:r>
      <w:r>
        <w:rPr>
          <w:spacing w:val="-110"/>
          <w:sz w:val="36"/>
        </w:rPr>
        <w:t xml:space="preserve"> </w:t>
      </w:r>
      <w:r>
        <w:rPr>
          <w:rFonts w:ascii="Times New Roman" w:eastAsia="Times New Roman"/>
          <w:i/>
          <w:sz w:val="35"/>
        </w:rPr>
        <w:t>N</w:t>
      </w:r>
      <w:r>
        <w:rPr>
          <w:rFonts w:ascii="Times New Roman" w:eastAsia="Times New Roman"/>
          <w:i/>
          <w:spacing w:val="59"/>
          <w:sz w:val="35"/>
        </w:rPr>
        <w:t xml:space="preserve"> </w:t>
      </w:r>
      <w:r>
        <w:rPr>
          <w:rFonts w:ascii="Arial" w:eastAsia="Arial"/>
          <w:position w:val="-3"/>
          <w:sz w:val="31"/>
        </w:rPr>
        <w:t>/</w:t>
      </w:r>
      <w:r>
        <w:rPr>
          <w:rFonts w:ascii="Arial" w:eastAsia="Arial"/>
          <w:spacing w:val="-18"/>
          <w:position w:val="-3"/>
          <w:sz w:val="31"/>
        </w:rPr>
        <w:t xml:space="preserve"> </w:t>
      </w:r>
      <w:r>
        <w:rPr>
          <w:rFonts w:ascii="Times New Roman" w:eastAsia="Times New Roman"/>
          <w:i/>
          <w:sz w:val="35"/>
        </w:rPr>
        <w:t>N</w:t>
        <w:tab/>
      </w:r>
      <w:r>
        <w:rPr>
          <w:position w:val="-3"/>
          <w:sz w:val="31"/>
        </w:rPr>
        <w:t>。</w:t>
      </w:r>
    </w:p>
    <w:p>
      <w:pPr>
        <w:tabs>
          <w:tab w:val="left" w:pos="564"/>
        </w:tabs>
        <w:spacing w:before="0" w:line="183" w:lineRule="exact"/>
        <w:ind w:left="0" w:right="590" w:firstLine="0"/>
        <w:jc w:val="center"/>
        <w:rPr>
          <w:rFonts w:ascii="Arial"/>
          <w:sz w:val="20"/>
        </w:rPr>
      </w:pPr>
      <w:r>
        <w:rPr>
          <w:rFonts w:ascii="Arial"/>
          <w:sz w:val="20"/>
        </w:rPr>
        <w:t>1</w:t>
        <w:tab/>
        <w:t>2</w:t>
      </w:r>
    </w:p>
    <w:p>
      <w:pPr>
        <w:spacing w:after="0" w:line="183" w:lineRule="exact"/>
        <w:jc w:val="center"/>
        <w:rPr>
          <w:rFonts w:ascii="Arial"/>
          <w:sz w:val="20"/>
        </w:rPr>
        <w:sectPr>
          <w:type w:val="continuous"/>
          <w:pgSz w:w="17860" w:h="25260"/>
          <w:pgMar w:top="980" w:right="2400" w:bottom="280" w:left="2540" w:header="708" w:footer="708"/>
          <w:pgNumType w:start="23"/>
          <w:cols w:num="3" w:space="708" w:equalWidth="0">
            <w:col w:w="4330" w:space="40"/>
            <w:col w:w="1822" w:space="39"/>
            <w:col w:w="6689" w:space="0"/>
          </w:cols>
        </w:sectPr>
      </w:pPr>
    </w:p>
    <w:p>
      <w:pPr>
        <w:pStyle w:val="BodyText"/>
        <w:spacing w:before="9"/>
        <w:rPr>
          <w:rFonts w:ascii="Arial"/>
          <w:sz w:val="28"/>
        </w:rPr>
      </w:pPr>
      <w:r>
        <w:pict>
          <v:group id="_x0000_s1028" style="width:893pt;height:1248pt;margin-top:0;margin-left:0;mso-position-horizontal-relative:page;mso-position-vertical-relative:page;position:absolute;z-index:-251651072" coordorigin="0,0" coordsize="17860,24960">
            <v:shape id="_x0000_s1029" type="#_x0000_t75" style="width:17860;height:24960;position:absolute" stroked="f">
              <v:imagedata r:id="rId4" o:title=""/>
            </v:shape>
            <v:shape id="_x0000_s1030" type="#_x0000_t75" style="width:900;height:440;left:8280;position:absolute;top:14692" stroked="f">
              <v:imagedata r:id="rId6" o:title=""/>
            </v:shape>
            <v:line id="_x0000_s1031" style="position:absolute" from="8000,16572" to="8480,16572" stroked="t" strokecolor="black" strokeweight="2pt">
              <v:stroke dashstyle="longDash"/>
            </v:line>
            <v:line id="_x0000_s1032" style="position:absolute" from="8840,16572" to="9720,16572" stroked="t" strokecolor="black" strokeweight="2pt">
              <v:stroke dashstyle="longDash"/>
            </v:line>
            <v:line id="_x0000_s1033" style="position:absolute" from="9120,21871" to="9480,21871" stroked="t" strokecolor="black" strokeweight="2pt">
              <v:stroke dashstyle="longDash"/>
            </v:line>
          </v:group>
        </w:pict>
      </w:r>
    </w:p>
    <w:p>
      <w:pPr>
        <w:spacing w:before="121"/>
        <w:ind w:left="0" w:right="137" w:firstLine="0"/>
        <w:jc w:val="center"/>
        <w:rPr>
          <w:rFonts w:ascii="Arial"/>
          <w:sz w:val="31"/>
        </w:rPr>
      </w:pPr>
      <w:r>
        <w:rPr>
          <w:rFonts w:ascii="Arial"/>
          <w:w w:val="91"/>
          <w:sz w:val="31"/>
        </w:rPr>
        <w:t>5</w:t>
      </w:r>
    </w:p>
    <w:p>
      <w:pPr>
        <w:spacing w:after="0"/>
        <w:jc w:val="center"/>
        <w:rPr>
          <w:rFonts w:ascii="Arial"/>
          <w:sz w:val="31"/>
        </w:rPr>
        <w:sectPr>
          <w:type w:val="continuous"/>
          <w:pgSz w:w="17860" w:h="25260"/>
          <w:pgMar w:top="980" w:right="2400" w:bottom="280" w:left="2540" w:header="708" w:footer="708"/>
          <w:pgNumType w:start="24"/>
          <w:cols w:space="708"/>
        </w:sectPr>
      </w:pPr>
    </w:p>
    <w:p>
      <w:pPr>
        <w:tabs>
          <w:tab w:val="left" w:pos="3826"/>
          <w:tab w:val="left" w:pos="12699"/>
        </w:tabs>
        <w:spacing w:before="48"/>
        <w:ind w:left="100" w:right="0" w:firstLine="0"/>
        <w:jc w:val="left"/>
        <w:rPr>
          <w:sz w:val="27"/>
        </w:rPr>
      </w:pPr>
      <w:r>
        <w:rPr>
          <w:rFonts w:ascii="Times New Roman" w:eastAsia="Times New Roman"/>
          <w:sz w:val="27"/>
          <w:u w:val="thick"/>
        </w:rPr>
        <w:t xml:space="preserve"> </w:t>
        <w:tab/>
      </w:r>
      <w:r>
        <w:rPr>
          <w:sz w:val="27"/>
          <w:u w:val="thick"/>
        </w:rPr>
        <w:t>武汉理工大学《电力电子》课程设计说明书</w:t>
        <w:tab/>
      </w:r>
    </w:p>
    <w:p>
      <w:pPr>
        <w:pStyle w:val="BodyText"/>
        <w:rPr>
          <w:sz w:val="30"/>
        </w:rPr>
      </w:pPr>
    </w:p>
    <w:p>
      <w:pPr>
        <w:pStyle w:val="BodyText"/>
        <w:spacing w:before="9"/>
        <w:rPr>
          <w:sz w:val="22"/>
        </w:rPr>
      </w:pPr>
    </w:p>
    <w:p>
      <w:pPr>
        <w:pStyle w:val="BodyText"/>
        <w:spacing w:line="374" w:lineRule="auto"/>
        <w:ind w:left="160" w:right="297" w:firstLine="719"/>
        <w:jc w:val="both"/>
      </w:pPr>
      <w:r>
        <w:rPr>
          <w:spacing w:val="-12"/>
        </w:rPr>
        <w:t>对于普通电力变压器，一次、二次绕组流过的是有效值相等的正弦电流，但是对于整流变压器，通常一次、二次绕组流过的是非正弦电流。下面一三相桥式</w:t>
      </w:r>
      <w:r>
        <w:t>整流电路为例进行分析。</w:t>
      </w:r>
    </w:p>
    <w:p>
      <w:pPr>
        <w:spacing w:after="0" w:line="374" w:lineRule="auto"/>
        <w:jc w:val="both"/>
        <w:sectPr>
          <w:pgSz w:w="17860" w:h="25260"/>
          <w:pgMar w:top="980" w:right="2400" w:bottom="280" w:left="2540" w:header="708" w:footer="708"/>
          <w:pgNumType w:start="25"/>
          <w:cols w:space="708"/>
        </w:sectPr>
      </w:pPr>
    </w:p>
    <w:p>
      <w:pPr>
        <w:pStyle w:val="BodyText"/>
        <w:spacing w:before="5" w:line="424" w:lineRule="exact"/>
        <w:ind w:left="863" w:right="81"/>
        <w:jc w:val="center"/>
        <w:rPr>
          <w:rFonts w:ascii="Times New Roman" w:eastAsia="Times New Roman"/>
          <w:i/>
          <w:sz w:val="35"/>
        </w:rPr>
      </w:pPr>
      <w:r>
        <w:t>大电感负载时，变压器二次侧电流</w:t>
      </w:r>
      <w:r>
        <w:rPr>
          <w:rFonts w:ascii="Times New Roman" w:eastAsia="Times New Roman"/>
          <w:i/>
          <w:sz w:val="35"/>
        </w:rPr>
        <w:t>i</w:t>
      </w:r>
    </w:p>
    <w:p>
      <w:pPr>
        <w:spacing w:before="0" w:line="193" w:lineRule="exact"/>
        <w:ind w:left="0" w:right="0" w:firstLine="0"/>
        <w:jc w:val="right"/>
        <w:rPr>
          <w:rFonts w:ascii="Arial"/>
          <w:sz w:val="20"/>
        </w:rPr>
      </w:pPr>
      <w:r>
        <w:rPr>
          <w:rFonts w:ascii="Arial"/>
          <w:w w:val="92"/>
          <w:sz w:val="20"/>
        </w:rPr>
        <w:t>2</w:t>
      </w:r>
    </w:p>
    <w:p>
      <w:pPr>
        <w:pStyle w:val="BodyText"/>
        <w:spacing w:before="2"/>
        <w:ind w:left="19"/>
      </w:pPr>
      <w:r>
        <w:br w:type="column"/>
      </w:r>
      <w:r>
        <w:t>的波形图如图 2.1.2 所示，这种波形为</w:t>
      </w:r>
    </w:p>
    <w:p>
      <w:pPr>
        <w:spacing w:after="0"/>
        <w:sectPr>
          <w:type w:val="continuous"/>
          <w:pgSz w:w="17860" w:h="25260"/>
          <w:pgMar w:top="980" w:right="2400" w:bottom="280" w:left="2540" w:header="708" w:footer="708"/>
          <w:pgNumType w:start="26"/>
          <w:cols w:num="2" w:space="708" w:equalWidth="0">
            <w:col w:w="6482" w:space="40"/>
            <w:col w:w="6398" w:space="0"/>
          </w:cols>
        </w:sectPr>
      </w:pPr>
    </w:p>
    <w:p>
      <w:pPr>
        <w:pStyle w:val="BodyText"/>
        <w:spacing w:before="99"/>
        <w:ind w:left="160"/>
      </w:pPr>
      <w:r>
        <w:t>正负对称的矩形波，可分解成基波与各次谐波。由于没有直流分量，因此它们都</w:t>
      </w:r>
    </w:p>
    <w:p>
      <w:pPr>
        <w:pStyle w:val="BodyText"/>
        <w:spacing w:before="12"/>
        <w:rPr>
          <w:sz w:val="13"/>
        </w:rPr>
      </w:pPr>
    </w:p>
    <w:p>
      <w:pPr>
        <w:spacing w:after="0"/>
        <w:rPr>
          <w:sz w:val="13"/>
        </w:rPr>
        <w:sectPr>
          <w:type w:val="continuous"/>
          <w:pgSz w:w="17860" w:h="25260"/>
          <w:pgMar w:top="980" w:right="2400" w:bottom="280" w:left="2540" w:header="708" w:footer="708"/>
          <w:pgNumType w:start="27"/>
          <w:cols w:space="708"/>
        </w:sectPr>
      </w:pPr>
    </w:p>
    <w:p>
      <w:pPr>
        <w:pStyle w:val="BodyText"/>
        <w:spacing w:before="84" w:line="424" w:lineRule="exact"/>
        <w:ind w:left="160"/>
        <w:rPr>
          <w:rFonts w:ascii="Times New Roman" w:eastAsia="Times New Roman"/>
          <w:i/>
          <w:sz w:val="35"/>
        </w:rPr>
      </w:pPr>
      <w:r>
        <w:rPr>
          <w:spacing w:val="-6"/>
        </w:rPr>
        <w:t xml:space="preserve">可以通过变压器的磁耦合反映到一次绕组中去。所以， </w:t>
      </w:r>
      <w:r>
        <w:rPr>
          <w:rFonts w:ascii="Times New Roman" w:eastAsia="Times New Roman"/>
          <w:i/>
          <w:sz w:val="35"/>
        </w:rPr>
        <w:t>i</w:t>
      </w:r>
      <w:r>
        <w:rPr>
          <w:rFonts w:ascii="Times New Roman" w:eastAsia="Times New Roman"/>
          <w:i/>
          <w:spacing w:val="43"/>
          <w:sz w:val="35"/>
        </w:rPr>
        <w:t xml:space="preserve"> </w:t>
      </w:r>
      <w:r>
        <w:rPr>
          <w:spacing w:val="41"/>
        </w:rPr>
        <w:t>和</w:t>
      </w:r>
      <w:r>
        <w:rPr>
          <w:rFonts w:ascii="Times New Roman" w:eastAsia="Times New Roman"/>
          <w:i/>
          <w:sz w:val="35"/>
        </w:rPr>
        <w:t>i</w:t>
      </w:r>
    </w:p>
    <w:p>
      <w:pPr>
        <w:tabs>
          <w:tab w:val="left" w:pos="654"/>
        </w:tabs>
        <w:spacing w:before="0" w:line="193" w:lineRule="exact"/>
        <w:ind w:left="0" w:right="0" w:firstLine="0"/>
        <w:jc w:val="right"/>
        <w:rPr>
          <w:rFonts w:ascii="Arial"/>
          <w:sz w:val="20"/>
        </w:rPr>
      </w:pPr>
      <w:r>
        <w:rPr>
          <w:rFonts w:ascii="Arial"/>
          <w:sz w:val="20"/>
        </w:rPr>
        <w:t>1</w:t>
        <w:tab/>
      </w:r>
      <w:r>
        <w:rPr>
          <w:rFonts w:ascii="Arial"/>
          <w:spacing w:val="-1"/>
          <w:w w:val="90"/>
          <w:sz w:val="20"/>
        </w:rPr>
        <w:t>2</w:t>
      </w:r>
    </w:p>
    <w:p>
      <w:pPr>
        <w:pStyle w:val="BodyText"/>
        <w:spacing w:before="81"/>
        <w:ind w:left="20"/>
      </w:pPr>
      <w:r>
        <w:br w:type="column"/>
      </w:r>
      <w:r>
        <w:t>电流波形相似，</w:t>
      </w:r>
    </w:p>
    <w:p>
      <w:pPr>
        <w:spacing w:after="0"/>
        <w:sectPr>
          <w:type w:val="continuous"/>
          <w:pgSz w:w="17860" w:h="25260"/>
          <w:pgMar w:top="980" w:right="2400" w:bottom="280" w:left="2540" w:header="708" w:footer="708"/>
          <w:pgNumType w:start="28"/>
          <w:cols w:num="2" w:space="708" w:equalWidth="0">
            <w:col w:w="9671" w:space="40"/>
            <w:col w:w="3209" w:space="0"/>
          </w:cols>
        </w:sectPr>
      </w:pPr>
    </w:p>
    <w:p>
      <w:pPr>
        <w:pStyle w:val="BodyText"/>
        <w:spacing w:before="99"/>
        <w:ind w:left="880"/>
      </w:pPr>
      <w:r>
        <w:t>电动机负载的额定电流为 104A，所以变压器二次侧额定电流为：</w:t>
      </w:r>
    </w:p>
    <w:p>
      <w:pPr>
        <w:pStyle w:val="BodyText"/>
        <w:spacing w:before="2"/>
        <w:rPr>
          <w:sz w:val="12"/>
        </w:rPr>
      </w:pPr>
    </w:p>
    <w:p>
      <w:pPr>
        <w:tabs>
          <w:tab w:val="left" w:pos="3197"/>
          <w:tab w:val="left" w:pos="4950"/>
          <w:tab w:val="left" w:pos="6060"/>
        </w:tabs>
        <w:spacing w:before="100" w:line="264" w:lineRule="exact"/>
        <w:ind w:left="2332" w:right="0" w:firstLine="0"/>
        <w:jc w:val="left"/>
        <w:rPr>
          <w:rFonts w:ascii="Arial" w:hAnsi="Arial"/>
          <w:sz w:val="36"/>
        </w:rPr>
      </w:pPr>
      <w:r>
        <w:rPr>
          <w:rFonts w:ascii="Arial" w:hAnsi="Arial"/>
          <w:sz w:val="36"/>
        </w:rPr>
        <w:t>1</w:t>
        <w:tab/>
      </w:r>
      <w:r>
        <w:rPr>
          <w:rFonts w:ascii="Arial" w:hAnsi="Arial"/>
          <w:spacing w:val="-9"/>
          <w:sz w:val="36"/>
        </w:rPr>
        <w:t>2</w:t>
      </w:r>
      <w:r>
        <w:rPr>
          <w:rFonts w:ascii="Symbol" w:hAnsi="Symbol"/>
          <w:spacing w:val="-9"/>
          <w:position w:val="2"/>
          <w:sz w:val="38"/>
        </w:rPr>
        <w:sym w:font="Symbol" w:char="F070"/>
      </w:r>
      <w:r>
        <w:rPr>
          <w:rFonts w:ascii="Times New Roman" w:hAnsi="Times New Roman"/>
          <w:spacing w:val="-9"/>
          <w:position w:val="2"/>
          <w:sz w:val="38"/>
        </w:rPr>
        <w:tab/>
      </w:r>
      <w:r>
        <w:rPr>
          <w:rFonts w:ascii="Arial" w:hAnsi="Arial"/>
          <w:spacing w:val="-9"/>
          <w:sz w:val="36"/>
        </w:rPr>
        <w:t>2</w:t>
      </w:r>
      <w:r>
        <w:rPr>
          <w:rFonts w:ascii="Symbol" w:hAnsi="Symbol"/>
          <w:spacing w:val="-9"/>
          <w:position w:val="2"/>
          <w:sz w:val="38"/>
        </w:rPr>
        <w:sym w:font="Symbol" w:char="F070"/>
      </w:r>
      <w:r>
        <w:rPr>
          <w:rFonts w:ascii="Times New Roman" w:hAnsi="Times New Roman"/>
          <w:spacing w:val="-9"/>
          <w:position w:val="2"/>
          <w:sz w:val="38"/>
        </w:rPr>
        <w:tab/>
      </w:r>
      <w:r>
        <w:rPr>
          <w:rFonts w:ascii="Arial" w:hAnsi="Arial"/>
          <w:sz w:val="36"/>
        </w:rPr>
        <w:t>2</w:t>
      </w:r>
    </w:p>
    <w:p>
      <w:pPr>
        <w:spacing w:after="0" w:line="264" w:lineRule="exact"/>
        <w:jc w:val="left"/>
        <w:rPr>
          <w:rFonts w:ascii="Arial" w:hAnsi="Arial"/>
          <w:sz w:val="36"/>
        </w:rPr>
        <w:sectPr>
          <w:type w:val="continuous"/>
          <w:pgSz w:w="17860" w:h="25260"/>
          <w:pgMar w:top="980" w:right="2400" w:bottom="280" w:left="2540" w:header="708" w:footer="708"/>
          <w:pgNumType w:start="29"/>
          <w:cols w:space="708"/>
        </w:sectPr>
      </w:pPr>
    </w:p>
    <w:p>
      <w:pPr>
        <w:tabs>
          <w:tab w:val="left" w:pos="1666"/>
        </w:tabs>
        <w:spacing w:before="0" w:line="340" w:lineRule="exact"/>
        <w:ind w:left="1307" w:right="0" w:firstLine="0"/>
        <w:jc w:val="left"/>
        <w:rPr>
          <w:rFonts w:ascii="Symbol" w:hAnsi="Symbol"/>
          <w:sz w:val="36"/>
        </w:rPr>
      </w:pPr>
      <w:r>
        <w:rPr>
          <w:rFonts w:ascii="Times New Roman" w:hAnsi="Times New Roman"/>
          <w:i/>
          <w:sz w:val="36"/>
        </w:rPr>
        <w:t>I</w:t>
        <w:tab/>
      </w:r>
      <w:r>
        <w:rPr>
          <w:rFonts w:ascii="Symbol" w:hAnsi="Symbol"/>
          <w:sz w:val="36"/>
        </w:rPr>
        <w:sym w:font="Symbol" w:char="F03D"/>
      </w:r>
    </w:p>
    <w:p>
      <w:pPr>
        <w:tabs>
          <w:tab w:val="left" w:pos="2220"/>
        </w:tabs>
        <w:spacing w:before="0" w:line="377" w:lineRule="exact"/>
        <w:ind w:left="1448" w:right="0" w:firstLine="0"/>
        <w:jc w:val="left"/>
        <w:rPr>
          <w:rFonts w:ascii="Symbol" w:hAnsi="Symbol"/>
          <w:sz w:val="38"/>
        </w:rPr>
      </w:pPr>
      <w:r>
        <w:rPr>
          <w:rFonts w:ascii="Arial" w:hAnsi="Arial"/>
          <w:position w:val="6"/>
          <w:sz w:val="21"/>
        </w:rPr>
        <w:t>2</w:t>
        <w:tab/>
      </w:r>
      <w:r>
        <w:rPr>
          <w:rFonts w:ascii="Arial" w:hAnsi="Arial"/>
          <w:spacing w:val="-19"/>
          <w:w w:val="95"/>
          <w:sz w:val="36"/>
        </w:rPr>
        <w:t>2</w:t>
      </w:r>
      <w:r>
        <w:rPr>
          <w:rFonts w:ascii="Symbol" w:hAnsi="Symbol"/>
          <w:spacing w:val="-19"/>
          <w:w w:val="95"/>
          <w:position w:val="2"/>
          <w:sz w:val="38"/>
        </w:rPr>
        <w:sym w:font="Symbol" w:char="F070"/>
      </w:r>
    </w:p>
    <w:p>
      <w:pPr>
        <w:spacing w:before="25" w:line="388" w:lineRule="exact"/>
        <w:ind w:left="44" w:right="0" w:firstLine="0"/>
        <w:jc w:val="left"/>
        <w:rPr>
          <w:rFonts w:ascii="Arial"/>
          <w:sz w:val="21"/>
        </w:rPr>
      </w:pPr>
      <w:r>
        <w:br w:type="column"/>
      </w:r>
      <w:r>
        <w:rPr>
          <w:rFonts w:ascii="Arial"/>
          <w:spacing w:val="10"/>
          <w:sz w:val="36"/>
        </w:rPr>
        <w:t>[</w:t>
      </w:r>
      <w:r>
        <w:rPr>
          <w:rFonts w:ascii="Times New Roman"/>
          <w:i/>
          <w:spacing w:val="10"/>
          <w:sz w:val="36"/>
        </w:rPr>
        <w:t>I</w:t>
      </w:r>
      <w:r>
        <w:rPr>
          <w:rFonts w:ascii="Times New Roman"/>
          <w:i/>
          <w:spacing w:val="-33"/>
          <w:sz w:val="36"/>
        </w:rPr>
        <w:t xml:space="preserve"> </w:t>
      </w:r>
      <w:r>
        <w:rPr>
          <w:rFonts w:ascii="Arial"/>
          <w:spacing w:val="-19"/>
          <w:position w:val="3"/>
          <w:sz w:val="21"/>
        </w:rPr>
        <w:t>2</w:t>
      </w:r>
    </w:p>
    <w:p>
      <w:pPr>
        <w:spacing w:before="0" w:line="214" w:lineRule="exact"/>
        <w:ind w:left="0" w:right="28" w:firstLine="0"/>
        <w:jc w:val="right"/>
        <w:rPr>
          <w:rFonts w:ascii="Times New Roman"/>
          <w:i/>
          <w:sz w:val="21"/>
        </w:rPr>
      </w:pPr>
      <w:r>
        <w:rPr>
          <w:rFonts w:ascii="Times New Roman"/>
          <w:i/>
          <w:w w:val="100"/>
          <w:sz w:val="21"/>
        </w:rPr>
        <w:t>d</w:t>
      </w:r>
    </w:p>
    <w:p>
      <w:pPr>
        <w:spacing w:before="0" w:line="372" w:lineRule="exact"/>
        <w:ind w:left="565" w:right="0" w:firstLine="0"/>
        <w:jc w:val="left"/>
        <w:rPr>
          <w:rFonts w:ascii="Times New Roman" w:hAnsi="Times New Roman"/>
          <w:i/>
          <w:sz w:val="36"/>
        </w:rPr>
      </w:pPr>
      <w:r>
        <w:br w:type="column"/>
      </w:r>
      <w:r>
        <w:rPr>
          <w:rFonts w:ascii="Symbol" w:hAnsi="Symbol"/>
          <w:sz w:val="36"/>
        </w:rPr>
        <w:sym w:font="Symbol" w:char="F02B"/>
      </w:r>
      <w:r>
        <w:rPr>
          <w:rFonts w:ascii="Times New Roman" w:hAnsi="Times New Roman"/>
          <w:sz w:val="36"/>
        </w:rPr>
        <w:t xml:space="preserve"> </w:t>
      </w:r>
      <w:r>
        <w:rPr>
          <w:rFonts w:ascii="Arial" w:hAnsi="Arial"/>
          <w:sz w:val="36"/>
        </w:rPr>
        <w:t>(</w:t>
      </w:r>
      <w:r>
        <w:rPr>
          <w:rFonts w:ascii="Symbol" w:hAnsi="Symbol"/>
          <w:sz w:val="36"/>
        </w:rPr>
        <w:sym w:font="Symbol" w:char="F02D"/>
      </w:r>
      <w:r>
        <w:rPr>
          <w:rFonts w:ascii="Times New Roman" w:hAnsi="Times New Roman"/>
          <w:i/>
          <w:sz w:val="36"/>
        </w:rPr>
        <w:t>I</w:t>
      </w:r>
    </w:p>
    <w:p>
      <w:pPr>
        <w:pStyle w:val="ListParagraph"/>
        <w:numPr>
          <w:ilvl w:val="0"/>
          <w:numId w:val="8"/>
        </w:numPr>
        <w:tabs>
          <w:tab w:val="left" w:pos="1312"/>
          <w:tab w:val="left" w:pos="1313"/>
        </w:tabs>
        <w:spacing w:before="0" w:after="0" w:line="345" w:lineRule="exact"/>
        <w:ind w:left="1312" w:right="0" w:hanging="1132"/>
        <w:jc w:val="left"/>
        <w:rPr>
          <w:rFonts w:ascii="Arial"/>
          <w:sz w:val="36"/>
        </w:rPr>
      </w:pPr>
      <w:r>
        <w:rPr>
          <w:rFonts w:ascii="Times New Roman"/>
          <w:i/>
          <w:spacing w:val="-20"/>
          <w:w w:val="100"/>
          <w:sz w:val="21"/>
        </w:rPr>
        <w:t>d</w:t>
      </w:r>
    </w:p>
    <w:p>
      <w:pPr>
        <w:tabs>
          <w:tab w:val="left" w:pos="913"/>
          <w:tab w:val="left" w:pos="1695"/>
        </w:tabs>
        <w:spacing w:before="0" w:line="372" w:lineRule="exact"/>
        <w:ind w:left="17" w:right="0" w:firstLine="0"/>
        <w:jc w:val="left"/>
        <w:rPr>
          <w:rFonts w:ascii="Times New Roman" w:hAnsi="Times New Roman"/>
          <w:i/>
          <w:sz w:val="36"/>
        </w:rPr>
      </w:pPr>
      <w:r>
        <w:br w:type="column"/>
      </w:r>
      <w:r>
        <w:rPr>
          <w:rFonts w:ascii="Arial" w:hAnsi="Arial"/>
          <w:spacing w:val="5"/>
          <w:sz w:val="36"/>
        </w:rPr>
        <w:t>)</w:t>
      </w:r>
      <w:r>
        <w:rPr>
          <w:rFonts w:ascii="Arial" w:hAnsi="Arial"/>
          <w:spacing w:val="5"/>
          <w:position w:val="3"/>
          <w:sz w:val="21"/>
        </w:rPr>
        <w:t>2</w:t>
        <w:tab/>
      </w:r>
      <w:r>
        <w:rPr>
          <w:rFonts w:ascii="Symbol" w:hAnsi="Symbol"/>
          <w:sz w:val="36"/>
        </w:rPr>
        <w:sym w:font="Symbol" w:char="F03D"/>
      </w:r>
      <w:r>
        <w:rPr>
          <w:rFonts w:ascii="Times New Roman" w:hAnsi="Times New Roman"/>
          <w:sz w:val="36"/>
        </w:rPr>
        <w:tab/>
      </w:r>
      <w:r>
        <w:rPr>
          <w:rFonts w:ascii="Times New Roman" w:hAnsi="Times New Roman"/>
          <w:i/>
          <w:sz w:val="36"/>
        </w:rPr>
        <w:t>I</w:t>
      </w:r>
    </w:p>
    <w:p>
      <w:pPr>
        <w:pStyle w:val="BodyText"/>
        <w:tabs>
          <w:tab w:val="left" w:pos="1467"/>
        </w:tabs>
        <w:spacing w:line="345" w:lineRule="exact"/>
        <w:ind w:left="476"/>
        <w:rPr>
          <w:rFonts w:ascii="Times New Roman"/>
          <w:i/>
          <w:sz w:val="21"/>
        </w:rPr>
      </w:pPr>
      <w:r>
        <w:rPr>
          <w:rFonts w:ascii="Arial"/>
        </w:rPr>
        <w:t>3</w:t>
        <w:tab/>
        <w:t>3</w:t>
      </w:r>
      <w:r>
        <w:rPr>
          <w:rFonts w:ascii="Arial"/>
          <w:spacing w:val="71"/>
        </w:rPr>
        <w:t xml:space="preserve"> </w:t>
      </w:r>
      <w:r>
        <w:rPr>
          <w:rFonts w:ascii="Times New Roman"/>
          <w:i/>
          <w:spacing w:val="-20"/>
          <w:position w:val="6"/>
          <w:sz w:val="21"/>
        </w:rPr>
        <w:t>d</w:t>
      </w:r>
    </w:p>
    <w:p>
      <w:pPr>
        <w:pStyle w:val="BodyText"/>
        <w:ind w:left="96"/>
        <w:rPr>
          <w:rFonts w:ascii="Times New Roman" w:hAnsi="Times New Roman"/>
          <w:i/>
        </w:rPr>
      </w:pPr>
      <w:r>
        <w:br w:type="column"/>
      </w:r>
      <w:r>
        <w:rPr>
          <w:rFonts w:ascii="Symbol" w:hAnsi="Symbol"/>
        </w:rPr>
        <w:sym w:font="Symbol" w:char="F03D"/>
      </w:r>
      <w:r>
        <w:rPr>
          <w:rFonts w:ascii="Times New Roman" w:hAnsi="Times New Roman"/>
        </w:rPr>
        <w:t xml:space="preserve"> </w:t>
      </w:r>
      <w:r>
        <w:rPr>
          <w:rFonts w:ascii="Arial" w:hAnsi="Arial"/>
          <w:spacing w:val="4"/>
        </w:rPr>
        <w:t>0.816</w:t>
      </w:r>
      <w:r>
        <w:rPr>
          <w:rFonts w:ascii="Symbol" w:hAnsi="Symbol"/>
          <w:spacing w:val="4"/>
        </w:rPr>
        <w:sym w:font="Symbol" w:char="F0B4"/>
      </w:r>
      <w:r>
        <w:rPr>
          <w:rFonts w:ascii="Arial" w:hAnsi="Arial"/>
          <w:spacing w:val="4"/>
        </w:rPr>
        <w:t xml:space="preserve">104 </w:t>
      </w:r>
      <w:r>
        <w:rPr>
          <w:rFonts w:ascii="Symbol" w:hAnsi="Symbol"/>
        </w:rPr>
        <w:sym w:font="Symbol" w:char="F03D"/>
      </w:r>
      <w:r>
        <w:rPr>
          <w:rFonts w:ascii="Times New Roman" w:hAnsi="Times New Roman"/>
        </w:rPr>
        <w:t xml:space="preserve"> </w:t>
      </w:r>
      <w:r>
        <w:rPr>
          <w:rFonts w:ascii="Arial" w:hAnsi="Arial"/>
        </w:rPr>
        <w:t>84.9</w:t>
      </w:r>
      <w:r>
        <w:rPr>
          <w:rFonts w:ascii="Arial" w:hAnsi="Arial"/>
          <w:spacing w:val="-71"/>
        </w:rPr>
        <w:t xml:space="preserve"> </w:t>
      </w:r>
      <w:r>
        <w:rPr>
          <w:rFonts w:ascii="Times New Roman" w:hAnsi="Times New Roman"/>
          <w:i/>
        </w:rPr>
        <w:t>A</w:t>
      </w:r>
    </w:p>
    <w:p>
      <w:pPr>
        <w:spacing w:after="0"/>
        <w:rPr>
          <w:rFonts w:ascii="Times New Roman" w:hAnsi="Times New Roman"/>
        </w:rPr>
        <w:sectPr>
          <w:type w:val="continuous"/>
          <w:pgSz w:w="17860" w:h="25260"/>
          <w:pgMar w:top="980" w:right="2400" w:bottom="280" w:left="2540" w:header="708" w:footer="708"/>
          <w:pgNumType w:start="30"/>
          <w:cols w:num="5" w:space="708" w:equalWidth="0">
            <w:col w:w="2594" w:space="40"/>
            <w:col w:w="462" w:space="39"/>
            <w:col w:w="1419" w:space="39"/>
            <w:col w:w="1942" w:space="39"/>
            <w:col w:w="6346" w:space="0"/>
          </w:cols>
        </w:sectPr>
      </w:pPr>
    </w:p>
    <w:p>
      <w:pPr>
        <w:pStyle w:val="BodyText"/>
        <w:spacing w:before="10"/>
        <w:rPr>
          <w:rFonts w:ascii="Times New Roman"/>
          <w:i/>
          <w:sz w:val="9"/>
        </w:rPr>
      </w:pPr>
    </w:p>
    <w:p>
      <w:pPr>
        <w:tabs>
          <w:tab w:val="left" w:pos="2451"/>
        </w:tabs>
        <w:spacing w:before="118" w:line="301" w:lineRule="exact"/>
        <w:ind w:left="1769" w:right="0" w:firstLine="0"/>
        <w:jc w:val="left"/>
        <w:rPr>
          <w:rFonts w:ascii="Arial"/>
          <w:sz w:val="35"/>
        </w:rPr>
      </w:pPr>
      <w:r>
        <w:rPr>
          <w:rFonts w:ascii="Times New Roman"/>
          <w:i/>
          <w:sz w:val="35"/>
        </w:rPr>
        <w:t>I</w:t>
        <w:tab/>
      </w:r>
      <w:r>
        <w:rPr>
          <w:rFonts w:ascii="Arial"/>
          <w:sz w:val="35"/>
        </w:rPr>
        <w:t>84.9</w:t>
      </w:r>
    </w:p>
    <w:p>
      <w:pPr>
        <w:tabs>
          <w:tab w:val="left" w:pos="1446"/>
          <w:tab w:val="left" w:pos="3189"/>
        </w:tabs>
        <w:spacing w:before="0" w:line="177" w:lineRule="exact"/>
        <w:ind w:left="1127" w:right="0" w:firstLine="0"/>
        <w:jc w:val="left"/>
        <w:rPr>
          <w:rFonts w:ascii="Times New Roman" w:hAnsi="Times New Roman"/>
          <w:i/>
          <w:sz w:val="35"/>
        </w:rPr>
      </w:pPr>
      <w:r>
        <w:rPr>
          <w:rFonts w:ascii="Times New Roman" w:hAnsi="Times New Roman"/>
          <w:i/>
          <w:sz w:val="35"/>
        </w:rPr>
        <w:t>I</w:t>
        <w:tab/>
      </w:r>
      <w:r>
        <w:rPr>
          <w:rFonts w:ascii="Symbol" w:hAnsi="Symbol"/>
          <w:sz w:val="35"/>
        </w:rPr>
        <w:sym w:font="Symbol" w:char="F03D"/>
      </w:r>
      <w:r>
        <w:rPr>
          <w:rFonts w:ascii="Times New Roman" w:hAnsi="Times New Roman"/>
          <w:position w:val="1"/>
          <w:sz w:val="35"/>
          <w:u w:val="thick"/>
        </w:rPr>
        <w:t xml:space="preserve">  </w:t>
      </w:r>
      <w:r>
        <w:rPr>
          <w:rFonts w:ascii="Times New Roman" w:hAnsi="Times New Roman"/>
          <w:spacing w:val="4"/>
          <w:position w:val="1"/>
          <w:sz w:val="35"/>
          <w:u w:val="thick"/>
        </w:rPr>
        <w:t xml:space="preserve"> </w:t>
      </w:r>
      <w:r>
        <w:rPr>
          <w:rFonts w:ascii="Arial" w:hAnsi="Arial"/>
          <w:position w:val="1"/>
          <w:sz w:val="20"/>
          <w:u w:val="thick"/>
        </w:rPr>
        <w:t>2</w:t>
      </w:r>
      <w:r>
        <w:rPr>
          <w:rFonts w:ascii="Arial" w:hAnsi="Arial"/>
          <w:position w:val="1"/>
          <w:sz w:val="20"/>
        </w:rPr>
        <w:t xml:space="preserve"> </w:t>
      </w:r>
      <w:r>
        <w:rPr>
          <w:rFonts w:ascii="Arial" w:hAnsi="Arial"/>
          <w:spacing w:val="33"/>
          <w:position w:val="1"/>
          <w:sz w:val="20"/>
        </w:rPr>
        <w:t xml:space="preserve"> </w:t>
      </w:r>
      <w:r>
        <w:rPr>
          <w:rFonts w:ascii="Symbol" w:hAnsi="Symbol"/>
          <w:sz w:val="35"/>
        </w:rPr>
        <w:sym w:font="Symbol" w:char="F03D"/>
      </w:r>
      <w:r>
        <w:rPr>
          <w:rFonts w:ascii="Times New Roman" w:hAnsi="Times New Roman"/>
          <w:sz w:val="35"/>
        </w:rPr>
        <w:tab/>
      </w:r>
      <w:r>
        <w:rPr>
          <w:rFonts w:ascii="Symbol" w:hAnsi="Symbol"/>
          <w:sz w:val="35"/>
        </w:rPr>
        <w:sym w:font="Symbol" w:char="F03D"/>
      </w:r>
      <w:r>
        <w:rPr>
          <w:rFonts w:ascii="Times New Roman" w:hAnsi="Times New Roman"/>
          <w:spacing w:val="-4"/>
          <w:sz w:val="35"/>
        </w:rPr>
        <w:t xml:space="preserve"> </w:t>
      </w:r>
      <w:r>
        <w:rPr>
          <w:rFonts w:ascii="Arial" w:hAnsi="Arial"/>
          <w:spacing w:val="5"/>
          <w:sz w:val="35"/>
        </w:rPr>
        <w:t>28.3</w:t>
      </w:r>
      <w:r>
        <w:rPr>
          <w:rFonts w:ascii="Times New Roman" w:hAnsi="Times New Roman"/>
          <w:i/>
          <w:spacing w:val="5"/>
          <w:sz w:val="35"/>
        </w:rPr>
        <w:t>A</w:t>
      </w:r>
    </w:p>
    <w:p>
      <w:pPr>
        <w:tabs>
          <w:tab w:val="left" w:pos="1768"/>
          <w:tab w:val="left" w:pos="2685"/>
        </w:tabs>
        <w:spacing w:before="18"/>
        <w:ind w:left="1244" w:right="0" w:firstLine="0"/>
        <w:jc w:val="left"/>
        <w:rPr>
          <w:rFonts w:ascii="Arial"/>
          <w:sz w:val="35"/>
        </w:rPr>
      </w:pPr>
      <w:r>
        <w:rPr>
          <w:rFonts w:ascii="Arial"/>
          <w:position w:val="6"/>
          <w:sz w:val="20"/>
        </w:rPr>
        <w:t>1</w:t>
        <w:tab/>
      </w:r>
      <w:r>
        <w:rPr>
          <w:rFonts w:ascii="Times New Roman"/>
          <w:i/>
          <w:sz w:val="35"/>
        </w:rPr>
        <w:t>K</w:t>
        <w:tab/>
      </w:r>
      <w:r>
        <w:rPr>
          <w:rFonts w:ascii="Arial"/>
          <w:sz w:val="35"/>
        </w:rPr>
        <w:t>3</w:t>
      </w:r>
    </w:p>
    <w:p>
      <w:pPr>
        <w:pStyle w:val="BodyText"/>
        <w:spacing w:before="5"/>
        <w:rPr>
          <w:rFonts w:ascii="Arial"/>
          <w:sz w:val="9"/>
        </w:rPr>
      </w:pPr>
    </w:p>
    <w:p>
      <w:pPr>
        <w:pStyle w:val="Heading3"/>
        <w:numPr>
          <w:ilvl w:val="2"/>
          <w:numId w:val="9"/>
        </w:numPr>
        <w:tabs>
          <w:tab w:val="left" w:pos="1108"/>
        </w:tabs>
        <w:spacing w:before="54" w:after="0" w:line="240" w:lineRule="auto"/>
        <w:ind w:left="1107" w:right="0" w:hanging="948"/>
        <w:jc w:val="left"/>
      </w:pPr>
      <w:bookmarkStart w:id="13" w:name="_TOC_250010"/>
      <w:bookmarkEnd w:id="13"/>
      <w:r>
        <w:t>变压器容量计算</w:t>
      </w:r>
    </w:p>
    <w:p>
      <w:pPr>
        <w:pStyle w:val="BodyText"/>
        <w:spacing w:before="251" w:line="355" w:lineRule="auto"/>
        <w:ind w:left="880" w:right="7358"/>
      </w:pPr>
      <w:r>
        <w:t>所以变压器的容量分别如下： 变压器次级容量为：</w:t>
      </w:r>
    </w:p>
    <w:p>
      <w:pPr>
        <w:tabs>
          <w:tab w:val="left" w:pos="398"/>
          <w:tab w:val="left" w:pos="1675"/>
        </w:tabs>
        <w:spacing w:before="37" w:line="413" w:lineRule="exact"/>
        <w:ind w:left="0" w:right="231" w:firstLine="0"/>
        <w:jc w:val="center"/>
        <w:rPr>
          <w:rFonts w:ascii="Times New Roman" w:hAnsi="Times New Roman"/>
          <w:i/>
          <w:sz w:val="36"/>
        </w:rPr>
      </w:pPr>
      <w:r>
        <w:rPr>
          <w:rFonts w:ascii="Times New Roman" w:hAnsi="Times New Roman"/>
          <w:i/>
          <w:sz w:val="36"/>
        </w:rPr>
        <w:t>S</w:t>
        <w:tab/>
      </w:r>
      <w:r>
        <w:rPr>
          <w:rFonts w:ascii="Symbol" w:hAnsi="Symbol"/>
          <w:sz w:val="36"/>
        </w:rPr>
        <w:sym w:font="Symbol" w:char="F03D"/>
      </w:r>
      <w:r>
        <w:rPr>
          <w:rFonts w:ascii="Times New Roman" w:hAnsi="Times New Roman"/>
          <w:spacing w:val="-2"/>
          <w:sz w:val="36"/>
        </w:rPr>
        <w:t xml:space="preserve"> </w:t>
      </w:r>
      <w:r>
        <w:rPr>
          <w:rFonts w:ascii="Arial" w:hAnsi="Arial"/>
          <w:spacing w:val="-15"/>
          <w:sz w:val="36"/>
        </w:rPr>
        <w:t>3</w:t>
      </w:r>
      <w:r>
        <w:rPr>
          <w:rFonts w:ascii="Times New Roman" w:hAnsi="Times New Roman"/>
          <w:i/>
          <w:spacing w:val="-15"/>
          <w:sz w:val="36"/>
        </w:rPr>
        <w:t xml:space="preserve">U </w:t>
      </w:r>
      <w:r>
        <w:rPr>
          <w:rFonts w:ascii="Times New Roman" w:hAnsi="Times New Roman"/>
          <w:i/>
          <w:spacing w:val="16"/>
          <w:sz w:val="36"/>
        </w:rPr>
        <w:t xml:space="preserve"> </w:t>
      </w:r>
      <w:r>
        <w:rPr>
          <w:rFonts w:ascii="Times New Roman" w:hAnsi="Times New Roman"/>
          <w:i/>
          <w:sz w:val="36"/>
        </w:rPr>
        <w:t>I</w:t>
        <w:tab/>
      </w:r>
      <w:r>
        <w:rPr>
          <w:rFonts w:ascii="Symbol" w:hAnsi="Symbol"/>
          <w:sz w:val="36"/>
        </w:rPr>
        <w:sym w:font="Symbol" w:char="F03D"/>
      </w:r>
      <w:r>
        <w:rPr>
          <w:rFonts w:ascii="Times New Roman" w:hAnsi="Times New Roman"/>
          <w:spacing w:val="-3"/>
          <w:sz w:val="36"/>
        </w:rPr>
        <w:t xml:space="preserve"> </w:t>
      </w:r>
      <w:r>
        <w:rPr>
          <w:rFonts w:ascii="Arial" w:hAnsi="Arial"/>
          <w:sz w:val="36"/>
        </w:rPr>
        <w:t>3</w:t>
      </w:r>
      <w:r>
        <w:rPr>
          <w:rFonts w:ascii="Arial" w:hAnsi="Arial"/>
          <w:spacing w:val="-64"/>
          <w:sz w:val="36"/>
        </w:rPr>
        <w:t xml:space="preserve"> </w:t>
      </w:r>
      <w:r>
        <w:rPr>
          <w:rFonts w:ascii="Symbol" w:hAnsi="Symbol"/>
          <w:sz w:val="36"/>
        </w:rPr>
        <w:sym w:font="Symbol" w:char="F0B4"/>
      </w:r>
      <w:r>
        <w:rPr>
          <w:rFonts w:ascii="Times New Roman" w:hAnsi="Times New Roman"/>
          <w:spacing w:val="-26"/>
          <w:sz w:val="36"/>
        </w:rPr>
        <w:t xml:space="preserve"> </w:t>
      </w:r>
      <w:r>
        <w:rPr>
          <w:rFonts w:ascii="Arial" w:hAnsi="Arial"/>
          <w:sz w:val="36"/>
        </w:rPr>
        <w:t>254</w:t>
      </w:r>
      <w:r>
        <w:rPr>
          <w:rFonts w:ascii="Arial" w:hAnsi="Arial"/>
          <w:spacing w:val="-28"/>
          <w:sz w:val="36"/>
        </w:rPr>
        <w:t xml:space="preserve"> </w:t>
      </w:r>
      <w:r>
        <w:rPr>
          <w:rFonts w:ascii="Symbol" w:hAnsi="Symbol"/>
          <w:sz w:val="36"/>
        </w:rPr>
        <w:sym w:font="Symbol" w:char="F0B4"/>
      </w:r>
      <w:r>
        <w:rPr>
          <w:rFonts w:ascii="Times New Roman" w:hAnsi="Times New Roman"/>
          <w:spacing w:val="-42"/>
          <w:sz w:val="36"/>
        </w:rPr>
        <w:t xml:space="preserve"> </w:t>
      </w:r>
      <w:r>
        <w:rPr>
          <w:rFonts w:ascii="Arial" w:hAnsi="Arial"/>
          <w:spacing w:val="8"/>
          <w:sz w:val="36"/>
        </w:rPr>
        <w:t>84.9</w:t>
      </w:r>
      <w:r>
        <w:rPr>
          <w:rFonts w:ascii="Arial" w:hAnsi="Arial"/>
          <w:spacing w:val="-7"/>
          <w:sz w:val="36"/>
        </w:rPr>
        <w:t xml:space="preserve"> </w:t>
      </w:r>
      <w:r>
        <w:rPr>
          <w:rFonts w:ascii="Symbol" w:hAnsi="Symbol"/>
          <w:sz w:val="36"/>
        </w:rPr>
        <w:sym w:font="Symbol" w:char="F03D"/>
      </w:r>
      <w:r>
        <w:rPr>
          <w:rFonts w:ascii="Times New Roman" w:hAnsi="Times New Roman"/>
          <w:spacing w:val="3"/>
          <w:sz w:val="36"/>
        </w:rPr>
        <w:t xml:space="preserve"> </w:t>
      </w:r>
      <w:r>
        <w:rPr>
          <w:rFonts w:ascii="Arial" w:hAnsi="Arial"/>
          <w:spacing w:val="9"/>
          <w:sz w:val="36"/>
        </w:rPr>
        <w:t>64.7</w:t>
      </w:r>
      <w:r>
        <w:rPr>
          <w:rFonts w:ascii="Times New Roman" w:hAnsi="Times New Roman"/>
          <w:i/>
          <w:spacing w:val="9"/>
          <w:sz w:val="36"/>
        </w:rPr>
        <w:t>kW</w:t>
      </w:r>
    </w:p>
    <w:p>
      <w:pPr>
        <w:tabs>
          <w:tab w:val="left" w:pos="4727"/>
        </w:tabs>
        <w:spacing w:before="0" w:line="213" w:lineRule="exact"/>
        <w:ind w:left="3758" w:right="0" w:firstLine="0"/>
        <w:jc w:val="left"/>
        <w:rPr>
          <w:rFonts w:ascii="Arial"/>
          <w:sz w:val="21"/>
        </w:rPr>
      </w:pPr>
      <w:r>
        <w:rPr>
          <w:rFonts w:ascii="Arial"/>
          <w:sz w:val="21"/>
        </w:rPr>
        <w:t>1</w:t>
        <w:tab/>
        <w:t>2</w:t>
      </w:r>
      <w:r>
        <w:rPr>
          <w:rFonts w:ascii="Arial"/>
          <w:spacing w:val="8"/>
          <w:sz w:val="21"/>
        </w:rPr>
        <w:t xml:space="preserve"> </w:t>
      </w:r>
      <w:r>
        <w:rPr>
          <w:rFonts w:ascii="Arial"/>
          <w:sz w:val="21"/>
        </w:rPr>
        <w:t>2</w:t>
      </w:r>
    </w:p>
    <w:p>
      <w:pPr>
        <w:pStyle w:val="BodyText"/>
        <w:spacing w:before="96"/>
        <w:ind w:left="880"/>
      </w:pPr>
      <w:r>
        <w:t>变压器初级容量为：</w:t>
      </w:r>
    </w:p>
    <w:p>
      <w:pPr>
        <w:pStyle w:val="BodyText"/>
        <w:spacing w:before="2"/>
        <w:rPr>
          <w:sz w:val="12"/>
        </w:rPr>
      </w:pPr>
    </w:p>
    <w:p>
      <w:pPr>
        <w:spacing w:after="0"/>
        <w:rPr>
          <w:sz w:val="12"/>
        </w:rPr>
        <w:sectPr>
          <w:type w:val="continuous"/>
          <w:pgSz w:w="17860" w:h="25260"/>
          <w:pgMar w:top="980" w:right="2400" w:bottom="280" w:left="2540" w:header="708" w:footer="708"/>
          <w:pgNumType w:start="31"/>
          <w:cols w:space="708"/>
        </w:sectPr>
      </w:pPr>
    </w:p>
    <w:p>
      <w:pPr>
        <w:spacing w:before="128" w:line="386" w:lineRule="exact"/>
        <w:ind w:left="0" w:right="125" w:firstLine="0"/>
        <w:jc w:val="right"/>
        <w:rPr>
          <w:rFonts w:ascii="Times New Roman"/>
          <w:i/>
          <w:sz w:val="36"/>
        </w:rPr>
      </w:pPr>
      <w:r>
        <w:rPr>
          <w:rFonts w:ascii="Times New Roman"/>
          <w:i/>
          <w:w w:val="100"/>
          <w:sz w:val="36"/>
        </w:rPr>
        <w:t>S</w:t>
      </w:r>
    </w:p>
    <w:p>
      <w:pPr>
        <w:spacing w:before="0" w:line="154" w:lineRule="exact"/>
        <w:ind w:left="0" w:right="0" w:firstLine="0"/>
        <w:jc w:val="right"/>
        <w:rPr>
          <w:rFonts w:ascii="Arial"/>
          <w:sz w:val="21"/>
        </w:rPr>
      </w:pPr>
      <w:r>
        <w:rPr>
          <w:rFonts w:ascii="Arial"/>
          <w:w w:val="90"/>
          <w:sz w:val="21"/>
        </w:rPr>
        <w:t>2</w:t>
      </w:r>
    </w:p>
    <w:p>
      <w:pPr>
        <w:pStyle w:val="BodyText"/>
        <w:spacing w:line="401" w:lineRule="exact"/>
        <w:ind w:left="884"/>
      </w:pPr>
      <w:r>
        <w:t>变压器容量为：</w:t>
      </w:r>
    </w:p>
    <w:p>
      <w:pPr>
        <w:spacing w:before="102" w:line="413" w:lineRule="exact"/>
        <w:ind w:left="85"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Arial" w:hAnsi="Arial"/>
          <w:sz w:val="36"/>
        </w:rPr>
        <w:t>3</w:t>
      </w:r>
      <w:r>
        <w:rPr>
          <w:rFonts w:ascii="Times New Roman" w:hAnsi="Times New Roman"/>
          <w:i/>
          <w:sz w:val="36"/>
        </w:rPr>
        <w:t>U I</w:t>
      </w:r>
    </w:p>
    <w:p>
      <w:pPr>
        <w:spacing w:before="0" w:line="213" w:lineRule="exact"/>
        <w:ind w:left="0" w:right="0" w:firstLine="0"/>
        <w:jc w:val="right"/>
        <w:rPr>
          <w:rFonts w:ascii="Arial"/>
          <w:sz w:val="21"/>
        </w:rPr>
      </w:pPr>
      <w:r>
        <w:rPr>
          <w:rFonts w:ascii="Arial"/>
          <w:sz w:val="21"/>
        </w:rPr>
        <w:t>1</w:t>
      </w:r>
      <w:r>
        <w:rPr>
          <w:rFonts w:ascii="Arial"/>
          <w:spacing w:val="55"/>
          <w:sz w:val="21"/>
        </w:rPr>
        <w:t xml:space="preserve"> </w:t>
      </w:r>
      <w:r>
        <w:rPr>
          <w:rFonts w:ascii="Arial"/>
          <w:sz w:val="21"/>
        </w:rPr>
        <w:t>1</w:t>
      </w:r>
    </w:p>
    <w:p>
      <w:pPr>
        <w:pStyle w:val="BodyText"/>
        <w:spacing w:before="102"/>
        <w:ind w:left="68"/>
        <w:rPr>
          <w:rFonts w:ascii="Times New Roman" w:hAnsi="Times New Roman"/>
          <w:i/>
        </w:rPr>
      </w:pPr>
      <w:r>
        <w:br w:type="column"/>
      </w:r>
      <w:r>
        <w:rPr>
          <w:rFonts w:ascii="Symbol" w:hAnsi="Symbol"/>
        </w:rPr>
        <w:sym w:font="Symbol" w:char="F03D"/>
      </w:r>
      <w:r>
        <w:rPr>
          <w:rFonts w:ascii="Times New Roman" w:hAnsi="Times New Roman"/>
        </w:rPr>
        <w:t xml:space="preserve"> </w:t>
      </w:r>
      <w:r>
        <w:rPr>
          <w:rFonts w:ascii="Arial" w:hAnsi="Arial"/>
        </w:rPr>
        <w:t>3</w:t>
      </w:r>
      <w:r>
        <w:rPr>
          <w:rFonts w:ascii="Arial" w:hAnsi="Arial"/>
          <w:spacing w:val="-69"/>
        </w:rPr>
        <w:t xml:space="preserve"> </w:t>
      </w:r>
      <w:r>
        <w:rPr>
          <w:rFonts w:ascii="Symbol" w:hAnsi="Symbol"/>
        </w:rPr>
        <w:sym w:font="Symbol" w:char="F0B4"/>
      </w:r>
      <w:r>
        <w:rPr>
          <w:rFonts w:ascii="Times New Roman" w:hAnsi="Times New Roman"/>
        </w:rPr>
        <w:t xml:space="preserve"> </w:t>
      </w:r>
      <w:r>
        <w:rPr>
          <w:rFonts w:ascii="Arial" w:hAnsi="Arial"/>
          <w:spacing w:val="8"/>
        </w:rPr>
        <w:t>762.1</w:t>
      </w:r>
      <w:r>
        <w:rPr>
          <w:rFonts w:ascii="Symbol" w:hAnsi="Symbol"/>
          <w:spacing w:val="8"/>
        </w:rPr>
        <w:sym w:font="Symbol" w:char="F0B4"/>
      </w:r>
      <w:r>
        <w:rPr>
          <w:rFonts w:ascii="Times New Roman" w:hAnsi="Times New Roman"/>
          <w:spacing w:val="8"/>
        </w:rPr>
        <w:t xml:space="preserve"> </w:t>
      </w:r>
      <w:r>
        <w:rPr>
          <w:rFonts w:ascii="Arial" w:hAnsi="Arial"/>
          <w:spacing w:val="5"/>
        </w:rPr>
        <w:t xml:space="preserve">28.3 </w:t>
      </w:r>
      <w:r>
        <w:rPr>
          <w:rFonts w:ascii="Symbol" w:hAnsi="Symbol"/>
        </w:rPr>
        <w:sym w:font="Symbol" w:char="F03D"/>
      </w:r>
      <w:r>
        <w:rPr>
          <w:rFonts w:ascii="Times New Roman" w:hAnsi="Times New Roman"/>
        </w:rPr>
        <w:t xml:space="preserve"> </w:t>
      </w:r>
      <w:r>
        <w:rPr>
          <w:rFonts w:ascii="Arial" w:hAnsi="Arial"/>
          <w:spacing w:val="7"/>
        </w:rPr>
        <w:t>64.7</w:t>
      </w:r>
      <w:r>
        <w:rPr>
          <w:rFonts w:ascii="Times New Roman" w:hAnsi="Times New Roman"/>
          <w:i/>
          <w:spacing w:val="7"/>
        </w:rPr>
        <w:t>kW</w:t>
      </w:r>
    </w:p>
    <w:p>
      <w:pPr>
        <w:spacing w:after="0"/>
        <w:rPr>
          <w:rFonts w:ascii="Times New Roman" w:hAnsi="Times New Roman"/>
        </w:rPr>
        <w:sectPr>
          <w:type w:val="continuous"/>
          <w:pgSz w:w="17860" w:h="25260"/>
          <w:pgMar w:top="980" w:right="2400" w:bottom="280" w:left="2540" w:header="708" w:footer="708"/>
          <w:pgNumType w:start="32"/>
          <w:cols w:num="3" w:space="708" w:equalWidth="0">
            <w:col w:w="3825" w:space="40"/>
            <w:col w:w="1147" w:space="39"/>
            <w:col w:w="7869" w:space="0"/>
          </w:cols>
        </w:sectPr>
      </w:pPr>
    </w:p>
    <w:p>
      <w:pPr>
        <w:pStyle w:val="BodyText"/>
        <w:spacing w:before="5"/>
        <w:rPr>
          <w:rFonts w:ascii="Times New Roman"/>
          <w:i/>
          <w:sz w:val="9"/>
        </w:rPr>
      </w:pPr>
      <w:r>
        <w:pict>
          <v:group id="_x0000_s1034" style="width:893pt;height:1248pt;margin-top:0;margin-left:0;mso-position-horizontal-relative:page;mso-position-vertical-relative:page;position:absolute;z-index:-251650048" coordorigin="0,0" coordsize="17860,24960">
            <v:shape id="_x0000_s1035" type="#_x0000_t75" style="width:17860;height:24960;position:absolute" stroked="f">
              <v:imagedata r:id="rId4" o:title=""/>
            </v:shape>
            <v:shape id="_x0000_s1036" type="#_x0000_t75" style="width:3500;height:900;left:4480;position:absolute;top:7152" stroked="f">
              <v:imagedata r:id="rId7" o:title=""/>
            </v:shape>
            <v:shape id="_x0000_s1037" type="#_x0000_t75" style="width:520;height:900;left:8340;position:absolute;top:7152" stroked="f">
              <v:imagedata r:id="rId8" o:title=""/>
            </v:shape>
            <v:line id="_x0000_s1038" style="position:absolute" from="4980,8792" to="5660,8792" stroked="t" strokecolor="black" strokeweight="2pt">
              <v:stroke dashstyle="longDash"/>
            </v:line>
            <v:shape id="_x0000_s1039" type="#_x0000_t75" style="width:480;height:420;left:9520;position:absolute;top:21160" stroked="f">
              <v:imagedata r:id="rId9" o:title=""/>
            </v:shape>
          </v:group>
        </w:pict>
      </w:r>
    </w:p>
    <w:p>
      <w:pPr>
        <w:spacing w:before="106" w:line="222" w:lineRule="exact"/>
        <w:ind w:left="0" w:right="1286" w:firstLine="0"/>
        <w:jc w:val="center"/>
        <w:rPr>
          <w:rFonts w:ascii="Times New Roman" w:hAnsi="Times New Roman"/>
          <w:i/>
          <w:sz w:val="36"/>
        </w:rPr>
      </w:pPr>
      <w:r>
        <w:rPr>
          <w:rFonts w:ascii="Times New Roman" w:hAnsi="Times New Roman"/>
          <w:i/>
          <w:sz w:val="36"/>
        </w:rPr>
        <w:t xml:space="preserve">S  </w:t>
      </w:r>
      <w:r>
        <w:rPr>
          <w:rFonts w:ascii="Symbol" w:hAnsi="Symbol"/>
          <w:sz w:val="36"/>
        </w:rPr>
        <w:sym w:font="Symbol" w:char="F02B"/>
      </w:r>
      <w:r>
        <w:rPr>
          <w:rFonts w:ascii="Times New Roman" w:hAnsi="Times New Roman"/>
          <w:sz w:val="36"/>
        </w:rPr>
        <w:t xml:space="preserve"> </w:t>
      </w:r>
      <w:r>
        <w:rPr>
          <w:rFonts w:ascii="Times New Roman" w:hAnsi="Times New Roman"/>
          <w:i/>
          <w:sz w:val="36"/>
        </w:rPr>
        <w:t>S</w:t>
      </w:r>
    </w:p>
    <w:p>
      <w:pPr>
        <w:tabs>
          <w:tab w:val="left" w:pos="1525"/>
        </w:tabs>
        <w:spacing w:before="6" w:line="374" w:lineRule="exact"/>
        <w:ind w:left="0" w:right="198" w:firstLine="0"/>
        <w:jc w:val="center"/>
        <w:rPr>
          <w:rFonts w:ascii="Times New Roman" w:hAnsi="Times New Roman"/>
          <w:i/>
          <w:sz w:val="36"/>
        </w:rPr>
      </w:pPr>
      <w:r>
        <w:rPr>
          <w:rFonts w:ascii="Times New Roman" w:hAnsi="Times New Roman"/>
          <w:i/>
          <w:sz w:val="36"/>
        </w:rPr>
        <w:t>S</w:t>
      </w:r>
      <w:r>
        <w:rPr>
          <w:rFonts w:ascii="Times New Roman" w:hAnsi="Times New Roman"/>
          <w:i/>
          <w:spacing w:val="40"/>
          <w:sz w:val="36"/>
        </w:rPr>
        <w:t xml:space="preserve"> </w:t>
      </w:r>
      <w:r>
        <w:rPr>
          <w:rFonts w:ascii="Symbol" w:hAnsi="Symbol"/>
          <w:sz w:val="36"/>
        </w:rPr>
        <w:sym w:font="Symbol" w:char="F03D"/>
      </w:r>
      <w:r>
        <w:rPr>
          <w:rFonts w:ascii="Times New Roman" w:hAnsi="Times New Roman"/>
          <w:position w:val="1"/>
          <w:sz w:val="36"/>
          <w:u w:val="thick"/>
        </w:rPr>
        <w:t xml:space="preserve">  </w:t>
      </w:r>
      <w:r>
        <w:rPr>
          <w:rFonts w:ascii="Times New Roman" w:hAnsi="Times New Roman"/>
          <w:spacing w:val="48"/>
          <w:position w:val="1"/>
          <w:sz w:val="36"/>
          <w:u w:val="thick"/>
        </w:rPr>
        <w:t xml:space="preserve"> </w:t>
      </w:r>
      <w:r>
        <w:rPr>
          <w:rFonts w:ascii="Arial" w:hAnsi="Arial"/>
          <w:position w:val="1"/>
          <w:sz w:val="21"/>
          <w:u w:val="thick"/>
        </w:rPr>
        <w:t>1</w:t>
        <w:tab/>
        <w:t>2</w:t>
      </w:r>
      <w:r>
        <w:rPr>
          <w:rFonts w:ascii="Arial" w:hAnsi="Arial"/>
          <w:position w:val="1"/>
          <w:sz w:val="21"/>
        </w:rPr>
        <w:t xml:space="preserve">   </w:t>
      </w:r>
      <w:r>
        <w:rPr>
          <w:rFonts w:ascii="Symbol" w:hAnsi="Symbol"/>
          <w:sz w:val="36"/>
        </w:rPr>
        <w:sym w:font="Symbol" w:char="F03D"/>
      </w:r>
      <w:r>
        <w:rPr>
          <w:rFonts w:ascii="Times New Roman" w:hAnsi="Times New Roman"/>
          <w:spacing w:val="-13"/>
          <w:sz w:val="36"/>
        </w:rPr>
        <w:t xml:space="preserve"> </w:t>
      </w:r>
      <w:r>
        <w:rPr>
          <w:rFonts w:ascii="Arial" w:hAnsi="Arial"/>
          <w:spacing w:val="8"/>
          <w:sz w:val="36"/>
        </w:rPr>
        <w:t>64.7</w:t>
      </w:r>
      <w:r>
        <w:rPr>
          <w:rFonts w:ascii="Times New Roman" w:hAnsi="Times New Roman"/>
          <w:i/>
          <w:spacing w:val="8"/>
          <w:sz w:val="36"/>
        </w:rPr>
        <w:t>kW</w:t>
      </w:r>
    </w:p>
    <w:p>
      <w:pPr>
        <w:pStyle w:val="BodyText"/>
        <w:spacing w:line="347" w:lineRule="exact"/>
        <w:ind w:right="1129"/>
        <w:jc w:val="center"/>
        <w:rPr>
          <w:rFonts w:ascii="Arial"/>
        </w:rPr>
      </w:pPr>
      <w:r>
        <w:rPr>
          <w:rFonts w:ascii="Arial"/>
          <w:w w:val="91"/>
        </w:rPr>
        <w:t>2</w:t>
      </w:r>
    </w:p>
    <w:p>
      <w:pPr>
        <w:pStyle w:val="BodyText"/>
        <w:rPr>
          <w:rFonts w:ascii="Arial"/>
          <w:sz w:val="38"/>
        </w:rPr>
      </w:pPr>
    </w:p>
    <w:p>
      <w:pPr>
        <w:pStyle w:val="BodyText"/>
        <w:spacing w:before="10"/>
        <w:rPr>
          <w:rFonts w:ascii="Arial"/>
          <w:sz w:val="42"/>
        </w:rPr>
      </w:pPr>
    </w:p>
    <w:p>
      <w:pPr>
        <w:pStyle w:val="BodyText"/>
        <w:tabs>
          <w:tab w:val="left" w:pos="8191"/>
          <w:tab w:val="left" w:pos="10338"/>
        </w:tabs>
        <w:spacing w:line="424" w:lineRule="exact"/>
        <w:ind w:left="880"/>
      </w:pPr>
      <w:r>
        <w:t>变压器参数归纳如下：初级绕组三角形接</w:t>
      </w:r>
      <w:r>
        <w:rPr>
          <w:spacing w:val="-13"/>
        </w:rPr>
        <w:t>法</w:t>
      </w:r>
      <w:r>
        <w:rPr>
          <w:rFonts w:ascii="Times New Roman" w:eastAsia="Times New Roman" w:hAnsi="Times New Roman"/>
          <w:i/>
        </w:rPr>
        <w:t>U</w:t>
        <w:tab/>
      </w:r>
      <w:r>
        <w:rPr>
          <w:rFonts w:ascii="Symbol" w:eastAsia="Symbol" w:hAnsi="Symbol"/>
        </w:rPr>
        <w:sym w:font="Symbol" w:char="F03D"/>
      </w:r>
      <w:r>
        <w:rPr>
          <w:rFonts w:ascii="Times New Roman" w:eastAsia="Times New Roman" w:hAnsi="Times New Roman"/>
          <w:spacing w:val="-20"/>
        </w:rPr>
        <w:t xml:space="preserve"> </w:t>
      </w:r>
      <w:r>
        <w:rPr>
          <w:rFonts w:ascii="Arial" w:eastAsia="Arial" w:hAnsi="Arial"/>
          <w:spacing w:val="-5"/>
        </w:rPr>
        <w:t>762.1</w:t>
      </w:r>
      <w:r>
        <w:rPr>
          <w:rFonts w:ascii="Times New Roman" w:eastAsia="Times New Roman" w:hAnsi="Times New Roman"/>
          <w:i/>
          <w:spacing w:val="-5"/>
        </w:rPr>
        <w:t>V</w:t>
      </w:r>
      <w:r>
        <w:rPr>
          <w:rFonts w:ascii="Times New Roman" w:eastAsia="Times New Roman" w:hAnsi="Times New Roman"/>
          <w:i/>
          <w:spacing w:val="17"/>
        </w:rPr>
        <w:t xml:space="preserve"> </w:t>
      </w:r>
      <w:r>
        <w:rPr>
          <w:spacing w:val="14"/>
        </w:rPr>
        <w:t>，</w:t>
      </w:r>
      <w:r>
        <w:rPr>
          <w:rFonts w:ascii="Times New Roman" w:eastAsia="Times New Roman" w:hAnsi="Times New Roman"/>
          <w:i/>
          <w:spacing w:val="14"/>
        </w:rPr>
        <w:t>I</w:t>
        <w:tab/>
      </w:r>
      <w:r>
        <w:rPr>
          <w:rFonts w:ascii="Symbol" w:eastAsia="Symbol" w:hAnsi="Symbol"/>
        </w:rPr>
        <w:sym w:font="Symbol" w:char="F03D"/>
      </w:r>
      <w:r>
        <w:rPr>
          <w:rFonts w:ascii="Times New Roman" w:eastAsia="Times New Roman" w:hAnsi="Times New Roman"/>
          <w:spacing w:val="-12"/>
        </w:rPr>
        <w:t xml:space="preserve"> </w:t>
      </w:r>
      <w:r>
        <w:rPr>
          <w:rFonts w:ascii="Arial" w:eastAsia="Arial" w:hAnsi="Arial"/>
          <w:spacing w:val="8"/>
        </w:rPr>
        <w:t>28.3</w:t>
      </w:r>
      <w:r>
        <w:rPr>
          <w:rFonts w:ascii="Times New Roman" w:eastAsia="Times New Roman" w:hAnsi="Times New Roman"/>
          <w:i/>
          <w:spacing w:val="8"/>
        </w:rPr>
        <w:t>A</w:t>
      </w:r>
      <w:r>
        <w:rPr>
          <w:rFonts w:ascii="Times New Roman" w:eastAsia="Times New Roman" w:hAnsi="Times New Roman"/>
          <w:i/>
          <w:spacing w:val="-44"/>
        </w:rPr>
        <w:t xml:space="preserve"> </w:t>
      </w:r>
      <w:r>
        <w:t>；次级</w:t>
      </w:r>
    </w:p>
    <w:p>
      <w:pPr>
        <w:tabs>
          <w:tab w:val="left" w:pos="10128"/>
        </w:tabs>
        <w:spacing w:before="0" w:line="202" w:lineRule="exact"/>
        <w:ind w:left="7981" w:right="0" w:firstLine="0"/>
        <w:jc w:val="left"/>
        <w:rPr>
          <w:rFonts w:ascii="Arial"/>
          <w:sz w:val="21"/>
        </w:rPr>
      </w:pPr>
      <w:r>
        <w:rPr>
          <w:rFonts w:ascii="Arial"/>
          <w:sz w:val="21"/>
        </w:rPr>
        <w:t>1</w:t>
        <w:tab/>
        <w:t>1</w:t>
      </w:r>
    </w:p>
    <w:p>
      <w:pPr>
        <w:tabs>
          <w:tab w:val="left" w:pos="3231"/>
          <w:tab w:val="left" w:pos="5185"/>
        </w:tabs>
        <w:spacing w:before="97" w:line="422" w:lineRule="exact"/>
        <w:ind w:left="160" w:right="0" w:firstLine="0"/>
        <w:jc w:val="left"/>
        <w:rPr>
          <w:sz w:val="36"/>
        </w:rPr>
      </w:pPr>
      <w:r>
        <w:rPr>
          <w:sz w:val="36"/>
        </w:rPr>
        <w:t>绕组星形接法</w:t>
      </w:r>
      <w:r>
        <w:rPr>
          <w:spacing w:val="11"/>
          <w:sz w:val="36"/>
        </w:rPr>
        <w:t>，</w:t>
      </w:r>
      <w:r>
        <w:rPr>
          <w:rFonts w:ascii="Times New Roman" w:eastAsia="Times New Roman" w:hAnsi="Times New Roman"/>
          <w:i/>
          <w:spacing w:val="11"/>
          <w:sz w:val="36"/>
        </w:rPr>
        <w:t>U</w:t>
        <w:tab/>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z w:val="36"/>
        </w:rPr>
        <w:t>254</w:t>
      </w:r>
      <w:r>
        <w:rPr>
          <w:rFonts w:ascii="Times New Roman" w:eastAsia="Times New Roman" w:hAnsi="Times New Roman"/>
          <w:i/>
          <w:sz w:val="36"/>
        </w:rPr>
        <w:t>V</w:t>
      </w:r>
      <w:r>
        <w:rPr>
          <w:rFonts w:ascii="Times New Roman" w:eastAsia="Times New Roman" w:hAnsi="Times New Roman"/>
          <w:i/>
          <w:spacing w:val="-1"/>
          <w:sz w:val="36"/>
        </w:rPr>
        <w:t xml:space="preserve"> </w:t>
      </w:r>
      <w:r>
        <w:rPr>
          <w:sz w:val="36"/>
        </w:rPr>
        <w:t>，</w:t>
      </w:r>
      <w:r>
        <w:rPr>
          <w:spacing w:val="-121"/>
          <w:sz w:val="36"/>
        </w:rPr>
        <w:t xml:space="preserve"> </w:t>
      </w:r>
      <w:r>
        <w:rPr>
          <w:rFonts w:ascii="Times New Roman" w:eastAsia="Times New Roman" w:hAnsi="Times New Roman"/>
          <w:i/>
          <w:sz w:val="36"/>
        </w:rPr>
        <w:t>I</w:t>
        <w:tab/>
      </w:r>
      <w:r>
        <w:rPr>
          <w:rFonts w:ascii="Symbol" w:eastAsia="Symbol" w:hAnsi="Symbol"/>
          <w:sz w:val="36"/>
        </w:rPr>
        <w:sym w:font="Symbol" w:char="F03D"/>
      </w:r>
      <w:r>
        <w:rPr>
          <w:rFonts w:ascii="Times New Roman" w:eastAsia="Times New Roman" w:hAnsi="Times New Roman"/>
          <w:spacing w:val="-21"/>
          <w:sz w:val="36"/>
        </w:rPr>
        <w:t xml:space="preserve"> </w:t>
      </w:r>
      <w:r>
        <w:rPr>
          <w:rFonts w:ascii="Arial" w:eastAsia="Arial" w:hAnsi="Arial"/>
          <w:sz w:val="36"/>
        </w:rPr>
        <w:t>84.9</w:t>
      </w:r>
      <w:r>
        <w:rPr>
          <w:rFonts w:ascii="Arial" w:eastAsia="Arial" w:hAnsi="Arial"/>
          <w:spacing w:val="-64"/>
          <w:sz w:val="36"/>
        </w:rPr>
        <w:t xml:space="preserve"> </w:t>
      </w:r>
      <w:r>
        <w:rPr>
          <w:rFonts w:ascii="Times New Roman" w:eastAsia="Times New Roman" w:hAnsi="Times New Roman"/>
          <w:i/>
          <w:sz w:val="36"/>
        </w:rPr>
        <w:t>A</w:t>
      </w:r>
      <w:r>
        <w:rPr>
          <w:rFonts w:ascii="Times New Roman" w:eastAsia="Times New Roman" w:hAnsi="Times New Roman"/>
          <w:i/>
          <w:spacing w:val="-50"/>
          <w:sz w:val="36"/>
        </w:rPr>
        <w:t xml:space="preserve"> </w:t>
      </w:r>
      <w:r>
        <w:rPr>
          <w:sz w:val="36"/>
        </w:rPr>
        <w:t>；容量选择</w:t>
      </w:r>
      <w:r>
        <w:rPr>
          <w:spacing w:val="48"/>
          <w:sz w:val="36"/>
        </w:rPr>
        <w:t>为</w:t>
      </w:r>
      <w:r>
        <w:rPr>
          <w:rFonts w:ascii="Arial" w:eastAsia="Arial" w:hAnsi="Arial"/>
          <w:spacing w:val="4"/>
          <w:sz w:val="34"/>
        </w:rPr>
        <w:t>64.7</w:t>
      </w:r>
      <w:r>
        <w:rPr>
          <w:rFonts w:ascii="Times New Roman" w:eastAsia="Times New Roman" w:hAnsi="Times New Roman"/>
          <w:i/>
          <w:spacing w:val="4"/>
          <w:sz w:val="34"/>
        </w:rPr>
        <w:t>kW</w:t>
      </w:r>
      <w:r>
        <w:rPr>
          <w:rFonts w:ascii="Times New Roman" w:eastAsia="Times New Roman" w:hAnsi="Times New Roman"/>
          <w:i/>
          <w:spacing w:val="40"/>
          <w:sz w:val="34"/>
        </w:rPr>
        <w:t xml:space="preserve"> </w:t>
      </w:r>
      <w:r>
        <w:rPr>
          <w:sz w:val="36"/>
        </w:rPr>
        <w:t>。</w:t>
      </w:r>
    </w:p>
    <w:p>
      <w:pPr>
        <w:tabs>
          <w:tab w:val="left" w:pos="4962"/>
        </w:tabs>
        <w:spacing w:before="0" w:line="201" w:lineRule="exact"/>
        <w:ind w:left="3002" w:right="0" w:firstLine="0"/>
        <w:jc w:val="left"/>
        <w:rPr>
          <w:rFonts w:ascii="Arial"/>
          <w:sz w:val="21"/>
        </w:rPr>
      </w:pPr>
      <w:r>
        <w:rPr>
          <w:rFonts w:ascii="Arial"/>
          <w:sz w:val="21"/>
        </w:rPr>
        <w:t>2</w:t>
        <w:tab/>
        <w:t>2</w:t>
      </w:r>
    </w:p>
    <w:p>
      <w:pPr>
        <w:pStyle w:val="BodyText"/>
        <w:rPr>
          <w:rFonts w:ascii="Arial"/>
          <w:sz w:val="20"/>
        </w:rPr>
      </w:pPr>
    </w:p>
    <w:p>
      <w:pPr>
        <w:pStyle w:val="BodyText"/>
        <w:rPr>
          <w:rFonts w:ascii="Arial"/>
          <w:sz w:val="20"/>
        </w:rPr>
      </w:pPr>
    </w:p>
    <w:p>
      <w:pPr>
        <w:pStyle w:val="Heading2"/>
        <w:numPr>
          <w:ilvl w:val="1"/>
          <w:numId w:val="11"/>
        </w:numPr>
        <w:tabs>
          <w:tab w:val="left" w:pos="903"/>
        </w:tabs>
        <w:spacing w:before="240" w:after="0" w:line="240" w:lineRule="auto"/>
        <w:ind w:left="902" w:right="0" w:hanging="743"/>
        <w:jc w:val="left"/>
      </w:pPr>
      <w:bookmarkStart w:id="14" w:name="_TOC_250009"/>
      <w:bookmarkEnd w:id="14"/>
      <w:r>
        <w:t>晶闸管的选择</w:t>
      </w:r>
    </w:p>
    <w:p>
      <w:pPr>
        <w:pStyle w:val="BodyText"/>
        <w:spacing w:before="2"/>
        <w:rPr>
          <w:rFonts w:ascii="黑体"/>
          <w:sz w:val="37"/>
        </w:rPr>
      </w:pPr>
    </w:p>
    <w:p>
      <w:pPr>
        <w:pStyle w:val="ListParagraph"/>
        <w:numPr>
          <w:ilvl w:val="0"/>
          <w:numId w:val="7"/>
        </w:numPr>
        <w:tabs>
          <w:tab w:val="left" w:pos="1062"/>
        </w:tabs>
        <w:spacing w:before="0" w:after="0" w:line="240" w:lineRule="auto"/>
        <w:ind w:left="1061" w:right="0" w:hanging="902"/>
        <w:jc w:val="left"/>
        <w:rPr>
          <w:sz w:val="36"/>
        </w:rPr>
      </w:pPr>
      <w:r>
        <w:rPr>
          <w:sz w:val="36"/>
        </w:rPr>
        <w:t>晶闸管的额定电压</w:t>
      </w:r>
    </w:p>
    <w:p>
      <w:pPr>
        <w:pStyle w:val="BodyText"/>
        <w:spacing w:line="720" w:lineRule="atLeast"/>
        <w:ind w:left="160" w:right="297" w:firstLine="719"/>
      </w:pPr>
      <w:r>
        <w:t>由三相全控桥式整流电路的波形（</w:t>
      </w:r>
      <w:r>
        <w:rPr>
          <w:spacing w:val="-57"/>
        </w:rPr>
        <w:t xml:space="preserve">图 </w:t>
      </w:r>
      <w:r>
        <w:rPr>
          <w:rFonts w:ascii="Arial" w:eastAsia="Arial"/>
        </w:rPr>
        <w:t>2-4</w:t>
      </w:r>
      <w:r>
        <w:t>）</w:t>
      </w:r>
      <w:r>
        <w:rPr>
          <w:spacing w:val="-2"/>
        </w:rPr>
        <w:t>分析知，晶闸管最大正、反向电</w:t>
      </w:r>
      <w:r>
        <w:t>压峰值均为变压器二次线电压峰值</w:t>
      </w:r>
    </w:p>
    <w:p>
      <w:pPr>
        <w:tabs>
          <w:tab w:val="left" w:pos="746"/>
          <w:tab w:val="left" w:pos="1741"/>
          <w:tab w:val="left" w:pos="2261"/>
        </w:tabs>
        <w:spacing w:before="77" w:line="417" w:lineRule="exact"/>
        <w:ind w:left="0" w:right="300" w:firstLine="0"/>
        <w:jc w:val="center"/>
        <w:rPr>
          <w:rFonts w:ascii="Times New Roman" w:hAnsi="Times New Roman"/>
          <w:i/>
          <w:sz w:val="36"/>
        </w:rPr>
      </w:pPr>
      <w:r>
        <w:rPr>
          <w:rFonts w:ascii="Times New Roman" w:hAnsi="Times New Roman"/>
          <w:i/>
          <w:sz w:val="36"/>
        </w:rPr>
        <w:t>U</w:t>
        <w:tab/>
      </w:r>
      <w:r>
        <w:rPr>
          <w:rFonts w:ascii="Symbol" w:hAnsi="Symbol"/>
          <w:sz w:val="36"/>
        </w:rPr>
        <w:sym w:font="Symbol" w:char="F03D"/>
      </w:r>
      <w:r>
        <w:rPr>
          <w:rFonts w:ascii="Times New Roman" w:hAnsi="Times New Roman"/>
          <w:spacing w:val="-44"/>
          <w:sz w:val="36"/>
        </w:rPr>
        <w:t xml:space="preserve"> </w:t>
      </w:r>
      <w:r>
        <w:rPr>
          <w:rFonts w:ascii="Times New Roman" w:hAnsi="Times New Roman"/>
          <w:i/>
          <w:sz w:val="36"/>
        </w:rPr>
        <w:t>U</w:t>
        <w:tab/>
      </w:r>
      <w:r>
        <w:rPr>
          <w:rFonts w:ascii="Symbol" w:hAnsi="Symbol"/>
          <w:sz w:val="36"/>
        </w:rPr>
        <w:sym w:font="Symbol" w:char="F03D"/>
      </w:r>
      <w:r>
        <w:rPr>
          <w:rFonts w:ascii="Times New Roman" w:hAnsi="Times New Roman"/>
          <w:sz w:val="36"/>
        </w:rPr>
        <w:tab/>
      </w:r>
      <w:r>
        <w:rPr>
          <w:rFonts w:ascii="Arial" w:hAnsi="Arial"/>
          <w:spacing w:val="-17"/>
          <w:sz w:val="36"/>
        </w:rPr>
        <w:t>6</w:t>
      </w:r>
      <w:r>
        <w:rPr>
          <w:rFonts w:ascii="Times New Roman" w:hAnsi="Times New Roman"/>
          <w:i/>
          <w:spacing w:val="-17"/>
          <w:sz w:val="36"/>
        </w:rPr>
        <w:t>U</w:t>
      </w:r>
    </w:p>
    <w:p>
      <w:pPr>
        <w:tabs>
          <w:tab w:val="left" w:pos="6256"/>
          <w:tab w:val="right" w:pos="7776"/>
        </w:tabs>
        <w:spacing w:before="0" w:line="218" w:lineRule="exact"/>
        <w:ind w:left="5262" w:right="0" w:firstLine="0"/>
        <w:jc w:val="left"/>
        <w:rPr>
          <w:rFonts w:ascii="Arial"/>
          <w:sz w:val="21"/>
        </w:rPr>
      </w:pPr>
      <w:r>
        <w:rPr>
          <w:rFonts w:ascii="Times New Roman"/>
          <w:i/>
          <w:sz w:val="21"/>
        </w:rPr>
        <w:t>FM</w:t>
        <w:tab/>
        <w:t>RM</w:t>
        <w:tab/>
      </w:r>
      <w:r>
        <w:rPr>
          <w:rFonts w:ascii="Arial"/>
          <w:sz w:val="21"/>
        </w:rPr>
        <w:t>2</w:t>
      </w:r>
    </w:p>
    <w:p>
      <w:pPr>
        <w:pStyle w:val="BodyText"/>
        <w:spacing w:before="266"/>
        <w:ind w:left="880"/>
      </w:pPr>
      <w:r>
        <w:t>故桥臂的工作电压幅值为：</w:t>
      </w:r>
    </w:p>
    <w:p>
      <w:pPr>
        <w:spacing w:before="614"/>
        <w:ind w:left="0" w:right="137" w:firstLine="0"/>
        <w:jc w:val="center"/>
        <w:rPr>
          <w:rFonts w:ascii="Arial"/>
          <w:sz w:val="31"/>
        </w:rPr>
      </w:pPr>
      <w:r>
        <w:rPr>
          <w:rFonts w:ascii="Arial"/>
          <w:w w:val="91"/>
          <w:sz w:val="31"/>
        </w:rPr>
        <w:t>6</w:t>
      </w:r>
    </w:p>
    <w:p>
      <w:pPr>
        <w:spacing w:after="0"/>
        <w:jc w:val="center"/>
        <w:rPr>
          <w:rFonts w:ascii="Arial"/>
          <w:sz w:val="31"/>
        </w:rPr>
        <w:sectPr>
          <w:type w:val="continuous"/>
          <w:pgSz w:w="17860" w:h="25260"/>
          <w:pgMar w:top="980" w:right="2400" w:bottom="280" w:left="2540" w:header="708" w:footer="708"/>
          <w:pgNumType w:start="33"/>
          <w:cols w:space="708"/>
        </w:sectPr>
      </w:pPr>
    </w:p>
    <w:p>
      <w:pPr>
        <w:tabs>
          <w:tab w:val="left" w:pos="3826"/>
          <w:tab w:val="left" w:pos="12699"/>
        </w:tabs>
        <w:spacing w:before="48"/>
        <w:ind w:left="100" w:right="0" w:firstLine="0"/>
        <w:jc w:val="left"/>
        <w:rPr>
          <w:sz w:val="27"/>
        </w:rPr>
      </w:pPr>
      <w:r>
        <w:rPr>
          <w:rFonts w:ascii="Times New Roman" w:eastAsia="Times New Roman"/>
          <w:sz w:val="27"/>
          <w:u w:val="thick"/>
        </w:rPr>
        <w:t xml:space="preserve"> </w:t>
        <w:tab/>
      </w:r>
      <w:r>
        <w:rPr>
          <w:sz w:val="27"/>
          <w:u w:val="thick"/>
        </w:rPr>
        <w:t>武汉理工大学《电力电子》课程设计说明书</w:t>
        <w:tab/>
      </w:r>
    </w:p>
    <w:p>
      <w:pPr>
        <w:pStyle w:val="BodyText"/>
        <w:rPr>
          <w:sz w:val="30"/>
        </w:rPr>
      </w:pPr>
    </w:p>
    <w:p>
      <w:pPr>
        <w:pStyle w:val="BodyText"/>
        <w:spacing w:before="12"/>
        <w:rPr>
          <w:sz w:val="21"/>
        </w:rPr>
      </w:pPr>
    </w:p>
    <w:p>
      <w:pPr>
        <w:pStyle w:val="Heading4"/>
        <w:tabs>
          <w:tab w:val="left" w:pos="569"/>
          <w:tab w:val="left" w:pos="1102"/>
        </w:tabs>
        <w:spacing w:line="389" w:lineRule="exact"/>
        <w:ind w:right="239"/>
        <w:jc w:val="center"/>
        <w:rPr>
          <w:i/>
        </w:rPr>
      </w:pPr>
      <w:r>
        <w:rPr>
          <w:i/>
        </w:rPr>
        <w:t>U</w:t>
        <w:tab/>
      </w:r>
      <w:r>
        <w:rPr>
          <w:rFonts w:ascii="Symbol" w:hAnsi="Symbol"/>
        </w:rPr>
        <w:sym w:font="Symbol" w:char="F03D"/>
      </w:r>
      <w:r>
        <w:tab/>
        <w:t>6</w:t>
      </w:r>
      <w:r>
        <w:rPr>
          <w:spacing w:val="-28"/>
        </w:rPr>
        <w:t xml:space="preserve"> </w:t>
      </w:r>
      <w:r>
        <w:rPr>
          <w:rFonts w:ascii="Symbol" w:hAnsi="Symbol"/>
        </w:rPr>
        <w:sym w:font="Symbol" w:char="F0B4"/>
      </w:r>
      <w:r>
        <w:rPr>
          <w:spacing w:val="-41"/>
        </w:rPr>
        <w:t xml:space="preserve"> </w:t>
      </w:r>
      <w:r>
        <w:t>254</w:t>
      </w:r>
      <w:r>
        <w:rPr>
          <w:spacing w:val="-11"/>
        </w:rPr>
        <w:t xml:space="preserve"> </w:t>
      </w:r>
      <w:r>
        <w:rPr>
          <w:rFonts w:ascii="Symbol" w:hAnsi="Symbol"/>
        </w:rPr>
        <w:sym w:font="Symbol" w:char="F0BB"/>
      </w:r>
      <w:r>
        <w:rPr>
          <w:spacing w:val="-12"/>
        </w:rPr>
        <w:t xml:space="preserve"> </w:t>
      </w:r>
      <w:r>
        <w:rPr>
          <w:spacing w:val="-5"/>
        </w:rPr>
        <w:t>622.2</w:t>
      </w:r>
      <w:r>
        <w:rPr>
          <w:i/>
          <w:spacing w:val="-5"/>
        </w:rPr>
        <w:t>V</w:t>
      </w:r>
    </w:p>
    <w:p>
      <w:pPr>
        <w:spacing w:before="0" w:line="270" w:lineRule="exact"/>
        <w:ind w:left="0" w:right="2991" w:firstLine="0"/>
        <w:jc w:val="center"/>
        <w:rPr>
          <w:rFonts w:ascii="Times New Roman"/>
          <w:i/>
          <w:sz w:val="29"/>
        </w:rPr>
      </w:pPr>
      <w:r>
        <w:rPr>
          <w:rFonts w:ascii="Times New Roman"/>
          <w:i/>
          <w:w w:val="99"/>
          <w:sz w:val="29"/>
        </w:rPr>
        <w:t>m</w:t>
      </w:r>
    </w:p>
    <w:p>
      <w:pPr>
        <w:pStyle w:val="BodyText"/>
        <w:spacing w:before="71"/>
        <w:ind w:left="880"/>
      </w:pPr>
      <w:r>
        <w:t>考虑裕量，则额定电压为：</w:t>
      </w:r>
    </w:p>
    <w:p>
      <w:pPr>
        <w:tabs>
          <w:tab w:val="left" w:pos="591"/>
          <w:tab w:val="left" w:pos="2365"/>
        </w:tabs>
        <w:spacing w:before="38" w:line="634" w:lineRule="exact"/>
        <w:ind w:left="0" w:right="218" w:firstLine="0"/>
        <w:jc w:val="center"/>
        <w:rPr>
          <w:rFonts w:ascii="Times New Roman" w:hAnsi="Times New Roman"/>
          <w:i/>
          <w:sz w:val="36"/>
        </w:rPr>
      </w:pPr>
      <w:r>
        <w:rPr>
          <w:rFonts w:ascii="Times New Roman" w:hAnsi="Times New Roman"/>
          <w:i/>
          <w:sz w:val="36"/>
        </w:rPr>
        <w:t>U</w:t>
        <w:tab/>
      </w:r>
      <w:r>
        <w:rPr>
          <w:rFonts w:ascii="Symbol" w:hAnsi="Symbol"/>
          <w:sz w:val="36"/>
        </w:rPr>
        <w:sym w:font="Symbol" w:char="F03D"/>
      </w:r>
      <w:r>
        <w:rPr>
          <w:rFonts w:ascii="Times New Roman" w:hAnsi="Times New Roman"/>
          <w:sz w:val="36"/>
        </w:rPr>
        <w:t xml:space="preserve"> </w:t>
      </w:r>
      <w:r>
        <w:rPr>
          <w:rFonts w:ascii="Symbol" w:hAnsi="Symbol"/>
          <w:spacing w:val="-22"/>
          <w:position w:val="10"/>
          <w:sz w:val="48"/>
        </w:rPr>
        <w:sym w:font="Symbol" w:char="F028"/>
      </w:r>
      <w:r>
        <w:rPr>
          <w:rFonts w:ascii="Times New Roman" w:hAnsi="Times New Roman"/>
          <w:spacing w:val="-22"/>
          <w:sz w:val="36"/>
        </w:rPr>
        <w:t>2</w:t>
      </w:r>
      <w:r>
        <w:rPr>
          <w:rFonts w:ascii="Times New Roman" w:hAnsi="Times New Roman"/>
          <w:spacing w:val="-10"/>
          <w:sz w:val="36"/>
        </w:rPr>
        <w:t xml:space="preserve"> </w:t>
      </w:r>
      <w:r>
        <w:rPr>
          <w:rFonts w:ascii="Times New Roman" w:hAnsi="Times New Roman"/>
          <w:sz w:val="36"/>
        </w:rPr>
        <w:t>~</w:t>
      </w:r>
      <w:r>
        <w:rPr>
          <w:rFonts w:ascii="Times New Roman" w:hAnsi="Times New Roman"/>
          <w:spacing w:val="-2"/>
          <w:sz w:val="36"/>
        </w:rPr>
        <w:t xml:space="preserve"> </w:t>
      </w:r>
      <w:r>
        <w:rPr>
          <w:rFonts w:ascii="Times New Roman" w:hAnsi="Times New Roman"/>
          <w:spacing w:val="-30"/>
          <w:sz w:val="36"/>
        </w:rPr>
        <w:t>3</w:t>
      </w:r>
      <w:r>
        <w:rPr>
          <w:rFonts w:ascii="Symbol" w:hAnsi="Symbol"/>
          <w:spacing w:val="-30"/>
          <w:position w:val="10"/>
          <w:sz w:val="48"/>
        </w:rPr>
        <w:sym w:font="Symbol" w:char="F029"/>
      </w:r>
      <w:r>
        <w:rPr>
          <w:rFonts w:ascii="Times New Roman" w:hAnsi="Times New Roman"/>
          <w:i/>
          <w:spacing w:val="-30"/>
          <w:sz w:val="36"/>
        </w:rPr>
        <w:t>U</w:t>
        <w:tab/>
      </w:r>
      <w:r>
        <w:rPr>
          <w:rFonts w:ascii="Symbol" w:hAnsi="Symbol"/>
          <w:sz w:val="36"/>
        </w:rPr>
        <w:sym w:font="Symbol" w:char="F03D"/>
      </w:r>
      <w:r>
        <w:rPr>
          <w:rFonts w:ascii="Times New Roman" w:hAnsi="Times New Roman"/>
          <w:sz w:val="36"/>
        </w:rPr>
        <w:t xml:space="preserve"> </w:t>
      </w:r>
      <w:r>
        <w:rPr>
          <w:rFonts w:ascii="Symbol" w:hAnsi="Symbol"/>
          <w:spacing w:val="-22"/>
          <w:position w:val="10"/>
          <w:sz w:val="48"/>
        </w:rPr>
        <w:sym w:font="Symbol" w:char="F028"/>
      </w:r>
      <w:r>
        <w:rPr>
          <w:rFonts w:ascii="Times New Roman" w:hAnsi="Times New Roman"/>
          <w:spacing w:val="-22"/>
          <w:sz w:val="36"/>
        </w:rPr>
        <w:t xml:space="preserve">2 </w:t>
      </w:r>
      <w:r>
        <w:rPr>
          <w:rFonts w:ascii="Times New Roman" w:hAnsi="Times New Roman"/>
          <w:sz w:val="36"/>
        </w:rPr>
        <w:t xml:space="preserve">~ </w:t>
      </w:r>
      <w:r>
        <w:rPr>
          <w:rFonts w:ascii="Times New Roman" w:hAnsi="Times New Roman"/>
          <w:spacing w:val="-9"/>
          <w:sz w:val="36"/>
        </w:rPr>
        <w:t>3</w:t>
      </w:r>
      <w:r>
        <w:rPr>
          <w:rFonts w:ascii="Symbol" w:hAnsi="Symbol"/>
          <w:spacing w:val="-9"/>
          <w:position w:val="10"/>
          <w:sz w:val="48"/>
        </w:rPr>
        <w:sym w:font="Symbol" w:char="F029"/>
      </w:r>
      <w:r>
        <w:rPr>
          <w:rFonts w:ascii="Symbol" w:hAnsi="Symbol"/>
          <w:spacing w:val="-9"/>
          <w:sz w:val="36"/>
        </w:rPr>
        <w:sym w:font="Symbol" w:char="F0B4"/>
      </w:r>
      <w:r>
        <w:rPr>
          <w:rFonts w:ascii="Times New Roman" w:hAnsi="Times New Roman"/>
          <w:spacing w:val="-9"/>
          <w:sz w:val="36"/>
        </w:rPr>
        <w:t xml:space="preserve"> </w:t>
      </w:r>
      <w:r>
        <w:rPr>
          <w:rFonts w:ascii="Times New Roman" w:hAnsi="Times New Roman"/>
          <w:spacing w:val="3"/>
          <w:sz w:val="36"/>
        </w:rPr>
        <w:t xml:space="preserve">622.2 </w:t>
      </w:r>
      <w:r>
        <w:rPr>
          <w:rFonts w:ascii="Symbol" w:hAnsi="Symbol"/>
          <w:sz w:val="36"/>
        </w:rPr>
        <w:sym w:font="Symbol" w:char="F03D"/>
      </w:r>
      <w:r>
        <w:rPr>
          <w:rFonts w:ascii="Times New Roman" w:hAnsi="Times New Roman"/>
          <w:sz w:val="36"/>
        </w:rPr>
        <w:t xml:space="preserve"> </w:t>
      </w:r>
      <w:r>
        <w:rPr>
          <w:rFonts w:ascii="Symbol" w:hAnsi="Symbol"/>
          <w:spacing w:val="-10"/>
          <w:position w:val="10"/>
          <w:sz w:val="48"/>
        </w:rPr>
        <w:sym w:font="Symbol" w:char="F028"/>
      </w:r>
      <w:r>
        <w:rPr>
          <w:rFonts w:ascii="Times New Roman" w:hAnsi="Times New Roman"/>
          <w:spacing w:val="-10"/>
          <w:sz w:val="36"/>
        </w:rPr>
        <w:t xml:space="preserve">1244.4 </w:t>
      </w:r>
      <w:r>
        <w:rPr>
          <w:rFonts w:ascii="Times New Roman" w:hAnsi="Times New Roman"/>
          <w:sz w:val="36"/>
        </w:rPr>
        <w:t>~</w:t>
      </w:r>
      <w:r>
        <w:rPr>
          <w:rFonts w:ascii="Times New Roman" w:hAnsi="Times New Roman"/>
          <w:spacing w:val="-58"/>
          <w:sz w:val="36"/>
        </w:rPr>
        <w:t xml:space="preserve"> </w:t>
      </w:r>
      <w:r>
        <w:rPr>
          <w:rFonts w:ascii="Times New Roman" w:hAnsi="Times New Roman"/>
          <w:spacing w:val="-8"/>
          <w:sz w:val="36"/>
        </w:rPr>
        <w:t>1866.6</w:t>
      </w:r>
      <w:r>
        <w:rPr>
          <w:rFonts w:ascii="Symbol" w:hAnsi="Symbol"/>
          <w:spacing w:val="-8"/>
          <w:position w:val="10"/>
          <w:sz w:val="48"/>
        </w:rPr>
        <w:sym w:font="Symbol" w:char="F029"/>
      </w:r>
      <w:r>
        <w:rPr>
          <w:rFonts w:ascii="Times New Roman" w:hAnsi="Times New Roman"/>
          <w:i/>
          <w:spacing w:val="-8"/>
          <w:sz w:val="36"/>
        </w:rPr>
        <w:t>V</w:t>
      </w:r>
    </w:p>
    <w:p>
      <w:pPr>
        <w:tabs>
          <w:tab w:val="left" w:pos="4522"/>
        </w:tabs>
        <w:spacing w:before="0" w:line="214" w:lineRule="exact"/>
        <w:ind w:left="2738" w:right="0" w:firstLine="0"/>
        <w:jc w:val="left"/>
        <w:rPr>
          <w:rFonts w:ascii="Times New Roman"/>
          <w:i/>
          <w:sz w:val="21"/>
        </w:rPr>
      </w:pPr>
      <w:r>
        <w:rPr>
          <w:rFonts w:ascii="Times New Roman"/>
          <w:i/>
          <w:sz w:val="21"/>
        </w:rPr>
        <w:t>N</w:t>
        <w:tab/>
        <w:t>m</w:t>
      </w:r>
    </w:p>
    <w:p>
      <w:pPr>
        <w:pStyle w:val="ListParagraph"/>
        <w:numPr>
          <w:ilvl w:val="0"/>
          <w:numId w:val="7"/>
        </w:numPr>
        <w:tabs>
          <w:tab w:val="left" w:pos="1062"/>
        </w:tabs>
        <w:spacing w:before="93" w:after="0" w:line="240" w:lineRule="auto"/>
        <w:ind w:left="1061" w:right="0" w:hanging="902"/>
        <w:jc w:val="left"/>
        <w:rPr>
          <w:sz w:val="36"/>
        </w:rPr>
      </w:pPr>
      <w:r>
        <w:rPr>
          <w:sz w:val="36"/>
        </w:rPr>
        <w:t>晶闸管的额定电流</w:t>
      </w:r>
    </w:p>
    <w:p>
      <w:pPr>
        <w:pStyle w:val="BodyText"/>
        <w:spacing w:before="258"/>
        <w:ind w:left="880"/>
      </w:pPr>
      <w:r>
        <w:t>晶闸管电流的有效值为：</w:t>
      </w:r>
    </w:p>
    <w:p>
      <w:pPr>
        <w:tabs>
          <w:tab w:val="left" w:pos="770"/>
          <w:tab w:val="left" w:pos="1630"/>
        </w:tabs>
        <w:spacing w:before="259" w:line="414" w:lineRule="exact"/>
        <w:ind w:left="0" w:right="113" w:firstLine="0"/>
        <w:jc w:val="center"/>
        <w:rPr>
          <w:rFonts w:ascii="Times New Roman" w:hAnsi="Times New Roman"/>
          <w:i/>
          <w:sz w:val="36"/>
        </w:rPr>
      </w:pPr>
      <w:r>
        <w:rPr>
          <w:rFonts w:ascii="Times New Roman" w:hAnsi="Times New Roman"/>
          <w:i/>
          <w:sz w:val="36"/>
        </w:rPr>
        <w:t>I</w:t>
        <w:tab/>
      </w:r>
      <w:r>
        <w:rPr>
          <w:rFonts w:ascii="Symbol" w:hAnsi="Symbol"/>
          <w:sz w:val="36"/>
        </w:rPr>
        <w:sym w:font="Symbol" w:char="F03D"/>
      </w:r>
      <w:r>
        <w:rPr>
          <w:rFonts w:ascii="Times New Roman" w:hAnsi="Times New Roman"/>
          <w:spacing w:val="-13"/>
          <w:sz w:val="36"/>
        </w:rPr>
        <w:t xml:space="preserve"> </w:t>
      </w:r>
      <w:r>
        <w:rPr>
          <w:rFonts w:ascii="Symbol" w:hAnsi="Symbol"/>
          <w:position w:val="2"/>
          <w:sz w:val="29"/>
        </w:rPr>
        <w:sym w:font="Symbol" w:char="F06C"/>
      </w:r>
      <w:r>
        <w:rPr>
          <w:rFonts w:ascii="Times New Roman" w:hAnsi="Times New Roman"/>
          <w:spacing w:val="-30"/>
          <w:position w:val="2"/>
          <w:sz w:val="29"/>
        </w:rPr>
        <w:t xml:space="preserve"> </w:t>
      </w:r>
      <w:r>
        <w:rPr>
          <w:rFonts w:ascii="Times New Roman" w:hAnsi="Times New Roman"/>
          <w:i/>
          <w:sz w:val="36"/>
        </w:rPr>
        <w:t>I</w:t>
        <w:tab/>
      </w:r>
      <w:r>
        <w:rPr>
          <w:rFonts w:ascii="Symbol" w:hAnsi="Symbol"/>
          <w:sz w:val="36"/>
        </w:rPr>
        <w:sym w:font="Symbol" w:char="F03D"/>
      </w:r>
      <w:r>
        <w:rPr>
          <w:rFonts w:ascii="Times New Roman" w:hAnsi="Times New Roman"/>
          <w:spacing w:val="-47"/>
          <w:sz w:val="36"/>
        </w:rPr>
        <w:t xml:space="preserve"> </w:t>
      </w:r>
      <w:r>
        <w:rPr>
          <w:rFonts w:ascii="Times New Roman" w:hAnsi="Times New Roman"/>
          <w:spacing w:val="4"/>
          <w:sz w:val="36"/>
        </w:rPr>
        <w:t>1.5</w:t>
      </w:r>
      <w:r>
        <w:rPr>
          <w:rFonts w:ascii="Symbol" w:hAnsi="Symbol"/>
          <w:spacing w:val="4"/>
          <w:sz w:val="36"/>
        </w:rPr>
        <w:sym w:font="Symbol" w:char="F0B4"/>
      </w:r>
      <w:r>
        <w:rPr>
          <w:rFonts w:ascii="Times New Roman" w:hAnsi="Times New Roman"/>
          <w:spacing w:val="4"/>
          <w:sz w:val="36"/>
        </w:rPr>
        <w:t>104</w:t>
      </w:r>
      <w:r>
        <w:rPr>
          <w:rFonts w:ascii="Times New Roman" w:hAnsi="Times New Roman"/>
          <w:spacing w:val="-16"/>
          <w:sz w:val="36"/>
        </w:rPr>
        <w:t xml:space="preserve"> </w:t>
      </w:r>
      <w:r>
        <w:rPr>
          <w:rFonts w:ascii="Symbol" w:hAnsi="Symbol"/>
          <w:sz w:val="36"/>
        </w:rPr>
        <w:sym w:font="Symbol" w:char="F03D"/>
      </w:r>
      <w:r>
        <w:rPr>
          <w:rFonts w:ascii="Times New Roman" w:hAnsi="Times New Roman"/>
          <w:spacing w:val="-47"/>
          <w:sz w:val="36"/>
        </w:rPr>
        <w:t xml:space="preserve"> </w:t>
      </w:r>
      <w:r>
        <w:rPr>
          <w:rFonts w:ascii="Times New Roman" w:hAnsi="Times New Roman"/>
          <w:spacing w:val="7"/>
          <w:sz w:val="36"/>
        </w:rPr>
        <w:t>156</w:t>
      </w:r>
      <w:r>
        <w:rPr>
          <w:rFonts w:ascii="Times New Roman" w:hAnsi="Times New Roman"/>
          <w:i/>
          <w:spacing w:val="7"/>
          <w:sz w:val="36"/>
        </w:rPr>
        <w:t>A</w:t>
      </w:r>
    </w:p>
    <w:p>
      <w:pPr>
        <w:tabs>
          <w:tab w:val="left" w:pos="1247"/>
        </w:tabs>
        <w:spacing w:before="0" w:line="214" w:lineRule="exact"/>
        <w:ind w:left="0" w:right="2691" w:firstLine="0"/>
        <w:jc w:val="center"/>
        <w:rPr>
          <w:rFonts w:ascii="Times New Roman"/>
          <w:i/>
          <w:sz w:val="21"/>
        </w:rPr>
      </w:pPr>
      <w:r>
        <w:rPr>
          <w:rFonts w:ascii="Times New Roman"/>
          <w:i/>
          <w:sz w:val="21"/>
        </w:rPr>
        <w:t>d</w:t>
      </w:r>
      <w:r>
        <w:rPr>
          <w:rFonts w:ascii="Times New Roman"/>
          <w:i/>
          <w:spacing w:val="-9"/>
          <w:sz w:val="21"/>
        </w:rPr>
        <w:t xml:space="preserve"> </w:t>
      </w:r>
      <w:r>
        <w:rPr>
          <w:rFonts w:ascii="Times New Roman"/>
          <w:sz w:val="21"/>
        </w:rPr>
        <w:t>max</w:t>
        <w:tab/>
      </w:r>
      <w:r>
        <w:rPr>
          <w:rFonts w:ascii="Times New Roman"/>
          <w:i/>
          <w:sz w:val="21"/>
        </w:rPr>
        <w:t>d</w:t>
      </w:r>
    </w:p>
    <w:p>
      <w:pPr>
        <w:tabs>
          <w:tab w:val="left" w:pos="523"/>
          <w:tab w:val="left" w:pos="1683"/>
        </w:tabs>
        <w:spacing w:before="174" w:line="67" w:lineRule="auto"/>
        <w:ind w:left="0" w:right="1159" w:firstLine="0"/>
        <w:jc w:val="center"/>
        <w:rPr>
          <w:rFonts w:ascii="Times New Roman" w:hAnsi="Times New Roman"/>
          <w:sz w:val="36"/>
        </w:rPr>
      </w:pPr>
      <w:r>
        <w:rPr>
          <w:rFonts w:ascii="Times New Roman" w:hAnsi="Times New Roman"/>
          <w:i/>
          <w:position w:val="-22"/>
          <w:sz w:val="36"/>
        </w:rPr>
        <w:t>I</w:t>
        <w:tab/>
      </w:r>
      <w:r>
        <w:rPr>
          <w:rFonts w:ascii="Symbol" w:hAnsi="Symbol"/>
          <w:position w:val="-22"/>
          <w:sz w:val="36"/>
        </w:rPr>
        <w:sym w:font="Symbol" w:char="F03D"/>
      </w:r>
      <w:r>
        <w:rPr>
          <w:rFonts w:ascii="Times New Roman" w:hAnsi="Times New Roman"/>
          <w:spacing w:val="42"/>
          <w:position w:val="-22"/>
          <w:sz w:val="36"/>
        </w:rPr>
        <w:t xml:space="preserve"> </w:t>
      </w:r>
      <w:r>
        <w:rPr>
          <w:rFonts w:ascii="Times New Roman" w:hAnsi="Times New Roman"/>
          <w:i/>
          <w:sz w:val="36"/>
        </w:rPr>
        <w:t>I</w:t>
        <w:tab/>
      </w:r>
      <w:r>
        <w:rPr>
          <w:rFonts w:ascii="Symbol" w:hAnsi="Symbol"/>
          <w:position w:val="-22"/>
          <w:sz w:val="36"/>
        </w:rPr>
        <w:sym w:font="Symbol" w:char="F03D"/>
      </w:r>
      <w:r>
        <w:rPr>
          <w:rFonts w:ascii="Times New Roman" w:hAnsi="Times New Roman"/>
          <w:spacing w:val="-11"/>
          <w:position w:val="-22"/>
          <w:sz w:val="36"/>
        </w:rPr>
        <w:t xml:space="preserve"> </w:t>
      </w:r>
      <w:r>
        <w:rPr>
          <w:rFonts w:ascii="Times New Roman" w:hAnsi="Times New Roman"/>
          <w:sz w:val="36"/>
        </w:rPr>
        <w:t>156</w:t>
      </w:r>
    </w:p>
    <w:p>
      <w:pPr>
        <w:tabs>
          <w:tab w:val="left" w:pos="2500"/>
        </w:tabs>
        <w:spacing w:before="0" w:line="121" w:lineRule="exact"/>
        <w:ind w:left="868" w:right="0" w:firstLine="0"/>
        <w:jc w:val="center"/>
        <w:rPr>
          <w:rFonts w:ascii="Times New Roman" w:hAnsi="Times New Roman"/>
          <w:i/>
          <w:sz w:val="36"/>
        </w:rPr>
      </w:pPr>
      <w:r>
        <w:rPr>
          <w:rFonts w:ascii="Times New Roman" w:hAnsi="Times New Roman"/>
          <w:i/>
          <w:position w:val="1"/>
          <w:sz w:val="21"/>
        </w:rPr>
        <w:t>d</w:t>
      </w:r>
      <w:r>
        <w:rPr>
          <w:rFonts w:ascii="Times New Roman" w:hAnsi="Times New Roman"/>
          <w:i/>
          <w:spacing w:val="-5"/>
          <w:position w:val="1"/>
          <w:sz w:val="21"/>
        </w:rPr>
        <w:t xml:space="preserve"> </w:t>
      </w:r>
      <w:r>
        <w:rPr>
          <w:rFonts w:ascii="Times New Roman" w:hAnsi="Times New Roman"/>
          <w:position w:val="1"/>
          <w:sz w:val="21"/>
        </w:rPr>
        <w:t>max</w:t>
        <w:tab/>
      </w:r>
      <w:r>
        <w:rPr>
          <w:rFonts w:ascii="Symbol" w:hAnsi="Symbol"/>
          <w:sz w:val="36"/>
        </w:rPr>
        <w:sym w:font="Symbol" w:char="F0BB"/>
      </w:r>
      <w:r>
        <w:rPr>
          <w:rFonts w:ascii="Times New Roman" w:hAnsi="Times New Roman"/>
          <w:sz w:val="36"/>
        </w:rPr>
        <w:t xml:space="preserve"> 90</w:t>
      </w:r>
      <w:r>
        <w:rPr>
          <w:rFonts w:ascii="Times New Roman" w:hAnsi="Times New Roman"/>
          <w:spacing w:val="-63"/>
          <w:sz w:val="36"/>
        </w:rPr>
        <w:t xml:space="preserve"> </w:t>
      </w:r>
      <w:r>
        <w:rPr>
          <w:rFonts w:ascii="Times New Roman" w:hAnsi="Times New Roman"/>
          <w:i/>
          <w:sz w:val="36"/>
        </w:rPr>
        <w:t>A</w:t>
      </w:r>
    </w:p>
    <w:p>
      <w:pPr>
        <w:tabs>
          <w:tab w:val="left" w:pos="5846"/>
          <w:tab w:val="right" w:pos="7085"/>
        </w:tabs>
        <w:spacing w:before="0" w:line="403" w:lineRule="exact"/>
        <w:ind w:left="4746" w:right="0" w:firstLine="0"/>
        <w:jc w:val="left"/>
        <w:rPr>
          <w:rFonts w:ascii="Times New Roman"/>
          <w:sz w:val="36"/>
        </w:rPr>
      </w:pPr>
      <w:r>
        <w:rPr>
          <w:rFonts w:ascii="Times New Roman"/>
          <w:i/>
          <w:position w:val="8"/>
          <w:sz w:val="21"/>
        </w:rPr>
        <w:t>VT</w:t>
        <w:tab/>
      </w:r>
      <w:r>
        <w:rPr>
          <w:rFonts w:ascii="Times New Roman"/>
          <w:sz w:val="36"/>
        </w:rPr>
        <w:t>3</w:t>
        <w:tab/>
        <w:t>3</w:t>
      </w:r>
    </w:p>
    <w:p>
      <w:pPr>
        <w:pStyle w:val="BodyText"/>
        <w:spacing w:before="472"/>
        <w:ind w:left="880"/>
      </w:pPr>
      <w:r>
        <w:t>考虑裕量，故晶闸管的额定电流为：</w:t>
      </w:r>
    </w:p>
    <w:p>
      <w:pPr>
        <w:spacing w:after="0"/>
        <w:sectPr>
          <w:pgSz w:w="17860" w:h="25260"/>
          <w:pgMar w:top="980" w:right="2400" w:bottom="280" w:left="2540" w:header="708" w:footer="708"/>
          <w:pgNumType w:start="34"/>
          <w:cols w:space="708"/>
        </w:sectPr>
      </w:pPr>
    </w:p>
    <w:p>
      <w:pPr>
        <w:tabs>
          <w:tab w:val="left" w:pos="3504"/>
          <w:tab w:val="left" w:pos="5136"/>
        </w:tabs>
        <w:spacing w:before="258" w:line="541" w:lineRule="exact"/>
        <w:ind w:left="2493" w:right="0" w:firstLine="0"/>
        <w:jc w:val="left"/>
        <w:rPr>
          <w:rFonts w:ascii="Times New Roman" w:hAnsi="Times New Roman"/>
          <w:i/>
          <w:sz w:val="36"/>
        </w:rPr>
      </w:pPr>
      <w:r>
        <w:pict>
          <v:shapetype id="_x0000_t202" coordsize="21600,21600" o:spt="202" path="m,l,21600r21600,l21600,xe">
            <v:stroke joinstyle="miter"/>
            <v:path gradientshapeok="t" o:connecttype="rect"/>
          </v:shapetype>
          <v:shape id="_x0000_s1040" type="#_x0000_t202" style="width:8.05pt;height:29.6pt;margin-top:12.63pt;margin-left:370.91pt;mso-position-horizontal-relative:page;position:absolute;z-index:-251649024" filled="f" stroked="f">
            <v:textbox inset="0,0,0,0">
              <w:txbxContent>
                <w:p>
                  <w:pPr>
                    <w:spacing w:before="3"/>
                    <w:ind w:left="0" w:right="0" w:firstLine="0"/>
                    <w:jc w:val="left"/>
                    <w:rPr>
                      <w:rFonts w:ascii="Symbol" w:hAnsi="Symbol"/>
                      <w:sz w:val="48"/>
                    </w:rPr>
                  </w:pPr>
                  <w:r>
                    <w:rPr>
                      <w:rFonts w:ascii="Symbol" w:hAnsi="Symbol"/>
                      <w:w w:val="100"/>
                      <w:sz w:val="48"/>
                    </w:rPr>
                    <w:sym w:font="Symbol" w:char="F029"/>
                  </w:r>
                </w:p>
              </w:txbxContent>
            </v:textbox>
          </v:shape>
        </w:pict>
      </w:r>
      <w:r>
        <w:pict>
          <v:shape id="_x0000_s1041" type="#_x0000_t202" style="width:12.45pt;height:10.7pt;margin-top:31.41pt;margin-left:389.94pt;mso-position-horizontal-relative:page;position:absolute;z-index:-251648000" filled="f" stroked="f">
            <v:textbox inset="0,0,0,0">
              <w:txbxContent>
                <w:p>
                  <w:pPr>
                    <w:spacing w:before="11" w:line="202" w:lineRule="exact"/>
                    <w:ind w:left="0" w:right="0" w:firstLine="0"/>
                    <w:jc w:val="left"/>
                    <w:rPr>
                      <w:rFonts w:ascii="Times New Roman"/>
                      <w:i/>
                      <w:sz w:val="21"/>
                    </w:rPr>
                  </w:pPr>
                  <w:r>
                    <w:rPr>
                      <w:rFonts w:ascii="Times New Roman"/>
                      <w:i/>
                      <w:sz w:val="21"/>
                    </w:rPr>
                    <w:t>VT</w:t>
                  </w:r>
                </w:p>
              </w:txbxContent>
            </v:textbox>
          </v:shape>
        </w:pict>
      </w:r>
      <w:r>
        <w:rPr>
          <w:rFonts w:ascii="Times New Roman" w:hAnsi="Times New Roman"/>
          <w:i/>
          <w:sz w:val="36"/>
        </w:rPr>
        <w:t>I</w:t>
        <w:tab/>
      </w:r>
      <w:r>
        <w:rPr>
          <w:rFonts w:ascii="Symbol" w:hAnsi="Symbol"/>
          <w:sz w:val="36"/>
        </w:rPr>
        <w:sym w:font="Symbol" w:char="F03D"/>
      </w:r>
      <w:r>
        <w:rPr>
          <w:rFonts w:ascii="Times New Roman" w:hAnsi="Times New Roman"/>
          <w:sz w:val="36"/>
        </w:rPr>
        <w:t xml:space="preserve"> </w:t>
      </w:r>
      <w:r>
        <w:rPr>
          <w:rFonts w:ascii="Symbol" w:hAnsi="Symbol"/>
          <w:spacing w:val="-22"/>
          <w:position w:val="10"/>
          <w:sz w:val="48"/>
        </w:rPr>
        <w:sym w:font="Symbol" w:char="F028"/>
      </w:r>
      <w:r>
        <w:rPr>
          <w:rFonts w:ascii="Times New Roman" w:hAnsi="Times New Roman"/>
          <w:spacing w:val="-22"/>
          <w:sz w:val="36"/>
        </w:rPr>
        <w:t>1.5</w:t>
      </w:r>
      <w:r>
        <w:rPr>
          <w:rFonts w:ascii="Times New Roman" w:hAnsi="Times New Roman"/>
          <w:spacing w:val="-23"/>
          <w:sz w:val="36"/>
        </w:rPr>
        <w:t xml:space="preserve"> </w:t>
      </w:r>
      <w:r>
        <w:rPr>
          <w:rFonts w:ascii="Times New Roman" w:hAnsi="Times New Roman"/>
          <w:sz w:val="36"/>
        </w:rPr>
        <w:t>~</w:t>
      </w:r>
      <w:r>
        <w:rPr>
          <w:rFonts w:ascii="Times New Roman" w:hAnsi="Times New Roman"/>
          <w:spacing w:val="7"/>
          <w:sz w:val="36"/>
        </w:rPr>
        <w:t xml:space="preserve"> </w:t>
      </w:r>
      <w:r>
        <w:rPr>
          <w:rFonts w:ascii="Times New Roman" w:hAnsi="Times New Roman"/>
          <w:sz w:val="36"/>
        </w:rPr>
        <w:t>2</w:t>
        <w:tab/>
      </w:r>
      <w:r>
        <w:rPr>
          <w:rFonts w:ascii="Times New Roman" w:hAnsi="Times New Roman"/>
          <w:i/>
          <w:position w:val="23"/>
          <w:sz w:val="36"/>
        </w:rPr>
        <w:t>I</w:t>
      </w:r>
    </w:p>
    <w:p>
      <w:pPr>
        <w:spacing w:before="258" w:line="541" w:lineRule="exact"/>
        <w:ind w:left="214" w:right="0" w:firstLine="0"/>
        <w:jc w:val="left"/>
        <w:rPr>
          <w:rFonts w:ascii="Times New Roman" w:hAnsi="Times New Roman"/>
          <w:sz w:val="36"/>
        </w:rPr>
      </w:pPr>
      <w:r>
        <w:br w:type="column"/>
      </w:r>
      <w:r>
        <w:rPr>
          <w:rFonts w:ascii="Symbol" w:hAnsi="Symbol"/>
          <w:sz w:val="36"/>
        </w:rPr>
        <w:sym w:font="Symbol" w:char="F03D"/>
      </w:r>
      <w:r>
        <w:rPr>
          <w:rFonts w:ascii="Times New Roman" w:hAnsi="Times New Roman"/>
          <w:sz w:val="36"/>
        </w:rPr>
        <w:t xml:space="preserve"> </w:t>
      </w:r>
      <w:r>
        <w:rPr>
          <w:rFonts w:ascii="Symbol" w:hAnsi="Symbol"/>
          <w:spacing w:val="-22"/>
          <w:position w:val="10"/>
          <w:sz w:val="48"/>
        </w:rPr>
        <w:sym w:font="Symbol" w:char="F028"/>
      </w:r>
      <w:r>
        <w:rPr>
          <w:rFonts w:ascii="Times New Roman" w:hAnsi="Times New Roman"/>
          <w:spacing w:val="-22"/>
          <w:sz w:val="36"/>
        </w:rPr>
        <w:t xml:space="preserve">1.5 </w:t>
      </w:r>
      <w:r>
        <w:rPr>
          <w:rFonts w:ascii="Times New Roman" w:hAnsi="Times New Roman"/>
          <w:sz w:val="36"/>
        </w:rPr>
        <w:t xml:space="preserve">~ </w:t>
      </w:r>
      <w:r>
        <w:rPr>
          <w:rFonts w:ascii="Times New Roman" w:hAnsi="Times New Roman"/>
          <w:spacing w:val="6"/>
          <w:sz w:val="36"/>
        </w:rPr>
        <w:t>2</w:t>
      </w:r>
      <w:r>
        <w:rPr>
          <w:rFonts w:ascii="Symbol" w:hAnsi="Symbol"/>
          <w:spacing w:val="6"/>
          <w:position w:val="10"/>
          <w:sz w:val="48"/>
        </w:rPr>
        <w:sym w:font="Symbol" w:char="F029"/>
      </w:r>
      <w:r>
        <w:rPr>
          <w:rFonts w:ascii="Times New Roman" w:hAnsi="Times New Roman"/>
          <w:spacing w:val="6"/>
          <w:position w:val="10"/>
          <w:sz w:val="48"/>
        </w:rPr>
        <w:t xml:space="preserve"> </w:t>
      </w:r>
      <w:r>
        <w:rPr>
          <w:rFonts w:ascii="Times New Roman" w:hAnsi="Times New Roman"/>
          <w:spacing w:val="-8"/>
          <w:position w:val="23"/>
          <w:sz w:val="36"/>
        </w:rPr>
        <w:t>90</w:t>
      </w:r>
    </w:p>
    <w:p>
      <w:pPr>
        <w:spacing w:before="258" w:line="541" w:lineRule="exact"/>
        <w:ind w:left="197"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Symbol" w:hAnsi="Symbol"/>
          <w:position w:val="10"/>
          <w:sz w:val="48"/>
        </w:rPr>
        <w:sym w:font="Symbol" w:char="F028"/>
      </w:r>
      <w:r>
        <w:rPr>
          <w:rFonts w:ascii="Times New Roman" w:hAnsi="Times New Roman"/>
          <w:sz w:val="36"/>
        </w:rPr>
        <w:t>86 ~ 114.6</w:t>
      </w:r>
      <w:r>
        <w:rPr>
          <w:rFonts w:ascii="Symbol" w:hAnsi="Symbol"/>
          <w:position w:val="10"/>
          <w:sz w:val="48"/>
        </w:rPr>
        <w:sym w:font="Symbol" w:char="F029"/>
      </w:r>
      <w:r>
        <w:rPr>
          <w:rFonts w:ascii="Times New Roman" w:hAnsi="Times New Roman"/>
          <w:i/>
          <w:sz w:val="36"/>
        </w:rPr>
        <w:t>A</w:t>
      </w:r>
    </w:p>
    <w:p>
      <w:pPr>
        <w:spacing w:after="0" w:line="541" w:lineRule="exact"/>
        <w:jc w:val="left"/>
        <w:rPr>
          <w:rFonts w:ascii="Times New Roman" w:hAnsi="Times New Roman"/>
          <w:sz w:val="36"/>
        </w:rPr>
        <w:sectPr>
          <w:type w:val="continuous"/>
          <w:pgSz w:w="17860" w:h="25260"/>
          <w:pgMar w:top="980" w:right="2400" w:bottom="280" w:left="2540" w:header="708" w:footer="708"/>
          <w:pgNumType w:start="35"/>
          <w:cols w:num="3" w:space="708" w:equalWidth="0">
            <w:col w:w="5508" w:space="40"/>
            <w:col w:w="2236" w:space="39"/>
            <w:col w:w="5097" w:space="0"/>
          </w:cols>
        </w:sectPr>
      </w:pPr>
    </w:p>
    <w:p>
      <w:pPr>
        <w:spacing w:before="68"/>
        <w:ind w:left="2616" w:right="0" w:firstLine="0"/>
        <w:jc w:val="left"/>
        <w:rPr>
          <w:rFonts w:ascii="Times New Roman"/>
          <w:sz w:val="21"/>
        </w:rPr>
      </w:pPr>
      <w:r>
        <w:rPr>
          <w:rFonts w:ascii="Times New Roman"/>
          <w:i/>
          <w:sz w:val="21"/>
        </w:rPr>
        <w:t xml:space="preserve">VT </w:t>
      </w:r>
      <w:r>
        <w:rPr>
          <w:rFonts w:ascii="Times New Roman"/>
          <w:sz w:val="21"/>
        </w:rPr>
        <w:t xml:space="preserve">( </w:t>
      </w:r>
      <w:r>
        <w:rPr>
          <w:rFonts w:ascii="Times New Roman"/>
          <w:i/>
          <w:sz w:val="21"/>
        </w:rPr>
        <w:t xml:space="preserve">AV </w:t>
      </w:r>
      <w:r>
        <w:rPr>
          <w:rFonts w:ascii="Times New Roman"/>
          <w:sz w:val="21"/>
        </w:rPr>
        <w:t>)</w:t>
      </w:r>
    </w:p>
    <w:p>
      <w:pPr>
        <w:pStyle w:val="Heading2"/>
        <w:numPr>
          <w:ilvl w:val="1"/>
          <w:numId w:val="11"/>
        </w:numPr>
        <w:tabs>
          <w:tab w:val="left" w:pos="903"/>
        </w:tabs>
        <w:spacing w:before="437" w:after="0" w:line="240" w:lineRule="auto"/>
        <w:ind w:left="902" w:right="0" w:hanging="743"/>
        <w:jc w:val="left"/>
      </w:pPr>
      <w:bookmarkStart w:id="15" w:name="_TOC_250008"/>
      <w:bookmarkEnd w:id="15"/>
      <w:r>
        <w:t>平波电抗器的选择</w:t>
      </w:r>
    </w:p>
    <w:p>
      <w:pPr>
        <w:pStyle w:val="BodyText"/>
        <w:tabs>
          <w:tab w:val="left" w:pos="2418"/>
        </w:tabs>
        <w:spacing w:line="403" w:lineRule="exact"/>
        <w:ind w:left="160"/>
        <w:rPr>
          <w:rFonts w:ascii="Times New Roman"/>
        </w:rPr>
      </w:pPr>
      <w:r>
        <w:br w:type="column"/>
      </w:r>
      <w:r>
        <w:rPr>
          <w:rFonts w:ascii="Times New Roman"/>
        </w:rPr>
        <w:t>1.57</w:t>
        <w:tab/>
        <w:t>1.57</w:t>
      </w:r>
    </w:p>
    <w:p>
      <w:pPr>
        <w:spacing w:after="0" w:line="403" w:lineRule="exact"/>
        <w:rPr>
          <w:rFonts w:ascii="Times New Roman"/>
        </w:rPr>
        <w:sectPr>
          <w:type w:val="continuous"/>
          <w:pgSz w:w="17860" w:h="25260"/>
          <w:pgMar w:top="980" w:right="2400" w:bottom="280" w:left="2540" w:header="708" w:footer="708"/>
          <w:pgNumType w:start="36"/>
          <w:cols w:num="2" w:space="708" w:equalWidth="0">
            <w:col w:w="4543" w:space="301"/>
            <w:col w:w="8076" w:space="0"/>
          </w:cols>
        </w:sectPr>
      </w:pPr>
    </w:p>
    <w:p>
      <w:pPr>
        <w:pStyle w:val="BodyText"/>
        <w:spacing w:before="476" w:line="374" w:lineRule="auto"/>
        <w:ind w:left="160" w:right="116" w:firstLine="719"/>
      </w:pPr>
      <w:r>
        <w:t>在使用晶闸管整流装置供电时，其供电电压和电流中，含有各种谐波成份。</w:t>
      </w:r>
      <w:r>
        <w:rPr>
          <w:spacing w:val="6"/>
        </w:rPr>
        <w:t>当控制角</w:t>
      </w:r>
      <w:r>
        <w:rPr>
          <w:rFonts w:ascii="Symbol" w:eastAsia="Symbol" w:hAnsi="Symbol"/>
          <w:position w:val="2"/>
          <w:sz w:val="29"/>
        </w:rPr>
        <w:sym w:font="Symbol" w:char="F061"/>
      </w:r>
      <w:r>
        <w:rPr>
          <w:rFonts w:ascii="Times New Roman" w:eastAsia="Times New Roman" w:hAnsi="Times New Roman"/>
          <w:position w:val="2"/>
          <w:sz w:val="29"/>
        </w:rPr>
        <w:t xml:space="preserve"> </w:t>
      </w:r>
      <w:r>
        <w:rPr>
          <w:spacing w:val="-12"/>
        </w:rPr>
        <w:t>增大，负载电流减小到一定程度时，还会产生电流断续现象，造成对</w:t>
      </w:r>
      <w:r>
        <w:rPr>
          <w:spacing w:val="-17"/>
        </w:rPr>
        <w:t>变流器特性的不利影响。当负载为直流电动机时，由于电流断续和直流电动机的</w:t>
      </w:r>
      <w:r>
        <w:rPr>
          <w:spacing w:val="-11"/>
        </w:rPr>
        <w:t>脉动，会使晶闸管导通角</w:t>
      </w:r>
      <w:r>
        <w:rPr>
          <w:rFonts w:ascii="Symbol" w:eastAsia="Symbol" w:hAnsi="Symbol"/>
          <w:position w:val="1"/>
          <w:sz w:val="29"/>
        </w:rPr>
        <w:sym w:font="Symbol" w:char="F071"/>
      </w:r>
      <w:r>
        <w:rPr>
          <w:rFonts w:ascii="Times New Roman" w:eastAsia="Times New Roman" w:hAnsi="Times New Roman"/>
          <w:spacing w:val="54"/>
          <w:position w:val="1"/>
          <w:sz w:val="29"/>
        </w:rPr>
        <w:t xml:space="preserve"> </w:t>
      </w:r>
      <w:r>
        <w:rPr>
          <w:spacing w:val="-15"/>
        </w:rPr>
        <w:t xml:space="preserve">减小，整流器等效内阻增大，电动机的机械特性变软， </w:t>
      </w:r>
      <w:r>
        <w:rPr>
          <w:spacing w:val="-12"/>
        </w:rPr>
        <w:t>换相条件恶化，并且增加电动机的损耗。因此，除在设计变流装置时要适当增大</w:t>
      </w:r>
      <w:r>
        <w:rPr>
          <w:spacing w:val="-16"/>
        </w:rPr>
        <w:t>晶闸管和二极管的容量，选择适于变流器供电的特殊系列的直流电动机外，通常还采用在直流电路内串接平波电抗器，以限制电流的脉动分量，维持电流连续。</w:t>
      </w:r>
    </w:p>
    <w:p>
      <w:pPr>
        <w:spacing w:before="0" w:line="203" w:lineRule="exact"/>
        <w:ind w:left="1047" w:right="0" w:firstLine="0"/>
        <w:jc w:val="center"/>
        <w:rPr>
          <w:rFonts w:ascii="Times New Roman"/>
          <w:i/>
          <w:sz w:val="36"/>
        </w:rPr>
      </w:pPr>
      <w:r>
        <w:rPr>
          <w:rFonts w:ascii="Times New Roman"/>
          <w:i/>
          <w:w w:val="100"/>
          <w:sz w:val="36"/>
        </w:rPr>
        <w:t>U</w:t>
      </w:r>
    </w:p>
    <w:p>
      <w:pPr>
        <w:tabs>
          <w:tab w:val="left" w:pos="1871"/>
        </w:tabs>
        <w:spacing w:before="7" w:line="220" w:lineRule="auto"/>
        <w:ind w:left="0" w:right="371" w:firstLine="0"/>
        <w:jc w:val="center"/>
        <w:rPr>
          <w:rFonts w:ascii="Times New Roman" w:hAnsi="Times New Roman"/>
          <w:sz w:val="21"/>
        </w:rPr>
      </w:pPr>
      <w:r>
        <w:rPr>
          <w:rFonts w:ascii="Times New Roman" w:hAnsi="Times New Roman"/>
          <w:i/>
          <w:sz w:val="36"/>
        </w:rPr>
        <w:t xml:space="preserve">L </w:t>
      </w:r>
      <w:r>
        <w:rPr>
          <w:rFonts w:ascii="Symbol" w:hAnsi="Symbol"/>
          <w:sz w:val="36"/>
        </w:rPr>
        <w:sym w:font="Symbol" w:char="F03D"/>
      </w:r>
      <w:r>
        <w:rPr>
          <w:rFonts w:ascii="Times New Roman" w:hAnsi="Times New Roman"/>
          <w:spacing w:val="5"/>
          <w:sz w:val="36"/>
        </w:rPr>
        <w:t xml:space="preserve"> </w:t>
      </w:r>
      <w:r>
        <w:rPr>
          <w:rFonts w:ascii="Times New Roman" w:hAnsi="Times New Roman"/>
          <w:sz w:val="36"/>
        </w:rPr>
        <w:t>0.693</w:t>
      </w:r>
      <w:r>
        <w:rPr>
          <w:rFonts w:ascii="Times New Roman" w:hAnsi="Times New Roman"/>
          <w:spacing w:val="-16"/>
          <w:sz w:val="36"/>
        </w:rPr>
        <w:t xml:space="preserve"> </w:t>
      </w:r>
      <w:r>
        <w:rPr>
          <w:rFonts w:ascii="Times New Roman" w:hAnsi="Times New Roman"/>
          <w:i/>
          <w:position w:val="-27"/>
          <w:sz w:val="36"/>
        </w:rPr>
        <w:t>I</w:t>
        <w:tab/>
      </w:r>
      <w:r>
        <w:rPr>
          <w:rFonts w:ascii="Times New Roman" w:hAnsi="Times New Roman"/>
          <w:position w:val="2"/>
          <w:sz w:val="21"/>
        </w:rPr>
        <w:t>2</w:t>
      </w:r>
    </w:p>
    <w:p>
      <w:pPr>
        <w:spacing w:before="0" w:line="216" w:lineRule="exact"/>
        <w:ind w:left="1508" w:right="117" w:firstLine="0"/>
        <w:jc w:val="center"/>
        <w:rPr>
          <w:rFonts w:ascii="Times New Roman"/>
          <w:sz w:val="21"/>
        </w:rPr>
      </w:pPr>
      <w:r>
        <w:rPr>
          <w:rFonts w:ascii="Times New Roman"/>
          <w:i/>
          <w:sz w:val="21"/>
        </w:rPr>
        <w:t xml:space="preserve">d </w:t>
      </w:r>
      <w:r>
        <w:rPr>
          <w:rFonts w:ascii="Times New Roman"/>
          <w:sz w:val="21"/>
        </w:rPr>
        <w:t>min</w:t>
      </w:r>
    </w:p>
    <w:p>
      <w:pPr>
        <w:pStyle w:val="BodyText"/>
        <w:tabs>
          <w:tab w:val="left" w:pos="11376"/>
        </w:tabs>
        <w:spacing w:before="138" w:line="660" w:lineRule="atLeast"/>
        <w:ind w:left="160" w:right="110" w:firstLine="719"/>
      </w:pPr>
      <w:r>
        <w:t>其中，</w:t>
      </w:r>
      <w:r>
        <w:rPr>
          <w:rFonts w:ascii="Times New Roman" w:eastAsia="Times New Roman"/>
        </w:rPr>
        <w:t>L</w:t>
      </w:r>
      <w:r>
        <w:t xml:space="preserve">（单位为 </w:t>
      </w:r>
      <w:r>
        <w:rPr>
          <w:rFonts w:ascii="Times New Roman" w:eastAsia="Times New Roman"/>
        </w:rPr>
        <w:t>mH</w:t>
      </w:r>
      <w:r>
        <w:t>）中包括整流变压器的漏电感、电枢电感和平波电抗器的电感。由题目要求：当负载电流降</w:t>
      </w:r>
      <w:r>
        <w:rPr>
          <w:spacing w:val="33"/>
        </w:rPr>
        <w:t>至</w:t>
      </w:r>
      <w:r>
        <w:rPr>
          <w:rFonts w:ascii="Times New Roman" w:eastAsia="Times New Roman"/>
        </w:rPr>
        <w:t>20A</w:t>
      </w:r>
      <w:r>
        <w:rPr>
          <w:rFonts w:ascii="Times New Roman" w:eastAsia="Times New Roman"/>
          <w:spacing w:val="-1"/>
        </w:rPr>
        <w:t xml:space="preserve"> </w:t>
      </w:r>
      <w:r>
        <w:t>时电流仍连续。所</w:t>
      </w:r>
      <w:r>
        <w:rPr>
          <w:spacing w:val="35"/>
        </w:rPr>
        <w:t>以</w:t>
      </w:r>
      <w:r>
        <w:rPr>
          <w:rFonts w:ascii="Times New Roman" w:eastAsia="Times New Roman"/>
          <w:i/>
          <w:sz w:val="29"/>
        </w:rPr>
        <w:t>I</w:t>
        <w:tab/>
      </w:r>
      <w:r>
        <w:t>取</w:t>
      </w:r>
      <w:r>
        <w:rPr>
          <w:spacing w:val="-91"/>
        </w:rPr>
        <w:t xml:space="preserve"> </w:t>
      </w:r>
      <w:r>
        <w:rPr>
          <w:rFonts w:ascii="Times New Roman" w:eastAsia="Times New Roman"/>
        </w:rPr>
        <w:t>20A</w:t>
      </w:r>
      <w:r>
        <w:rPr>
          <w:spacing w:val="-16"/>
        </w:rPr>
        <w:t>。</w:t>
      </w:r>
    </w:p>
    <w:p>
      <w:pPr>
        <w:spacing w:before="0" w:line="166" w:lineRule="exact"/>
        <w:ind w:left="0" w:right="1618" w:firstLine="0"/>
        <w:jc w:val="right"/>
        <w:rPr>
          <w:rFonts w:ascii="Times New Roman"/>
          <w:sz w:val="21"/>
        </w:rPr>
      </w:pPr>
      <w:r>
        <w:rPr>
          <w:rFonts w:ascii="Times New Roman"/>
          <w:i/>
          <w:sz w:val="21"/>
        </w:rPr>
        <w:t xml:space="preserve">d </w:t>
      </w:r>
      <w:r>
        <w:rPr>
          <w:rFonts w:ascii="Times New Roman"/>
          <w:sz w:val="21"/>
        </w:rPr>
        <w:t>min</w:t>
      </w:r>
    </w:p>
    <w:p>
      <w:pPr>
        <w:spacing w:after="0" w:line="166" w:lineRule="exact"/>
        <w:jc w:val="right"/>
        <w:rPr>
          <w:rFonts w:ascii="Times New Roman"/>
          <w:sz w:val="21"/>
        </w:rPr>
        <w:sectPr>
          <w:type w:val="continuous"/>
          <w:pgSz w:w="17860" w:h="25260"/>
          <w:pgMar w:top="980" w:right="2400" w:bottom="280" w:left="2540" w:header="708" w:footer="708"/>
          <w:pgNumType w:start="37"/>
          <w:cols w:space="708"/>
        </w:sectPr>
      </w:pPr>
    </w:p>
    <w:p>
      <w:pPr>
        <w:pStyle w:val="BodyText"/>
        <w:spacing w:before="370"/>
        <w:ind w:left="160"/>
      </w:pPr>
      <w:r>
        <w:t>所以有：</w:t>
      </w:r>
    </w:p>
    <w:p>
      <w:pPr>
        <w:pStyle w:val="BodyText"/>
        <w:rPr>
          <w:sz w:val="42"/>
        </w:rPr>
      </w:pPr>
      <w:r>
        <w:br w:type="column"/>
      </w:r>
    </w:p>
    <w:p>
      <w:pPr>
        <w:pStyle w:val="BodyText"/>
        <w:spacing w:before="3"/>
        <w:rPr>
          <w:sz w:val="43"/>
        </w:rPr>
      </w:pPr>
    </w:p>
    <w:p>
      <w:pPr>
        <w:tabs>
          <w:tab w:val="right" w:pos="4088"/>
        </w:tabs>
        <w:spacing w:before="1" w:line="311" w:lineRule="exact"/>
        <w:ind w:left="1587" w:right="0" w:firstLine="0"/>
        <w:jc w:val="left"/>
        <w:rPr>
          <w:rFonts w:ascii="Times New Roman"/>
          <w:sz w:val="35"/>
        </w:rPr>
      </w:pPr>
      <w:r>
        <w:rPr>
          <w:rFonts w:ascii="Times New Roman"/>
          <w:i/>
          <w:position w:val="1"/>
          <w:sz w:val="35"/>
        </w:rPr>
        <w:t>U</w:t>
        <w:tab/>
      </w:r>
      <w:r>
        <w:rPr>
          <w:rFonts w:ascii="Times New Roman"/>
          <w:sz w:val="35"/>
        </w:rPr>
        <w:t>127</w:t>
      </w:r>
    </w:p>
    <w:p>
      <w:pPr>
        <w:tabs>
          <w:tab w:val="left" w:pos="1892"/>
          <w:tab w:val="right" w:pos="4022"/>
          <w:tab w:val="left" w:pos="4220"/>
        </w:tabs>
        <w:spacing w:before="7" w:line="165" w:lineRule="auto"/>
        <w:ind w:left="1654" w:right="3741" w:hanging="1494"/>
        <w:jc w:val="left"/>
        <w:rPr>
          <w:rFonts w:ascii="Times New Roman" w:hAnsi="Times New Roman"/>
          <w:sz w:val="35"/>
        </w:rPr>
      </w:pPr>
      <w:r>
        <w:rPr>
          <w:rFonts w:ascii="Times New Roman" w:hAnsi="Times New Roman"/>
          <w:i/>
          <w:sz w:val="35"/>
        </w:rPr>
        <w:t>L</w:t>
      </w:r>
      <w:r>
        <w:rPr>
          <w:rFonts w:ascii="Times New Roman" w:hAnsi="Times New Roman"/>
          <w:i/>
          <w:spacing w:val="21"/>
          <w:sz w:val="35"/>
        </w:rPr>
        <w:t xml:space="preserve"> </w:t>
      </w:r>
      <w:r>
        <w:rPr>
          <w:rFonts w:ascii="Symbol" w:hAnsi="Symbol"/>
          <w:sz w:val="35"/>
        </w:rPr>
        <w:sym w:font="Symbol" w:char="F03D"/>
      </w:r>
      <w:r>
        <w:rPr>
          <w:rFonts w:ascii="Times New Roman" w:hAnsi="Times New Roman"/>
          <w:spacing w:val="13"/>
          <w:sz w:val="35"/>
        </w:rPr>
        <w:t xml:space="preserve"> </w:t>
      </w:r>
      <w:r>
        <w:rPr>
          <w:rFonts w:ascii="Times New Roman" w:hAnsi="Times New Roman"/>
          <w:spacing w:val="5"/>
          <w:sz w:val="35"/>
        </w:rPr>
        <w:t>0.693</w:t>
      </w:r>
      <w:r>
        <w:rPr>
          <w:rFonts w:ascii="Times New Roman" w:hAnsi="Times New Roman"/>
          <w:spacing w:val="5"/>
          <w:position w:val="2"/>
          <w:sz w:val="35"/>
          <w:u w:val="thick"/>
        </w:rPr>
        <w:t xml:space="preserve"> </w:t>
        <w:tab/>
        <w:tab/>
      </w:r>
      <w:r>
        <w:rPr>
          <w:rFonts w:ascii="Times New Roman" w:hAnsi="Times New Roman"/>
          <w:position w:val="2"/>
          <w:sz w:val="29"/>
          <w:u w:val="thick"/>
        </w:rPr>
        <w:t>2</w:t>
      </w:r>
      <w:r>
        <w:rPr>
          <w:rFonts w:ascii="Times New Roman" w:hAnsi="Times New Roman"/>
          <w:position w:val="2"/>
          <w:sz w:val="29"/>
        </w:rPr>
        <w:t xml:space="preserve">  </w:t>
      </w:r>
      <w:r>
        <w:rPr>
          <w:rFonts w:ascii="Symbol" w:hAnsi="Symbol"/>
          <w:sz w:val="35"/>
        </w:rPr>
        <w:sym w:font="Symbol" w:char="F03D"/>
      </w:r>
      <w:r>
        <w:rPr>
          <w:rFonts w:ascii="Times New Roman" w:hAnsi="Times New Roman"/>
          <w:spacing w:val="3"/>
          <w:sz w:val="35"/>
        </w:rPr>
        <w:t xml:space="preserve"> </w:t>
      </w:r>
      <w:r>
        <w:rPr>
          <w:rFonts w:ascii="Times New Roman" w:hAnsi="Times New Roman"/>
          <w:sz w:val="35"/>
        </w:rPr>
        <w:t>0.693</w:t>
      </w:r>
      <w:r>
        <w:rPr>
          <w:rFonts w:ascii="Times New Roman" w:hAnsi="Times New Roman"/>
          <w:spacing w:val="-46"/>
          <w:sz w:val="35"/>
        </w:rPr>
        <w:t xml:space="preserve"> </w:t>
      </w:r>
      <w:r>
        <w:rPr>
          <w:rFonts w:ascii="Symbol" w:hAnsi="Symbol"/>
          <w:sz w:val="35"/>
        </w:rPr>
        <w:sym w:font="Symbol" w:char="F0B4"/>
      </w:r>
      <w:r>
        <w:rPr>
          <w:rFonts w:ascii="Times New Roman" w:hAnsi="Times New Roman"/>
          <w:sz w:val="35"/>
        </w:rPr>
        <w:tab/>
        <w:tab/>
      </w:r>
      <w:r>
        <w:rPr>
          <w:rFonts w:ascii="Symbol" w:hAnsi="Symbol"/>
          <w:sz w:val="35"/>
        </w:rPr>
        <w:sym w:font="Symbol" w:char="F03D"/>
      </w:r>
      <w:r>
        <w:rPr>
          <w:rFonts w:ascii="Times New Roman" w:hAnsi="Times New Roman"/>
          <w:sz w:val="35"/>
        </w:rPr>
        <w:t xml:space="preserve"> </w:t>
      </w:r>
      <w:r>
        <w:rPr>
          <w:rFonts w:ascii="Times New Roman" w:hAnsi="Times New Roman"/>
          <w:spacing w:val="2"/>
          <w:sz w:val="35"/>
        </w:rPr>
        <w:t>4.40</w:t>
      </w:r>
      <w:r>
        <w:rPr>
          <w:rFonts w:ascii="Times New Roman" w:hAnsi="Times New Roman"/>
          <w:i/>
          <w:spacing w:val="2"/>
          <w:sz w:val="35"/>
        </w:rPr>
        <w:t xml:space="preserve">m </w:t>
      </w:r>
      <w:r>
        <w:rPr>
          <w:rFonts w:ascii="Times New Roman" w:hAnsi="Times New Roman"/>
          <w:i/>
          <w:spacing w:val="-16"/>
          <w:sz w:val="35"/>
        </w:rPr>
        <w:t xml:space="preserve">H </w:t>
      </w:r>
      <w:r>
        <w:rPr>
          <w:rFonts w:ascii="Times New Roman" w:hAnsi="Times New Roman"/>
          <w:sz w:val="35"/>
        </w:rPr>
        <w:t>20</w:t>
        <w:tab/>
        <w:t>20</w:t>
      </w:r>
    </w:p>
    <w:p>
      <w:pPr>
        <w:spacing w:after="0" w:line="165" w:lineRule="auto"/>
        <w:jc w:val="left"/>
        <w:rPr>
          <w:rFonts w:ascii="Times New Roman" w:hAnsi="Times New Roman"/>
          <w:sz w:val="35"/>
        </w:rPr>
        <w:sectPr>
          <w:type w:val="continuous"/>
          <w:pgSz w:w="17860" w:h="25260"/>
          <w:pgMar w:top="980" w:right="2400" w:bottom="280" w:left="2540" w:header="708" w:footer="708"/>
          <w:pgNumType w:start="38"/>
          <w:cols w:num="2" w:space="708" w:equalWidth="0">
            <w:col w:w="1641" w:space="1820"/>
            <w:col w:w="9459" w:space="0"/>
          </w:cols>
        </w:sectPr>
      </w:pPr>
    </w:p>
    <w:p>
      <w:pPr>
        <w:pStyle w:val="Heading2"/>
        <w:numPr>
          <w:ilvl w:val="1"/>
          <w:numId w:val="11"/>
        </w:numPr>
        <w:tabs>
          <w:tab w:val="left" w:pos="903"/>
        </w:tabs>
        <w:spacing w:before="353" w:after="0" w:line="240" w:lineRule="auto"/>
        <w:ind w:left="902" w:right="0" w:hanging="743"/>
        <w:jc w:val="left"/>
      </w:pPr>
      <w:r>
        <w:pict>
          <v:group id="_x0000_s1042" style="width:893pt;height:1248pt;margin-top:0;margin-left:0;mso-position-horizontal-relative:page;mso-position-vertical-relative:page;position:absolute;z-index:-251646976" coordorigin="0,0" coordsize="17860,24960">
            <v:shape id="_x0000_s1043" type="#_x0000_t75" style="width:17860;height:24960;position:absolute" stroked="f">
              <v:imagedata r:id="rId4" o:title=""/>
            </v:shape>
            <v:shape id="_x0000_s1044" type="#_x0000_t75" style="width:800;height:440;left:7980;position:absolute;top:6852" stroked="f">
              <v:imagedata r:id="rId10" o:title=""/>
            </v:shape>
            <v:shape id="_x0000_s1045" type="#_x0000_t75" style="width:580;height:440;left:9140;position:absolute;top:6852" stroked="f">
              <v:imagedata r:id="rId11" o:title=""/>
            </v:shape>
            <v:line id="_x0000_s1046" style="position:absolute" from="9240,16372" to="10040,16372" stroked="t" strokecolor="black" strokeweight="2pt">
              <v:stroke dashstyle="longDash"/>
            </v:line>
            <v:line id="_x0000_s1047" style="position:absolute" from="9560,20193" to="10140,20193" stroked="t" strokecolor="black" strokeweight="2pt">
              <v:stroke dashstyle="longDash"/>
            </v:line>
            <v:shape id="_x0000_s1048" type="#_x0000_t75" style="width:480;height:420;left:7960;position:absolute;top:2072" stroked="f">
              <v:imagedata r:id="rId12" o:title=""/>
            </v:shape>
          </v:group>
        </w:pict>
      </w:r>
      <w:bookmarkStart w:id="16" w:name="_TOC_250007"/>
      <w:bookmarkEnd w:id="16"/>
      <w:r>
        <w:t>系统功率因数的讨论</w:t>
      </w:r>
    </w:p>
    <w:p>
      <w:pPr>
        <w:pStyle w:val="BodyText"/>
        <w:spacing w:before="2"/>
        <w:rPr>
          <w:rFonts w:ascii="黑体"/>
          <w:sz w:val="37"/>
        </w:rPr>
      </w:pPr>
    </w:p>
    <w:p>
      <w:pPr>
        <w:pStyle w:val="BodyText"/>
        <w:ind w:left="880"/>
      </w:pPr>
      <w:r>
        <w:t>三相桥式全控整流电路接反电动势负载时，由于设计时接了平波电抗器，所</w:t>
      </w:r>
    </w:p>
    <w:p>
      <w:pPr>
        <w:pStyle w:val="BodyText"/>
        <w:spacing w:before="11"/>
        <w:rPr>
          <w:sz w:val="50"/>
        </w:rPr>
      </w:pPr>
    </w:p>
    <w:p>
      <w:pPr>
        <w:spacing w:before="0"/>
        <w:ind w:left="0" w:right="137" w:firstLine="0"/>
        <w:jc w:val="center"/>
        <w:rPr>
          <w:rFonts w:ascii="Times New Roman"/>
          <w:sz w:val="31"/>
        </w:rPr>
      </w:pPr>
      <w:r>
        <w:rPr>
          <w:rFonts w:ascii="Times New Roman"/>
          <w:w w:val="102"/>
          <w:sz w:val="31"/>
        </w:rPr>
        <w:t>7</w:t>
      </w:r>
    </w:p>
    <w:p>
      <w:pPr>
        <w:spacing w:after="0"/>
        <w:jc w:val="center"/>
        <w:rPr>
          <w:rFonts w:ascii="Times New Roman"/>
          <w:sz w:val="31"/>
        </w:rPr>
      </w:pPr>
      <w:r>
        <w:rPr>
          <w:rFonts w:ascii="Times New Roman"/>
          <w:sz w:val="31"/>
        </w:rPr>
        <w:br/>
      </w:r>
      <w:r>
        <w:rPr>
          <w:rFonts w:ascii="Times New Roman"/>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 w:history="1">
        <w:r>
          <w:rPr>
            <w:rFonts w:ascii="SimSun" w:eastAsia="SimSun" w:hAnsi="SimSun" w:cs="SimSun"/>
            <w:b/>
            <w:bCs/>
            <w:color w:val="0000EE"/>
            <w:sz w:val="30"/>
            <w:szCs w:val="30"/>
            <w:u w:val="single" w:color="0000EE"/>
          </w:rPr>
          <w:t>https://d.book118.com/506235210015010041</w:t>
        </w:r>
      </w:hyperlink>
    </w:p>
    <w:p>
      <w:pPr>
        <w:spacing w:after="0"/>
        <w:jc w:val="center"/>
        <w:rPr>
          <w:rFonts w:ascii="Times New Roman"/>
          <w:sz w:val="31"/>
        </w:rPr>
      </w:pPr>
    </w:p>
    <w:sectPr>
      <w:type w:val="continuous"/>
      <w:pgSz w:w="17860" w:h="25260"/>
      <w:pgMar w:top="980" w:right="2400" w:bottom="280" w:left="2540" w:header="708" w:footer="708"/>
      <w:pgNumType w:start="3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B15C51"/>
    <w:multiLevelType w:val="hybridMultilevel"/>
    <w:tmpl w:val="00000000"/>
    <w:lvl w:ilvl="0">
      <w:start w:val="1"/>
      <w:numFmt w:val="decimal"/>
      <w:lvlText w:val="[%1]"/>
      <w:lvlJc w:val="left"/>
      <w:pPr>
        <w:ind w:left="701" w:hanging="541"/>
        <w:jc w:val="left"/>
      </w:pPr>
      <w:rPr>
        <w:rFonts w:ascii="宋体" w:eastAsia="宋体" w:hAnsi="宋体" w:cs="宋体" w:hint="default"/>
        <w:spacing w:val="-1"/>
        <w:w w:val="100"/>
        <w:sz w:val="34"/>
        <w:szCs w:val="34"/>
      </w:rPr>
    </w:lvl>
    <w:lvl w:ilvl="1">
      <w:start w:val="0"/>
      <w:numFmt w:val="bullet"/>
      <w:lvlText w:val="•"/>
      <w:lvlJc w:val="left"/>
      <w:pPr>
        <w:ind w:left="1921" w:hanging="541"/>
      </w:pPr>
      <w:rPr>
        <w:rFonts w:hint="default"/>
      </w:rPr>
    </w:lvl>
    <w:lvl w:ilvl="2">
      <w:start w:val="0"/>
      <w:numFmt w:val="bullet"/>
      <w:lvlText w:val="•"/>
      <w:lvlJc w:val="left"/>
      <w:pPr>
        <w:ind w:left="3143" w:hanging="541"/>
      </w:pPr>
      <w:rPr>
        <w:rFonts w:hint="default"/>
      </w:rPr>
    </w:lvl>
    <w:lvl w:ilvl="3">
      <w:start w:val="0"/>
      <w:numFmt w:val="bullet"/>
      <w:lvlText w:val="•"/>
      <w:lvlJc w:val="left"/>
      <w:pPr>
        <w:ind w:left="4365" w:hanging="541"/>
      </w:pPr>
      <w:rPr>
        <w:rFonts w:hint="default"/>
      </w:rPr>
    </w:lvl>
    <w:lvl w:ilvl="4">
      <w:start w:val="0"/>
      <w:numFmt w:val="bullet"/>
      <w:lvlText w:val="•"/>
      <w:lvlJc w:val="left"/>
      <w:pPr>
        <w:ind w:left="5587" w:hanging="541"/>
      </w:pPr>
      <w:rPr>
        <w:rFonts w:hint="default"/>
      </w:rPr>
    </w:lvl>
    <w:lvl w:ilvl="5">
      <w:start w:val="0"/>
      <w:numFmt w:val="bullet"/>
      <w:lvlText w:val="•"/>
      <w:lvlJc w:val="left"/>
      <w:pPr>
        <w:ind w:left="6809" w:hanging="541"/>
      </w:pPr>
      <w:rPr>
        <w:rFonts w:hint="default"/>
      </w:rPr>
    </w:lvl>
    <w:lvl w:ilvl="6">
      <w:start w:val="0"/>
      <w:numFmt w:val="bullet"/>
      <w:lvlText w:val="•"/>
      <w:lvlJc w:val="left"/>
      <w:pPr>
        <w:ind w:left="8031" w:hanging="541"/>
      </w:pPr>
      <w:rPr>
        <w:rFonts w:hint="default"/>
      </w:rPr>
    </w:lvl>
    <w:lvl w:ilvl="7">
      <w:start w:val="0"/>
      <w:numFmt w:val="bullet"/>
      <w:lvlText w:val="•"/>
      <w:lvlJc w:val="left"/>
      <w:pPr>
        <w:ind w:left="9253" w:hanging="541"/>
      </w:pPr>
      <w:rPr>
        <w:rFonts w:hint="default"/>
      </w:rPr>
    </w:lvl>
    <w:lvl w:ilvl="8">
      <w:start w:val="0"/>
      <w:numFmt w:val="bullet"/>
      <w:lvlText w:val="•"/>
      <w:lvlJc w:val="left"/>
      <w:pPr>
        <w:ind w:left="10475" w:hanging="541"/>
      </w:pPr>
      <w:rPr>
        <w:rFonts w:hint="default"/>
      </w:rPr>
    </w:lvl>
  </w:abstractNum>
  <w:abstractNum w:abstractNumId="1">
    <w:nsid w:val="20D75B80"/>
    <w:multiLevelType w:val="hybridMultilevel"/>
    <w:tmpl w:val="00000000"/>
    <w:lvl w:ilvl="0">
      <w:start w:val="1"/>
      <w:numFmt w:val="lowerLetter"/>
      <w:lvlText w:val="%1."/>
      <w:lvlJc w:val="left"/>
      <w:pPr>
        <w:ind w:left="1241" w:hanging="361"/>
        <w:jc w:val="left"/>
      </w:pPr>
      <w:rPr>
        <w:rFonts w:ascii="宋体" w:eastAsia="宋体" w:hAnsi="宋体" w:cs="宋体" w:hint="default"/>
        <w:spacing w:val="-1"/>
        <w:w w:val="100"/>
        <w:sz w:val="34"/>
        <w:szCs w:val="34"/>
      </w:rPr>
    </w:lvl>
    <w:lvl w:ilvl="1">
      <w:start w:val="0"/>
      <w:numFmt w:val="bullet"/>
      <w:lvlText w:val="•"/>
      <w:lvlJc w:val="left"/>
      <w:pPr>
        <w:ind w:left="2407" w:hanging="361"/>
      </w:pPr>
      <w:rPr>
        <w:rFonts w:hint="default"/>
      </w:rPr>
    </w:lvl>
    <w:lvl w:ilvl="2">
      <w:start w:val="0"/>
      <w:numFmt w:val="bullet"/>
      <w:lvlText w:val="•"/>
      <w:lvlJc w:val="left"/>
      <w:pPr>
        <w:ind w:left="3575" w:hanging="361"/>
      </w:pPr>
      <w:rPr>
        <w:rFonts w:hint="default"/>
      </w:rPr>
    </w:lvl>
    <w:lvl w:ilvl="3">
      <w:start w:val="0"/>
      <w:numFmt w:val="bullet"/>
      <w:lvlText w:val="•"/>
      <w:lvlJc w:val="left"/>
      <w:pPr>
        <w:ind w:left="4743" w:hanging="361"/>
      </w:pPr>
      <w:rPr>
        <w:rFonts w:hint="default"/>
      </w:rPr>
    </w:lvl>
    <w:lvl w:ilvl="4">
      <w:start w:val="0"/>
      <w:numFmt w:val="bullet"/>
      <w:lvlText w:val="•"/>
      <w:lvlJc w:val="left"/>
      <w:pPr>
        <w:ind w:left="5911" w:hanging="361"/>
      </w:pPr>
      <w:rPr>
        <w:rFonts w:hint="default"/>
      </w:rPr>
    </w:lvl>
    <w:lvl w:ilvl="5">
      <w:start w:val="0"/>
      <w:numFmt w:val="bullet"/>
      <w:lvlText w:val="•"/>
      <w:lvlJc w:val="left"/>
      <w:pPr>
        <w:ind w:left="7079" w:hanging="361"/>
      </w:pPr>
      <w:rPr>
        <w:rFonts w:hint="default"/>
      </w:rPr>
    </w:lvl>
    <w:lvl w:ilvl="6">
      <w:start w:val="0"/>
      <w:numFmt w:val="bullet"/>
      <w:lvlText w:val="•"/>
      <w:lvlJc w:val="left"/>
      <w:pPr>
        <w:ind w:left="8247" w:hanging="361"/>
      </w:pPr>
      <w:rPr>
        <w:rFonts w:hint="default"/>
      </w:rPr>
    </w:lvl>
    <w:lvl w:ilvl="7">
      <w:start w:val="0"/>
      <w:numFmt w:val="bullet"/>
      <w:lvlText w:val="•"/>
      <w:lvlJc w:val="left"/>
      <w:pPr>
        <w:ind w:left="9415" w:hanging="361"/>
      </w:pPr>
      <w:rPr>
        <w:rFonts w:hint="default"/>
      </w:rPr>
    </w:lvl>
    <w:lvl w:ilvl="8">
      <w:start w:val="0"/>
      <w:numFmt w:val="bullet"/>
      <w:lvlText w:val="•"/>
      <w:lvlJc w:val="left"/>
      <w:pPr>
        <w:ind w:left="10583" w:hanging="361"/>
      </w:pPr>
      <w:rPr>
        <w:rFonts w:hint="default"/>
      </w:rPr>
    </w:lvl>
  </w:abstractNum>
  <w:abstractNum w:abstractNumId="2">
    <w:nsid w:val="26211E11"/>
    <w:multiLevelType w:val="hybridMultilevel"/>
    <w:tmpl w:val="00000000"/>
    <w:lvl w:ilvl="0">
      <w:start w:val="1"/>
      <w:numFmt w:val="decimal"/>
      <w:lvlText w:val="%1"/>
      <w:lvlJc w:val="left"/>
      <w:pPr>
        <w:ind w:left="704" w:hanging="544"/>
        <w:jc w:val="left"/>
      </w:pPr>
      <w:rPr>
        <w:rFonts w:ascii="Arial" w:eastAsia="Arial" w:hAnsi="Arial" w:cs="Arial" w:hint="default"/>
        <w:w w:val="89"/>
        <w:sz w:val="54"/>
        <w:szCs w:val="54"/>
      </w:rPr>
    </w:lvl>
    <w:lvl w:ilvl="1">
      <w:start w:val="1"/>
      <w:numFmt w:val="decimal"/>
      <w:lvlText w:val="%1.%2"/>
      <w:lvlJc w:val="left"/>
      <w:pPr>
        <w:ind w:left="1013" w:hanging="853"/>
        <w:jc w:val="left"/>
      </w:pPr>
      <w:rPr>
        <w:rFonts w:ascii="Arial" w:eastAsia="Arial" w:hAnsi="Arial" w:cs="Arial" w:hint="default"/>
        <w:w w:val="99"/>
        <w:sz w:val="45"/>
        <w:szCs w:val="45"/>
      </w:rPr>
    </w:lvl>
    <w:lvl w:ilvl="2">
      <w:start w:val="1"/>
      <w:numFmt w:val="decimal"/>
      <w:lvlText w:val="%3."/>
      <w:lvlJc w:val="left"/>
      <w:pPr>
        <w:ind w:left="1013" w:hanging="364"/>
        <w:jc w:val="left"/>
      </w:pPr>
      <w:rPr>
        <w:rFonts w:ascii="宋体" w:eastAsia="宋体" w:hAnsi="宋体" w:cs="宋体" w:hint="default"/>
        <w:w w:val="100"/>
        <w:sz w:val="34"/>
        <w:szCs w:val="34"/>
      </w:rPr>
    </w:lvl>
    <w:lvl w:ilvl="3">
      <w:start w:val="0"/>
      <w:numFmt w:val="bullet"/>
      <w:lvlText w:val="•"/>
      <w:lvlJc w:val="left"/>
      <w:pPr>
        <w:ind w:left="3664" w:hanging="364"/>
      </w:pPr>
      <w:rPr>
        <w:rFonts w:hint="default"/>
      </w:rPr>
    </w:lvl>
    <w:lvl w:ilvl="4">
      <w:start w:val="0"/>
      <w:numFmt w:val="bullet"/>
      <w:lvlText w:val="•"/>
      <w:lvlJc w:val="left"/>
      <w:pPr>
        <w:ind w:left="4986" w:hanging="364"/>
      </w:pPr>
      <w:rPr>
        <w:rFonts w:hint="default"/>
      </w:rPr>
    </w:lvl>
    <w:lvl w:ilvl="5">
      <w:start w:val="0"/>
      <w:numFmt w:val="bullet"/>
      <w:lvlText w:val="•"/>
      <w:lvlJc w:val="left"/>
      <w:pPr>
        <w:ind w:left="6308" w:hanging="364"/>
      </w:pPr>
      <w:rPr>
        <w:rFonts w:hint="default"/>
      </w:rPr>
    </w:lvl>
    <w:lvl w:ilvl="6">
      <w:start w:val="0"/>
      <w:numFmt w:val="bullet"/>
      <w:lvlText w:val="•"/>
      <w:lvlJc w:val="left"/>
      <w:pPr>
        <w:ind w:left="7630" w:hanging="364"/>
      </w:pPr>
      <w:rPr>
        <w:rFonts w:hint="default"/>
      </w:rPr>
    </w:lvl>
    <w:lvl w:ilvl="7">
      <w:start w:val="0"/>
      <w:numFmt w:val="bullet"/>
      <w:lvlText w:val="•"/>
      <w:lvlJc w:val="left"/>
      <w:pPr>
        <w:ind w:left="8953" w:hanging="364"/>
      </w:pPr>
      <w:rPr>
        <w:rFonts w:hint="default"/>
      </w:rPr>
    </w:lvl>
    <w:lvl w:ilvl="8">
      <w:start w:val="0"/>
      <w:numFmt w:val="bullet"/>
      <w:lvlText w:val="•"/>
      <w:lvlJc w:val="left"/>
      <w:pPr>
        <w:ind w:left="10275" w:hanging="364"/>
      </w:pPr>
      <w:rPr>
        <w:rFonts w:hint="default"/>
      </w:rPr>
    </w:lvl>
  </w:abstractNum>
  <w:abstractNum w:abstractNumId="3">
    <w:nsid w:val="2ED053CD"/>
    <w:multiLevelType w:val="hybridMultilevel"/>
    <w:tmpl w:val="00000000"/>
    <w:lvl w:ilvl="0">
      <w:start w:val="1"/>
      <w:numFmt w:val="decimal"/>
      <w:lvlText w:val="%1"/>
      <w:lvlJc w:val="left"/>
      <w:pPr>
        <w:ind w:left="704" w:hanging="544"/>
        <w:jc w:val="left"/>
      </w:pPr>
      <w:rPr>
        <w:rFonts w:ascii="Arial" w:eastAsia="Arial" w:hAnsi="Arial" w:cs="Arial" w:hint="default"/>
        <w:w w:val="89"/>
        <w:sz w:val="54"/>
        <w:szCs w:val="54"/>
      </w:rPr>
    </w:lvl>
    <w:lvl w:ilvl="1">
      <w:start w:val="1"/>
      <w:numFmt w:val="decimal"/>
      <w:lvlText w:val="%1.%2"/>
      <w:lvlJc w:val="left"/>
      <w:pPr>
        <w:ind w:left="1013" w:hanging="853"/>
        <w:jc w:val="left"/>
      </w:pPr>
      <w:rPr>
        <w:rFonts w:ascii="Arial" w:eastAsia="Arial" w:hAnsi="Arial" w:cs="Arial" w:hint="default"/>
        <w:w w:val="99"/>
        <w:sz w:val="45"/>
        <w:szCs w:val="45"/>
      </w:rPr>
    </w:lvl>
    <w:lvl w:ilvl="2">
      <w:start w:val="1"/>
      <w:numFmt w:val="decimal"/>
      <w:lvlText w:val="%3."/>
      <w:lvlJc w:val="left"/>
      <w:pPr>
        <w:ind w:left="1013" w:hanging="364"/>
        <w:jc w:val="left"/>
      </w:pPr>
      <w:rPr>
        <w:rFonts w:ascii="宋体" w:eastAsia="宋体" w:hAnsi="宋体" w:cs="宋体" w:hint="default"/>
        <w:w w:val="100"/>
        <w:sz w:val="34"/>
        <w:szCs w:val="34"/>
      </w:rPr>
    </w:lvl>
    <w:lvl w:ilvl="3">
      <w:start w:val="0"/>
      <w:numFmt w:val="bullet"/>
      <w:lvlText w:val="•"/>
      <w:lvlJc w:val="left"/>
      <w:pPr>
        <w:ind w:left="3664" w:hanging="364"/>
      </w:pPr>
      <w:rPr>
        <w:rFonts w:hint="default"/>
      </w:rPr>
    </w:lvl>
    <w:lvl w:ilvl="4">
      <w:start w:val="0"/>
      <w:numFmt w:val="bullet"/>
      <w:lvlText w:val="•"/>
      <w:lvlJc w:val="left"/>
      <w:pPr>
        <w:ind w:left="4986" w:hanging="364"/>
      </w:pPr>
      <w:rPr>
        <w:rFonts w:hint="default"/>
      </w:rPr>
    </w:lvl>
    <w:lvl w:ilvl="5">
      <w:start w:val="0"/>
      <w:numFmt w:val="bullet"/>
      <w:lvlText w:val="•"/>
      <w:lvlJc w:val="left"/>
      <w:pPr>
        <w:ind w:left="6308" w:hanging="364"/>
      </w:pPr>
      <w:rPr>
        <w:rFonts w:hint="default"/>
      </w:rPr>
    </w:lvl>
    <w:lvl w:ilvl="6">
      <w:start w:val="0"/>
      <w:numFmt w:val="bullet"/>
      <w:lvlText w:val="•"/>
      <w:lvlJc w:val="left"/>
      <w:pPr>
        <w:ind w:left="7630" w:hanging="364"/>
      </w:pPr>
      <w:rPr>
        <w:rFonts w:hint="default"/>
      </w:rPr>
    </w:lvl>
    <w:lvl w:ilvl="7">
      <w:start w:val="0"/>
      <w:numFmt w:val="bullet"/>
      <w:lvlText w:val="•"/>
      <w:lvlJc w:val="left"/>
      <w:pPr>
        <w:ind w:left="8953" w:hanging="364"/>
      </w:pPr>
      <w:rPr>
        <w:rFonts w:hint="default"/>
      </w:rPr>
    </w:lvl>
    <w:lvl w:ilvl="8">
      <w:start w:val="0"/>
      <w:numFmt w:val="bullet"/>
      <w:lvlText w:val="•"/>
      <w:lvlJc w:val="left"/>
      <w:pPr>
        <w:ind w:left="10275" w:hanging="364"/>
      </w:pPr>
      <w:rPr>
        <w:rFonts w:hint="default"/>
      </w:rPr>
    </w:lvl>
  </w:abstractNum>
  <w:abstractNum w:abstractNumId="4">
    <w:nsid w:val="3E892E08"/>
    <w:multiLevelType w:val="hybridMultilevel"/>
    <w:tmpl w:val="00000000"/>
    <w:lvl w:ilvl="0">
      <w:start w:val="3"/>
      <w:numFmt w:val="decimal"/>
      <w:lvlText w:val="%1"/>
      <w:lvlJc w:val="left"/>
      <w:pPr>
        <w:ind w:left="1107" w:hanging="947"/>
        <w:jc w:val="left"/>
      </w:pPr>
      <w:rPr>
        <w:rFonts w:hint="default"/>
      </w:rPr>
    </w:lvl>
    <w:lvl w:ilvl="1">
      <w:start w:val="1"/>
      <w:numFmt w:val="decimal"/>
      <w:lvlText w:val="%1.%2"/>
      <w:lvlJc w:val="left"/>
      <w:pPr>
        <w:ind w:left="1107" w:hanging="947"/>
        <w:jc w:val="left"/>
      </w:pPr>
      <w:rPr>
        <w:rFonts w:hint="default"/>
      </w:rPr>
    </w:lvl>
    <w:lvl w:ilvl="2">
      <w:start w:val="1"/>
      <w:numFmt w:val="decimal"/>
      <w:lvlText w:val="%1.%2.%3"/>
      <w:lvlJc w:val="left"/>
      <w:pPr>
        <w:ind w:left="1107" w:hanging="947"/>
        <w:jc w:val="left"/>
      </w:pPr>
      <w:rPr>
        <w:rFonts w:ascii="Arial" w:eastAsia="Arial" w:hAnsi="Arial" w:cs="Arial" w:hint="default"/>
        <w:w w:val="90"/>
        <w:sz w:val="42"/>
        <w:szCs w:val="42"/>
      </w:rPr>
    </w:lvl>
    <w:lvl w:ilvl="3">
      <w:start w:val="0"/>
      <w:numFmt w:val="bullet"/>
      <w:lvlText w:val="•"/>
      <w:lvlJc w:val="left"/>
      <w:pPr>
        <w:ind w:left="4645" w:hanging="947"/>
      </w:pPr>
      <w:rPr>
        <w:rFonts w:hint="default"/>
      </w:rPr>
    </w:lvl>
    <w:lvl w:ilvl="4">
      <w:start w:val="0"/>
      <w:numFmt w:val="bullet"/>
      <w:lvlText w:val="•"/>
      <w:lvlJc w:val="left"/>
      <w:pPr>
        <w:ind w:left="5827" w:hanging="947"/>
      </w:pPr>
      <w:rPr>
        <w:rFonts w:hint="default"/>
      </w:rPr>
    </w:lvl>
    <w:lvl w:ilvl="5">
      <w:start w:val="0"/>
      <w:numFmt w:val="bullet"/>
      <w:lvlText w:val="•"/>
      <w:lvlJc w:val="left"/>
      <w:pPr>
        <w:ind w:left="7009" w:hanging="947"/>
      </w:pPr>
      <w:rPr>
        <w:rFonts w:hint="default"/>
      </w:rPr>
    </w:lvl>
    <w:lvl w:ilvl="6">
      <w:start w:val="0"/>
      <w:numFmt w:val="bullet"/>
      <w:lvlText w:val="•"/>
      <w:lvlJc w:val="left"/>
      <w:pPr>
        <w:ind w:left="8191" w:hanging="947"/>
      </w:pPr>
      <w:rPr>
        <w:rFonts w:hint="default"/>
      </w:rPr>
    </w:lvl>
    <w:lvl w:ilvl="7">
      <w:start w:val="0"/>
      <w:numFmt w:val="bullet"/>
      <w:lvlText w:val="•"/>
      <w:lvlJc w:val="left"/>
      <w:pPr>
        <w:ind w:left="9373" w:hanging="947"/>
      </w:pPr>
      <w:rPr>
        <w:rFonts w:hint="default"/>
      </w:rPr>
    </w:lvl>
    <w:lvl w:ilvl="8">
      <w:start w:val="0"/>
      <w:numFmt w:val="bullet"/>
      <w:lvlText w:val="•"/>
      <w:lvlJc w:val="left"/>
      <w:pPr>
        <w:ind w:left="10555" w:hanging="947"/>
      </w:pPr>
      <w:rPr>
        <w:rFonts w:hint="default"/>
      </w:rPr>
    </w:lvl>
  </w:abstractNum>
  <w:abstractNum w:abstractNumId="5">
    <w:nsid w:val="46223A06"/>
    <w:multiLevelType w:val="hybridMultilevel"/>
    <w:tmpl w:val="00000000"/>
    <w:lvl w:ilvl="0">
      <w:start w:val="1"/>
      <w:numFmt w:val="decimal"/>
      <w:lvlText w:val="%1."/>
      <w:lvlJc w:val="left"/>
      <w:pPr>
        <w:ind w:left="1013" w:hanging="364"/>
        <w:jc w:val="left"/>
      </w:pPr>
      <w:rPr>
        <w:rFonts w:ascii="宋体" w:eastAsia="宋体" w:hAnsi="宋体" w:cs="宋体" w:hint="default"/>
        <w:w w:val="100"/>
        <w:sz w:val="34"/>
        <w:szCs w:val="34"/>
      </w:rPr>
    </w:lvl>
    <w:lvl w:ilvl="1">
      <w:start w:val="0"/>
      <w:numFmt w:val="bullet"/>
      <w:lvlText w:val="•"/>
      <w:lvlJc w:val="left"/>
      <w:pPr>
        <w:ind w:left="2209" w:hanging="364"/>
      </w:pPr>
      <w:rPr>
        <w:rFonts w:hint="default"/>
      </w:rPr>
    </w:lvl>
    <w:lvl w:ilvl="2">
      <w:start w:val="0"/>
      <w:numFmt w:val="bullet"/>
      <w:lvlText w:val="•"/>
      <w:lvlJc w:val="left"/>
      <w:pPr>
        <w:ind w:left="3399" w:hanging="364"/>
      </w:pPr>
      <w:rPr>
        <w:rFonts w:hint="default"/>
      </w:rPr>
    </w:lvl>
    <w:lvl w:ilvl="3">
      <w:start w:val="0"/>
      <w:numFmt w:val="bullet"/>
      <w:lvlText w:val="•"/>
      <w:lvlJc w:val="left"/>
      <w:pPr>
        <w:ind w:left="4589" w:hanging="364"/>
      </w:pPr>
      <w:rPr>
        <w:rFonts w:hint="default"/>
      </w:rPr>
    </w:lvl>
    <w:lvl w:ilvl="4">
      <w:start w:val="0"/>
      <w:numFmt w:val="bullet"/>
      <w:lvlText w:val="•"/>
      <w:lvlJc w:val="left"/>
      <w:pPr>
        <w:ind w:left="5779" w:hanging="364"/>
      </w:pPr>
      <w:rPr>
        <w:rFonts w:hint="default"/>
      </w:rPr>
    </w:lvl>
    <w:lvl w:ilvl="5">
      <w:start w:val="0"/>
      <w:numFmt w:val="bullet"/>
      <w:lvlText w:val="•"/>
      <w:lvlJc w:val="left"/>
      <w:pPr>
        <w:ind w:left="6969" w:hanging="364"/>
      </w:pPr>
      <w:rPr>
        <w:rFonts w:hint="default"/>
      </w:rPr>
    </w:lvl>
    <w:lvl w:ilvl="6">
      <w:start w:val="0"/>
      <w:numFmt w:val="bullet"/>
      <w:lvlText w:val="•"/>
      <w:lvlJc w:val="left"/>
      <w:pPr>
        <w:ind w:left="8159" w:hanging="364"/>
      </w:pPr>
      <w:rPr>
        <w:rFonts w:hint="default"/>
      </w:rPr>
    </w:lvl>
    <w:lvl w:ilvl="7">
      <w:start w:val="0"/>
      <w:numFmt w:val="bullet"/>
      <w:lvlText w:val="•"/>
      <w:lvlJc w:val="left"/>
      <w:pPr>
        <w:ind w:left="9349" w:hanging="364"/>
      </w:pPr>
      <w:rPr>
        <w:rFonts w:hint="default"/>
      </w:rPr>
    </w:lvl>
    <w:lvl w:ilvl="8">
      <w:start w:val="0"/>
      <w:numFmt w:val="bullet"/>
      <w:lvlText w:val="•"/>
      <w:lvlJc w:val="left"/>
      <w:pPr>
        <w:ind w:left="10539" w:hanging="364"/>
      </w:pPr>
      <w:rPr>
        <w:rFonts w:hint="default"/>
      </w:rPr>
    </w:lvl>
  </w:abstractNum>
  <w:abstractNum w:abstractNumId="6">
    <w:nsid w:val="53D00971"/>
    <w:multiLevelType w:val="hybridMultilevel"/>
    <w:tmpl w:val="00000000"/>
    <w:lvl w:ilvl="0">
      <w:start w:val="1"/>
      <w:numFmt w:val="decimal"/>
      <w:lvlText w:val="%1"/>
      <w:lvlJc w:val="left"/>
      <w:pPr>
        <w:ind w:left="520" w:hanging="360"/>
        <w:jc w:val="left"/>
      </w:pPr>
      <w:rPr>
        <w:rFonts w:hint="default"/>
        <w:w w:val="100"/>
      </w:rPr>
    </w:lvl>
    <w:lvl w:ilvl="1">
      <w:start w:val="1"/>
      <w:numFmt w:val="decimal"/>
      <w:lvlText w:val="%1.%2"/>
      <w:lvlJc w:val="left"/>
      <w:pPr>
        <w:ind w:left="1420" w:hanging="630"/>
        <w:jc w:val="left"/>
      </w:pPr>
      <w:rPr>
        <w:rFonts w:ascii="Arial" w:eastAsia="Arial" w:hAnsi="Arial" w:cs="Arial" w:hint="default"/>
        <w:w w:val="89"/>
        <w:sz w:val="36"/>
        <w:szCs w:val="36"/>
      </w:rPr>
    </w:lvl>
    <w:lvl w:ilvl="2">
      <w:start w:val="1"/>
      <w:numFmt w:val="decimal"/>
      <w:lvlText w:val="%1.%2.%3"/>
      <w:lvlJc w:val="left"/>
      <w:pPr>
        <w:ind w:left="2230" w:hanging="810"/>
        <w:jc w:val="left"/>
      </w:pPr>
      <w:rPr>
        <w:rFonts w:ascii="Arial" w:eastAsia="Arial" w:hAnsi="Arial" w:cs="Arial" w:hint="default"/>
        <w:w w:val="89"/>
        <w:sz w:val="36"/>
        <w:szCs w:val="36"/>
      </w:rPr>
    </w:lvl>
    <w:lvl w:ilvl="3">
      <w:start w:val="0"/>
      <w:numFmt w:val="bullet"/>
      <w:lvlText w:val="•"/>
      <w:lvlJc w:val="left"/>
      <w:pPr>
        <w:ind w:left="2240" w:hanging="810"/>
      </w:pPr>
      <w:rPr>
        <w:rFonts w:hint="default"/>
      </w:rPr>
    </w:lvl>
    <w:lvl w:ilvl="4">
      <w:start w:val="0"/>
      <w:numFmt w:val="bullet"/>
      <w:lvlText w:val="•"/>
      <w:lvlJc w:val="left"/>
      <w:pPr>
        <w:ind w:left="3765" w:hanging="810"/>
      </w:pPr>
      <w:rPr>
        <w:rFonts w:hint="default"/>
      </w:rPr>
    </w:lvl>
    <w:lvl w:ilvl="5">
      <w:start w:val="0"/>
      <w:numFmt w:val="bullet"/>
      <w:lvlText w:val="•"/>
      <w:lvlJc w:val="left"/>
      <w:pPr>
        <w:ind w:left="5291" w:hanging="810"/>
      </w:pPr>
      <w:rPr>
        <w:rFonts w:hint="default"/>
      </w:rPr>
    </w:lvl>
    <w:lvl w:ilvl="6">
      <w:start w:val="0"/>
      <w:numFmt w:val="bullet"/>
      <w:lvlText w:val="•"/>
      <w:lvlJc w:val="left"/>
      <w:pPr>
        <w:ind w:left="6816" w:hanging="810"/>
      </w:pPr>
      <w:rPr>
        <w:rFonts w:hint="default"/>
      </w:rPr>
    </w:lvl>
    <w:lvl w:ilvl="7">
      <w:start w:val="0"/>
      <w:numFmt w:val="bullet"/>
      <w:lvlText w:val="•"/>
      <w:lvlJc w:val="left"/>
      <w:pPr>
        <w:ind w:left="8342" w:hanging="810"/>
      </w:pPr>
      <w:rPr>
        <w:rFonts w:hint="default"/>
      </w:rPr>
    </w:lvl>
    <w:lvl w:ilvl="8">
      <w:start w:val="0"/>
      <w:numFmt w:val="bullet"/>
      <w:lvlText w:val="•"/>
      <w:lvlJc w:val="left"/>
      <w:pPr>
        <w:ind w:left="9868" w:hanging="810"/>
      </w:pPr>
      <w:rPr>
        <w:rFonts w:hint="default"/>
      </w:rPr>
    </w:lvl>
  </w:abstractNum>
  <w:abstractNum w:abstractNumId="7">
    <w:nsid w:val="5B513C9E"/>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89"/>
        <w:sz w:val="34"/>
        <w:szCs w:val="34"/>
      </w:rPr>
    </w:lvl>
    <w:lvl w:ilvl="1">
      <w:start w:val="0"/>
      <w:numFmt w:val="bullet"/>
      <w:lvlText w:val="•"/>
      <w:lvlJc w:val="left"/>
      <w:pPr>
        <w:ind w:left="2245" w:hanging="901"/>
      </w:pPr>
      <w:rPr>
        <w:rFonts w:hint="default"/>
      </w:rPr>
    </w:lvl>
    <w:lvl w:ilvl="2">
      <w:start w:val="0"/>
      <w:numFmt w:val="bullet"/>
      <w:lvlText w:val="•"/>
      <w:lvlJc w:val="left"/>
      <w:pPr>
        <w:ind w:left="3431" w:hanging="901"/>
      </w:pPr>
      <w:rPr>
        <w:rFonts w:hint="default"/>
      </w:rPr>
    </w:lvl>
    <w:lvl w:ilvl="3">
      <w:start w:val="0"/>
      <w:numFmt w:val="bullet"/>
      <w:lvlText w:val="•"/>
      <w:lvlJc w:val="left"/>
      <w:pPr>
        <w:ind w:left="4617" w:hanging="901"/>
      </w:pPr>
      <w:rPr>
        <w:rFonts w:hint="default"/>
      </w:rPr>
    </w:lvl>
    <w:lvl w:ilvl="4">
      <w:start w:val="0"/>
      <w:numFmt w:val="bullet"/>
      <w:lvlText w:val="•"/>
      <w:lvlJc w:val="left"/>
      <w:pPr>
        <w:ind w:left="5803" w:hanging="901"/>
      </w:pPr>
      <w:rPr>
        <w:rFonts w:hint="default"/>
      </w:rPr>
    </w:lvl>
    <w:lvl w:ilvl="5">
      <w:start w:val="0"/>
      <w:numFmt w:val="bullet"/>
      <w:lvlText w:val="•"/>
      <w:lvlJc w:val="left"/>
      <w:pPr>
        <w:ind w:left="6989" w:hanging="901"/>
      </w:pPr>
      <w:rPr>
        <w:rFonts w:hint="default"/>
      </w:rPr>
    </w:lvl>
    <w:lvl w:ilvl="6">
      <w:start w:val="0"/>
      <w:numFmt w:val="bullet"/>
      <w:lvlText w:val="•"/>
      <w:lvlJc w:val="left"/>
      <w:pPr>
        <w:ind w:left="8175" w:hanging="901"/>
      </w:pPr>
      <w:rPr>
        <w:rFonts w:hint="default"/>
      </w:rPr>
    </w:lvl>
    <w:lvl w:ilvl="7">
      <w:start w:val="0"/>
      <w:numFmt w:val="bullet"/>
      <w:lvlText w:val="•"/>
      <w:lvlJc w:val="left"/>
      <w:pPr>
        <w:ind w:left="9361" w:hanging="901"/>
      </w:pPr>
      <w:rPr>
        <w:rFonts w:hint="default"/>
      </w:rPr>
    </w:lvl>
    <w:lvl w:ilvl="8">
      <w:start w:val="0"/>
      <w:numFmt w:val="bullet"/>
      <w:lvlText w:val="•"/>
      <w:lvlJc w:val="left"/>
      <w:pPr>
        <w:ind w:left="10547" w:hanging="901"/>
      </w:pPr>
      <w:rPr>
        <w:rFonts w:hint="default"/>
      </w:rPr>
    </w:lvl>
  </w:abstractNum>
  <w:abstractNum w:abstractNumId="8">
    <w:nsid w:val="5BE8C995"/>
    <w:multiLevelType w:val="hybridMultilevel"/>
    <w:tmpl w:val="00000000"/>
    <w:lvl w:ilvl="0">
      <w:start w:val="1"/>
      <w:numFmt w:val="lowerLetter"/>
      <w:lvlText w:val="%1."/>
      <w:lvlJc w:val="left"/>
      <w:pPr>
        <w:ind w:left="1241" w:hanging="361"/>
        <w:jc w:val="left"/>
      </w:pPr>
      <w:rPr>
        <w:rFonts w:ascii="宋体" w:eastAsia="宋体" w:hAnsi="宋体" w:cs="宋体" w:hint="default"/>
        <w:spacing w:val="-1"/>
        <w:w w:val="100"/>
        <w:sz w:val="34"/>
        <w:szCs w:val="34"/>
      </w:rPr>
    </w:lvl>
    <w:lvl w:ilvl="1">
      <w:start w:val="0"/>
      <w:numFmt w:val="bullet"/>
      <w:lvlText w:val="•"/>
      <w:lvlJc w:val="left"/>
      <w:pPr>
        <w:ind w:left="2407" w:hanging="361"/>
      </w:pPr>
      <w:rPr>
        <w:rFonts w:hint="default"/>
      </w:rPr>
    </w:lvl>
    <w:lvl w:ilvl="2">
      <w:start w:val="0"/>
      <w:numFmt w:val="bullet"/>
      <w:lvlText w:val="•"/>
      <w:lvlJc w:val="left"/>
      <w:pPr>
        <w:ind w:left="3575" w:hanging="361"/>
      </w:pPr>
      <w:rPr>
        <w:rFonts w:hint="default"/>
      </w:rPr>
    </w:lvl>
    <w:lvl w:ilvl="3">
      <w:start w:val="0"/>
      <w:numFmt w:val="bullet"/>
      <w:lvlText w:val="•"/>
      <w:lvlJc w:val="left"/>
      <w:pPr>
        <w:ind w:left="4743" w:hanging="361"/>
      </w:pPr>
      <w:rPr>
        <w:rFonts w:hint="default"/>
      </w:rPr>
    </w:lvl>
    <w:lvl w:ilvl="4">
      <w:start w:val="0"/>
      <w:numFmt w:val="bullet"/>
      <w:lvlText w:val="•"/>
      <w:lvlJc w:val="left"/>
      <w:pPr>
        <w:ind w:left="5911" w:hanging="361"/>
      </w:pPr>
      <w:rPr>
        <w:rFonts w:hint="default"/>
      </w:rPr>
    </w:lvl>
    <w:lvl w:ilvl="5">
      <w:start w:val="0"/>
      <w:numFmt w:val="bullet"/>
      <w:lvlText w:val="•"/>
      <w:lvlJc w:val="left"/>
      <w:pPr>
        <w:ind w:left="7079" w:hanging="361"/>
      </w:pPr>
      <w:rPr>
        <w:rFonts w:hint="default"/>
      </w:rPr>
    </w:lvl>
    <w:lvl w:ilvl="6">
      <w:start w:val="0"/>
      <w:numFmt w:val="bullet"/>
      <w:lvlText w:val="•"/>
      <w:lvlJc w:val="left"/>
      <w:pPr>
        <w:ind w:left="8247" w:hanging="361"/>
      </w:pPr>
      <w:rPr>
        <w:rFonts w:hint="default"/>
      </w:rPr>
    </w:lvl>
    <w:lvl w:ilvl="7">
      <w:start w:val="0"/>
      <w:numFmt w:val="bullet"/>
      <w:lvlText w:val="•"/>
      <w:lvlJc w:val="left"/>
      <w:pPr>
        <w:ind w:left="9415" w:hanging="361"/>
      </w:pPr>
      <w:rPr>
        <w:rFonts w:hint="default"/>
      </w:rPr>
    </w:lvl>
    <w:lvl w:ilvl="8">
      <w:start w:val="0"/>
      <w:numFmt w:val="bullet"/>
      <w:lvlText w:val="•"/>
      <w:lvlJc w:val="left"/>
      <w:pPr>
        <w:ind w:left="10583" w:hanging="361"/>
      </w:pPr>
      <w:rPr>
        <w:rFonts w:hint="default"/>
      </w:rPr>
    </w:lvl>
  </w:abstractNum>
  <w:abstractNum w:abstractNumId="9">
    <w:nsid w:val="5C93D267"/>
    <w:multiLevelType w:val="hybridMultilevel"/>
    <w:tmpl w:val="00000000"/>
    <w:lvl w:ilvl="0">
      <w:start w:val="3"/>
      <w:numFmt w:val="decimal"/>
      <w:lvlText w:val="%1"/>
      <w:lvlJc w:val="left"/>
      <w:pPr>
        <w:ind w:left="1312" w:hanging="1132"/>
        <w:jc w:val="left"/>
      </w:pPr>
      <w:rPr>
        <w:rFonts w:hint="default"/>
        <w:w w:val="90"/>
        <w:position w:val="-5"/>
      </w:rPr>
    </w:lvl>
    <w:lvl w:ilvl="1">
      <w:start w:val="0"/>
      <w:numFmt w:val="bullet"/>
      <w:lvlText w:val="•"/>
      <w:lvlJc w:val="left"/>
      <w:pPr>
        <w:ind w:left="1460" w:hanging="1132"/>
      </w:pPr>
      <w:rPr>
        <w:rFonts w:hint="default"/>
      </w:rPr>
    </w:lvl>
    <w:lvl w:ilvl="2">
      <w:start w:val="0"/>
      <w:numFmt w:val="bullet"/>
      <w:lvlText w:val="•"/>
      <w:lvlJc w:val="left"/>
      <w:pPr>
        <w:ind w:left="1293" w:hanging="1132"/>
      </w:pPr>
      <w:rPr>
        <w:rFonts w:hint="default"/>
      </w:rPr>
    </w:lvl>
    <w:lvl w:ilvl="3">
      <w:start w:val="0"/>
      <w:numFmt w:val="bullet"/>
      <w:lvlText w:val="•"/>
      <w:lvlJc w:val="left"/>
      <w:pPr>
        <w:ind w:left="1126" w:hanging="1132"/>
      </w:pPr>
      <w:rPr>
        <w:rFonts w:hint="default"/>
      </w:rPr>
    </w:lvl>
    <w:lvl w:ilvl="4">
      <w:start w:val="0"/>
      <w:numFmt w:val="bullet"/>
      <w:lvlText w:val="•"/>
      <w:lvlJc w:val="left"/>
      <w:pPr>
        <w:ind w:left="960" w:hanging="1132"/>
      </w:pPr>
      <w:rPr>
        <w:rFonts w:hint="default"/>
      </w:rPr>
    </w:lvl>
    <w:lvl w:ilvl="5">
      <w:start w:val="0"/>
      <w:numFmt w:val="bullet"/>
      <w:lvlText w:val="•"/>
      <w:lvlJc w:val="left"/>
      <w:pPr>
        <w:ind w:left="793" w:hanging="1132"/>
      </w:pPr>
      <w:rPr>
        <w:rFonts w:hint="default"/>
      </w:rPr>
    </w:lvl>
    <w:lvl w:ilvl="6">
      <w:start w:val="0"/>
      <w:numFmt w:val="bullet"/>
      <w:lvlText w:val="•"/>
      <w:lvlJc w:val="left"/>
      <w:pPr>
        <w:ind w:left="626" w:hanging="1132"/>
      </w:pPr>
      <w:rPr>
        <w:rFonts w:hint="default"/>
      </w:rPr>
    </w:lvl>
    <w:lvl w:ilvl="7">
      <w:start w:val="0"/>
      <w:numFmt w:val="bullet"/>
      <w:lvlText w:val="•"/>
      <w:lvlJc w:val="left"/>
      <w:pPr>
        <w:ind w:left="460" w:hanging="1132"/>
      </w:pPr>
      <w:rPr>
        <w:rFonts w:hint="default"/>
      </w:rPr>
    </w:lvl>
    <w:lvl w:ilvl="8">
      <w:start w:val="0"/>
      <w:numFmt w:val="bullet"/>
      <w:lvlText w:val="•"/>
      <w:lvlJc w:val="left"/>
      <w:pPr>
        <w:ind w:left="293" w:hanging="1132"/>
      </w:pPr>
      <w:rPr>
        <w:rFonts w:hint="default"/>
      </w:rPr>
    </w:lvl>
  </w:abstractNum>
  <w:abstractNum w:abstractNumId="10">
    <w:nsid w:val="5E512E9D"/>
    <w:multiLevelType w:val="hybridMultilevel"/>
    <w:tmpl w:val="00000000"/>
    <w:lvl w:ilvl="0">
      <w:start w:val="1"/>
      <w:numFmt w:val="decimal"/>
      <w:lvlText w:val="%1"/>
      <w:lvlJc w:val="left"/>
      <w:pPr>
        <w:ind w:left="704" w:hanging="544"/>
        <w:jc w:val="left"/>
      </w:pPr>
      <w:rPr>
        <w:rFonts w:ascii="Arial" w:eastAsia="Arial" w:hAnsi="Arial" w:cs="Arial" w:hint="default"/>
        <w:w w:val="89"/>
        <w:sz w:val="54"/>
        <w:szCs w:val="54"/>
      </w:rPr>
    </w:lvl>
    <w:lvl w:ilvl="1">
      <w:start w:val="1"/>
      <w:numFmt w:val="decimal"/>
      <w:lvlText w:val="%1.%2"/>
      <w:lvlJc w:val="left"/>
      <w:pPr>
        <w:ind w:left="1013" w:hanging="853"/>
        <w:jc w:val="left"/>
      </w:pPr>
      <w:rPr>
        <w:rFonts w:ascii="Arial" w:eastAsia="Arial" w:hAnsi="Arial" w:cs="Arial" w:hint="default"/>
        <w:w w:val="99"/>
        <w:sz w:val="45"/>
        <w:szCs w:val="45"/>
      </w:rPr>
    </w:lvl>
    <w:lvl w:ilvl="2">
      <w:start w:val="1"/>
      <w:numFmt w:val="decimal"/>
      <w:lvlText w:val="%3."/>
      <w:lvlJc w:val="left"/>
      <w:pPr>
        <w:ind w:left="1013" w:hanging="364"/>
        <w:jc w:val="left"/>
      </w:pPr>
      <w:rPr>
        <w:rFonts w:ascii="宋体" w:eastAsia="宋体" w:hAnsi="宋体" w:cs="宋体" w:hint="default"/>
        <w:w w:val="100"/>
        <w:sz w:val="34"/>
        <w:szCs w:val="34"/>
      </w:rPr>
    </w:lvl>
    <w:lvl w:ilvl="3">
      <w:start w:val="0"/>
      <w:numFmt w:val="bullet"/>
      <w:lvlText w:val="•"/>
      <w:lvlJc w:val="left"/>
      <w:pPr>
        <w:ind w:left="3664" w:hanging="364"/>
      </w:pPr>
      <w:rPr>
        <w:rFonts w:hint="default"/>
      </w:rPr>
    </w:lvl>
    <w:lvl w:ilvl="4">
      <w:start w:val="0"/>
      <w:numFmt w:val="bullet"/>
      <w:lvlText w:val="•"/>
      <w:lvlJc w:val="left"/>
      <w:pPr>
        <w:ind w:left="4986" w:hanging="364"/>
      </w:pPr>
      <w:rPr>
        <w:rFonts w:hint="default"/>
      </w:rPr>
    </w:lvl>
    <w:lvl w:ilvl="5">
      <w:start w:val="0"/>
      <w:numFmt w:val="bullet"/>
      <w:lvlText w:val="•"/>
      <w:lvlJc w:val="left"/>
      <w:pPr>
        <w:ind w:left="6308" w:hanging="364"/>
      </w:pPr>
      <w:rPr>
        <w:rFonts w:hint="default"/>
      </w:rPr>
    </w:lvl>
    <w:lvl w:ilvl="6">
      <w:start w:val="0"/>
      <w:numFmt w:val="bullet"/>
      <w:lvlText w:val="•"/>
      <w:lvlJc w:val="left"/>
      <w:pPr>
        <w:ind w:left="7630" w:hanging="364"/>
      </w:pPr>
      <w:rPr>
        <w:rFonts w:hint="default"/>
      </w:rPr>
    </w:lvl>
    <w:lvl w:ilvl="7">
      <w:start w:val="0"/>
      <w:numFmt w:val="bullet"/>
      <w:lvlText w:val="•"/>
      <w:lvlJc w:val="left"/>
      <w:pPr>
        <w:ind w:left="8953" w:hanging="364"/>
      </w:pPr>
      <w:rPr>
        <w:rFonts w:hint="default"/>
      </w:rPr>
    </w:lvl>
    <w:lvl w:ilvl="8">
      <w:start w:val="0"/>
      <w:numFmt w:val="bullet"/>
      <w:lvlText w:val="•"/>
      <w:lvlJc w:val="left"/>
      <w:pPr>
        <w:ind w:left="10275" w:hanging="364"/>
      </w:pPr>
      <w:rPr>
        <w:rFonts w:hint="default"/>
      </w:rPr>
    </w:lvl>
  </w:abstractNum>
  <w:abstractNum w:abstractNumId="11">
    <w:nsid w:val="6186334E"/>
    <w:multiLevelType w:val="hybridMultilevel"/>
    <w:tmpl w:val="00000000"/>
    <w:lvl w:ilvl="0">
      <w:start w:val="1"/>
      <w:numFmt w:val="decimal"/>
      <w:lvlText w:val="%1)"/>
      <w:lvlJc w:val="left"/>
      <w:pPr>
        <w:ind w:left="160" w:hanging="540"/>
        <w:jc w:val="left"/>
      </w:pPr>
      <w:rPr>
        <w:rFonts w:ascii="宋体" w:eastAsia="宋体" w:hAnsi="宋体" w:cs="宋体" w:hint="default"/>
        <w:w w:val="100"/>
        <w:sz w:val="36"/>
        <w:szCs w:val="36"/>
      </w:rPr>
    </w:lvl>
    <w:lvl w:ilvl="1">
      <w:start w:val="0"/>
      <w:numFmt w:val="bullet"/>
      <w:lvlText w:val="•"/>
      <w:lvlJc w:val="left"/>
      <w:pPr>
        <w:ind w:left="1435" w:hanging="540"/>
      </w:pPr>
      <w:rPr>
        <w:rFonts w:hint="default"/>
      </w:rPr>
    </w:lvl>
    <w:lvl w:ilvl="2">
      <w:start w:val="0"/>
      <w:numFmt w:val="bullet"/>
      <w:lvlText w:val="•"/>
      <w:lvlJc w:val="left"/>
      <w:pPr>
        <w:ind w:left="2711" w:hanging="540"/>
      </w:pPr>
      <w:rPr>
        <w:rFonts w:hint="default"/>
      </w:rPr>
    </w:lvl>
    <w:lvl w:ilvl="3">
      <w:start w:val="0"/>
      <w:numFmt w:val="bullet"/>
      <w:lvlText w:val="•"/>
      <w:lvlJc w:val="left"/>
      <w:pPr>
        <w:ind w:left="3987" w:hanging="540"/>
      </w:pPr>
      <w:rPr>
        <w:rFonts w:hint="default"/>
      </w:rPr>
    </w:lvl>
    <w:lvl w:ilvl="4">
      <w:start w:val="0"/>
      <w:numFmt w:val="bullet"/>
      <w:lvlText w:val="•"/>
      <w:lvlJc w:val="left"/>
      <w:pPr>
        <w:ind w:left="5263" w:hanging="540"/>
      </w:pPr>
      <w:rPr>
        <w:rFonts w:hint="default"/>
      </w:rPr>
    </w:lvl>
    <w:lvl w:ilvl="5">
      <w:start w:val="0"/>
      <w:numFmt w:val="bullet"/>
      <w:lvlText w:val="•"/>
      <w:lvlJc w:val="left"/>
      <w:pPr>
        <w:ind w:left="6539" w:hanging="540"/>
      </w:pPr>
      <w:rPr>
        <w:rFonts w:hint="default"/>
      </w:rPr>
    </w:lvl>
    <w:lvl w:ilvl="6">
      <w:start w:val="0"/>
      <w:numFmt w:val="bullet"/>
      <w:lvlText w:val="•"/>
      <w:lvlJc w:val="left"/>
      <w:pPr>
        <w:ind w:left="7815" w:hanging="540"/>
      </w:pPr>
      <w:rPr>
        <w:rFonts w:hint="default"/>
      </w:rPr>
    </w:lvl>
    <w:lvl w:ilvl="7">
      <w:start w:val="0"/>
      <w:numFmt w:val="bullet"/>
      <w:lvlText w:val="•"/>
      <w:lvlJc w:val="left"/>
      <w:pPr>
        <w:ind w:left="9091" w:hanging="540"/>
      </w:pPr>
      <w:rPr>
        <w:rFonts w:hint="default"/>
      </w:rPr>
    </w:lvl>
    <w:lvl w:ilvl="8">
      <w:start w:val="0"/>
      <w:numFmt w:val="bullet"/>
      <w:lvlText w:val="•"/>
      <w:lvlJc w:val="left"/>
      <w:pPr>
        <w:ind w:left="10367" w:hanging="540"/>
      </w:pPr>
      <w:rPr>
        <w:rFonts w:hint="default"/>
      </w:rPr>
    </w:lvl>
  </w:abstractNum>
  <w:abstractNum w:abstractNumId="12">
    <w:nsid w:val="67C7D6A7"/>
    <w:multiLevelType w:val="hybridMultilevel"/>
    <w:tmpl w:val="00000000"/>
    <w:lvl w:ilvl="0">
      <w:start w:val="5"/>
      <w:numFmt w:val="decimal"/>
      <w:lvlText w:val="%1"/>
      <w:lvlJc w:val="left"/>
      <w:pPr>
        <w:ind w:left="567" w:hanging="407"/>
        <w:jc w:val="left"/>
      </w:pPr>
      <w:rPr>
        <w:rFonts w:ascii="Arial" w:eastAsia="Arial" w:hAnsi="Arial" w:cs="Arial" w:hint="default"/>
        <w:w w:val="89"/>
        <w:sz w:val="54"/>
        <w:szCs w:val="54"/>
      </w:rPr>
    </w:lvl>
    <w:lvl w:ilvl="1">
      <w:start w:val="1"/>
      <w:numFmt w:val="decimal"/>
      <w:lvlText w:val="%1.%2"/>
      <w:lvlJc w:val="left"/>
      <w:pPr>
        <w:ind w:left="902" w:hanging="742"/>
        <w:jc w:val="left"/>
      </w:pPr>
      <w:rPr>
        <w:rFonts w:hint="default"/>
        <w:w w:val="99"/>
      </w:rPr>
    </w:lvl>
    <w:lvl w:ilvl="2">
      <w:start w:val="1"/>
      <w:numFmt w:val="decimal"/>
      <w:lvlText w:val="(%3)"/>
      <w:lvlJc w:val="left"/>
      <w:pPr>
        <w:ind w:left="1600" w:hanging="720"/>
        <w:jc w:val="left"/>
      </w:pPr>
      <w:rPr>
        <w:rFonts w:ascii="宋体" w:eastAsia="宋体" w:hAnsi="宋体" w:cs="宋体" w:hint="default"/>
        <w:w w:val="100"/>
        <w:sz w:val="36"/>
        <w:szCs w:val="36"/>
      </w:rPr>
    </w:lvl>
    <w:lvl w:ilvl="3">
      <w:start w:val="0"/>
      <w:numFmt w:val="bullet"/>
      <w:lvlText w:val="•"/>
      <w:lvlJc w:val="left"/>
      <w:pPr>
        <w:ind w:left="3014" w:hanging="720"/>
      </w:pPr>
      <w:rPr>
        <w:rFonts w:hint="default"/>
      </w:rPr>
    </w:lvl>
    <w:lvl w:ilvl="4">
      <w:start w:val="0"/>
      <w:numFmt w:val="bullet"/>
      <w:lvlText w:val="•"/>
      <w:lvlJc w:val="left"/>
      <w:pPr>
        <w:ind w:left="4429" w:hanging="720"/>
      </w:pPr>
      <w:rPr>
        <w:rFonts w:hint="default"/>
      </w:rPr>
    </w:lvl>
    <w:lvl w:ilvl="5">
      <w:start w:val="0"/>
      <w:numFmt w:val="bullet"/>
      <w:lvlText w:val="•"/>
      <w:lvlJc w:val="left"/>
      <w:pPr>
        <w:ind w:left="5844" w:hanging="720"/>
      </w:pPr>
      <w:rPr>
        <w:rFonts w:hint="default"/>
      </w:rPr>
    </w:lvl>
    <w:lvl w:ilvl="6">
      <w:start w:val="0"/>
      <w:numFmt w:val="bullet"/>
      <w:lvlText w:val="•"/>
      <w:lvlJc w:val="left"/>
      <w:pPr>
        <w:ind w:left="7259" w:hanging="720"/>
      </w:pPr>
      <w:rPr>
        <w:rFonts w:hint="default"/>
      </w:rPr>
    </w:lvl>
    <w:lvl w:ilvl="7">
      <w:start w:val="0"/>
      <w:numFmt w:val="bullet"/>
      <w:lvlText w:val="•"/>
      <w:lvlJc w:val="left"/>
      <w:pPr>
        <w:ind w:left="8674" w:hanging="720"/>
      </w:pPr>
      <w:rPr>
        <w:rFonts w:hint="default"/>
      </w:rPr>
    </w:lvl>
    <w:lvl w:ilvl="8">
      <w:start w:val="0"/>
      <w:numFmt w:val="bullet"/>
      <w:lvlText w:val="•"/>
      <w:lvlJc w:val="left"/>
      <w:pPr>
        <w:ind w:left="10089" w:hanging="720"/>
      </w:pPr>
      <w:rPr>
        <w:rFonts w:hint="default"/>
      </w:rPr>
    </w:lvl>
  </w:abstractNum>
  <w:abstractNum w:abstractNumId="13">
    <w:nsid w:val="77329864"/>
    <w:multiLevelType w:val="hybridMultilevel"/>
    <w:tmpl w:val="00000000"/>
    <w:lvl w:ilvl="0">
      <w:start w:val="4"/>
      <w:numFmt w:val="decimal"/>
      <w:lvlText w:val="[%1]"/>
      <w:lvlJc w:val="left"/>
      <w:pPr>
        <w:ind w:left="160" w:hanging="541"/>
        <w:jc w:val="left"/>
      </w:pPr>
      <w:rPr>
        <w:rFonts w:ascii="宋体" w:eastAsia="宋体" w:hAnsi="宋体" w:cs="宋体" w:hint="default"/>
        <w:spacing w:val="-1"/>
        <w:w w:val="100"/>
        <w:sz w:val="34"/>
        <w:szCs w:val="34"/>
      </w:rPr>
    </w:lvl>
    <w:lvl w:ilvl="1">
      <w:start w:val="0"/>
      <w:numFmt w:val="bullet"/>
      <w:lvlText w:val="•"/>
      <w:lvlJc w:val="left"/>
      <w:pPr>
        <w:ind w:left="1435" w:hanging="541"/>
      </w:pPr>
      <w:rPr>
        <w:rFonts w:hint="default"/>
      </w:rPr>
    </w:lvl>
    <w:lvl w:ilvl="2">
      <w:start w:val="0"/>
      <w:numFmt w:val="bullet"/>
      <w:lvlText w:val="•"/>
      <w:lvlJc w:val="left"/>
      <w:pPr>
        <w:ind w:left="2711" w:hanging="541"/>
      </w:pPr>
      <w:rPr>
        <w:rFonts w:hint="default"/>
      </w:rPr>
    </w:lvl>
    <w:lvl w:ilvl="3">
      <w:start w:val="0"/>
      <w:numFmt w:val="bullet"/>
      <w:lvlText w:val="•"/>
      <w:lvlJc w:val="left"/>
      <w:pPr>
        <w:ind w:left="3987" w:hanging="541"/>
      </w:pPr>
      <w:rPr>
        <w:rFonts w:hint="default"/>
      </w:rPr>
    </w:lvl>
    <w:lvl w:ilvl="4">
      <w:start w:val="0"/>
      <w:numFmt w:val="bullet"/>
      <w:lvlText w:val="•"/>
      <w:lvlJc w:val="left"/>
      <w:pPr>
        <w:ind w:left="5263" w:hanging="541"/>
      </w:pPr>
      <w:rPr>
        <w:rFonts w:hint="default"/>
      </w:rPr>
    </w:lvl>
    <w:lvl w:ilvl="5">
      <w:start w:val="0"/>
      <w:numFmt w:val="bullet"/>
      <w:lvlText w:val="•"/>
      <w:lvlJc w:val="left"/>
      <w:pPr>
        <w:ind w:left="6539" w:hanging="541"/>
      </w:pPr>
      <w:rPr>
        <w:rFonts w:hint="default"/>
      </w:rPr>
    </w:lvl>
    <w:lvl w:ilvl="6">
      <w:start w:val="0"/>
      <w:numFmt w:val="bullet"/>
      <w:lvlText w:val="•"/>
      <w:lvlJc w:val="left"/>
      <w:pPr>
        <w:ind w:left="7815" w:hanging="541"/>
      </w:pPr>
      <w:rPr>
        <w:rFonts w:hint="default"/>
      </w:rPr>
    </w:lvl>
    <w:lvl w:ilvl="7">
      <w:start w:val="0"/>
      <w:numFmt w:val="bullet"/>
      <w:lvlText w:val="•"/>
      <w:lvlJc w:val="left"/>
      <w:pPr>
        <w:ind w:left="9091" w:hanging="541"/>
      </w:pPr>
      <w:rPr>
        <w:rFonts w:hint="default"/>
      </w:rPr>
    </w:lvl>
    <w:lvl w:ilvl="8">
      <w:start w:val="0"/>
      <w:numFmt w:val="bullet"/>
      <w:lvlText w:val="•"/>
      <w:lvlJc w:val="left"/>
      <w:pPr>
        <w:ind w:left="10367" w:hanging="541"/>
      </w:pPr>
      <w:rPr>
        <w:rFonts w:hint="default"/>
      </w:rPr>
    </w:lvl>
  </w:abstractNum>
  <w:abstractNum w:abstractNumId="14">
    <w:nsid w:val="77525E6F"/>
    <w:multiLevelType w:val="hybridMultilevel"/>
    <w:tmpl w:val="00000000"/>
    <w:lvl w:ilvl="0">
      <w:start w:val="1"/>
      <w:numFmt w:val="decimal"/>
      <w:lvlText w:val="%1)"/>
      <w:lvlJc w:val="left"/>
      <w:pPr>
        <w:ind w:left="1420" w:hanging="540"/>
        <w:jc w:val="left"/>
      </w:pPr>
      <w:rPr>
        <w:rFonts w:ascii="宋体" w:eastAsia="宋体" w:hAnsi="宋体" w:cs="宋体" w:hint="default"/>
        <w:w w:val="100"/>
        <w:sz w:val="36"/>
        <w:szCs w:val="36"/>
      </w:rPr>
    </w:lvl>
    <w:lvl w:ilvl="1">
      <w:start w:val="0"/>
      <w:numFmt w:val="bullet"/>
      <w:lvlText w:val="•"/>
      <w:lvlJc w:val="left"/>
      <w:pPr>
        <w:ind w:left="2569" w:hanging="540"/>
      </w:pPr>
      <w:rPr>
        <w:rFonts w:hint="default"/>
      </w:rPr>
    </w:lvl>
    <w:lvl w:ilvl="2">
      <w:start w:val="0"/>
      <w:numFmt w:val="bullet"/>
      <w:lvlText w:val="•"/>
      <w:lvlJc w:val="left"/>
      <w:pPr>
        <w:ind w:left="3719" w:hanging="540"/>
      </w:pPr>
      <w:rPr>
        <w:rFonts w:hint="default"/>
      </w:rPr>
    </w:lvl>
    <w:lvl w:ilvl="3">
      <w:start w:val="0"/>
      <w:numFmt w:val="bullet"/>
      <w:lvlText w:val="•"/>
      <w:lvlJc w:val="left"/>
      <w:pPr>
        <w:ind w:left="4869" w:hanging="540"/>
      </w:pPr>
      <w:rPr>
        <w:rFonts w:hint="default"/>
      </w:rPr>
    </w:lvl>
    <w:lvl w:ilvl="4">
      <w:start w:val="0"/>
      <w:numFmt w:val="bullet"/>
      <w:lvlText w:val="•"/>
      <w:lvlJc w:val="left"/>
      <w:pPr>
        <w:ind w:left="6019" w:hanging="540"/>
      </w:pPr>
      <w:rPr>
        <w:rFonts w:hint="default"/>
      </w:rPr>
    </w:lvl>
    <w:lvl w:ilvl="5">
      <w:start w:val="0"/>
      <w:numFmt w:val="bullet"/>
      <w:lvlText w:val="•"/>
      <w:lvlJc w:val="left"/>
      <w:pPr>
        <w:ind w:left="7169" w:hanging="540"/>
      </w:pPr>
      <w:rPr>
        <w:rFonts w:hint="default"/>
      </w:rPr>
    </w:lvl>
    <w:lvl w:ilvl="6">
      <w:start w:val="0"/>
      <w:numFmt w:val="bullet"/>
      <w:lvlText w:val="•"/>
      <w:lvlJc w:val="left"/>
      <w:pPr>
        <w:ind w:left="8319" w:hanging="540"/>
      </w:pPr>
      <w:rPr>
        <w:rFonts w:hint="default"/>
      </w:rPr>
    </w:lvl>
    <w:lvl w:ilvl="7">
      <w:start w:val="0"/>
      <w:numFmt w:val="bullet"/>
      <w:lvlText w:val="•"/>
      <w:lvlJc w:val="left"/>
      <w:pPr>
        <w:ind w:left="9469" w:hanging="540"/>
      </w:pPr>
      <w:rPr>
        <w:rFonts w:hint="default"/>
      </w:rPr>
    </w:lvl>
    <w:lvl w:ilvl="8">
      <w:start w:val="0"/>
      <w:numFmt w:val="bullet"/>
      <w:lvlText w:val="•"/>
      <w:lvlJc w:val="left"/>
      <w:pPr>
        <w:ind w:left="10619" w:hanging="540"/>
      </w:pPr>
      <w:rPr>
        <w:rFonts w:hint="default"/>
      </w:rPr>
    </w:lvl>
  </w:abstractNum>
  <w:abstractNum w:abstractNumId="15">
    <w:nsid w:val="7A0E5AFE"/>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89"/>
        <w:sz w:val="34"/>
        <w:szCs w:val="34"/>
      </w:rPr>
    </w:lvl>
    <w:lvl w:ilvl="1">
      <w:start w:val="0"/>
      <w:numFmt w:val="bullet"/>
      <w:lvlText w:val="•"/>
      <w:lvlJc w:val="left"/>
      <w:pPr>
        <w:ind w:left="2245" w:hanging="901"/>
      </w:pPr>
      <w:rPr>
        <w:rFonts w:hint="default"/>
      </w:rPr>
    </w:lvl>
    <w:lvl w:ilvl="2">
      <w:start w:val="0"/>
      <w:numFmt w:val="bullet"/>
      <w:lvlText w:val="•"/>
      <w:lvlJc w:val="left"/>
      <w:pPr>
        <w:ind w:left="3431" w:hanging="901"/>
      </w:pPr>
      <w:rPr>
        <w:rFonts w:hint="default"/>
      </w:rPr>
    </w:lvl>
    <w:lvl w:ilvl="3">
      <w:start w:val="0"/>
      <w:numFmt w:val="bullet"/>
      <w:lvlText w:val="•"/>
      <w:lvlJc w:val="left"/>
      <w:pPr>
        <w:ind w:left="4617" w:hanging="901"/>
      </w:pPr>
      <w:rPr>
        <w:rFonts w:hint="default"/>
      </w:rPr>
    </w:lvl>
    <w:lvl w:ilvl="4">
      <w:start w:val="0"/>
      <w:numFmt w:val="bullet"/>
      <w:lvlText w:val="•"/>
      <w:lvlJc w:val="left"/>
      <w:pPr>
        <w:ind w:left="5803" w:hanging="901"/>
      </w:pPr>
      <w:rPr>
        <w:rFonts w:hint="default"/>
      </w:rPr>
    </w:lvl>
    <w:lvl w:ilvl="5">
      <w:start w:val="0"/>
      <w:numFmt w:val="bullet"/>
      <w:lvlText w:val="•"/>
      <w:lvlJc w:val="left"/>
      <w:pPr>
        <w:ind w:left="6989" w:hanging="901"/>
      </w:pPr>
      <w:rPr>
        <w:rFonts w:hint="default"/>
      </w:rPr>
    </w:lvl>
    <w:lvl w:ilvl="6">
      <w:start w:val="0"/>
      <w:numFmt w:val="bullet"/>
      <w:lvlText w:val="•"/>
      <w:lvlJc w:val="left"/>
      <w:pPr>
        <w:ind w:left="8175" w:hanging="901"/>
      </w:pPr>
      <w:rPr>
        <w:rFonts w:hint="default"/>
      </w:rPr>
    </w:lvl>
    <w:lvl w:ilvl="7">
      <w:start w:val="0"/>
      <w:numFmt w:val="bullet"/>
      <w:lvlText w:val="•"/>
      <w:lvlJc w:val="left"/>
      <w:pPr>
        <w:ind w:left="9361" w:hanging="901"/>
      </w:pPr>
      <w:rPr>
        <w:rFonts w:hint="default"/>
      </w:rPr>
    </w:lvl>
    <w:lvl w:ilvl="8">
      <w:start w:val="0"/>
      <w:numFmt w:val="bullet"/>
      <w:lvlText w:val="•"/>
      <w:lvlJc w:val="left"/>
      <w:pPr>
        <w:ind w:left="10547" w:hanging="901"/>
      </w:pPr>
      <w:rPr>
        <w:rFonts w:hint="default"/>
      </w:rPr>
    </w:lvl>
  </w:abstractNum>
  <w:num w:numId="1">
    <w:abstractNumId w:val="13"/>
  </w:num>
  <w:num w:numId="2">
    <w:abstractNumId w:val="0"/>
  </w:num>
  <w:num w:numId="3">
    <w:abstractNumId w:val="15"/>
  </w:num>
  <w:num w:numId="4">
    <w:abstractNumId w:val="12"/>
  </w:num>
  <w:num w:numId="5">
    <w:abstractNumId w:val="11"/>
  </w:num>
  <w:num w:numId="6">
    <w:abstractNumId w:val="14"/>
  </w:num>
  <w:num w:numId="7">
    <w:abstractNumId w:val="7"/>
  </w:num>
  <w:num w:numId="8">
    <w:abstractNumId w:val="9"/>
  </w:num>
  <w:num w:numId="9">
    <w:abstractNumId w:val="4"/>
  </w:num>
  <w:num w:numId="10">
    <w:abstractNumId w:val="1"/>
  </w:num>
  <w:num w:numId="11">
    <w:abstractNumId w:val="2"/>
  </w:num>
  <w:num w:numId="12">
    <w:abstractNumId w:val="6"/>
  </w:num>
  <w:num w:numId="13">
    <w:abstractNumId w:val="5"/>
  </w:num>
  <w:num w:numId="14">
    <w:abstractNumId w:val="10"/>
  </w:num>
  <w:num w:numId="15">
    <w:abstractNumId w:val="3"/>
  </w:num>
  <w:num w:numId="16">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0"/>
      <w:ind w:left="567" w:hanging="545"/>
      <w:outlineLvl w:val="0"/>
    </w:pPr>
    <w:rPr>
      <w:rFonts w:ascii="黑体" w:eastAsia="黑体" w:hAnsi="黑体" w:cs="黑体"/>
      <w:sz w:val="54"/>
      <w:szCs w:val="54"/>
    </w:rPr>
  </w:style>
  <w:style w:type="paragraph" w:styleId="Heading2">
    <w:name w:val="heading 2"/>
    <w:basedOn w:val="Normal"/>
    <w:uiPriority w:val="1"/>
    <w:qFormat/>
    <w:pPr>
      <w:spacing w:before="376"/>
      <w:ind w:left="902" w:hanging="854"/>
      <w:outlineLvl w:val="1"/>
    </w:pPr>
    <w:rPr>
      <w:rFonts w:ascii="黑体" w:eastAsia="黑体" w:hAnsi="黑体" w:cs="黑体"/>
      <w:sz w:val="45"/>
      <w:szCs w:val="45"/>
    </w:rPr>
  </w:style>
  <w:style w:type="paragraph" w:styleId="Heading3">
    <w:name w:val="heading 3"/>
    <w:basedOn w:val="Normal"/>
    <w:uiPriority w:val="1"/>
    <w:qFormat/>
    <w:pPr>
      <w:ind w:left="1107" w:hanging="948"/>
      <w:outlineLvl w:val="2"/>
    </w:pPr>
    <w:rPr>
      <w:rFonts w:ascii="黑体" w:eastAsia="黑体" w:hAnsi="黑体" w:cs="黑体"/>
      <w:sz w:val="42"/>
      <w:szCs w:val="42"/>
    </w:rPr>
  </w:style>
  <w:style w:type="paragraph" w:styleId="Heading4">
    <w:name w:val="heading 4"/>
    <w:basedOn w:val="Normal"/>
    <w:uiPriority w:val="1"/>
    <w:qFormat/>
    <w:pPr>
      <w:outlineLvl w:val="3"/>
    </w:pPr>
    <w:rPr>
      <w:rFonts w:ascii="Times New Roman" w:eastAsia="Times New Roman" w:hAnsi="Times New Roman" w:cs="Times New Roman"/>
      <w:sz w:val="37"/>
      <w:szCs w:val="37"/>
    </w:rPr>
  </w:style>
  <w:style w:type="paragraph" w:styleId="Heading5">
    <w:name w:val="heading 5"/>
    <w:basedOn w:val="Normal"/>
    <w:uiPriority w:val="1"/>
    <w:qFormat/>
    <w:pPr>
      <w:ind w:left="160"/>
      <w:outlineLvl w:val="4"/>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
      <w:ind w:left="430" w:hanging="361"/>
    </w:pPr>
    <w:rPr>
      <w:rFonts w:ascii="黑体" w:eastAsia="黑体" w:hAnsi="黑体" w:cs="黑体"/>
      <w:sz w:val="36"/>
      <w:szCs w:val="36"/>
    </w:rPr>
  </w:style>
  <w:style w:type="paragraph" w:styleId="TOC2">
    <w:name w:val="toc 2"/>
    <w:basedOn w:val="Normal"/>
    <w:uiPriority w:val="1"/>
    <w:qFormat/>
    <w:pPr>
      <w:spacing w:before="7"/>
      <w:ind w:left="1330" w:hanging="631"/>
    </w:pPr>
    <w:rPr>
      <w:rFonts w:ascii="宋体" w:eastAsia="宋体" w:hAnsi="宋体" w:cs="宋体"/>
      <w:sz w:val="36"/>
      <w:szCs w:val="36"/>
    </w:rPr>
  </w:style>
  <w:style w:type="paragraph" w:styleId="TOC3">
    <w:name w:val="toc 3"/>
    <w:basedOn w:val="Normal"/>
    <w:uiPriority w:val="1"/>
    <w:qFormat/>
    <w:pPr>
      <w:spacing w:before="7"/>
      <w:ind w:left="2230" w:hanging="811"/>
    </w:pPr>
    <w:rPr>
      <w:rFonts w:ascii="宋体" w:eastAsia="宋体" w:hAnsi="宋体" w:cs="宋体"/>
      <w:sz w:val="36"/>
      <w:szCs w:val="36"/>
    </w:r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spacing w:before="7"/>
      <w:ind w:left="1420" w:hanging="362"/>
    </w:pPr>
    <w:rPr>
      <w:rFonts w:ascii="宋体" w:eastAsia="宋体" w:hAnsi="宋体" w:cs="宋体"/>
    </w:rPr>
  </w:style>
  <w:style w:type="paragraph" w:customStyle="1" w:styleId="TableParagraph">
    <w:name w:val="Table Paragraph"/>
    <w:basedOn w:val="Normal"/>
    <w:uiPriority w:val="1"/>
    <w:qFormat/>
    <w:pPr>
      <w:spacing w:line="445" w:lineRule="exact"/>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hyperlink" Target="https://d.book118.com/506235210015010041" TargetMode="Externa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2024-01-07T14:25:00Z</dcterms:created>
  <dcterms:modified xsi:type="dcterms:W3CDTF">2024-01-07T14:25:00Z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2022-11-02T00:00:00Z</vt:filetime>
  </property>
  <property fmtid="{D5CDD505-2E9C-101B-9397-08002B2CF9AE}" pid="3" name="LastSaved">
    <vt:filetime>2024-01-07T00:00:00Z</vt:filetime>
  </property>
</Properties>
</file>