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铝平轧材项目规划设计蓝图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32" w:history="1">
        <w:r>
          <w:rPr>
            <w:rFonts w:ascii="仿宋" w:eastAsia="仿宋" w:hAnsi="仿宋" w:cs="仿宋" w:hint="eastAsia"/>
            <w:lang w:eastAsia="zh-CN"/>
          </w:rPr>
          <w:t>概论</w:t>
        </w:r>
        <w:r>
          <w:tab/>
        </w:r>
        <w:r>
          <w:fldChar w:fldCharType="begin"/>
        </w:r>
        <w:r>
          <w:instrText xml:space="preserve"> PAGEREF _Toc14132 \h </w:instrText>
        </w:r>
        <w:r>
          <w:fldChar w:fldCharType="separate"/>
        </w:r>
        <w:r>
          <w:t>3</w:t>
        </w:r>
        <w:r>
          <w:fldChar w:fldCharType="end"/>
        </w:r>
      </w:hyperlink>
    </w:p>
    <w:p>
      <w:pPr>
        <w:pStyle w:val="TOC1"/>
        <w:tabs>
          <w:tab w:val="right" w:leader="dot" w:pos="8306"/>
        </w:tabs>
      </w:pPr>
      <w:hyperlink w:anchor="_Toc12963" w:history="1">
        <w:r>
          <w:rPr>
            <w:rFonts w:ascii="仿宋" w:eastAsia="仿宋" w:hAnsi="仿宋" w:cs="仿宋" w:hint="eastAsia"/>
            <w:lang w:eastAsia="zh-CN"/>
          </w:rPr>
          <w:t>一、铝平轧材项目建设背景及必要性分析</w:t>
        </w:r>
        <w:r>
          <w:tab/>
        </w:r>
        <w:r>
          <w:fldChar w:fldCharType="begin"/>
        </w:r>
        <w:r>
          <w:instrText xml:space="preserve"> PAGEREF _Toc12963 \h </w:instrText>
        </w:r>
        <w:r>
          <w:fldChar w:fldCharType="separate"/>
        </w:r>
        <w:r>
          <w:t>3</w:t>
        </w:r>
        <w:r>
          <w:fldChar w:fldCharType="end"/>
        </w:r>
      </w:hyperlink>
    </w:p>
    <w:p>
      <w:pPr>
        <w:pStyle w:val="TOC2"/>
        <w:tabs>
          <w:tab w:val="right" w:leader="dot" w:pos="8306"/>
        </w:tabs>
      </w:pPr>
      <w:hyperlink w:anchor="_Toc4844" w:history="1">
        <w:r>
          <w:rPr>
            <w:rFonts w:ascii="仿宋" w:eastAsia="仿宋" w:hAnsi="仿宋" w:cs="仿宋" w:hint="eastAsia"/>
            <w:lang w:eastAsia="zh-CN"/>
          </w:rPr>
          <w:t>(一)、铝平轧材项目背景分析</w:t>
        </w:r>
        <w:r>
          <w:tab/>
        </w:r>
        <w:r>
          <w:fldChar w:fldCharType="begin"/>
        </w:r>
        <w:r>
          <w:instrText xml:space="preserve"> PAGEREF _Toc4844 \h </w:instrText>
        </w:r>
        <w:r>
          <w:fldChar w:fldCharType="separate"/>
        </w:r>
        <w:r>
          <w:t>3</w:t>
        </w:r>
        <w:r>
          <w:fldChar w:fldCharType="end"/>
        </w:r>
      </w:hyperlink>
    </w:p>
    <w:p>
      <w:pPr>
        <w:pStyle w:val="TOC2"/>
        <w:tabs>
          <w:tab w:val="right" w:leader="dot" w:pos="8306"/>
        </w:tabs>
      </w:pPr>
      <w:hyperlink w:anchor="_Toc21058" w:history="1">
        <w:r>
          <w:rPr>
            <w:rFonts w:ascii="仿宋" w:eastAsia="仿宋" w:hAnsi="仿宋" w:cs="仿宋" w:hint="eastAsia"/>
            <w:lang w:eastAsia="zh-CN"/>
          </w:rPr>
          <w:t>(二)、铝平轧材项目建设必要性分析</w:t>
        </w:r>
        <w:r>
          <w:tab/>
        </w:r>
        <w:r>
          <w:fldChar w:fldCharType="begin"/>
        </w:r>
        <w:r>
          <w:instrText xml:space="preserve"> PAGEREF _Toc21058 \h </w:instrText>
        </w:r>
        <w:r>
          <w:fldChar w:fldCharType="separate"/>
        </w:r>
        <w:r>
          <w:t>5</w:t>
        </w:r>
        <w:r>
          <w:fldChar w:fldCharType="end"/>
        </w:r>
      </w:hyperlink>
    </w:p>
    <w:p>
      <w:pPr>
        <w:pStyle w:val="TOC1"/>
        <w:tabs>
          <w:tab w:val="right" w:leader="dot" w:pos="8306"/>
        </w:tabs>
      </w:pPr>
      <w:hyperlink w:anchor="_Toc11232" w:history="1">
        <w:r>
          <w:rPr>
            <w:rFonts w:ascii="仿宋" w:eastAsia="仿宋" w:hAnsi="仿宋" w:cs="仿宋" w:hint="eastAsia"/>
            <w:lang w:eastAsia="zh-CN"/>
          </w:rPr>
          <w:t>二、铝平轧材项目可持续发展</w:t>
        </w:r>
        <w:r>
          <w:tab/>
        </w:r>
        <w:r>
          <w:fldChar w:fldCharType="begin"/>
        </w:r>
        <w:r>
          <w:instrText xml:space="preserve"> PAGEREF _Toc11232 \h </w:instrText>
        </w:r>
        <w:r>
          <w:fldChar w:fldCharType="separate"/>
        </w:r>
        <w:r>
          <w:t>6</w:t>
        </w:r>
        <w:r>
          <w:fldChar w:fldCharType="end"/>
        </w:r>
      </w:hyperlink>
    </w:p>
    <w:p>
      <w:pPr>
        <w:pStyle w:val="TOC2"/>
        <w:tabs>
          <w:tab w:val="right" w:leader="dot" w:pos="8306"/>
        </w:tabs>
      </w:pPr>
      <w:hyperlink w:anchor="_Toc28569" w:history="1">
        <w:r>
          <w:rPr>
            <w:rFonts w:ascii="仿宋" w:eastAsia="仿宋" w:hAnsi="仿宋" w:cs="仿宋" w:hint="eastAsia"/>
            <w:lang w:eastAsia="zh-CN"/>
          </w:rPr>
          <w:t>(一)、可持续战略与实践</w:t>
        </w:r>
        <w:r>
          <w:tab/>
        </w:r>
        <w:r>
          <w:fldChar w:fldCharType="begin"/>
        </w:r>
        <w:r>
          <w:instrText xml:space="preserve"> PAGEREF _Toc28569 \h </w:instrText>
        </w:r>
        <w:r>
          <w:fldChar w:fldCharType="separate"/>
        </w:r>
        <w:r>
          <w:t>6</w:t>
        </w:r>
        <w:r>
          <w:fldChar w:fldCharType="end"/>
        </w:r>
      </w:hyperlink>
    </w:p>
    <w:p>
      <w:pPr>
        <w:pStyle w:val="TOC2"/>
        <w:tabs>
          <w:tab w:val="right" w:leader="dot" w:pos="8306"/>
        </w:tabs>
      </w:pPr>
      <w:hyperlink w:anchor="_Toc11365" w:history="1">
        <w:r>
          <w:rPr>
            <w:rFonts w:ascii="仿宋" w:eastAsia="仿宋" w:hAnsi="仿宋" w:cs="仿宋" w:hint="eastAsia"/>
            <w:lang w:eastAsia="zh-CN"/>
          </w:rPr>
          <w:t>(二)、环保与社会责任</w:t>
        </w:r>
        <w:r>
          <w:tab/>
        </w:r>
        <w:r>
          <w:fldChar w:fldCharType="begin"/>
        </w:r>
        <w:r>
          <w:instrText xml:space="preserve"> PAGEREF _Toc11365 \h </w:instrText>
        </w:r>
        <w:r>
          <w:fldChar w:fldCharType="separate"/>
        </w:r>
        <w:r>
          <w:t>7</w:t>
        </w:r>
        <w:r>
          <w:fldChar w:fldCharType="end"/>
        </w:r>
      </w:hyperlink>
    </w:p>
    <w:p>
      <w:pPr>
        <w:pStyle w:val="TOC1"/>
        <w:tabs>
          <w:tab w:val="right" w:leader="dot" w:pos="8306"/>
        </w:tabs>
      </w:pPr>
      <w:hyperlink w:anchor="_Toc12553" w:history="1">
        <w:r>
          <w:rPr>
            <w:rFonts w:ascii="仿宋" w:eastAsia="仿宋" w:hAnsi="仿宋" w:cs="仿宋" w:hint="eastAsia"/>
            <w:lang w:eastAsia="zh-CN"/>
          </w:rPr>
          <w:t>三、铝平轧材项目选址可行性分析</w:t>
        </w:r>
        <w:r>
          <w:tab/>
        </w:r>
        <w:r>
          <w:fldChar w:fldCharType="begin"/>
        </w:r>
        <w:r>
          <w:instrText xml:space="preserve"> PAGEREF _Toc12553 \h </w:instrText>
        </w:r>
        <w:r>
          <w:fldChar w:fldCharType="separate"/>
        </w:r>
        <w:r>
          <w:t>7</w:t>
        </w:r>
        <w:r>
          <w:fldChar w:fldCharType="end"/>
        </w:r>
      </w:hyperlink>
    </w:p>
    <w:p>
      <w:pPr>
        <w:pStyle w:val="TOC2"/>
        <w:tabs>
          <w:tab w:val="right" w:leader="dot" w:pos="8306"/>
        </w:tabs>
      </w:pPr>
      <w:hyperlink w:anchor="_Toc14646" w:history="1">
        <w:r>
          <w:rPr>
            <w:rFonts w:ascii="仿宋" w:eastAsia="仿宋" w:hAnsi="仿宋" w:cs="仿宋" w:hint="eastAsia"/>
            <w:lang w:eastAsia="zh-CN"/>
          </w:rPr>
          <w:t>(一)、铝平轧材项目选址</w:t>
        </w:r>
        <w:r>
          <w:tab/>
        </w:r>
        <w:r>
          <w:fldChar w:fldCharType="begin"/>
        </w:r>
        <w:r>
          <w:instrText xml:space="preserve"> PAGEREF _Toc14646 \h </w:instrText>
        </w:r>
        <w:r>
          <w:fldChar w:fldCharType="separate"/>
        </w:r>
        <w:r>
          <w:t>7</w:t>
        </w:r>
        <w:r>
          <w:fldChar w:fldCharType="end"/>
        </w:r>
      </w:hyperlink>
    </w:p>
    <w:p>
      <w:pPr>
        <w:pStyle w:val="TOC2"/>
        <w:tabs>
          <w:tab w:val="right" w:leader="dot" w:pos="8306"/>
        </w:tabs>
      </w:pPr>
      <w:hyperlink w:anchor="_Toc18647" w:history="1">
        <w:r>
          <w:rPr>
            <w:rFonts w:ascii="仿宋" w:eastAsia="仿宋" w:hAnsi="仿宋" w:cs="仿宋" w:hint="eastAsia"/>
            <w:lang w:eastAsia="zh-CN"/>
          </w:rPr>
          <w:t>(二)、用地控制指标</w:t>
        </w:r>
        <w:r>
          <w:tab/>
        </w:r>
        <w:r>
          <w:fldChar w:fldCharType="begin"/>
        </w:r>
        <w:r>
          <w:instrText xml:space="preserve"> PAGEREF _Toc18647 \h </w:instrText>
        </w:r>
        <w:r>
          <w:fldChar w:fldCharType="separate"/>
        </w:r>
        <w:r>
          <w:t>8</w:t>
        </w:r>
        <w:r>
          <w:fldChar w:fldCharType="end"/>
        </w:r>
      </w:hyperlink>
    </w:p>
    <w:p>
      <w:pPr>
        <w:pStyle w:val="TOC2"/>
        <w:tabs>
          <w:tab w:val="right" w:leader="dot" w:pos="8306"/>
        </w:tabs>
      </w:pPr>
      <w:hyperlink w:anchor="_Toc8747" w:history="1">
        <w:r>
          <w:rPr>
            <w:rFonts w:ascii="仿宋" w:eastAsia="仿宋" w:hAnsi="仿宋" w:cs="仿宋" w:hint="eastAsia"/>
            <w:lang w:eastAsia="zh-CN"/>
          </w:rPr>
          <w:t>(三)、节约用地措施</w:t>
        </w:r>
        <w:r>
          <w:tab/>
        </w:r>
        <w:r>
          <w:fldChar w:fldCharType="begin"/>
        </w:r>
        <w:r>
          <w:instrText xml:space="preserve"> PAGEREF _Toc8747 \h </w:instrText>
        </w:r>
        <w:r>
          <w:fldChar w:fldCharType="separate"/>
        </w:r>
        <w:r>
          <w:t>9</w:t>
        </w:r>
        <w:r>
          <w:fldChar w:fldCharType="end"/>
        </w:r>
      </w:hyperlink>
    </w:p>
    <w:p>
      <w:pPr>
        <w:pStyle w:val="TOC2"/>
        <w:tabs>
          <w:tab w:val="right" w:leader="dot" w:pos="8306"/>
        </w:tabs>
      </w:pPr>
      <w:hyperlink w:anchor="_Toc15226" w:history="1">
        <w:r>
          <w:rPr>
            <w:rFonts w:ascii="仿宋" w:eastAsia="仿宋" w:hAnsi="仿宋" w:cs="仿宋" w:hint="eastAsia"/>
            <w:lang w:eastAsia="zh-CN"/>
          </w:rPr>
          <w:t>(四)、总图布置方案</w:t>
        </w:r>
        <w:r>
          <w:tab/>
        </w:r>
        <w:r>
          <w:fldChar w:fldCharType="begin"/>
        </w:r>
        <w:r>
          <w:instrText xml:space="preserve"> PAGEREF _Toc15226 \h </w:instrText>
        </w:r>
        <w:r>
          <w:fldChar w:fldCharType="separate"/>
        </w:r>
        <w:r>
          <w:t>11</w:t>
        </w:r>
        <w:r>
          <w:fldChar w:fldCharType="end"/>
        </w:r>
      </w:hyperlink>
    </w:p>
    <w:p>
      <w:pPr>
        <w:pStyle w:val="TOC2"/>
        <w:tabs>
          <w:tab w:val="right" w:leader="dot" w:pos="8306"/>
        </w:tabs>
      </w:pPr>
      <w:hyperlink w:anchor="_Toc1498" w:history="1">
        <w:r>
          <w:rPr>
            <w:rFonts w:ascii="仿宋" w:eastAsia="仿宋" w:hAnsi="仿宋" w:cs="仿宋" w:hint="eastAsia"/>
            <w:lang w:eastAsia="zh-CN"/>
          </w:rPr>
          <w:t>(五)、选址综合评价</w:t>
        </w:r>
        <w:r>
          <w:tab/>
        </w:r>
        <w:r>
          <w:fldChar w:fldCharType="begin"/>
        </w:r>
        <w:r>
          <w:instrText xml:space="preserve"> PAGEREF _Toc1498 \h </w:instrText>
        </w:r>
        <w:r>
          <w:fldChar w:fldCharType="separate"/>
        </w:r>
        <w:r>
          <w:t>12</w:t>
        </w:r>
        <w:r>
          <w:fldChar w:fldCharType="end"/>
        </w:r>
      </w:hyperlink>
    </w:p>
    <w:p>
      <w:pPr>
        <w:pStyle w:val="TOC1"/>
        <w:tabs>
          <w:tab w:val="right" w:leader="dot" w:pos="8306"/>
        </w:tabs>
      </w:pPr>
      <w:hyperlink w:anchor="_Toc4418" w:history="1">
        <w:r>
          <w:rPr>
            <w:rFonts w:ascii="仿宋" w:eastAsia="仿宋" w:hAnsi="仿宋" w:cs="仿宋" w:hint="eastAsia"/>
            <w:lang w:eastAsia="zh-CN"/>
          </w:rPr>
          <w:t>四、产品规划分析</w:t>
        </w:r>
        <w:r>
          <w:tab/>
        </w:r>
        <w:r>
          <w:fldChar w:fldCharType="begin"/>
        </w:r>
        <w:r>
          <w:instrText xml:space="preserve"> PAGEREF _Toc4418 \h </w:instrText>
        </w:r>
        <w:r>
          <w:fldChar w:fldCharType="separate"/>
        </w:r>
        <w:r>
          <w:t>13</w:t>
        </w:r>
        <w:r>
          <w:fldChar w:fldCharType="end"/>
        </w:r>
      </w:hyperlink>
    </w:p>
    <w:p>
      <w:pPr>
        <w:pStyle w:val="TOC2"/>
        <w:tabs>
          <w:tab w:val="right" w:leader="dot" w:pos="8306"/>
        </w:tabs>
      </w:pPr>
      <w:hyperlink w:anchor="_Toc26397" w:history="1">
        <w:r>
          <w:rPr>
            <w:rFonts w:ascii="仿宋" w:eastAsia="仿宋" w:hAnsi="仿宋" w:cs="仿宋" w:hint="eastAsia"/>
            <w:lang w:eastAsia="zh-CN"/>
          </w:rPr>
          <w:t>(一)、产品规划</w:t>
        </w:r>
        <w:r>
          <w:tab/>
        </w:r>
        <w:r>
          <w:fldChar w:fldCharType="begin"/>
        </w:r>
        <w:r>
          <w:instrText xml:space="preserve"> PAGEREF _Toc26397 \h </w:instrText>
        </w:r>
        <w:r>
          <w:fldChar w:fldCharType="separate"/>
        </w:r>
        <w:r>
          <w:t>13</w:t>
        </w:r>
        <w:r>
          <w:fldChar w:fldCharType="end"/>
        </w:r>
      </w:hyperlink>
    </w:p>
    <w:p>
      <w:pPr>
        <w:pStyle w:val="TOC2"/>
        <w:tabs>
          <w:tab w:val="right" w:leader="dot" w:pos="8306"/>
        </w:tabs>
      </w:pPr>
      <w:hyperlink w:anchor="_Toc5704" w:history="1">
        <w:r>
          <w:rPr>
            <w:rFonts w:ascii="仿宋" w:eastAsia="仿宋" w:hAnsi="仿宋" w:cs="仿宋" w:hint="eastAsia"/>
            <w:lang w:eastAsia="zh-CN"/>
          </w:rPr>
          <w:t>(二)、建设规模</w:t>
        </w:r>
        <w:r>
          <w:tab/>
        </w:r>
        <w:r>
          <w:fldChar w:fldCharType="begin"/>
        </w:r>
        <w:r>
          <w:instrText xml:space="preserve"> PAGEREF _Toc5704 \h </w:instrText>
        </w:r>
        <w:r>
          <w:fldChar w:fldCharType="separate"/>
        </w:r>
        <w:r>
          <w:t>13</w:t>
        </w:r>
        <w:r>
          <w:fldChar w:fldCharType="end"/>
        </w:r>
      </w:hyperlink>
    </w:p>
    <w:p>
      <w:pPr>
        <w:pStyle w:val="TOC1"/>
        <w:tabs>
          <w:tab w:val="right" w:leader="dot" w:pos="8306"/>
        </w:tabs>
      </w:pPr>
      <w:hyperlink w:anchor="_Toc27589" w:history="1">
        <w:r>
          <w:rPr>
            <w:rFonts w:ascii="仿宋" w:eastAsia="仿宋" w:hAnsi="仿宋" w:cs="仿宋" w:hint="eastAsia"/>
            <w:lang w:eastAsia="zh-CN"/>
          </w:rPr>
          <w:t>五、铝平轧材项目绩效评估</w:t>
        </w:r>
        <w:r>
          <w:tab/>
        </w:r>
        <w:r>
          <w:fldChar w:fldCharType="begin"/>
        </w:r>
        <w:r>
          <w:instrText xml:space="preserve"> PAGEREF _Toc27589 \h </w:instrText>
        </w:r>
        <w:r>
          <w:fldChar w:fldCharType="separate"/>
        </w:r>
        <w:r>
          <w:t>15</w:t>
        </w:r>
        <w:r>
          <w:fldChar w:fldCharType="end"/>
        </w:r>
      </w:hyperlink>
    </w:p>
    <w:p>
      <w:pPr>
        <w:pStyle w:val="TOC2"/>
        <w:tabs>
          <w:tab w:val="right" w:leader="dot" w:pos="8306"/>
        </w:tabs>
      </w:pPr>
      <w:hyperlink w:anchor="_Toc8900" w:history="1">
        <w:r>
          <w:rPr>
            <w:rFonts w:ascii="仿宋" w:eastAsia="仿宋" w:hAnsi="仿宋" w:cs="仿宋" w:hint="eastAsia"/>
            <w:lang w:eastAsia="zh-CN"/>
          </w:rPr>
          <w:t>(一)、绩效评估指标</w:t>
        </w:r>
        <w:r>
          <w:tab/>
        </w:r>
        <w:r>
          <w:fldChar w:fldCharType="begin"/>
        </w:r>
        <w:r>
          <w:instrText xml:space="preserve"> PAGEREF _Toc8900 \h </w:instrText>
        </w:r>
        <w:r>
          <w:fldChar w:fldCharType="separate"/>
        </w:r>
        <w:r>
          <w:t>15</w:t>
        </w:r>
        <w:r>
          <w:fldChar w:fldCharType="end"/>
        </w:r>
      </w:hyperlink>
    </w:p>
    <w:p>
      <w:pPr>
        <w:pStyle w:val="TOC2"/>
        <w:tabs>
          <w:tab w:val="right" w:leader="dot" w:pos="8306"/>
        </w:tabs>
      </w:pPr>
      <w:hyperlink w:anchor="_Toc30224" w:history="1">
        <w:r>
          <w:rPr>
            <w:rFonts w:ascii="仿宋" w:eastAsia="仿宋" w:hAnsi="仿宋" w:cs="仿宋" w:hint="eastAsia"/>
            <w:lang w:eastAsia="zh-CN"/>
          </w:rPr>
          <w:t>(二)、绩效评估方法</w:t>
        </w:r>
        <w:r>
          <w:tab/>
        </w:r>
        <w:r>
          <w:fldChar w:fldCharType="begin"/>
        </w:r>
        <w:r>
          <w:instrText xml:space="preserve"> PAGEREF _Toc30224 \h </w:instrText>
        </w:r>
        <w:r>
          <w:fldChar w:fldCharType="separate"/>
        </w:r>
        <w:r>
          <w:t>16</w:t>
        </w:r>
        <w:r>
          <w:fldChar w:fldCharType="end"/>
        </w:r>
      </w:hyperlink>
    </w:p>
    <w:p>
      <w:pPr>
        <w:pStyle w:val="TOC2"/>
        <w:tabs>
          <w:tab w:val="right" w:leader="dot" w:pos="8306"/>
        </w:tabs>
      </w:pPr>
      <w:hyperlink w:anchor="_Toc30530" w:history="1">
        <w:r>
          <w:rPr>
            <w:rFonts w:ascii="仿宋" w:eastAsia="仿宋" w:hAnsi="仿宋" w:cs="仿宋" w:hint="eastAsia"/>
            <w:lang w:eastAsia="zh-CN"/>
          </w:rPr>
          <w:t>(三)、绩效评估周期</w:t>
        </w:r>
        <w:r>
          <w:tab/>
        </w:r>
        <w:r>
          <w:fldChar w:fldCharType="begin"/>
        </w:r>
        <w:r>
          <w:instrText xml:space="preserve"> PAGEREF _Toc30530 \h </w:instrText>
        </w:r>
        <w:r>
          <w:fldChar w:fldCharType="separate"/>
        </w:r>
        <w:r>
          <w:t>17</w:t>
        </w:r>
        <w:r>
          <w:fldChar w:fldCharType="end"/>
        </w:r>
      </w:hyperlink>
    </w:p>
    <w:p>
      <w:pPr>
        <w:pStyle w:val="TOC1"/>
        <w:tabs>
          <w:tab w:val="right" w:leader="dot" w:pos="8306"/>
        </w:tabs>
      </w:pPr>
      <w:hyperlink w:anchor="_Toc5782" w:history="1">
        <w:r>
          <w:rPr>
            <w:rFonts w:ascii="仿宋" w:eastAsia="仿宋" w:hAnsi="仿宋" w:cs="仿宋" w:hint="eastAsia"/>
            <w:lang w:eastAsia="zh-CN"/>
          </w:rPr>
          <w:t>六、铝平轧材项目概论</w:t>
        </w:r>
        <w:r>
          <w:tab/>
        </w:r>
        <w:r>
          <w:fldChar w:fldCharType="begin"/>
        </w:r>
        <w:r>
          <w:instrText xml:space="preserve"> PAGEREF _Toc5782 \h </w:instrText>
        </w:r>
        <w:r>
          <w:fldChar w:fldCharType="separate"/>
        </w:r>
        <w:r>
          <w:t>18</w:t>
        </w:r>
        <w:r>
          <w:fldChar w:fldCharType="end"/>
        </w:r>
      </w:hyperlink>
    </w:p>
    <w:p>
      <w:pPr>
        <w:pStyle w:val="TOC2"/>
        <w:tabs>
          <w:tab w:val="right" w:leader="dot" w:pos="8306"/>
        </w:tabs>
      </w:pPr>
      <w:hyperlink w:anchor="_Toc21325" w:history="1">
        <w:r>
          <w:rPr>
            <w:rFonts w:ascii="仿宋" w:eastAsia="仿宋" w:hAnsi="仿宋" w:cs="仿宋" w:hint="eastAsia"/>
            <w:lang w:eastAsia="zh-CN"/>
          </w:rPr>
          <w:t>(一)、铝平轧材项目概况</w:t>
        </w:r>
        <w:r>
          <w:tab/>
        </w:r>
        <w:r>
          <w:fldChar w:fldCharType="begin"/>
        </w:r>
        <w:r>
          <w:instrText xml:space="preserve"> PAGEREF _Toc21325 \h </w:instrText>
        </w:r>
        <w:r>
          <w:fldChar w:fldCharType="separate"/>
        </w:r>
        <w:r>
          <w:t>18</w:t>
        </w:r>
        <w:r>
          <w:fldChar w:fldCharType="end"/>
        </w:r>
      </w:hyperlink>
    </w:p>
    <w:p>
      <w:pPr>
        <w:pStyle w:val="TOC2"/>
        <w:tabs>
          <w:tab w:val="right" w:leader="dot" w:pos="8306"/>
        </w:tabs>
      </w:pPr>
      <w:hyperlink w:anchor="_Toc709" w:history="1">
        <w:r>
          <w:rPr>
            <w:rFonts w:ascii="仿宋" w:eastAsia="仿宋" w:hAnsi="仿宋" w:cs="仿宋" w:hint="eastAsia"/>
            <w:lang w:eastAsia="zh-CN"/>
          </w:rPr>
          <w:t>(二)、铝平轧材项目目标</w:t>
        </w:r>
        <w:r>
          <w:tab/>
        </w:r>
        <w:r>
          <w:fldChar w:fldCharType="begin"/>
        </w:r>
        <w:r>
          <w:instrText xml:space="preserve"> PAGEREF _Toc709 \h </w:instrText>
        </w:r>
        <w:r>
          <w:fldChar w:fldCharType="separate"/>
        </w:r>
        <w:r>
          <w:t>20</w:t>
        </w:r>
        <w:r>
          <w:fldChar w:fldCharType="end"/>
        </w:r>
      </w:hyperlink>
    </w:p>
    <w:p>
      <w:pPr>
        <w:pStyle w:val="TOC2"/>
        <w:tabs>
          <w:tab w:val="right" w:leader="dot" w:pos="8306"/>
        </w:tabs>
      </w:pPr>
      <w:hyperlink w:anchor="_Toc25212" w:history="1">
        <w:r>
          <w:rPr>
            <w:rFonts w:ascii="仿宋" w:eastAsia="仿宋" w:hAnsi="仿宋" w:cs="仿宋" w:hint="eastAsia"/>
            <w:lang w:eastAsia="zh-CN"/>
          </w:rPr>
          <w:t>(三)、铝平轧材项目提出的理由</w:t>
        </w:r>
        <w:r>
          <w:tab/>
        </w:r>
        <w:r>
          <w:fldChar w:fldCharType="begin"/>
        </w:r>
        <w:r>
          <w:instrText xml:space="preserve"> PAGEREF _Toc25212 \h </w:instrText>
        </w:r>
        <w:r>
          <w:fldChar w:fldCharType="separate"/>
        </w:r>
        <w:r>
          <w:t>21</w:t>
        </w:r>
        <w:r>
          <w:fldChar w:fldCharType="end"/>
        </w:r>
      </w:hyperlink>
    </w:p>
    <w:p>
      <w:pPr>
        <w:pStyle w:val="TOC2"/>
        <w:tabs>
          <w:tab w:val="right" w:leader="dot" w:pos="8306"/>
        </w:tabs>
      </w:pPr>
      <w:hyperlink w:anchor="_Toc23593" w:history="1">
        <w:r>
          <w:rPr>
            <w:rFonts w:ascii="仿宋" w:eastAsia="仿宋" w:hAnsi="仿宋" w:cs="仿宋" w:hint="eastAsia"/>
            <w:lang w:eastAsia="zh-CN"/>
          </w:rPr>
          <w:t>(四)、铝平轧材项目意义</w:t>
        </w:r>
        <w:r>
          <w:tab/>
        </w:r>
        <w:r>
          <w:fldChar w:fldCharType="begin"/>
        </w:r>
        <w:r>
          <w:instrText xml:space="preserve"> PAGEREF _Toc23593 \h </w:instrText>
        </w:r>
        <w:r>
          <w:fldChar w:fldCharType="separate"/>
        </w:r>
        <w:r>
          <w:t>22</w:t>
        </w:r>
        <w:r>
          <w:fldChar w:fldCharType="end"/>
        </w:r>
      </w:hyperlink>
    </w:p>
    <w:p>
      <w:pPr>
        <w:pStyle w:val="TOC2"/>
        <w:tabs>
          <w:tab w:val="right" w:leader="dot" w:pos="8306"/>
        </w:tabs>
      </w:pPr>
      <w:hyperlink w:anchor="_Toc15127" w:history="1">
        <w:r>
          <w:rPr>
            <w:rFonts w:ascii="仿宋" w:eastAsia="仿宋" w:hAnsi="仿宋" w:cs="仿宋" w:hint="eastAsia"/>
            <w:lang w:eastAsia="zh-CN"/>
          </w:rPr>
          <w:t>(五)、铝平轧材项目背景</w:t>
        </w:r>
        <w:r>
          <w:tab/>
        </w:r>
        <w:r>
          <w:fldChar w:fldCharType="begin"/>
        </w:r>
        <w:r>
          <w:instrText xml:space="preserve"> PAGEREF _Toc15127 \h </w:instrText>
        </w:r>
        <w:r>
          <w:fldChar w:fldCharType="separate"/>
        </w:r>
        <w:r>
          <w:t>23</w:t>
        </w:r>
        <w:r>
          <w:fldChar w:fldCharType="end"/>
        </w:r>
      </w:hyperlink>
    </w:p>
    <w:p>
      <w:pPr>
        <w:pStyle w:val="TOC1"/>
        <w:tabs>
          <w:tab w:val="right" w:leader="dot" w:pos="8306"/>
        </w:tabs>
      </w:pPr>
      <w:hyperlink w:anchor="_Toc14104" w:history="1">
        <w:r>
          <w:rPr>
            <w:rFonts w:ascii="仿宋" w:eastAsia="仿宋" w:hAnsi="仿宋" w:cs="仿宋" w:hint="eastAsia"/>
            <w:lang w:eastAsia="zh-CN"/>
          </w:rPr>
          <w:t>七、铝平轧材项目经营效益</w:t>
        </w:r>
        <w:r>
          <w:tab/>
        </w:r>
        <w:r>
          <w:fldChar w:fldCharType="begin"/>
        </w:r>
        <w:r>
          <w:instrText xml:space="preserve"> PAGEREF _Toc14104 \h </w:instrText>
        </w:r>
        <w:r>
          <w:fldChar w:fldCharType="separate"/>
        </w:r>
        <w:r>
          <w:t>24</w:t>
        </w:r>
        <w:r>
          <w:fldChar w:fldCharType="end"/>
        </w:r>
      </w:hyperlink>
    </w:p>
    <w:p>
      <w:pPr>
        <w:pStyle w:val="TOC2"/>
        <w:tabs>
          <w:tab w:val="right" w:leader="dot" w:pos="8306"/>
        </w:tabs>
      </w:pPr>
      <w:hyperlink w:anchor="_Toc17065" w:history="1">
        <w:r>
          <w:rPr>
            <w:rFonts w:ascii="仿宋" w:eastAsia="仿宋" w:hAnsi="仿宋" w:cs="仿宋" w:hint="eastAsia"/>
            <w:lang w:eastAsia="zh-CN"/>
          </w:rPr>
          <w:t>(一)、经济评价财务测算</w:t>
        </w:r>
        <w:r>
          <w:tab/>
        </w:r>
        <w:r>
          <w:fldChar w:fldCharType="begin"/>
        </w:r>
        <w:r>
          <w:instrText xml:space="preserve"> PAGEREF _Toc17065 \h </w:instrText>
        </w:r>
        <w:r>
          <w:fldChar w:fldCharType="separate"/>
        </w:r>
        <w:r>
          <w:t>24</w:t>
        </w:r>
        <w:r>
          <w:fldChar w:fldCharType="end"/>
        </w:r>
      </w:hyperlink>
    </w:p>
    <w:p>
      <w:pPr>
        <w:pStyle w:val="TOC2"/>
        <w:tabs>
          <w:tab w:val="right" w:leader="dot" w:pos="8306"/>
        </w:tabs>
      </w:pPr>
      <w:hyperlink w:anchor="_Toc875" w:history="1">
        <w:r>
          <w:rPr>
            <w:rFonts w:ascii="仿宋" w:eastAsia="仿宋" w:hAnsi="仿宋" w:cs="仿宋" w:hint="eastAsia"/>
            <w:lang w:eastAsia="zh-CN"/>
          </w:rPr>
          <w:t>(二)、铝平轧材项目盈利能力分析</w:t>
        </w:r>
        <w:r>
          <w:tab/>
        </w:r>
        <w:r>
          <w:fldChar w:fldCharType="begin"/>
        </w:r>
        <w:r>
          <w:instrText xml:space="preserve"> PAGEREF _Toc875 \h </w:instrText>
        </w:r>
        <w:r>
          <w:fldChar w:fldCharType="separate"/>
        </w:r>
        <w:r>
          <w:t>25</w:t>
        </w:r>
        <w:r>
          <w:fldChar w:fldCharType="end"/>
        </w:r>
      </w:hyperlink>
    </w:p>
    <w:p>
      <w:pPr>
        <w:pStyle w:val="TOC1"/>
        <w:tabs>
          <w:tab w:val="right" w:leader="dot" w:pos="8306"/>
        </w:tabs>
      </w:pPr>
      <w:hyperlink w:anchor="_Toc12335" w:history="1">
        <w:r>
          <w:rPr>
            <w:rFonts w:ascii="仿宋" w:eastAsia="仿宋" w:hAnsi="仿宋" w:cs="仿宋" w:hint="eastAsia"/>
            <w:lang w:eastAsia="zh-CN"/>
          </w:rPr>
          <w:t>八、铝平轧材项目风险管理</w:t>
        </w:r>
        <w:r>
          <w:tab/>
        </w:r>
        <w:r>
          <w:fldChar w:fldCharType="begin"/>
        </w:r>
        <w:r>
          <w:instrText xml:space="preserve"> PAGEREF _Toc12335 \h </w:instrText>
        </w:r>
        <w:r>
          <w:fldChar w:fldCharType="separate"/>
        </w:r>
        <w:r>
          <w:t>26</w:t>
        </w:r>
        <w:r>
          <w:fldChar w:fldCharType="end"/>
        </w:r>
      </w:hyperlink>
    </w:p>
    <w:p>
      <w:pPr>
        <w:pStyle w:val="TOC2"/>
        <w:tabs>
          <w:tab w:val="right" w:leader="dot" w:pos="8306"/>
        </w:tabs>
      </w:pPr>
      <w:hyperlink w:anchor="_Toc20601" w:history="1">
        <w:r>
          <w:rPr>
            <w:rFonts w:ascii="仿宋" w:eastAsia="仿宋" w:hAnsi="仿宋" w:cs="仿宋" w:hint="eastAsia"/>
            <w:lang w:eastAsia="zh-CN"/>
          </w:rPr>
          <w:t>(一)、风险识别与评估</w:t>
        </w:r>
        <w:r>
          <w:tab/>
        </w:r>
        <w:r>
          <w:fldChar w:fldCharType="begin"/>
        </w:r>
        <w:r>
          <w:instrText xml:space="preserve"> PAGEREF _Toc20601 \h </w:instrText>
        </w:r>
        <w:r>
          <w:fldChar w:fldCharType="separate"/>
        </w:r>
        <w:r>
          <w:t>26</w:t>
        </w:r>
        <w:r>
          <w:fldChar w:fldCharType="end"/>
        </w:r>
      </w:hyperlink>
    </w:p>
    <w:p>
      <w:pPr>
        <w:pStyle w:val="TOC2"/>
        <w:tabs>
          <w:tab w:val="right" w:leader="dot" w:pos="8306"/>
        </w:tabs>
      </w:pPr>
      <w:hyperlink w:anchor="_Toc24780" w:history="1">
        <w:r>
          <w:rPr>
            <w:rFonts w:ascii="仿宋" w:eastAsia="仿宋" w:hAnsi="仿宋" w:cs="仿宋" w:hint="eastAsia"/>
            <w:lang w:eastAsia="zh-CN"/>
          </w:rPr>
          <w:t>(二)、风险应对策略</w:t>
        </w:r>
        <w:r>
          <w:tab/>
        </w:r>
        <w:r>
          <w:fldChar w:fldCharType="begin"/>
        </w:r>
        <w:r>
          <w:instrText xml:space="preserve"> PAGEREF _Toc24780 \h </w:instrText>
        </w:r>
        <w:r>
          <w:fldChar w:fldCharType="separate"/>
        </w:r>
        <w:r>
          <w:t>27</w:t>
        </w:r>
        <w:r>
          <w:fldChar w:fldCharType="end"/>
        </w:r>
      </w:hyperlink>
    </w:p>
    <w:p>
      <w:pPr>
        <w:pStyle w:val="TOC2"/>
        <w:tabs>
          <w:tab w:val="right" w:leader="dot" w:pos="8306"/>
        </w:tabs>
      </w:pPr>
      <w:hyperlink w:anchor="_Toc28013" w:history="1">
        <w:r>
          <w:rPr>
            <w:rFonts w:ascii="仿宋" w:eastAsia="仿宋" w:hAnsi="仿宋" w:cs="仿宋" w:hint="eastAsia"/>
            <w:lang w:eastAsia="zh-CN"/>
          </w:rPr>
          <w:t>(三)、风险监控与控制</w:t>
        </w:r>
        <w:r>
          <w:tab/>
        </w:r>
        <w:r>
          <w:fldChar w:fldCharType="begin"/>
        </w:r>
        <w:r>
          <w:instrText xml:space="preserve"> PAGEREF _Toc28013 \h </w:instrText>
        </w:r>
        <w:r>
          <w:fldChar w:fldCharType="separate"/>
        </w:r>
        <w:r>
          <w:t>29</w:t>
        </w:r>
        <w:r>
          <w:fldChar w:fldCharType="end"/>
        </w:r>
      </w:hyperlink>
    </w:p>
    <w:p>
      <w:pPr>
        <w:pStyle w:val="TOC1"/>
        <w:tabs>
          <w:tab w:val="right" w:leader="dot" w:pos="8306"/>
        </w:tabs>
      </w:pPr>
      <w:hyperlink w:anchor="_Toc6961" w:history="1">
        <w:r>
          <w:rPr>
            <w:rFonts w:ascii="仿宋" w:eastAsia="仿宋" w:hAnsi="仿宋" w:cs="仿宋" w:hint="eastAsia"/>
            <w:lang w:eastAsia="zh-CN"/>
          </w:rPr>
          <w:t>九、生产安全保护</w:t>
        </w:r>
        <w:r>
          <w:tab/>
        </w:r>
        <w:r>
          <w:fldChar w:fldCharType="begin"/>
        </w:r>
        <w:r>
          <w:instrText xml:space="preserve"> PAGEREF _Toc6961 \h </w:instrText>
        </w:r>
        <w:r>
          <w:fldChar w:fldCharType="separate"/>
        </w:r>
        <w:r>
          <w:t>30</w:t>
        </w:r>
        <w:r>
          <w:fldChar w:fldCharType="end"/>
        </w:r>
      </w:hyperlink>
    </w:p>
    <w:p>
      <w:pPr>
        <w:pStyle w:val="TOC2"/>
        <w:tabs>
          <w:tab w:val="right" w:leader="dot" w:pos="8306"/>
        </w:tabs>
      </w:pPr>
      <w:hyperlink w:anchor="_Toc12704" w:history="1">
        <w:r>
          <w:rPr>
            <w:rFonts w:ascii="仿宋" w:eastAsia="仿宋" w:hAnsi="仿宋" w:cs="仿宋" w:hint="eastAsia"/>
            <w:lang w:eastAsia="zh-CN"/>
          </w:rPr>
          <w:t>(一)、消防安全</w:t>
        </w:r>
        <w:r>
          <w:tab/>
        </w:r>
        <w:r>
          <w:fldChar w:fldCharType="begin"/>
        </w:r>
        <w:r>
          <w:instrText xml:space="preserve"> PAGEREF _Toc12704 \h </w:instrText>
        </w:r>
        <w:r>
          <w:fldChar w:fldCharType="separate"/>
        </w:r>
        <w:r>
          <w:t>30</w:t>
        </w:r>
        <w:r>
          <w:fldChar w:fldCharType="end"/>
        </w:r>
      </w:hyperlink>
    </w:p>
    <w:p>
      <w:pPr>
        <w:pStyle w:val="TOC2"/>
        <w:tabs>
          <w:tab w:val="right" w:leader="dot" w:pos="8306"/>
        </w:tabs>
      </w:pPr>
      <w:hyperlink w:anchor="_Toc32528" w:history="1">
        <w:r>
          <w:rPr>
            <w:rFonts w:ascii="仿宋" w:eastAsia="仿宋" w:hAnsi="仿宋" w:cs="仿宋" w:hint="eastAsia"/>
            <w:lang w:eastAsia="zh-CN"/>
          </w:rPr>
          <w:t>(二)、防火防爆总图布置措施</w:t>
        </w:r>
        <w:r>
          <w:tab/>
        </w:r>
        <w:r>
          <w:fldChar w:fldCharType="begin"/>
        </w:r>
        <w:r>
          <w:instrText xml:space="preserve"> PAGEREF _Toc32528 \h </w:instrText>
        </w:r>
        <w:r>
          <w:fldChar w:fldCharType="separate"/>
        </w:r>
        <w:r>
          <w:t>32</w:t>
        </w:r>
        <w:r>
          <w:fldChar w:fldCharType="end"/>
        </w:r>
      </w:hyperlink>
    </w:p>
    <w:p>
      <w:pPr>
        <w:pStyle w:val="TOC2"/>
        <w:tabs>
          <w:tab w:val="right" w:leader="dot" w:pos="8306"/>
        </w:tabs>
      </w:pPr>
      <w:hyperlink w:anchor="_Toc21687" w:history="1">
        <w:r>
          <w:rPr>
            <w:rFonts w:ascii="仿宋" w:eastAsia="仿宋" w:hAnsi="仿宋" w:cs="仿宋" w:hint="eastAsia"/>
            <w:lang w:eastAsia="zh-CN"/>
          </w:rPr>
          <w:t>(三)、自然灾害防范措施</w:t>
        </w:r>
        <w:r>
          <w:tab/>
        </w:r>
        <w:r>
          <w:fldChar w:fldCharType="begin"/>
        </w:r>
        <w:r>
          <w:instrText xml:space="preserve"> PAGEREF _Toc21687 \h </w:instrText>
        </w:r>
        <w:r>
          <w:fldChar w:fldCharType="separate"/>
        </w:r>
        <w:r>
          <w:t>32</w:t>
        </w:r>
        <w:r>
          <w:fldChar w:fldCharType="end"/>
        </w:r>
      </w:hyperlink>
    </w:p>
    <w:p>
      <w:pPr>
        <w:pStyle w:val="TOC2"/>
        <w:tabs>
          <w:tab w:val="right" w:leader="dot" w:pos="8306"/>
        </w:tabs>
      </w:pPr>
      <w:hyperlink w:anchor="_Toc2386" w:history="1">
        <w:r>
          <w:rPr>
            <w:rFonts w:ascii="仿宋" w:eastAsia="仿宋" w:hAnsi="仿宋" w:cs="仿宋" w:hint="eastAsia"/>
            <w:lang w:eastAsia="zh-CN"/>
          </w:rPr>
          <w:t>(四)、安全色及安全标志使用要求</w:t>
        </w:r>
        <w:r>
          <w:tab/>
        </w:r>
        <w:r>
          <w:fldChar w:fldCharType="begin"/>
        </w:r>
        <w:r>
          <w:instrText xml:space="preserve"> PAGEREF _Toc2386 \h </w:instrText>
        </w:r>
        <w:r>
          <w:fldChar w:fldCharType="separate"/>
        </w:r>
        <w:r>
          <w:t>33</w:t>
        </w:r>
        <w:r>
          <w:fldChar w:fldCharType="end"/>
        </w:r>
      </w:hyperlink>
    </w:p>
    <w:p>
      <w:pPr>
        <w:pStyle w:val="TOC2"/>
        <w:tabs>
          <w:tab w:val="right" w:leader="dot" w:pos="8306"/>
        </w:tabs>
      </w:pPr>
      <w:hyperlink w:anchor="_Toc15485" w:history="1">
        <w:r>
          <w:rPr>
            <w:rFonts w:ascii="仿宋" w:eastAsia="仿宋" w:hAnsi="仿宋" w:cs="仿宋" w:hint="eastAsia"/>
            <w:lang w:eastAsia="zh-CN"/>
          </w:rPr>
          <w:t>(五)、防尘防毒措施</w:t>
        </w:r>
        <w:r>
          <w:tab/>
        </w:r>
        <w:r>
          <w:fldChar w:fldCharType="begin"/>
        </w:r>
        <w:r>
          <w:instrText xml:space="preserve"> PAGEREF _Toc15485 \h </w:instrText>
        </w:r>
        <w:r>
          <w:fldChar w:fldCharType="separate"/>
        </w:r>
        <w:r>
          <w:t>34</w:t>
        </w:r>
        <w:r>
          <w:fldChar w:fldCharType="end"/>
        </w:r>
      </w:hyperlink>
    </w:p>
    <w:p>
      <w:pPr>
        <w:pStyle w:val="TOC2"/>
        <w:tabs>
          <w:tab w:val="right" w:leader="dot" w:pos="8306"/>
        </w:tabs>
      </w:pPr>
      <w:hyperlink w:anchor="_Toc6899" w:history="1">
        <w:r>
          <w:rPr>
            <w:rFonts w:ascii="仿宋" w:eastAsia="仿宋" w:hAnsi="仿宋" w:cs="仿宋" w:hint="eastAsia"/>
            <w:lang w:eastAsia="zh-CN"/>
          </w:rPr>
          <w:t>(六)、防静电、触电防护及防雷措施</w:t>
        </w:r>
        <w:r>
          <w:tab/>
        </w:r>
        <w:r>
          <w:fldChar w:fldCharType="begin"/>
        </w:r>
        <w:r>
          <w:instrText xml:space="preserve"> PAGEREF _Toc6899 \h </w:instrText>
        </w:r>
        <w:r>
          <w:fldChar w:fldCharType="separate"/>
        </w:r>
        <w:r>
          <w:t>35</w:t>
        </w:r>
        <w:r>
          <w:fldChar w:fldCharType="end"/>
        </w:r>
      </w:hyperlink>
    </w:p>
    <w:p>
      <w:pPr>
        <w:pStyle w:val="TOC2"/>
        <w:tabs>
          <w:tab w:val="right" w:leader="dot" w:pos="8306"/>
        </w:tabs>
      </w:pPr>
      <w:hyperlink w:anchor="_Toc5854" w:history="1">
        <w:r>
          <w:rPr>
            <w:rFonts w:ascii="仿宋" w:eastAsia="仿宋" w:hAnsi="仿宋" w:cs="仿宋" w:hint="eastAsia"/>
            <w:lang w:eastAsia="zh-CN"/>
          </w:rPr>
          <w:t>(七)、机械设备安全保障措施</w:t>
        </w:r>
        <w:r>
          <w:tab/>
        </w:r>
        <w:r>
          <w:fldChar w:fldCharType="begin"/>
        </w:r>
        <w:r>
          <w:instrText xml:space="preserve"> PAGEREF _Toc5854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00" w:history="1">
        <w:r>
          <w:rPr>
            <w:rFonts w:ascii="仿宋" w:eastAsia="仿宋" w:hAnsi="仿宋" w:cs="仿宋" w:hint="eastAsia"/>
            <w:lang w:eastAsia="zh-CN"/>
          </w:rPr>
          <w:t>十、铝平轧材项目技术管理</w:t>
        </w:r>
        <w:r>
          <w:tab/>
        </w:r>
        <w:r>
          <w:fldChar w:fldCharType="begin"/>
        </w:r>
        <w:r>
          <w:instrText xml:space="preserve"> PAGEREF _Toc8100 \h </w:instrText>
        </w:r>
        <w:r>
          <w:fldChar w:fldCharType="separate"/>
        </w:r>
        <w:r>
          <w:t>38</w:t>
        </w:r>
        <w:r>
          <w:fldChar w:fldCharType="end"/>
        </w:r>
      </w:hyperlink>
    </w:p>
    <w:p>
      <w:pPr>
        <w:pStyle w:val="TOC2"/>
        <w:tabs>
          <w:tab w:val="right" w:leader="dot" w:pos="8306"/>
        </w:tabs>
      </w:pPr>
      <w:hyperlink w:anchor="_Toc2158" w:history="1">
        <w:r>
          <w:rPr>
            <w:rFonts w:ascii="仿宋" w:eastAsia="仿宋" w:hAnsi="仿宋" w:cs="仿宋" w:hint="eastAsia"/>
            <w:lang w:eastAsia="zh-CN"/>
          </w:rPr>
          <w:t>(一)、技术方案选用方向</w:t>
        </w:r>
        <w:r>
          <w:tab/>
        </w:r>
        <w:r>
          <w:fldChar w:fldCharType="begin"/>
        </w:r>
        <w:r>
          <w:instrText xml:space="preserve"> PAGEREF _Toc2158 \h </w:instrText>
        </w:r>
        <w:r>
          <w:fldChar w:fldCharType="separate"/>
        </w:r>
        <w:r>
          <w:t>38</w:t>
        </w:r>
        <w:r>
          <w:fldChar w:fldCharType="end"/>
        </w:r>
      </w:hyperlink>
    </w:p>
    <w:p>
      <w:pPr>
        <w:pStyle w:val="TOC2"/>
        <w:tabs>
          <w:tab w:val="right" w:leader="dot" w:pos="8306"/>
        </w:tabs>
      </w:pPr>
      <w:hyperlink w:anchor="_Toc6826" w:history="1">
        <w:r>
          <w:rPr>
            <w:rFonts w:ascii="仿宋" w:eastAsia="仿宋" w:hAnsi="仿宋" w:cs="仿宋" w:hint="eastAsia"/>
            <w:lang w:eastAsia="zh-CN"/>
          </w:rPr>
          <w:t>(二)、工艺技术方案选用原则</w:t>
        </w:r>
        <w:r>
          <w:tab/>
        </w:r>
        <w:r>
          <w:fldChar w:fldCharType="begin"/>
        </w:r>
        <w:r>
          <w:instrText xml:space="preserve"> PAGEREF _Toc6826 \h </w:instrText>
        </w:r>
        <w:r>
          <w:fldChar w:fldCharType="separate"/>
        </w:r>
        <w:r>
          <w:t>40</w:t>
        </w:r>
        <w:r>
          <w:fldChar w:fldCharType="end"/>
        </w:r>
      </w:hyperlink>
    </w:p>
    <w:p>
      <w:pPr>
        <w:pStyle w:val="TOC2"/>
        <w:tabs>
          <w:tab w:val="right" w:leader="dot" w:pos="8306"/>
        </w:tabs>
      </w:pPr>
      <w:hyperlink w:anchor="_Toc15449" w:history="1">
        <w:r>
          <w:rPr>
            <w:rFonts w:ascii="仿宋" w:eastAsia="仿宋" w:hAnsi="仿宋" w:cs="仿宋" w:hint="eastAsia"/>
            <w:lang w:eastAsia="zh-CN"/>
          </w:rPr>
          <w:t>(三)、工艺技术方案要求</w:t>
        </w:r>
        <w:r>
          <w:tab/>
        </w:r>
        <w:r>
          <w:fldChar w:fldCharType="begin"/>
        </w:r>
        <w:r>
          <w:instrText xml:space="preserve"> PAGEREF _Toc15449 \h </w:instrText>
        </w:r>
        <w:r>
          <w:fldChar w:fldCharType="separate"/>
        </w:r>
        <w:r>
          <w:t>42</w:t>
        </w:r>
        <w:r>
          <w:fldChar w:fldCharType="end"/>
        </w:r>
      </w:hyperlink>
    </w:p>
    <w:p>
      <w:pPr>
        <w:pStyle w:val="TOC1"/>
        <w:tabs>
          <w:tab w:val="right" w:leader="dot" w:pos="8306"/>
        </w:tabs>
      </w:pPr>
      <w:hyperlink w:anchor="_Toc21398" w:history="1">
        <w:r>
          <w:rPr>
            <w:rFonts w:ascii="仿宋" w:eastAsia="仿宋" w:hAnsi="仿宋" w:cs="仿宋" w:hint="eastAsia"/>
            <w:lang w:eastAsia="zh-CN"/>
          </w:rPr>
          <w:t>十一、铝平轧材项目环境影响分析</w:t>
        </w:r>
        <w:r>
          <w:tab/>
        </w:r>
        <w:r>
          <w:fldChar w:fldCharType="begin"/>
        </w:r>
        <w:r>
          <w:instrText xml:space="preserve"> PAGEREF _Toc21398 \h </w:instrText>
        </w:r>
        <w:r>
          <w:fldChar w:fldCharType="separate"/>
        </w:r>
        <w:r>
          <w:t>44</w:t>
        </w:r>
        <w:r>
          <w:fldChar w:fldCharType="end"/>
        </w:r>
      </w:hyperlink>
    </w:p>
    <w:p>
      <w:pPr>
        <w:pStyle w:val="TOC2"/>
        <w:tabs>
          <w:tab w:val="right" w:leader="dot" w:pos="8306"/>
        </w:tabs>
      </w:pPr>
      <w:hyperlink w:anchor="_Toc18613" w:history="1">
        <w:r>
          <w:rPr>
            <w:rFonts w:ascii="仿宋" w:eastAsia="仿宋" w:hAnsi="仿宋" w:cs="仿宋" w:hint="eastAsia"/>
            <w:lang w:eastAsia="zh-CN"/>
          </w:rPr>
          <w:t>(一)、建设区域环境质量现状</w:t>
        </w:r>
        <w:r>
          <w:tab/>
        </w:r>
        <w:r>
          <w:fldChar w:fldCharType="begin"/>
        </w:r>
        <w:r>
          <w:instrText xml:space="preserve"> PAGEREF _Toc18613 \h </w:instrText>
        </w:r>
        <w:r>
          <w:fldChar w:fldCharType="separate"/>
        </w:r>
        <w:r>
          <w:t>44</w:t>
        </w:r>
        <w:r>
          <w:fldChar w:fldCharType="end"/>
        </w:r>
      </w:hyperlink>
    </w:p>
    <w:p>
      <w:pPr>
        <w:pStyle w:val="TOC2"/>
        <w:tabs>
          <w:tab w:val="right" w:leader="dot" w:pos="8306"/>
        </w:tabs>
      </w:pPr>
      <w:hyperlink w:anchor="_Toc27073" w:history="1">
        <w:r>
          <w:rPr>
            <w:rFonts w:ascii="仿宋" w:eastAsia="仿宋" w:hAnsi="仿宋" w:cs="仿宋" w:hint="eastAsia"/>
            <w:lang w:eastAsia="zh-CN"/>
          </w:rPr>
          <w:t>(二)、建设期环境保护</w:t>
        </w:r>
        <w:r>
          <w:tab/>
        </w:r>
        <w:r>
          <w:fldChar w:fldCharType="begin"/>
        </w:r>
        <w:r>
          <w:instrText xml:space="preserve"> PAGEREF _Toc27073 \h </w:instrText>
        </w:r>
        <w:r>
          <w:fldChar w:fldCharType="separate"/>
        </w:r>
        <w:r>
          <w:t>45</w:t>
        </w:r>
        <w:r>
          <w:fldChar w:fldCharType="end"/>
        </w:r>
      </w:hyperlink>
    </w:p>
    <w:p>
      <w:pPr>
        <w:pStyle w:val="TOC2"/>
        <w:tabs>
          <w:tab w:val="right" w:leader="dot" w:pos="8306"/>
        </w:tabs>
      </w:pPr>
      <w:hyperlink w:anchor="_Toc12944" w:history="1">
        <w:r>
          <w:rPr>
            <w:rFonts w:ascii="仿宋" w:eastAsia="仿宋" w:hAnsi="仿宋" w:cs="仿宋" w:hint="eastAsia"/>
            <w:lang w:eastAsia="zh-CN"/>
          </w:rPr>
          <w:t>(三)、运营期环境保护</w:t>
        </w:r>
        <w:r>
          <w:tab/>
        </w:r>
        <w:r>
          <w:fldChar w:fldCharType="begin"/>
        </w:r>
        <w:r>
          <w:instrText xml:space="preserve"> PAGEREF _Toc12944 \h </w:instrText>
        </w:r>
        <w:r>
          <w:fldChar w:fldCharType="separate"/>
        </w:r>
        <w:r>
          <w:t>47</w:t>
        </w:r>
        <w:r>
          <w:fldChar w:fldCharType="end"/>
        </w:r>
      </w:hyperlink>
    </w:p>
    <w:p>
      <w:pPr>
        <w:pStyle w:val="TOC2"/>
        <w:tabs>
          <w:tab w:val="right" w:leader="dot" w:pos="8306"/>
        </w:tabs>
      </w:pPr>
      <w:hyperlink w:anchor="_Toc3258" w:history="1">
        <w:r>
          <w:rPr>
            <w:rFonts w:ascii="仿宋" w:eastAsia="仿宋" w:hAnsi="仿宋" w:cs="仿宋" w:hint="eastAsia"/>
            <w:lang w:eastAsia="zh-CN"/>
          </w:rPr>
          <w:t>(四)、铝平轧材项目建设对区域经济的影响</w:t>
        </w:r>
        <w:r>
          <w:tab/>
        </w:r>
        <w:r>
          <w:fldChar w:fldCharType="begin"/>
        </w:r>
        <w:r>
          <w:instrText xml:space="preserve"> PAGEREF _Toc3258 \h </w:instrText>
        </w:r>
        <w:r>
          <w:fldChar w:fldCharType="separate"/>
        </w:r>
        <w:r>
          <w:t>48</w:t>
        </w:r>
        <w:r>
          <w:fldChar w:fldCharType="end"/>
        </w:r>
      </w:hyperlink>
    </w:p>
    <w:p>
      <w:pPr>
        <w:pStyle w:val="TOC2"/>
        <w:tabs>
          <w:tab w:val="right" w:leader="dot" w:pos="8306"/>
        </w:tabs>
      </w:pPr>
      <w:hyperlink w:anchor="_Toc30505" w:history="1">
        <w:r>
          <w:rPr>
            <w:rFonts w:ascii="仿宋" w:eastAsia="仿宋" w:hAnsi="仿宋" w:cs="仿宋" w:hint="eastAsia"/>
            <w:lang w:eastAsia="zh-CN"/>
          </w:rPr>
          <w:t>(五)、废弃物处理</w:t>
        </w:r>
        <w:r>
          <w:tab/>
        </w:r>
        <w:r>
          <w:fldChar w:fldCharType="begin"/>
        </w:r>
        <w:r>
          <w:instrText xml:space="preserve"> PAGEREF _Toc30505 \h </w:instrText>
        </w:r>
        <w:r>
          <w:fldChar w:fldCharType="separate"/>
        </w:r>
        <w:r>
          <w:t>50</w:t>
        </w:r>
        <w:r>
          <w:fldChar w:fldCharType="end"/>
        </w:r>
      </w:hyperlink>
    </w:p>
    <w:p>
      <w:pPr>
        <w:pStyle w:val="TOC2"/>
        <w:tabs>
          <w:tab w:val="right" w:leader="dot" w:pos="8306"/>
        </w:tabs>
      </w:pPr>
      <w:hyperlink w:anchor="_Toc18691" w:history="1">
        <w:r>
          <w:rPr>
            <w:rFonts w:ascii="仿宋" w:eastAsia="仿宋" w:hAnsi="仿宋" w:cs="仿宋" w:hint="eastAsia"/>
            <w:lang w:eastAsia="zh-CN"/>
          </w:rPr>
          <w:t>(六)、特殊环境影响分析</w:t>
        </w:r>
        <w:r>
          <w:tab/>
        </w:r>
        <w:r>
          <w:fldChar w:fldCharType="begin"/>
        </w:r>
        <w:r>
          <w:instrText xml:space="preserve"> PAGEREF _Toc18691 \h </w:instrText>
        </w:r>
        <w:r>
          <w:fldChar w:fldCharType="separate"/>
        </w:r>
        <w:r>
          <w:t>51</w:t>
        </w:r>
        <w:r>
          <w:fldChar w:fldCharType="end"/>
        </w:r>
      </w:hyperlink>
    </w:p>
    <w:p>
      <w:pPr>
        <w:pStyle w:val="TOC2"/>
        <w:tabs>
          <w:tab w:val="right" w:leader="dot" w:pos="8306"/>
        </w:tabs>
      </w:pPr>
      <w:hyperlink w:anchor="_Toc27702" w:history="1">
        <w:r>
          <w:rPr>
            <w:rFonts w:ascii="仿宋" w:eastAsia="仿宋" w:hAnsi="仿宋" w:cs="仿宋" w:hint="eastAsia"/>
            <w:lang w:eastAsia="zh-CN"/>
          </w:rPr>
          <w:t>(七)、清洁生产</w:t>
        </w:r>
        <w:r>
          <w:tab/>
        </w:r>
        <w:r>
          <w:fldChar w:fldCharType="begin"/>
        </w:r>
        <w:r>
          <w:instrText xml:space="preserve"> PAGEREF _Toc27702 \h </w:instrText>
        </w:r>
        <w:r>
          <w:fldChar w:fldCharType="separate"/>
        </w:r>
        <w:r>
          <w:t>52</w:t>
        </w:r>
        <w:r>
          <w:fldChar w:fldCharType="end"/>
        </w:r>
      </w:hyperlink>
    </w:p>
    <w:p>
      <w:pPr>
        <w:pStyle w:val="TOC2"/>
        <w:tabs>
          <w:tab w:val="right" w:leader="dot" w:pos="8306"/>
        </w:tabs>
      </w:pPr>
      <w:hyperlink w:anchor="_Toc5068" w:history="1">
        <w:r>
          <w:rPr>
            <w:rFonts w:ascii="仿宋" w:eastAsia="仿宋" w:hAnsi="仿宋" w:cs="仿宋" w:hint="eastAsia"/>
            <w:lang w:eastAsia="zh-CN"/>
          </w:rPr>
          <w:t>(八)、环境保护综合评价</w:t>
        </w:r>
        <w:r>
          <w:tab/>
        </w:r>
        <w:r>
          <w:fldChar w:fldCharType="begin"/>
        </w:r>
        <w:r>
          <w:instrText xml:space="preserve"> PAGEREF _Toc5068 \h </w:instrText>
        </w:r>
        <w:r>
          <w:fldChar w:fldCharType="separate"/>
        </w:r>
        <w:r>
          <w:t>53</w:t>
        </w:r>
        <w:r>
          <w:fldChar w:fldCharType="end"/>
        </w:r>
      </w:hyperlink>
    </w:p>
    <w:p>
      <w:pPr>
        <w:pStyle w:val="TOC1"/>
        <w:tabs>
          <w:tab w:val="right" w:leader="dot" w:pos="8306"/>
        </w:tabs>
      </w:pPr>
      <w:hyperlink w:anchor="_Toc5931" w:history="1">
        <w:r>
          <w:rPr>
            <w:rFonts w:ascii="仿宋" w:eastAsia="仿宋" w:hAnsi="仿宋" w:cs="仿宋" w:hint="eastAsia"/>
            <w:lang w:eastAsia="zh-CN"/>
          </w:rPr>
          <w:t>十二、铝平轧材项目创新与研发</w:t>
        </w:r>
        <w:r>
          <w:tab/>
        </w:r>
        <w:r>
          <w:fldChar w:fldCharType="begin"/>
        </w:r>
        <w:r>
          <w:instrText xml:space="preserve"> PAGEREF _Toc5931 \h </w:instrText>
        </w:r>
        <w:r>
          <w:fldChar w:fldCharType="separate"/>
        </w:r>
        <w:r>
          <w:t>55</w:t>
        </w:r>
        <w:r>
          <w:fldChar w:fldCharType="end"/>
        </w:r>
      </w:hyperlink>
    </w:p>
    <w:p>
      <w:pPr>
        <w:pStyle w:val="TOC2"/>
        <w:tabs>
          <w:tab w:val="right" w:leader="dot" w:pos="8306"/>
        </w:tabs>
      </w:pPr>
      <w:hyperlink w:anchor="_Toc21913" w:history="1">
        <w:r>
          <w:rPr>
            <w:rFonts w:ascii="仿宋" w:eastAsia="仿宋" w:hAnsi="仿宋" w:cs="仿宋" w:hint="eastAsia"/>
            <w:lang w:eastAsia="zh-CN"/>
          </w:rPr>
          <w:t>(一)、创新策略与方向</w:t>
        </w:r>
        <w:r>
          <w:tab/>
        </w:r>
        <w:r>
          <w:fldChar w:fldCharType="begin"/>
        </w:r>
        <w:r>
          <w:instrText xml:space="preserve"> PAGEREF _Toc21913 \h </w:instrText>
        </w:r>
        <w:r>
          <w:fldChar w:fldCharType="separate"/>
        </w:r>
        <w:r>
          <w:t>55</w:t>
        </w:r>
        <w:r>
          <w:fldChar w:fldCharType="end"/>
        </w:r>
      </w:hyperlink>
    </w:p>
    <w:p>
      <w:pPr>
        <w:pStyle w:val="TOC2"/>
        <w:tabs>
          <w:tab w:val="right" w:leader="dot" w:pos="8306"/>
        </w:tabs>
      </w:pPr>
      <w:hyperlink w:anchor="_Toc23513" w:history="1">
        <w:r>
          <w:rPr>
            <w:rFonts w:ascii="仿宋" w:eastAsia="仿宋" w:hAnsi="仿宋" w:cs="仿宋" w:hint="eastAsia"/>
            <w:lang w:eastAsia="zh-CN"/>
          </w:rPr>
          <w:t>(二)、研发规划与投入</w:t>
        </w:r>
        <w:r>
          <w:tab/>
        </w:r>
        <w:r>
          <w:fldChar w:fldCharType="begin"/>
        </w:r>
        <w:r>
          <w:instrText xml:space="preserve"> PAGEREF _Toc23513 \h </w:instrText>
        </w:r>
        <w:r>
          <w:fldChar w:fldCharType="separate"/>
        </w:r>
        <w:r>
          <w:t>56</w:t>
        </w:r>
        <w:r>
          <w:fldChar w:fldCharType="end"/>
        </w:r>
      </w:hyperlink>
    </w:p>
    <w:p>
      <w:pPr>
        <w:pStyle w:val="TOC1"/>
        <w:tabs>
          <w:tab w:val="right" w:leader="dot" w:pos="8306"/>
        </w:tabs>
      </w:pPr>
      <w:hyperlink w:anchor="_Toc29423" w:history="1">
        <w:r>
          <w:rPr>
            <w:rFonts w:ascii="仿宋" w:eastAsia="仿宋" w:hAnsi="仿宋" w:cs="仿宋" w:hint="eastAsia"/>
            <w:lang w:eastAsia="zh-CN"/>
          </w:rPr>
          <w:t>十三、铝平轧材项目实施时间节点</w:t>
        </w:r>
        <w:r>
          <w:tab/>
        </w:r>
        <w:r>
          <w:fldChar w:fldCharType="begin"/>
        </w:r>
        <w:r>
          <w:instrText xml:space="preserve"> PAGEREF _Toc29423 \h </w:instrText>
        </w:r>
        <w:r>
          <w:fldChar w:fldCharType="separate"/>
        </w:r>
        <w:r>
          <w:t>58</w:t>
        </w:r>
        <w:r>
          <w:fldChar w:fldCharType="end"/>
        </w:r>
      </w:hyperlink>
    </w:p>
    <w:p>
      <w:pPr>
        <w:pStyle w:val="TOC2"/>
        <w:tabs>
          <w:tab w:val="right" w:leader="dot" w:pos="8306"/>
        </w:tabs>
      </w:pPr>
      <w:hyperlink w:anchor="_Toc9436" w:history="1">
        <w:r>
          <w:rPr>
            <w:rFonts w:ascii="仿宋" w:eastAsia="仿宋" w:hAnsi="仿宋" w:cs="仿宋" w:hint="eastAsia"/>
            <w:lang w:eastAsia="zh-CN"/>
          </w:rPr>
          <w:t>(一)、铝平轧材项目启动阶段时间节点</w:t>
        </w:r>
        <w:r>
          <w:tab/>
        </w:r>
        <w:r>
          <w:fldChar w:fldCharType="begin"/>
        </w:r>
        <w:r>
          <w:instrText xml:space="preserve"> PAGEREF _Toc9436 \h </w:instrText>
        </w:r>
        <w:r>
          <w:fldChar w:fldCharType="separate"/>
        </w:r>
        <w:r>
          <w:t>58</w:t>
        </w:r>
        <w:r>
          <w:fldChar w:fldCharType="end"/>
        </w:r>
      </w:hyperlink>
    </w:p>
    <w:p>
      <w:pPr>
        <w:pStyle w:val="TOC2"/>
        <w:tabs>
          <w:tab w:val="right" w:leader="dot" w:pos="8306"/>
        </w:tabs>
      </w:pPr>
      <w:hyperlink w:anchor="_Toc2934" w:history="1">
        <w:r>
          <w:rPr>
            <w:rFonts w:ascii="仿宋" w:eastAsia="仿宋" w:hAnsi="仿宋" w:cs="仿宋" w:hint="eastAsia"/>
            <w:lang w:eastAsia="zh-CN"/>
          </w:rPr>
          <w:t>(二)、铝平轧材项目执行阶段时间节点</w:t>
        </w:r>
        <w:r>
          <w:tab/>
        </w:r>
        <w:r>
          <w:fldChar w:fldCharType="begin"/>
        </w:r>
        <w:r>
          <w:instrText xml:space="preserve"> PAGEREF _Toc2934 \h </w:instrText>
        </w:r>
        <w:r>
          <w:fldChar w:fldCharType="separate"/>
        </w:r>
        <w:r>
          <w:t>59</w:t>
        </w:r>
        <w:r>
          <w:fldChar w:fldCharType="end"/>
        </w:r>
      </w:hyperlink>
    </w:p>
    <w:p>
      <w:pPr>
        <w:pStyle w:val="TOC2"/>
        <w:tabs>
          <w:tab w:val="right" w:leader="dot" w:pos="8306"/>
        </w:tabs>
      </w:pPr>
      <w:hyperlink w:anchor="_Toc31927" w:history="1">
        <w:r>
          <w:rPr>
            <w:rFonts w:ascii="仿宋" w:eastAsia="仿宋" w:hAnsi="仿宋" w:cs="仿宋" w:hint="eastAsia"/>
            <w:lang w:eastAsia="zh-CN"/>
          </w:rPr>
          <w:t>(三)、铝平轧材项目完成阶段时间节点</w:t>
        </w:r>
        <w:r>
          <w:tab/>
        </w:r>
        <w:r>
          <w:fldChar w:fldCharType="begin"/>
        </w:r>
        <w:r>
          <w:instrText xml:space="preserve"> PAGEREF _Toc31927 \h </w:instrText>
        </w:r>
        <w:r>
          <w:fldChar w:fldCharType="separate"/>
        </w:r>
        <w:r>
          <w:t>60</w:t>
        </w:r>
        <w:r>
          <w:fldChar w:fldCharType="end"/>
        </w:r>
      </w:hyperlink>
    </w:p>
    <w:p>
      <w:pPr>
        <w:pStyle w:val="TOC1"/>
        <w:tabs>
          <w:tab w:val="right" w:leader="dot" w:pos="8306"/>
        </w:tabs>
      </w:pPr>
      <w:hyperlink w:anchor="_Toc11065" w:history="1">
        <w:r>
          <w:rPr>
            <w:rFonts w:ascii="仿宋" w:eastAsia="仿宋" w:hAnsi="仿宋" w:cs="仿宋" w:hint="eastAsia"/>
            <w:lang w:eastAsia="zh-CN"/>
          </w:rPr>
          <w:t>十四、营销与推广策略</w:t>
        </w:r>
        <w:r>
          <w:tab/>
        </w:r>
        <w:r>
          <w:fldChar w:fldCharType="begin"/>
        </w:r>
        <w:r>
          <w:instrText xml:space="preserve"> PAGEREF _Toc11065 \h </w:instrText>
        </w:r>
        <w:r>
          <w:fldChar w:fldCharType="separate"/>
        </w:r>
        <w:r>
          <w:t>61</w:t>
        </w:r>
        <w:r>
          <w:fldChar w:fldCharType="end"/>
        </w:r>
      </w:hyperlink>
    </w:p>
    <w:p>
      <w:pPr>
        <w:pStyle w:val="TOC2"/>
        <w:tabs>
          <w:tab w:val="right" w:leader="dot" w:pos="8306"/>
        </w:tabs>
      </w:pPr>
      <w:hyperlink w:anchor="_Toc1166" w:history="1">
        <w:r>
          <w:rPr>
            <w:rFonts w:ascii="仿宋" w:eastAsia="仿宋" w:hAnsi="仿宋" w:cs="仿宋" w:hint="eastAsia"/>
            <w:lang w:eastAsia="zh-CN"/>
          </w:rPr>
          <w:t>(一)、产品/服务定位与特点</w:t>
        </w:r>
        <w:r>
          <w:tab/>
        </w:r>
        <w:r>
          <w:fldChar w:fldCharType="begin"/>
        </w:r>
        <w:r>
          <w:instrText xml:space="preserve"> PAGEREF _Toc1166 \h </w:instrText>
        </w:r>
        <w:r>
          <w:fldChar w:fldCharType="separate"/>
        </w:r>
        <w:r>
          <w:t>61</w:t>
        </w:r>
        <w:r>
          <w:fldChar w:fldCharType="end"/>
        </w:r>
      </w:hyperlink>
    </w:p>
    <w:p>
      <w:pPr>
        <w:pStyle w:val="TOC2"/>
        <w:tabs>
          <w:tab w:val="right" w:leader="dot" w:pos="8306"/>
        </w:tabs>
      </w:pPr>
      <w:hyperlink w:anchor="_Toc18162" w:history="1">
        <w:r>
          <w:rPr>
            <w:rFonts w:ascii="仿宋" w:eastAsia="仿宋" w:hAnsi="仿宋" w:cs="仿宋" w:hint="eastAsia"/>
            <w:lang w:eastAsia="zh-CN"/>
          </w:rPr>
          <w:t>(二)、市场定位与竞争分析</w:t>
        </w:r>
        <w:r>
          <w:tab/>
        </w:r>
        <w:r>
          <w:fldChar w:fldCharType="begin"/>
        </w:r>
        <w:r>
          <w:instrText xml:space="preserve"> PAGEREF _Toc18162 \h </w:instrText>
        </w:r>
        <w:r>
          <w:fldChar w:fldCharType="separate"/>
        </w:r>
        <w:r>
          <w:t>62</w:t>
        </w:r>
        <w:r>
          <w:fldChar w:fldCharType="end"/>
        </w:r>
      </w:hyperlink>
    </w:p>
    <w:p>
      <w:pPr>
        <w:pStyle w:val="TOC2"/>
        <w:tabs>
          <w:tab w:val="right" w:leader="dot" w:pos="8306"/>
        </w:tabs>
      </w:pPr>
      <w:hyperlink w:anchor="_Toc24020" w:history="1">
        <w:r>
          <w:rPr>
            <w:rFonts w:ascii="仿宋" w:eastAsia="仿宋" w:hAnsi="仿宋" w:cs="仿宋" w:hint="eastAsia"/>
            <w:lang w:eastAsia="zh-CN"/>
          </w:rPr>
          <w:t>(三)、营销渠道与策略</w:t>
        </w:r>
        <w:r>
          <w:tab/>
        </w:r>
        <w:r>
          <w:fldChar w:fldCharType="begin"/>
        </w:r>
        <w:r>
          <w:instrText xml:space="preserve"> PAGEREF _Toc24020 \h </w:instrText>
        </w:r>
        <w:r>
          <w:fldChar w:fldCharType="separate"/>
        </w:r>
        <w:r>
          <w:t>64</w:t>
        </w:r>
        <w:r>
          <w:fldChar w:fldCharType="end"/>
        </w:r>
      </w:hyperlink>
    </w:p>
    <w:p>
      <w:pPr>
        <w:pStyle w:val="TOC2"/>
        <w:tabs>
          <w:tab w:val="right" w:leader="dot" w:pos="8306"/>
        </w:tabs>
      </w:pPr>
      <w:hyperlink w:anchor="_Toc25458" w:history="1">
        <w:r>
          <w:rPr>
            <w:rFonts w:ascii="仿宋" w:eastAsia="仿宋" w:hAnsi="仿宋" w:cs="仿宋" w:hint="eastAsia"/>
            <w:lang w:eastAsia="zh-CN"/>
          </w:rPr>
          <w:t>(四)、推广与宣传活动</w:t>
        </w:r>
        <w:r>
          <w:tab/>
        </w:r>
        <w:r>
          <w:fldChar w:fldCharType="begin"/>
        </w:r>
        <w:r>
          <w:instrText xml:space="preserve"> PAGEREF _Toc25458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63"/>
      <w:r>
        <w:rPr>
          <w:rFonts w:ascii="仿宋" w:eastAsia="仿宋" w:hAnsi="仿宋" w:cs="仿宋" w:hint="eastAsia"/>
          <w:sz w:val="28"/>
          <w:lang w:eastAsia="zh-CN"/>
        </w:rPr>
        <w:t>一、铝平轧材项目建设背景及必要性分析</w:t>
      </w:r>
      <w:bookmarkEnd w:id="2"/>
    </w:p>
    <w:p>
      <w:pPr>
        <w:pStyle w:val="Heading2"/>
        <w:rPr>
          <w:rFonts w:ascii="仿宋" w:eastAsia="仿宋" w:hAnsi="仿宋" w:cs="仿宋" w:hint="eastAsia"/>
          <w:lang w:eastAsia="zh-CN"/>
        </w:rPr>
      </w:pPr>
      <w:bookmarkStart w:id="3" w:name="_Toc4844"/>
      <w:r>
        <w:rPr>
          <w:rFonts w:ascii="仿宋" w:eastAsia="仿宋" w:hAnsi="仿宋" w:cs="仿宋" w:hint="eastAsia"/>
          <w:lang w:eastAsia="zh-CN"/>
        </w:rPr>
        <w:t>(一)、铝平轧材项目背景分析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平轧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平轧材项目在这个潮流中的定位。同时，我们将关注行业内涌现的新兴机遇，以便铝平轧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平轧材项目提供了强大的发展动力。我们将聚焦于行业内最新的技术发展趋势，包括但不限于人工智能、大数据分析、物联网等领域。通过深度的技术研究，我们将确保铝平轧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平轧材项目发展的源泉。我们将投入更多的精力对市场需求进行深入剖析，超越表面的需求，深入挖掘潜在的市场痛点和机遇。通过对市场需求的细致了解，铝平轧材项目将更有针对性地设计解决方案，满足市场的多样化需求，从而更好地促进铝平轧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平轧材项目战略至关重要。我们将对竞争态势进行更为深入的分析，包括但不限于市场份额、产品特点、客户满意度等多个维度。通过深度的竞争分析，铝平轧材项目将能够更准确地把握市场脉搏，制定具有竞争力的铝平轧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铝平轧材项目的发展具有直接的影响。我们将进行更为全面的法规和政策分析，了解行业发展中的潜在法律风险和合规挑战。通过充分了解和遵守相关法规，铝平轧材项目将确保在法律框架内合法合规运营，为铝平轧材项目的稳健发展提供有力支持。</w:t>
      </w:r>
    </w:p>
    <w:p>
      <w:pPr>
        <w:pStyle w:val="Heading2"/>
        <w:ind w:firstLine="560" w:firstLineChars="200"/>
        <w:rPr>
          <w:rFonts w:ascii="仿宋" w:eastAsia="仿宋" w:hAnsi="仿宋" w:cs="仿宋" w:hint="eastAsia"/>
          <w:sz w:val="28"/>
          <w:lang w:eastAsia="zh-CN"/>
        </w:rPr>
      </w:pPr>
      <w:bookmarkStart w:id="4" w:name="_Toc21058"/>
      <w:r>
        <w:rPr>
          <w:rFonts w:ascii="仿宋" w:eastAsia="仿宋" w:hAnsi="仿宋" w:cs="仿宋" w:hint="eastAsia"/>
          <w:sz w:val="28"/>
          <w:lang w:eastAsia="zh-CN"/>
        </w:rPr>
        <w:t>(二)、铝平轧材项目建设必要性分析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建设的迫切性源于对行业发展趋势的深刻洞察。我们正处于一个行业变革的时代，科技创新、数字化转型成为企业发展的关键动力。铝平轧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建设不仅仅是为了跟上潮流，更是为了通过技术创新推动企业的持续发展。通过引入先进的技术和解决方案，铝平轧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平轧材项目的建设成为必然选择，通过提高产品质量、拓展服务领域，从而在竞争中获得更多的机会。铝平轧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铝平轧材项目建设的必要性体现在对客户需求更精准的满足。通过铝平轧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建设的背后是对企业持续创新的追求。只有通过不断创新，企业才能在竞争中立于不败之地。铝平轧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232"/>
      <w:r>
        <w:rPr>
          <w:rFonts w:ascii="仿宋" w:eastAsia="仿宋" w:hAnsi="仿宋" w:cs="仿宋" w:hint="eastAsia"/>
          <w:sz w:val="28"/>
          <w:lang w:eastAsia="zh-CN"/>
        </w:rPr>
        <w:t>二、铝平轧材项目可持续发展</w:t>
      </w:r>
      <w:bookmarkEnd w:id="5"/>
    </w:p>
    <w:p>
      <w:pPr>
        <w:pStyle w:val="Heading2"/>
        <w:rPr>
          <w:rFonts w:ascii="仿宋" w:eastAsia="仿宋" w:hAnsi="仿宋" w:cs="仿宋" w:hint="eastAsia"/>
          <w:lang w:eastAsia="zh-CN"/>
        </w:rPr>
      </w:pPr>
      <w:bookmarkStart w:id="6" w:name="_Toc2856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项目中，铝平轧材项目团队着眼于未来，明确了可持续发展的战略方向。制定的具体可持续发展目标包括降低资源使用、采用环保技术、最大化社会效益等。这一步骤不仅有助于铝平轧材项目在环保和社会责任方面达到最高标准，也为未来提供了明确的指引，确保铝平轧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可持续实践的融入铝平轧材项目管理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铝平轧材项目管理周期。从铝平轧材项目规划开始，铝平轧材项目团队就考虑了环境和社会的因素。在执行阶段，铝平轧材项目团队积极推动绿色技术的应用，优化资源利用。此外，关注员工的社会责任，通过培训和沟通活动提高员工对可持续发展的认知，使他们能够在日常工作中践行可持续实践。这些举措不仅为铝平轧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36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扎根于铝平轧材项目的可持续发展理念，我们深信环保与社会责任是铝平轧材项目成功的关键支柱。在铝平轧材项目的每一步，我们都致力于通过创新和实践，履行对环境和社会的坚定责任。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团队通过引入先进的环保技术、建立高效的废物处理系统以及推动能源节约措施，积极履行环保责任。定期的环保监测和评估确保铝平轧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不仅致力于自身可持续发展，还注重对社会的回馈。通过支持社区铝平轧材项目、参与慈善事业、提供培训机会等方式，铝平轧材项目积极履行社会责任。与当地社区建立积极互动，关注员工的工作与生活平衡，以及员工的身心健康，是铝平轧材项目在社会责任层面的关键举措。这样的实践不仅增强了铝平轧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553"/>
      <w:r>
        <w:rPr>
          <w:rFonts w:ascii="仿宋" w:eastAsia="仿宋" w:hAnsi="仿宋" w:cs="仿宋" w:hint="eastAsia"/>
          <w:sz w:val="28"/>
          <w:lang w:eastAsia="zh-CN"/>
        </w:rPr>
        <w:t>三、铝平轧材项目选址可行性分析</w:t>
      </w:r>
      <w:bookmarkEnd w:id="8"/>
    </w:p>
    <w:p>
      <w:pPr>
        <w:pStyle w:val="Heading2"/>
        <w:rPr>
          <w:rFonts w:ascii="仿宋" w:eastAsia="仿宋" w:hAnsi="仿宋" w:cs="仿宋" w:hint="eastAsia"/>
          <w:lang w:eastAsia="zh-CN"/>
        </w:rPr>
      </w:pPr>
      <w:bookmarkStart w:id="9" w:name="_Toc14646"/>
      <w:r>
        <w:rPr>
          <w:rFonts w:ascii="仿宋" w:eastAsia="仿宋" w:hAnsi="仿宋" w:cs="仿宋" w:hint="eastAsia"/>
          <w:lang w:eastAsia="zh-CN"/>
        </w:rPr>
        <w:t>(一)、铝平轧材项目选址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该铝平轧材项目选址位于XX省XX市XX区XXX街道</w:t>
      </w:r>
    </w:p>
    <w:p>
      <w:pPr>
        <w:pStyle w:val="Heading2"/>
        <w:ind w:firstLine="560" w:firstLineChars="200"/>
        <w:rPr>
          <w:rFonts w:ascii="仿宋" w:eastAsia="仿宋" w:hAnsi="仿宋" w:cs="仿宋" w:hint="eastAsia"/>
          <w:sz w:val="28"/>
          <w:lang w:eastAsia="zh-CN"/>
        </w:rPr>
      </w:pPr>
      <w:bookmarkStart w:id="10" w:name="_Toc186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铝平轧材项目的征地面积将根据铝平轧材项目的实际规模和需求进行精确规划。具体面积XXX平方米，旨在确保铝平轧材项目不仅能够满足当前的发展需求，还能够预留空间以适应未来的扩展。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净用地面积是在征地面积基础上去除不可利用面积后的实际可开发用地。具体面积XXX平方米，考虑到环保、交通、安全等多方面因素，以确保铝平轧材项目在整体利用效率上达到最优。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铝平轧材项目计划建设的建筑总规模具体面积XXX平方米。这一规模的确定综合考虑了铝平轧材项目的性质、规模，以及城市规划的相关要求，确保建筑布局与周边环境协调一致。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绿地率是铝平轧材项目用地中被规划为绿地的比例。具体面积XXX平方米，旨在通过合理规划绿地，改善铝平轧材项目周边环境，提升居民生活质量，并符合城市整体绿化规划。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容积率是用地上可以建设的建筑总体积与用地面积之比。具体面积XXX，通过合理的容积率规划，确保铝平轧材项目建筑规模与周边环境和谐共生。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确保铝平轧材项目选址与当地城市规划相一致，具体面积XXX平方米。通过与城市规划部门深入沟通，确保铝平轧材项目不仅符合城市的整体发展方向，还能够融入城市的发展布局，为城市的长远发展贡献力量。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铝平轧材项目选址符合当地产业政策，具体面积XXX平方米。这包括铝平轧材项目对当地经济的促进作用，以及对相关产业的带动效应，确保铝平轧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用地总体要求必须符合环保和可持续发展的原则，具体面积XXX平方米。通过采用绿色建筑设计、节能减排等措施，确保铝平轧材项目在建设和运营过程中对环境的影响最小化，达到可持续发展的要求。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确保铝平轧材项目选址具备必要的公共设施配套，具体面积XXX平方米。这包括交通便利性、教育、医疗等基础设施，以提高居民生活品质，使得铝平轧材项目选址更具吸引力。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考虑用地总体要求对当地社会稳定性的影响，具体面积XXX平方米。通过深入了解当地社区反馈，确保铝平轧材项目的选址和建设过程对当地社会和谐稳定产生积极作用。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平轧材项目选址不仅符合法规和规划，还在实际操作中具有可行性。这一全面规划将为铝平轧材项目的成功实施提供坚实的基础，确保铝平轧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74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平轧材项目的设备规划和空间设计中，我们将采取灵活设备布局的措施。设备布局将根据实际需求进行灵活设计，避免不必要的浪费。通过合理规划设备摆放位置，我们将提高设备的利用率，减少设备间距，以确保铝平轧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铝平轧材项目内部引入共享设施的概念，例如共享会议室、办公区等。通过这种方式，我们可以减少对资源的重复建设，提高资源共享效率，从而减小铝平轧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22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平轧材项目的总图布置中，我们将不同功能区域进行明确的规划，以最大程度满足铝平轧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9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平轧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铝平轧材项目对环境的影响是综合评价的重要因素之一。我们将详细考虑选址周边的自然环境、生态保护区、水源地等情况，确保铝平轧材项目的建设和运营对环境影响最小化，并符合当地的环保法规标准。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对选址的评价还需充分考虑当地政府的产业政策和法规。我们将详细了解铝平轧材项目所在地的相关政策，确保铝平轧材项目的规划和运营与当地法规相符，降低不必要的法律风险。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考虑到社会稳定性对企业运营的重要性，我们将评估选址地区的社会安全情况、劳工关系、社区反馈等方面，以确保铝平轧材项目的建设和运营不会受到社会稳定性的负面影响。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最后，我们将综合考虑用地成本，包括土地购置费用、土地开发成本等。通过对用地成本的详细评估，我们能够做出更为精确的经济效益分析，为铝平轧材项目的投资决策提供有力支持。</w:t>
      </w:r>
    </w:p>
    <w:p>
      <w:pPr>
        <w:pStyle w:val="Heading1"/>
        <w:ind w:firstLine="560" w:firstLineChars="200"/>
        <w:rPr>
          <w:rFonts w:ascii="仿宋" w:eastAsia="仿宋" w:hAnsi="仿宋" w:cs="仿宋" w:hint="eastAsia"/>
          <w:sz w:val="28"/>
          <w:lang w:eastAsia="zh-CN"/>
        </w:rPr>
      </w:pPr>
      <w:bookmarkStart w:id="14" w:name="_Toc441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39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铝平轧材项目的主要产品是XXXX，预计年产值为XXX万元。这一产品在市场中占据着重要的地位，其广泛的应用范围使得该铝平轧材项目的市场前景非常广阔。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平轧材项目的xxx产品作为重要的原材料之一，将在多个领域发挥关键作用。其在建筑、交通、能源等方面的广泛应用将为整个产业链提供强大的支持，形成产业协同效应。铝平轧材项目的年产值XXX万XXX万XXX万万元不仅反映了其在市场上的巨大潜力，更预示着它对国民经济的积极贡献。这种关联度高、涉及面广的产业关系，使得该铝平轧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70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总征地面积为XXXX平方米，相当于约XX.XX亩，其中净用地面积为XXXX平方米，红线范围内相当于约XX.XX亩。这一用地规模充分考虑了铝平轧材项目的建设需求，保障了铝平轧材项目在合适的空间内得以充分发展。铝平轧材项目规划的总建筑面积为XXXX平方米，其中主体工程建设占XXXX平方米，计容建筑面积达XXXX平方米。预计建筑工程的投资将达到XXXX万元，为铝平轧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计划购置的设备共计XXXX台（套），设备购置费用为XXXX万元。这一设备购置计划充分考虑到铝平轧材项目的生产需求和技术要求，确保了铝平轧材项目在生产运营中具备先进的技术装备和高效的生产能力。设备的合理配置将为铝平轧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铝平轧材项目计划总投资为XXXX万元，预计年实现营业收入为XXXX万元。这一产能规模的设定旨在确保铝平轧材项目能够在投资与回报之间取得平衡，实现长期可持续的发展。铝平轧材项目的总投资充分考虑到各个方面的需求，包括用地建设、设备购置等多个环节，以确保铝平轧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589"/>
      <w:r>
        <w:rPr>
          <w:rFonts w:ascii="仿宋" w:eastAsia="仿宋" w:hAnsi="仿宋" w:cs="仿宋" w:hint="eastAsia"/>
          <w:sz w:val="28"/>
          <w:lang w:eastAsia="zh-CN"/>
        </w:rPr>
        <w:t>五、铝平轧材项目绩效评估</w:t>
      </w:r>
      <w:bookmarkEnd w:id="17"/>
    </w:p>
    <w:p>
      <w:pPr>
        <w:pStyle w:val="Heading2"/>
        <w:rPr>
          <w:rFonts w:ascii="仿宋" w:eastAsia="仿宋" w:hAnsi="仿宋" w:cs="仿宋" w:hint="eastAsia"/>
          <w:lang w:eastAsia="zh-CN"/>
        </w:rPr>
      </w:pPr>
      <w:bookmarkStart w:id="18" w:name="_Toc890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铝平轧材项目中，我们设计了一套全面的绩效评估指标，以确保铝平轧材项目的可控和成功交付。这些指标跨足铝平轧材项目目标、成本、进度和质量等多个维度，为我们提供了全面洞察铝平轧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目标达成率是我们关注的首要指标。我们设定了明确的目标，并通过定期监测和评估，迅速发现并应对潜在的目标偏差。这为铝平轧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成本绩效是另一个核心关注点。通过实际成本与预算成本的对比分析，我们深入了解成本差异的原因，及时调整资源分配，保持铝平轧材项目在经济效益方面的合理水平。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平轧材项目进度作为关键的绩效指标之一，得到了精心的关注。我们制定了详细的铝平轧材项目进度计划，并设立了进度符合度指标，确保实际进度与计划进度保持一致。这使我们能够快速发现和解决潜在的进度问题，保持铝平轧材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平轧材项目绩效的不可或缺的一环。我们引入了一系列的质量标准和客户满意度指标，以确保铝平轧材项目交付的成果在质量上达到或超越预期水平。通过持续监测这些指标，我们努力提升铝平轧材项目整体质量水平，为铝平轧材项目的成功交付提供有力保障。通过这些科学且全面的绩效评估，我们能够更好地引导铝平轧材项目的持续改进，确保铝平轧材项目目标的顺利达成。</w:t>
      </w:r>
    </w:p>
    <w:p>
      <w:pPr>
        <w:pStyle w:val="Heading2"/>
        <w:ind w:firstLine="560" w:firstLineChars="200"/>
        <w:rPr>
          <w:rFonts w:ascii="仿宋" w:eastAsia="仿宋" w:hAnsi="仿宋" w:cs="仿宋" w:hint="eastAsia"/>
          <w:sz w:val="28"/>
          <w:lang w:eastAsia="zh-CN"/>
        </w:rPr>
      </w:pPr>
      <w:bookmarkStart w:id="19" w:name="_Toc3022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绩效评估是铝平轧材项目中的关键环节，为确保铝平轧材项目达到预期目标，我们采用了多层次、多维度的绩效评估方法。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平轧材项目的战略目标对齐，确保每个决策和行动都与铝平轧材项目整体目标保持一致。团队会定期召开战略对齐会议，审视当前工作与铝平轧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平轧材项目进度、质量、成本和风险等方面。这些指标通过数据收集和分析，为铝平轧材项目管理团队提供了客观的评估依据。例如，我们通过铝平轧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绩效评估不仅仅停留在铝平轧材项目内部，还考虑了铝平轧材项目对外部环境的影响。我们定期进行干系人满意度调查，以了解各利益相关方对铝平轧材项目的期望和满意度，并及时做出调整。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https://d.book118.com/506242241042010040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铝平轧材项目规划设计蓝图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84747"/>
    <w:rsid w:val="4E9847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422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2024-01-20T21:17:00Z</dcterms:created>
  <dcterms:modified xsi:type="dcterms:W3CDTF">2024-01-20T21:17:33Z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72DBC3809EFF4E8384506E158537EE2A_11</vt:lpwstr>
  </property>
  <property fmtid="{D5CDD505-2E9C-101B-9397-08002B2CF9AE}" pid="3" name="KSOProductBuildVer">
    <vt:lpwstr>2052-12.1.0.16120</vt:lpwstr>
  </property>
</Properties>
</file>