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殡葬服务行业相关公司设立可行性研究报告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 w:history="1">
        <w:r>
          <w:rPr>
            <w:rFonts w:ascii="仿宋" w:eastAsia="仿宋" w:hAnsi="仿宋" w:cs="仿宋" w:hint="eastAsia"/>
            <w:lang w:eastAsia="zh-CN"/>
          </w:rPr>
          <w:t>序言</w:t>
        </w:r>
        <w:r>
          <w:tab/>
        </w:r>
        <w:r>
          <w:fldChar w:fldCharType="begin"/>
        </w:r>
        <w:r>
          <w:instrText xml:space="preserve"> PAGEREF _Toc31 \h </w:instrText>
        </w:r>
        <w:r>
          <w:fldChar w:fldCharType="separate"/>
        </w:r>
        <w:r>
          <w:t>3</w:t>
        </w:r>
        <w:r>
          <w:fldChar w:fldCharType="end"/>
        </w:r>
      </w:hyperlink>
    </w:p>
    <w:p>
      <w:pPr>
        <w:pStyle w:val="TOC1"/>
        <w:tabs>
          <w:tab w:val="right" w:leader="dot" w:pos="8306"/>
        </w:tabs>
      </w:pPr>
      <w:hyperlink w:anchor="_Toc30724" w:history="1">
        <w:r>
          <w:rPr>
            <w:rFonts w:ascii="仿宋" w:eastAsia="仿宋" w:hAnsi="仿宋" w:cs="仿宋" w:hint="eastAsia"/>
            <w:lang w:eastAsia="zh-CN"/>
          </w:rPr>
          <w:t>一、行业、市场分析</w:t>
        </w:r>
        <w:r>
          <w:tab/>
        </w:r>
        <w:r>
          <w:fldChar w:fldCharType="begin"/>
        </w:r>
        <w:r>
          <w:instrText xml:space="preserve"> PAGEREF _Toc30724 \h </w:instrText>
        </w:r>
        <w:r>
          <w:fldChar w:fldCharType="separate"/>
        </w:r>
        <w:r>
          <w:t>3</w:t>
        </w:r>
        <w:r>
          <w:fldChar w:fldCharType="end"/>
        </w:r>
      </w:hyperlink>
    </w:p>
    <w:p>
      <w:pPr>
        <w:pStyle w:val="TOC2"/>
        <w:tabs>
          <w:tab w:val="right" w:leader="dot" w:pos="8306"/>
        </w:tabs>
      </w:pPr>
      <w:hyperlink w:anchor="_Toc28552" w:history="1">
        <w:r>
          <w:rPr>
            <w:rFonts w:ascii="仿宋" w:eastAsia="仿宋" w:hAnsi="仿宋" w:cs="仿宋" w:hint="eastAsia"/>
            <w:lang w:eastAsia="zh-CN"/>
          </w:rPr>
          <w:t>(一)、行业分析</w:t>
        </w:r>
        <w:r>
          <w:tab/>
        </w:r>
        <w:r>
          <w:fldChar w:fldCharType="begin"/>
        </w:r>
        <w:r>
          <w:instrText xml:space="preserve"> PAGEREF _Toc28552 \h </w:instrText>
        </w:r>
        <w:r>
          <w:fldChar w:fldCharType="separate"/>
        </w:r>
        <w:r>
          <w:t>3</w:t>
        </w:r>
        <w:r>
          <w:fldChar w:fldCharType="end"/>
        </w:r>
      </w:hyperlink>
    </w:p>
    <w:p>
      <w:pPr>
        <w:pStyle w:val="TOC2"/>
        <w:tabs>
          <w:tab w:val="right" w:leader="dot" w:pos="8306"/>
        </w:tabs>
      </w:pPr>
      <w:hyperlink w:anchor="_Toc3797" w:history="1">
        <w:r>
          <w:rPr>
            <w:rFonts w:ascii="仿宋" w:eastAsia="仿宋" w:hAnsi="仿宋" w:cs="仿宋" w:hint="eastAsia"/>
            <w:lang w:eastAsia="zh-CN"/>
          </w:rPr>
          <w:t>(二)、市场分析</w:t>
        </w:r>
        <w:r>
          <w:tab/>
        </w:r>
        <w:r>
          <w:fldChar w:fldCharType="begin"/>
        </w:r>
        <w:r>
          <w:instrText xml:space="preserve"> PAGEREF _Toc3797 \h </w:instrText>
        </w:r>
        <w:r>
          <w:fldChar w:fldCharType="separate"/>
        </w:r>
        <w:r>
          <w:t>4</w:t>
        </w:r>
        <w:r>
          <w:fldChar w:fldCharType="end"/>
        </w:r>
      </w:hyperlink>
    </w:p>
    <w:p>
      <w:pPr>
        <w:pStyle w:val="TOC2"/>
        <w:tabs>
          <w:tab w:val="right" w:leader="dot" w:pos="8306"/>
        </w:tabs>
      </w:pPr>
      <w:hyperlink w:anchor="_Toc29971" w:history="1">
        <w:r>
          <w:rPr>
            <w:rFonts w:ascii="仿宋" w:eastAsia="仿宋" w:hAnsi="仿宋" w:cs="仿宋" w:hint="eastAsia"/>
            <w:lang w:eastAsia="zh-CN"/>
          </w:rPr>
          <w:t>(三)、行业发展及市场前景分析</w:t>
        </w:r>
        <w:r>
          <w:tab/>
        </w:r>
        <w:r>
          <w:fldChar w:fldCharType="begin"/>
        </w:r>
        <w:r>
          <w:instrText xml:space="preserve"> PAGEREF _Toc29971 \h </w:instrText>
        </w:r>
        <w:r>
          <w:fldChar w:fldCharType="separate"/>
        </w:r>
        <w:r>
          <w:t>4</w:t>
        </w:r>
        <w:r>
          <w:fldChar w:fldCharType="end"/>
        </w:r>
      </w:hyperlink>
    </w:p>
    <w:p>
      <w:pPr>
        <w:pStyle w:val="TOC1"/>
        <w:tabs>
          <w:tab w:val="right" w:leader="dot" w:pos="8306"/>
        </w:tabs>
      </w:pPr>
      <w:hyperlink w:anchor="_Toc13536" w:history="1">
        <w:r>
          <w:rPr>
            <w:rFonts w:ascii="仿宋" w:eastAsia="仿宋" w:hAnsi="仿宋" w:cs="仿宋" w:hint="eastAsia"/>
            <w:lang w:eastAsia="zh-CN"/>
          </w:rPr>
          <w:t>二、殡葬服务筹建公司基本信息</w:t>
        </w:r>
        <w:r>
          <w:tab/>
        </w:r>
        <w:r>
          <w:fldChar w:fldCharType="begin"/>
        </w:r>
        <w:r>
          <w:instrText xml:space="preserve"> PAGEREF _Toc13536 \h </w:instrText>
        </w:r>
        <w:r>
          <w:fldChar w:fldCharType="separate"/>
        </w:r>
        <w:r>
          <w:t>6</w:t>
        </w:r>
        <w:r>
          <w:fldChar w:fldCharType="end"/>
        </w:r>
      </w:hyperlink>
    </w:p>
    <w:p>
      <w:pPr>
        <w:pStyle w:val="TOC2"/>
        <w:tabs>
          <w:tab w:val="right" w:leader="dot" w:pos="8306"/>
        </w:tabs>
      </w:pPr>
      <w:hyperlink w:anchor="_Toc8467" w:history="1">
        <w:r>
          <w:rPr>
            <w:rFonts w:ascii="仿宋" w:eastAsia="仿宋" w:hAnsi="仿宋" w:cs="仿宋" w:hint="eastAsia"/>
            <w:lang w:eastAsia="zh-CN"/>
          </w:rPr>
          <w:t>(一)、公司名称</w:t>
        </w:r>
        <w:r>
          <w:tab/>
        </w:r>
        <w:r>
          <w:fldChar w:fldCharType="begin"/>
        </w:r>
        <w:r>
          <w:instrText xml:space="preserve"> PAGEREF _Toc8467 \h </w:instrText>
        </w:r>
        <w:r>
          <w:fldChar w:fldCharType="separate"/>
        </w:r>
        <w:r>
          <w:t>6</w:t>
        </w:r>
        <w:r>
          <w:fldChar w:fldCharType="end"/>
        </w:r>
      </w:hyperlink>
    </w:p>
    <w:p>
      <w:pPr>
        <w:pStyle w:val="TOC2"/>
        <w:tabs>
          <w:tab w:val="right" w:leader="dot" w:pos="8306"/>
        </w:tabs>
      </w:pPr>
      <w:hyperlink w:anchor="_Toc4120" w:history="1">
        <w:r>
          <w:rPr>
            <w:rFonts w:ascii="仿宋" w:eastAsia="仿宋" w:hAnsi="仿宋" w:cs="仿宋" w:hint="eastAsia"/>
            <w:lang w:eastAsia="zh-CN"/>
          </w:rPr>
          <w:t>(二)、注册资本</w:t>
        </w:r>
        <w:r>
          <w:tab/>
        </w:r>
        <w:r>
          <w:fldChar w:fldCharType="begin"/>
        </w:r>
        <w:r>
          <w:instrText xml:space="preserve"> PAGEREF _Toc4120 \h </w:instrText>
        </w:r>
        <w:r>
          <w:fldChar w:fldCharType="separate"/>
        </w:r>
        <w:r>
          <w:t>6</w:t>
        </w:r>
        <w:r>
          <w:fldChar w:fldCharType="end"/>
        </w:r>
      </w:hyperlink>
    </w:p>
    <w:p>
      <w:pPr>
        <w:pStyle w:val="TOC2"/>
        <w:tabs>
          <w:tab w:val="right" w:leader="dot" w:pos="8306"/>
        </w:tabs>
      </w:pPr>
      <w:hyperlink w:anchor="_Toc17628" w:history="1">
        <w:r>
          <w:rPr>
            <w:rFonts w:ascii="仿宋" w:eastAsia="仿宋" w:hAnsi="仿宋" w:cs="仿宋" w:hint="eastAsia"/>
            <w:lang w:eastAsia="zh-CN"/>
          </w:rPr>
          <w:t>(三)、注册地址</w:t>
        </w:r>
        <w:r>
          <w:tab/>
        </w:r>
        <w:r>
          <w:fldChar w:fldCharType="begin"/>
        </w:r>
        <w:r>
          <w:instrText xml:space="preserve"> PAGEREF _Toc17628 \h </w:instrText>
        </w:r>
        <w:r>
          <w:fldChar w:fldCharType="separate"/>
        </w:r>
        <w:r>
          <w:t>6</w:t>
        </w:r>
        <w:r>
          <w:fldChar w:fldCharType="end"/>
        </w:r>
      </w:hyperlink>
    </w:p>
    <w:p>
      <w:pPr>
        <w:pStyle w:val="TOC2"/>
        <w:tabs>
          <w:tab w:val="right" w:leader="dot" w:pos="8306"/>
        </w:tabs>
      </w:pPr>
      <w:hyperlink w:anchor="_Toc2826" w:history="1">
        <w:r>
          <w:rPr>
            <w:rFonts w:ascii="仿宋" w:eastAsia="仿宋" w:hAnsi="仿宋" w:cs="仿宋" w:hint="eastAsia"/>
            <w:lang w:eastAsia="zh-CN"/>
          </w:rPr>
          <w:t>(四)、法人代表</w:t>
        </w:r>
        <w:r>
          <w:tab/>
        </w:r>
        <w:r>
          <w:fldChar w:fldCharType="begin"/>
        </w:r>
        <w:r>
          <w:instrText xml:space="preserve"> PAGEREF _Toc2826 \h </w:instrText>
        </w:r>
        <w:r>
          <w:fldChar w:fldCharType="separate"/>
        </w:r>
        <w:r>
          <w:t>6</w:t>
        </w:r>
        <w:r>
          <w:fldChar w:fldCharType="end"/>
        </w:r>
      </w:hyperlink>
    </w:p>
    <w:p>
      <w:pPr>
        <w:pStyle w:val="TOC2"/>
        <w:tabs>
          <w:tab w:val="right" w:leader="dot" w:pos="8306"/>
        </w:tabs>
      </w:pPr>
      <w:hyperlink w:anchor="_Toc3393" w:history="1">
        <w:r>
          <w:rPr>
            <w:rFonts w:ascii="仿宋" w:eastAsia="仿宋" w:hAnsi="仿宋" w:cs="仿宋" w:hint="eastAsia"/>
            <w:lang w:eastAsia="zh-CN"/>
          </w:rPr>
          <w:t>(五)、主要经营范围</w:t>
        </w:r>
        <w:r>
          <w:tab/>
        </w:r>
        <w:r>
          <w:fldChar w:fldCharType="begin"/>
        </w:r>
        <w:r>
          <w:instrText xml:space="preserve"> PAGEREF _Toc3393 \h </w:instrText>
        </w:r>
        <w:r>
          <w:fldChar w:fldCharType="separate"/>
        </w:r>
        <w:r>
          <w:t>6</w:t>
        </w:r>
        <w:r>
          <w:fldChar w:fldCharType="end"/>
        </w:r>
      </w:hyperlink>
    </w:p>
    <w:p>
      <w:pPr>
        <w:pStyle w:val="TOC2"/>
        <w:tabs>
          <w:tab w:val="right" w:leader="dot" w:pos="8306"/>
        </w:tabs>
      </w:pPr>
      <w:hyperlink w:anchor="_Toc16845" w:history="1">
        <w:r>
          <w:rPr>
            <w:rFonts w:ascii="仿宋" w:eastAsia="仿宋" w:hAnsi="仿宋" w:cs="仿宋" w:hint="eastAsia"/>
            <w:lang w:eastAsia="zh-CN"/>
          </w:rPr>
          <w:t>(六)、主要股东</w:t>
        </w:r>
        <w:r>
          <w:tab/>
        </w:r>
        <w:r>
          <w:fldChar w:fldCharType="begin"/>
        </w:r>
        <w:r>
          <w:instrText xml:space="preserve"> PAGEREF _Toc16845 \h </w:instrText>
        </w:r>
        <w:r>
          <w:fldChar w:fldCharType="separate"/>
        </w:r>
        <w:r>
          <w:t>7</w:t>
        </w:r>
        <w:r>
          <w:fldChar w:fldCharType="end"/>
        </w:r>
      </w:hyperlink>
    </w:p>
    <w:p>
      <w:pPr>
        <w:pStyle w:val="TOC1"/>
        <w:tabs>
          <w:tab w:val="right" w:leader="dot" w:pos="8306"/>
        </w:tabs>
      </w:pPr>
      <w:hyperlink w:anchor="_Toc1604" w:history="1">
        <w:r>
          <w:rPr>
            <w:rFonts w:ascii="仿宋" w:eastAsia="仿宋" w:hAnsi="仿宋" w:cs="仿宋" w:hint="eastAsia"/>
            <w:lang w:eastAsia="zh-CN"/>
          </w:rPr>
          <w:t>三、法人治理</w:t>
        </w:r>
        <w:r>
          <w:tab/>
        </w:r>
        <w:r>
          <w:fldChar w:fldCharType="begin"/>
        </w:r>
        <w:r>
          <w:instrText xml:space="preserve"> PAGEREF _Toc1604 \h </w:instrText>
        </w:r>
        <w:r>
          <w:fldChar w:fldCharType="separate"/>
        </w:r>
        <w:r>
          <w:t>8</w:t>
        </w:r>
        <w:r>
          <w:fldChar w:fldCharType="end"/>
        </w:r>
      </w:hyperlink>
    </w:p>
    <w:p>
      <w:pPr>
        <w:pStyle w:val="TOC2"/>
        <w:tabs>
          <w:tab w:val="right" w:leader="dot" w:pos="8306"/>
        </w:tabs>
      </w:pPr>
      <w:hyperlink w:anchor="_Toc6010" w:history="1">
        <w:r>
          <w:rPr>
            <w:rFonts w:ascii="仿宋" w:eastAsia="仿宋" w:hAnsi="仿宋" w:cs="仿宋" w:hint="eastAsia"/>
            <w:lang w:eastAsia="zh-CN"/>
          </w:rPr>
          <w:t>(一)、股东权利及义务</w:t>
        </w:r>
        <w:r>
          <w:tab/>
        </w:r>
        <w:r>
          <w:fldChar w:fldCharType="begin"/>
        </w:r>
        <w:r>
          <w:instrText xml:space="preserve"> PAGEREF _Toc6010 \h </w:instrText>
        </w:r>
        <w:r>
          <w:fldChar w:fldCharType="separate"/>
        </w:r>
        <w:r>
          <w:t>8</w:t>
        </w:r>
        <w:r>
          <w:fldChar w:fldCharType="end"/>
        </w:r>
      </w:hyperlink>
    </w:p>
    <w:p>
      <w:pPr>
        <w:pStyle w:val="TOC2"/>
        <w:tabs>
          <w:tab w:val="right" w:leader="dot" w:pos="8306"/>
        </w:tabs>
      </w:pPr>
      <w:hyperlink w:anchor="_Toc31033" w:history="1">
        <w:r>
          <w:rPr>
            <w:rFonts w:ascii="仿宋" w:eastAsia="仿宋" w:hAnsi="仿宋" w:cs="仿宋" w:hint="eastAsia"/>
            <w:lang w:eastAsia="zh-CN"/>
          </w:rPr>
          <w:t>(二)、董事</w:t>
        </w:r>
        <w:r>
          <w:tab/>
        </w:r>
        <w:r>
          <w:fldChar w:fldCharType="begin"/>
        </w:r>
        <w:r>
          <w:instrText xml:space="preserve"> PAGEREF _Toc31033 \h </w:instrText>
        </w:r>
        <w:r>
          <w:fldChar w:fldCharType="separate"/>
        </w:r>
        <w:r>
          <w:t>10</w:t>
        </w:r>
        <w:r>
          <w:fldChar w:fldCharType="end"/>
        </w:r>
      </w:hyperlink>
    </w:p>
    <w:p>
      <w:pPr>
        <w:pStyle w:val="TOC2"/>
        <w:tabs>
          <w:tab w:val="right" w:leader="dot" w:pos="8306"/>
        </w:tabs>
      </w:pPr>
      <w:hyperlink w:anchor="_Toc16459" w:history="1">
        <w:r>
          <w:rPr>
            <w:rFonts w:ascii="仿宋" w:eastAsia="仿宋" w:hAnsi="仿宋" w:cs="仿宋" w:hint="eastAsia"/>
            <w:lang w:eastAsia="zh-CN"/>
          </w:rPr>
          <w:t>(三)、高级管理人员</w:t>
        </w:r>
        <w:r>
          <w:tab/>
        </w:r>
        <w:r>
          <w:fldChar w:fldCharType="begin"/>
        </w:r>
        <w:r>
          <w:instrText xml:space="preserve"> PAGEREF _Toc16459 \h </w:instrText>
        </w:r>
        <w:r>
          <w:fldChar w:fldCharType="separate"/>
        </w:r>
        <w:r>
          <w:t>15</w:t>
        </w:r>
        <w:r>
          <w:fldChar w:fldCharType="end"/>
        </w:r>
      </w:hyperlink>
    </w:p>
    <w:p>
      <w:pPr>
        <w:pStyle w:val="TOC2"/>
        <w:tabs>
          <w:tab w:val="right" w:leader="dot" w:pos="8306"/>
        </w:tabs>
      </w:pPr>
      <w:hyperlink w:anchor="_Toc24793" w:history="1">
        <w:r>
          <w:rPr>
            <w:rFonts w:ascii="仿宋" w:eastAsia="仿宋" w:hAnsi="仿宋" w:cs="仿宋" w:hint="eastAsia"/>
            <w:lang w:eastAsia="zh-CN"/>
          </w:rPr>
          <w:t>(四)、监事</w:t>
        </w:r>
        <w:r>
          <w:tab/>
        </w:r>
        <w:r>
          <w:fldChar w:fldCharType="begin"/>
        </w:r>
        <w:r>
          <w:instrText xml:space="preserve"> PAGEREF _Toc24793 \h </w:instrText>
        </w:r>
        <w:r>
          <w:fldChar w:fldCharType="separate"/>
        </w:r>
        <w:r>
          <w:t>16</w:t>
        </w:r>
        <w:r>
          <w:fldChar w:fldCharType="end"/>
        </w:r>
      </w:hyperlink>
    </w:p>
    <w:p>
      <w:pPr>
        <w:pStyle w:val="TOC1"/>
        <w:tabs>
          <w:tab w:val="right" w:leader="dot" w:pos="8306"/>
        </w:tabs>
      </w:pPr>
      <w:hyperlink w:anchor="_Toc11733" w:history="1">
        <w:r>
          <w:rPr>
            <w:rFonts w:ascii="仿宋" w:eastAsia="仿宋" w:hAnsi="仿宋" w:cs="仿宋" w:hint="eastAsia"/>
            <w:lang w:eastAsia="zh-CN"/>
          </w:rPr>
          <w:t>四、公司成立方案</w:t>
        </w:r>
        <w:r>
          <w:tab/>
        </w:r>
        <w:r>
          <w:fldChar w:fldCharType="begin"/>
        </w:r>
        <w:r>
          <w:instrText xml:space="preserve"> PAGEREF _Toc11733 \h </w:instrText>
        </w:r>
        <w:r>
          <w:fldChar w:fldCharType="separate"/>
        </w:r>
        <w:r>
          <w:t>18</w:t>
        </w:r>
        <w:r>
          <w:fldChar w:fldCharType="end"/>
        </w:r>
      </w:hyperlink>
    </w:p>
    <w:p>
      <w:pPr>
        <w:pStyle w:val="TOC2"/>
        <w:tabs>
          <w:tab w:val="right" w:leader="dot" w:pos="8306"/>
        </w:tabs>
      </w:pPr>
      <w:hyperlink w:anchor="_Toc19229" w:history="1">
        <w:r>
          <w:rPr>
            <w:rFonts w:ascii="仿宋" w:eastAsia="仿宋" w:hAnsi="仿宋" w:cs="仿宋" w:hint="eastAsia"/>
            <w:lang w:eastAsia="zh-CN"/>
          </w:rPr>
          <w:t>(一)、公司经营宗旨</w:t>
        </w:r>
        <w:r>
          <w:tab/>
        </w:r>
        <w:r>
          <w:fldChar w:fldCharType="begin"/>
        </w:r>
        <w:r>
          <w:instrText xml:space="preserve"> PAGEREF _Toc19229 \h </w:instrText>
        </w:r>
        <w:r>
          <w:fldChar w:fldCharType="separate"/>
        </w:r>
        <w:r>
          <w:t>18</w:t>
        </w:r>
        <w:r>
          <w:fldChar w:fldCharType="end"/>
        </w:r>
      </w:hyperlink>
    </w:p>
    <w:p>
      <w:pPr>
        <w:pStyle w:val="TOC2"/>
        <w:tabs>
          <w:tab w:val="right" w:leader="dot" w:pos="8306"/>
        </w:tabs>
      </w:pPr>
      <w:hyperlink w:anchor="_Toc30205" w:history="1">
        <w:r>
          <w:rPr>
            <w:rFonts w:ascii="仿宋" w:eastAsia="仿宋" w:hAnsi="仿宋" w:cs="仿宋" w:hint="eastAsia"/>
            <w:lang w:eastAsia="zh-CN"/>
          </w:rPr>
          <w:t>(二)、公司的目标、主要职责</w:t>
        </w:r>
        <w:r>
          <w:tab/>
        </w:r>
        <w:r>
          <w:fldChar w:fldCharType="begin"/>
        </w:r>
        <w:r>
          <w:instrText xml:space="preserve"> PAGEREF _Toc30205 \h </w:instrText>
        </w:r>
        <w:r>
          <w:fldChar w:fldCharType="separate"/>
        </w:r>
        <w:r>
          <w:t>19</w:t>
        </w:r>
        <w:r>
          <w:fldChar w:fldCharType="end"/>
        </w:r>
      </w:hyperlink>
    </w:p>
    <w:p>
      <w:pPr>
        <w:pStyle w:val="TOC2"/>
        <w:tabs>
          <w:tab w:val="right" w:leader="dot" w:pos="8306"/>
        </w:tabs>
      </w:pPr>
      <w:hyperlink w:anchor="_Toc32482" w:history="1">
        <w:r>
          <w:rPr>
            <w:rFonts w:ascii="仿宋" w:eastAsia="仿宋" w:hAnsi="仿宋" w:cs="仿宋" w:hint="eastAsia"/>
            <w:lang w:eastAsia="zh-CN"/>
          </w:rPr>
          <w:t>(三)、公司组建方式</w:t>
        </w:r>
        <w:r>
          <w:tab/>
        </w:r>
        <w:r>
          <w:fldChar w:fldCharType="begin"/>
        </w:r>
        <w:r>
          <w:instrText xml:space="preserve"> PAGEREF _Toc32482 \h </w:instrText>
        </w:r>
        <w:r>
          <w:fldChar w:fldCharType="separate"/>
        </w:r>
        <w:r>
          <w:t>22</w:t>
        </w:r>
        <w:r>
          <w:fldChar w:fldCharType="end"/>
        </w:r>
      </w:hyperlink>
    </w:p>
    <w:p>
      <w:pPr>
        <w:pStyle w:val="TOC2"/>
        <w:tabs>
          <w:tab w:val="right" w:leader="dot" w:pos="8306"/>
        </w:tabs>
      </w:pPr>
      <w:hyperlink w:anchor="_Toc21137" w:history="1">
        <w:r>
          <w:rPr>
            <w:rFonts w:ascii="仿宋" w:eastAsia="仿宋" w:hAnsi="仿宋" w:cs="仿宋" w:hint="eastAsia"/>
            <w:lang w:eastAsia="zh-CN"/>
          </w:rPr>
          <w:t>(四)、公司管理体制</w:t>
        </w:r>
        <w:r>
          <w:tab/>
        </w:r>
        <w:r>
          <w:fldChar w:fldCharType="begin"/>
        </w:r>
        <w:r>
          <w:instrText xml:space="preserve"> PAGEREF _Toc21137 \h </w:instrText>
        </w:r>
        <w:r>
          <w:fldChar w:fldCharType="separate"/>
        </w:r>
        <w:r>
          <w:t>22</w:t>
        </w:r>
        <w:r>
          <w:fldChar w:fldCharType="end"/>
        </w:r>
      </w:hyperlink>
    </w:p>
    <w:p>
      <w:pPr>
        <w:pStyle w:val="TOC2"/>
        <w:tabs>
          <w:tab w:val="right" w:leader="dot" w:pos="8306"/>
        </w:tabs>
      </w:pPr>
      <w:hyperlink w:anchor="_Toc11162" w:history="1">
        <w:r>
          <w:rPr>
            <w:rFonts w:ascii="仿宋" w:eastAsia="仿宋" w:hAnsi="仿宋" w:cs="仿宋" w:hint="eastAsia"/>
            <w:lang w:eastAsia="zh-CN"/>
          </w:rPr>
          <w:t>(五)、部门职责及权限</w:t>
        </w:r>
        <w:r>
          <w:tab/>
        </w:r>
        <w:r>
          <w:fldChar w:fldCharType="begin"/>
        </w:r>
        <w:r>
          <w:instrText xml:space="preserve"> PAGEREF _Toc11162 \h </w:instrText>
        </w:r>
        <w:r>
          <w:fldChar w:fldCharType="separate"/>
        </w:r>
        <w:r>
          <w:t>23</w:t>
        </w:r>
        <w:r>
          <w:fldChar w:fldCharType="end"/>
        </w:r>
      </w:hyperlink>
    </w:p>
    <w:p>
      <w:pPr>
        <w:pStyle w:val="TOC2"/>
        <w:tabs>
          <w:tab w:val="right" w:leader="dot" w:pos="8306"/>
        </w:tabs>
      </w:pPr>
      <w:hyperlink w:anchor="_Toc1710" w:history="1">
        <w:r>
          <w:rPr>
            <w:rFonts w:ascii="仿宋" w:eastAsia="仿宋" w:hAnsi="仿宋" w:cs="仿宋" w:hint="eastAsia"/>
            <w:lang w:eastAsia="zh-CN"/>
          </w:rPr>
          <w:t>(六)、核心人员介绍</w:t>
        </w:r>
        <w:r>
          <w:tab/>
        </w:r>
        <w:r>
          <w:fldChar w:fldCharType="begin"/>
        </w:r>
        <w:r>
          <w:instrText xml:space="preserve"> PAGEREF _Toc1710 \h </w:instrText>
        </w:r>
        <w:r>
          <w:fldChar w:fldCharType="separate"/>
        </w:r>
        <w:r>
          <w:t>26</w:t>
        </w:r>
        <w:r>
          <w:fldChar w:fldCharType="end"/>
        </w:r>
      </w:hyperlink>
    </w:p>
    <w:p>
      <w:pPr>
        <w:pStyle w:val="TOC2"/>
        <w:tabs>
          <w:tab w:val="right" w:leader="dot" w:pos="8306"/>
        </w:tabs>
      </w:pPr>
      <w:hyperlink w:anchor="_Toc23448" w:history="1">
        <w:r>
          <w:rPr>
            <w:rFonts w:ascii="仿宋" w:eastAsia="仿宋" w:hAnsi="仿宋" w:cs="仿宋" w:hint="eastAsia"/>
            <w:lang w:eastAsia="zh-CN"/>
          </w:rPr>
          <w:t>(七)、财务会计制度</w:t>
        </w:r>
        <w:r>
          <w:tab/>
        </w:r>
        <w:r>
          <w:fldChar w:fldCharType="begin"/>
        </w:r>
        <w:r>
          <w:instrText xml:space="preserve"> PAGEREF _Toc23448 \h </w:instrText>
        </w:r>
        <w:r>
          <w:fldChar w:fldCharType="separate"/>
        </w:r>
        <w:r>
          <w:t>28</w:t>
        </w:r>
        <w:r>
          <w:fldChar w:fldCharType="end"/>
        </w:r>
      </w:hyperlink>
    </w:p>
    <w:p>
      <w:pPr>
        <w:pStyle w:val="TOC1"/>
        <w:tabs>
          <w:tab w:val="right" w:leader="dot" w:pos="8306"/>
        </w:tabs>
      </w:pPr>
      <w:hyperlink w:anchor="_Toc8283" w:history="1">
        <w:r>
          <w:rPr>
            <w:rFonts w:ascii="仿宋" w:eastAsia="仿宋" w:hAnsi="仿宋" w:cs="仿宋" w:hint="eastAsia"/>
            <w:lang w:eastAsia="zh-CN"/>
          </w:rPr>
          <w:t>五、选址分析</w:t>
        </w:r>
        <w:r>
          <w:tab/>
        </w:r>
        <w:r>
          <w:fldChar w:fldCharType="begin"/>
        </w:r>
        <w:r>
          <w:instrText xml:space="preserve"> PAGEREF _Toc8283 \h </w:instrText>
        </w:r>
        <w:r>
          <w:fldChar w:fldCharType="separate"/>
        </w:r>
        <w:r>
          <w:t>33</w:t>
        </w:r>
        <w:r>
          <w:fldChar w:fldCharType="end"/>
        </w:r>
      </w:hyperlink>
    </w:p>
    <w:p>
      <w:pPr>
        <w:pStyle w:val="TOC2"/>
        <w:tabs>
          <w:tab w:val="right" w:leader="dot" w:pos="8306"/>
        </w:tabs>
      </w:pPr>
      <w:hyperlink w:anchor="_Toc26046" w:history="1">
        <w:r>
          <w:rPr>
            <w:rFonts w:ascii="仿宋" w:eastAsia="仿宋" w:hAnsi="仿宋" w:cs="仿宋" w:hint="eastAsia"/>
            <w:lang w:eastAsia="zh-CN"/>
          </w:rPr>
          <w:t>(一)、殡葬服务项目选址原则</w:t>
        </w:r>
        <w:r>
          <w:tab/>
        </w:r>
        <w:r>
          <w:fldChar w:fldCharType="begin"/>
        </w:r>
        <w:r>
          <w:instrText xml:space="preserve"> PAGEREF _Toc26046 \h </w:instrText>
        </w:r>
        <w:r>
          <w:fldChar w:fldCharType="separate"/>
        </w:r>
        <w:r>
          <w:t>33</w:t>
        </w:r>
        <w:r>
          <w:fldChar w:fldCharType="end"/>
        </w:r>
      </w:hyperlink>
    </w:p>
    <w:p>
      <w:pPr>
        <w:pStyle w:val="TOC2"/>
        <w:tabs>
          <w:tab w:val="right" w:leader="dot" w:pos="8306"/>
        </w:tabs>
      </w:pPr>
      <w:hyperlink w:anchor="_Toc3" w:history="1">
        <w:r>
          <w:rPr>
            <w:rFonts w:ascii="仿宋" w:eastAsia="仿宋" w:hAnsi="仿宋" w:cs="仿宋" w:hint="eastAsia"/>
            <w:lang w:eastAsia="zh-CN"/>
          </w:rPr>
          <w:t>(二)、建设区基本情况</w:t>
        </w:r>
        <w:r>
          <w:tab/>
        </w:r>
        <w:r>
          <w:fldChar w:fldCharType="begin"/>
        </w:r>
        <w:r>
          <w:instrText xml:space="preserve"> PAGEREF _Toc3 \h </w:instrText>
        </w:r>
        <w:r>
          <w:fldChar w:fldCharType="separate"/>
        </w:r>
        <w:r>
          <w:t>35</w:t>
        </w:r>
        <w:r>
          <w:fldChar w:fldCharType="end"/>
        </w:r>
      </w:hyperlink>
    </w:p>
    <w:p>
      <w:pPr>
        <w:pStyle w:val="TOC2"/>
        <w:tabs>
          <w:tab w:val="right" w:leader="dot" w:pos="8306"/>
        </w:tabs>
      </w:pPr>
      <w:hyperlink w:anchor="_Toc16787" w:history="1">
        <w:r>
          <w:rPr>
            <w:rFonts w:ascii="仿宋" w:eastAsia="仿宋" w:hAnsi="仿宋" w:cs="仿宋" w:hint="eastAsia"/>
            <w:lang w:eastAsia="zh-CN"/>
          </w:rPr>
          <w:t>(三)、发展目标</w:t>
        </w:r>
        <w:r>
          <w:tab/>
        </w:r>
        <w:r>
          <w:fldChar w:fldCharType="begin"/>
        </w:r>
        <w:r>
          <w:instrText xml:space="preserve"> PAGEREF _Toc16787 \h </w:instrText>
        </w:r>
        <w:r>
          <w:fldChar w:fldCharType="separate"/>
        </w:r>
        <w:r>
          <w:t>36</w:t>
        </w:r>
        <w:r>
          <w:fldChar w:fldCharType="end"/>
        </w:r>
      </w:hyperlink>
    </w:p>
    <w:p>
      <w:pPr>
        <w:pStyle w:val="TOC2"/>
        <w:tabs>
          <w:tab w:val="right" w:leader="dot" w:pos="8306"/>
        </w:tabs>
      </w:pPr>
      <w:hyperlink w:anchor="_Toc7349" w:history="1">
        <w:r>
          <w:rPr>
            <w:rFonts w:ascii="仿宋" w:eastAsia="仿宋" w:hAnsi="仿宋" w:cs="仿宋" w:hint="eastAsia"/>
            <w:lang w:eastAsia="zh-CN"/>
          </w:rPr>
          <w:t>(四)、产业发展方向</w:t>
        </w:r>
        <w:r>
          <w:tab/>
        </w:r>
        <w:r>
          <w:fldChar w:fldCharType="begin"/>
        </w:r>
        <w:r>
          <w:instrText xml:space="preserve"> PAGEREF _Toc7349 \h </w:instrText>
        </w:r>
        <w:r>
          <w:fldChar w:fldCharType="separate"/>
        </w:r>
        <w:r>
          <w:t>37</w:t>
        </w:r>
        <w:r>
          <w:fldChar w:fldCharType="end"/>
        </w:r>
      </w:hyperlink>
    </w:p>
    <w:p>
      <w:pPr>
        <w:pStyle w:val="TOC2"/>
        <w:tabs>
          <w:tab w:val="right" w:leader="dot" w:pos="8306"/>
        </w:tabs>
      </w:pPr>
      <w:hyperlink w:anchor="_Toc30986" w:history="1">
        <w:r>
          <w:rPr>
            <w:rFonts w:ascii="仿宋" w:eastAsia="仿宋" w:hAnsi="仿宋" w:cs="仿宋" w:hint="eastAsia"/>
            <w:lang w:eastAsia="zh-CN"/>
          </w:rPr>
          <w:t>(五)、殡葬服务项目选址综合评价</w:t>
        </w:r>
        <w:r>
          <w:tab/>
        </w:r>
        <w:r>
          <w:fldChar w:fldCharType="begin"/>
        </w:r>
        <w:r>
          <w:instrText xml:space="preserve"> PAGEREF _Toc30986 \h </w:instrText>
        </w:r>
        <w:r>
          <w:fldChar w:fldCharType="separate"/>
        </w:r>
        <w:r>
          <w:t>38</w:t>
        </w:r>
        <w:r>
          <w:fldChar w:fldCharType="end"/>
        </w:r>
      </w:hyperlink>
    </w:p>
    <w:p>
      <w:pPr>
        <w:pStyle w:val="TOC1"/>
        <w:tabs>
          <w:tab w:val="right" w:leader="dot" w:pos="8306"/>
        </w:tabs>
      </w:pPr>
      <w:hyperlink w:anchor="_Toc29513" w:history="1">
        <w:r>
          <w:rPr>
            <w:rFonts w:ascii="仿宋" w:eastAsia="仿宋" w:hAnsi="仿宋" w:cs="仿宋" w:hint="eastAsia"/>
            <w:lang w:eastAsia="zh-CN"/>
          </w:rPr>
          <w:t>六、建设进度分析</w:t>
        </w:r>
        <w:r>
          <w:tab/>
        </w:r>
        <w:r>
          <w:fldChar w:fldCharType="begin"/>
        </w:r>
        <w:r>
          <w:instrText xml:space="preserve"> PAGEREF _Toc29513 \h </w:instrText>
        </w:r>
        <w:r>
          <w:fldChar w:fldCharType="separate"/>
        </w:r>
        <w:r>
          <w:t>38</w:t>
        </w:r>
        <w:r>
          <w:fldChar w:fldCharType="end"/>
        </w:r>
      </w:hyperlink>
    </w:p>
    <w:p>
      <w:pPr>
        <w:pStyle w:val="TOC2"/>
        <w:tabs>
          <w:tab w:val="right" w:leader="dot" w:pos="8306"/>
        </w:tabs>
      </w:pPr>
      <w:hyperlink w:anchor="_Toc3459" w:history="1">
        <w:r>
          <w:rPr>
            <w:rFonts w:ascii="仿宋" w:eastAsia="仿宋" w:hAnsi="仿宋" w:cs="仿宋" w:hint="eastAsia"/>
            <w:lang w:eastAsia="zh-CN"/>
          </w:rPr>
          <w:t>(一)、殡葬服务项目进度安排</w:t>
        </w:r>
        <w:r>
          <w:tab/>
        </w:r>
        <w:r>
          <w:fldChar w:fldCharType="begin"/>
        </w:r>
        <w:r>
          <w:instrText xml:space="preserve"> PAGEREF _Toc3459 \h </w:instrText>
        </w:r>
        <w:r>
          <w:fldChar w:fldCharType="separate"/>
        </w:r>
        <w:r>
          <w:t>38</w:t>
        </w:r>
        <w:r>
          <w:fldChar w:fldCharType="end"/>
        </w:r>
      </w:hyperlink>
    </w:p>
    <w:p>
      <w:pPr>
        <w:pStyle w:val="TOC2"/>
        <w:tabs>
          <w:tab w:val="right" w:leader="dot" w:pos="8306"/>
        </w:tabs>
      </w:pPr>
      <w:hyperlink w:anchor="_Toc16356" w:history="1">
        <w:r>
          <w:rPr>
            <w:rFonts w:ascii="仿宋" w:eastAsia="仿宋" w:hAnsi="仿宋" w:cs="仿宋" w:hint="eastAsia"/>
            <w:lang w:eastAsia="zh-CN"/>
          </w:rPr>
          <w:t>(二)、殡葬服务项目实施保障措施</w:t>
        </w:r>
        <w:r>
          <w:tab/>
        </w:r>
        <w:r>
          <w:fldChar w:fldCharType="begin"/>
        </w:r>
        <w:r>
          <w:instrText xml:space="preserve"> PAGEREF _Toc16356 \h </w:instrText>
        </w:r>
        <w:r>
          <w:fldChar w:fldCharType="separate"/>
        </w:r>
        <w:r>
          <w:t>40</w:t>
        </w:r>
        <w:r>
          <w:fldChar w:fldCharType="end"/>
        </w:r>
      </w:hyperlink>
    </w:p>
    <w:p>
      <w:pPr>
        <w:pStyle w:val="TOC1"/>
        <w:tabs>
          <w:tab w:val="right" w:leader="dot" w:pos="8306"/>
        </w:tabs>
      </w:pPr>
      <w:hyperlink w:anchor="_Toc4553" w:history="1">
        <w:r>
          <w:rPr>
            <w:rFonts w:ascii="仿宋" w:eastAsia="仿宋" w:hAnsi="仿宋" w:cs="仿宋" w:hint="eastAsia"/>
            <w:lang w:eastAsia="zh-CN"/>
          </w:rPr>
          <w:t>七、环境保护分析</w:t>
        </w:r>
        <w:r>
          <w:tab/>
        </w:r>
        <w:r>
          <w:fldChar w:fldCharType="begin"/>
        </w:r>
        <w:r>
          <w:instrText xml:space="preserve"> PAGEREF _Toc4553 \h </w:instrText>
        </w:r>
        <w:r>
          <w:fldChar w:fldCharType="separate"/>
        </w:r>
        <w:r>
          <w:t>41</w:t>
        </w:r>
        <w:r>
          <w:fldChar w:fldCharType="end"/>
        </w:r>
      </w:hyperlink>
    </w:p>
    <w:p>
      <w:pPr>
        <w:pStyle w:val="TOC2"/>
        <w:tabs>
          <w:tab w:val="right" w:leader="dot" w:pos="8306"/>
        </w:tabs>
      </w:pPr>
      <w:hyperlink w:anchor="_Toc23665" w:history="1">
        <w:r>
          <w:rPr>
            <w:rFonts w:ascii="仿宋" w:eastAsia="仿宋" w:hAnsi="仿宋" w:cs="仿宋" w:hint="eastAsia"/>
            <w:lang w:eastAsia="zh-CN"/>
          </w:rPr>
          <w:t>(一)、编制依据</w:t>
        </w:r>
        <w:r>
          <w:tab/>
        </w:r>
        <w:r>
          <w:fldChar w:fldCharType="begin"/>
        </w:r>
        <w:r>
          <w:instrText xml:space="preserve"> PAGEREF _Toc23665 \h </w:instrText>
        </w:r>
        <w:r>
          <w:fldChar w:fldCharType="separate"/>
        </w:r>
        <w:r>
          <w:t>41</w:t>
        </w:r>
        <w:r>
          <w:fldChar w:fldCharType="end"/>
        </w:r>
      </w:hyperlink>
    </w:p>
    <w:p>
      <w:pPr>
        <w:pStyle w:val="TOC2"/>
        <w:tabs>
          <w:tab w:val="right" w:leader="dot" w:pos="8306"/>
        </w:tabs>
      </w:pPr>
      <w:hyperlink w:anchor="_Toc2336" w:history="1">
        <w:r>
          <w:rPr>
            <w:rFonts w:ascii="仿宋" w:eastAsia="仿宋" w:hAnsi="仿宋" w:cs="仿宋" w:hint="eastAsia"/>
            <w:lang w:eastAsia="zh-CN"/>
          </w:rPr>
          <w:t>(二)、环境影响合理性分析</w:t>
        </w:r>
        <w:r>
          <w:tab/>
        </w:r>
        <w:r>
          <w:fldChar w:fldCharType="begin"/>
        </w:r>
        <w:r>
          <w:instrText xml:space="preserve"> PAGEREF _Toc2336 \h </w:instrText>
        </w:r>
        <w:r>
          <w:fldChar w:fldCharType="separate"/>
        </w:r>
        <w:r>
          <w:t>41</w:t>
        </w:r>
        <w:r>
          <w:fldChar w:fldCharType="end"/>
        </w:r>
      </w:hyperlink>
    </w:p>
    <w:p>
      <w:pPr>
        <w:pStyle w:val="TOC2"/>
        <w:tabs>
          <w:tab w:val="right" w:leader="dot" w:pos="8306"/>
        </w:tabs>
      </w:pPr>
      <w:hyperlink w:anchor="_Toc13321" w:history="1">
        <w:r>
          <w:rPr>
            <w:rFonts w:ascii="仿宋" w:eastAsia="仿宋" w:hAnsi="仿宋" w:cs="仿宋" w:hint="eastAsia"/>
            <w:lang w:eastAsia="zh-CN"/>
          </w:rPr>
          <w:t>(三)、建设期大气环境影响分析</w:t>
        </w:r>
        <w:r>
          <w:tab/>
        </w:r>
        <w:r>
          <w:fldChar w:fldCharType="begin"/>
        </w:r>
        <w:r>
          <w:instrText xml:space="preserve"> PAGEREF _Toc13321 \h </w:instrText>
        </w:r>
        <w:r>
          <w:fldChar w:fldCharType="separate"/>
        </w:r>
        <w:r>
          <w:t>42</w:t>
        </w:r>
        <w:r>
          <w:fldChar w:fldCharType="end"/>
        </w:r>
      </w:hyperlink>
    </w:p>
    <w:p>
      <w:pPr>
        <w:pStyle w:val="TOC2"/>
        <w:tabs>
          <w:tab w:val="right" w:leader="dot" w:pos="8306"/>
        </w:tabs>
      </w:pPr>
      <w:hyperlink w:anchor="_Toc23456" w:history="1">
        <w:r>
          <w:rPr>
            <w:rFonts w:ascii="仿宋" w:eastAsia="仿宋" w:hAnsi="仿宋" w:cs="仿宋" w:hint="eastAsia"/>
            <w:lang w:eastAsia="zh-CN"/>
          </w:rPr>
          <w:t>(四)、建设期水环境影响分析</w:t>
        </w:r>
        <w:r>
          <w:tab/>
        </w:r>
        <w:r>
          <w:fldChar w:fldCharType="begin"/>
        </w:r>
        <w:r>
          <w:instrText xml:space="preserve"> PAGEREF _Toc23456 \h </w:instrText>
        </w:r>
        <w:r>
          <w:fldChar w:fldCharType="separate"/>
        </w:r>
        <w:r>
          <w:t>43</w:t>
        </w:r>
        <w:r>
          <w:fldChar w:fldCharType="end"/>
        </w:r>
      </w:hyperlink>
    </w:p>
    <w:p>
      <w:pPr>
        <w:pStyle w:val="TOC2"/>
        <w:tabs>
          <w:tab w:val="right" w:leader="dot" w:pos="8306"/>
        </w:tabs>
      </w:pPr>
      <w:hyperlink w:anchor="_Toc31321" w:history="1">
        <w:r>
          <w:rPr>
            <w:rFonts w:ascii="仿宋" w:eastAsia="仿宋" w:hAnsi="仿宋" w:cs="仿宋" w:hint="eastAsia"/>
            <w:lang w:eastAsia="zh-CN"/>
          </w:rPr>
          <w:t>(五)、建设期固体废弃物环境影响分析</w:t>
        </w:r>
        <w:r>
          <w:tab/>
        </w:r>
        <w:r>
          <w:fldChar w:fldCharType="begin"/>
        </w:r>
        <w:r>
          <w:instrText xml:space="preserve"> PAGEREF _Toc31321 \h </w:instrText>
        </w:r>
        <w:r>
          <w:fldChar w:fldCharType="separate"/>
        </w:r>
        <w:r>
          <w:t>44</w:t>
        </w:r>
        <w:r>
          <w:fldChar w:fldCharType="end"/>
        </w:r>
      </w:hyperlink>
    </w:p>
    <w:p>
      <w:pPr>
        <w:pStyle w:val="TOC2"/>
        <w:tabs>
          <w:tab w:val="right" w:leader="dot" w:pos="8306"/>
        </w:tabs>
      </w:pPr>
      <w:hyperlink w:anchor="_Toc29284" w:history="1">
        <w:r>
          <w:rPr>
            <w:rFonts w:ascii="仿宋" w:eastAsia="仿宋" w:hAnsi="仿宋" w:cs="仿宋" w:hint="eastAsia"/>
            <w:lang w:eastAsia="zh-CN"/>
          </w:rPr>
          <w:t>(六)、建设期声环境影响分析</w:t>
        </w:r>
        <w:r>
          <w:tab/>
        </w:r>
        <w:r>
          <w:fldChar w:fldCharType="begin"/>
        </w:r>
        <w:r>
          <w:instrText xml:space="preserve"> PAGEREF _Toc29284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982" w:history="1">
        <w:r>
          <w:rPr>
            <w:rFonts w:ascii="仿宋" w:eastAsia="仿宋" w:hAnsi="仿宋" w:cs="仿宋" w:hint="eastAsia"/>
            <w:lang w:eastAsia="zh-CN"/>
          </w:rPr>
          <w:t>(七)、营运期大气环境影响分析</w:t>
        </w:r>
        <w:r>
          <w:tab/>
        </w:r>
        <w:r>
          <w:fldChar w:fldCharType="begin"/>
        </w:r>
        <w:r>
          <w:instrText xml:space="preserve"> PAGEREF _Toc3982 \h </w:instrText>
        </w:r>
        <w:r>
          <w:fldChar w:fldCharType="separate"/>
        </w:r>
        <w:r>
          <w:t>47</w:t>
        </w:r>
        <w:r>
          <w:fldChar w:fldCharType="end"/>
        </w:r>
      </w:hyperlink>
    </w:p>
    <w:p>
      <w:pPr>
        <w:pStyle w:val="TOC2"/>
        <w:tabs>
          <w:tab w:val="right" w:leader="dot" w:pos="8306"/>
        </w:tabs>
      </w:pPr>
      <w:hyperlink w:anchor="_Toc25189" w:history="1">
        <w:r>
          <w:rPr>
            <w:rFonts w:ascii="仿宋" w:eastAsia="仿宋" w:hAnsi="仿宋" w:cs="仿宋" w:hint="eastAsia"/>
            <w:lang w:eastAsia="zh-CN"/>
          </w:rPr>
          <w:t>(八)、营运期水环境影响分析</w:t>
        </w:r>
        <w:r>
          <w:tab/>
        </w:r>
        <w:r>
          <w:fldChar w:fldCharType="begin"/>
        </w:r>
        <w:r>
          <w:instrText xml:space="preserve"> PAGEREF _Toc25189 \h </w:instrText>
        </w:r>
        <w:r>
          <w:fldChar w:fldCharType="separate"/>
        </w:r>
        <w:r>
          <w:t>48</w:t>
        </w:r>
        <w:r>
          <w:fldChar w:fldCharType="end"/>
        </w:r>
      </w:hyperlink>
    </w:p>
    <w:p>
      <w:pPr>
        <w:pStyle w:val="TOC2"/>
        <w:tabs>
          <w:tab w:val="right" w:leader="dot" w:pos="8306"/>
        </w:tabs>
      </w:pPr>
      <w:hyperlink w:anchor="_Toc31822" w:history="1">
        <w:r>
          <w:rPr>
            <w:rFonts w:ascii="仿宋" w:eastAsia="仿宋" w:hAnsi="仿宋" w:cs="仿宋" w:hint="eastAsia"/>
            <w:lang w:eastAsia="zh-CN"/>
          </w:rPr>
          <w:t>(九)、营运期固体废弃物环境影响分析</w:t>
        </w:r>
        <w:r>
          <w:tab/>
        </w:r>
        <w:r>
          <w:fldChar w:fldCharType="begin"/>
        </w:r>
        <w:r>
          <w:instrText xml:space="preserve"> PAGEREF _Toc31822 \h </w:instrText>
        </w:r>
        <w:r>
          <w:fldChar w:fldCharType="separate"/>
        </w:r>
        <w:r>
          <w:t>49</w:t>
        </w:r>
        <w:r>
          <w:fldChar w:fldCharType="end"/>
        </w:r>
      </w:hyperlink>
    </w:p>
    <w:p>
      <w:pPr>
        <w:pStyle w:val="TOC2"/>
        <w:tabs>
          <w:tab w:val="right" w:leader="dot" w:pos="8306"/>
        </w:tabs>
      </w:pPr>
      <w:hyperlink w:anchor="_Toc759" w:history="1">
        <w:r>
          <w:rPr>
            <w:rFonts w:ascii="仿宋" w:eastAsia="仿宋" w:hAnsi="仿宋" w:cs="仿宋" w:hint="eastAsia"/>
            <w:lang w:eastAsia="zh-CN"/>
          </w:rPr>
          <w:t>(十)、营运期声环境影响分析</w:t>
        </w:r>
        <w:r>
          <w:tab/>
        </w:r>
        <w:r>
          <w:fldChar w:fldCharType="begin"/>
        </w:r>
        <w:r>
          <w:instrText xml:space="preserve"> PAGEREF _Toc759 \h </w:instrText>
        </w:r>
        <w:r>
          <w:fldChar w:fldCharType="separate"/>
        </w:r>
        <w:r>
          <w:t>50</w:t>
        </w:r>
        <w:r>
          <w:fldChar w:fldCharType="end"/>
        </w:r>
      </w:hyperlink>
    </w:p>
    <w:p>
      <w:pPr>
        <w:pStyle w:val="TOC2"/>
        <w:tabs>
          <w:tab w:val="right" w:leader="dot" w:pos="8306"/>
        </w:tabs>
      </w:pPr>
      <w:hyperlink w:anchor="_Toc3779" w:history="1">
        <w:r>
          <w:rPr>
            <w:rFonts w:ascii="仿宋" w:eastAsia="仿宋" w:hAnsi="仿宋" w:cs="仿宋" w:hint="eastAsia"/>
            <w:lang w:eastAsia="zh-CN"/>
          </w:rPr>
          <w:t>(十一)、清洁生产</w:t>
        </w:r>
        <w:r>
          <w:tab/>
        </w:r>
        <w:r>
          <w:fldChar w:fldCharType="begin"/>
        </w:r>
        <w:r>
          <w:instrText xml:space="preserve"> PAGEREF _Toc3779 \h </w:instrText>
        </w:r>
        <w:r>
          <w:fldChar w:fldCharType="separate"/>
        </w:r>
        <w:r>
          <w:t>51</w:t>
        </w:r>
        <w:r>
          <w:fldChar w:fldCharType="end"/>
        </w:r>
      </w:hyperlink>
    </w:p>
    <w:p>
      <w:pPr>
        <w:pStyle w:val="TOC2"/>
        <w:tabs>
          <w:tab w:val="right" w:leader="dot" w:pos="8306"/>
        </w:tabs>
      </w:pPr>
      <w:hyperlink w:anchor="_Toc30004" w:history="1">
        <w:r>
          <w:rPr>
            <w:rFonts w:ascii="仿宋" w:eastAsia="仿宋" w:hAnsi="仿宋" w:cs="仿宋" w:hint="eastAsia"/>
            <w:lang w:eastAsia="zh-CN"/>
          </w:rPr>
          <w:t>(十二)、环境管理分析</w:t>
        </w:r>
        <w:r>
          <w:tab/>
        </w:r>
        <w:r>
          <w:fldChar w:fldCharType="begin"/>
        </w:r>
        <w:r>
          <w:instrText xml:space="preserve"> PAGEREF _Toc30004 \h </w:instrText>
        </w:r>
        <w:r>
          <w:fldChar w:fldCharType="separate"/>
        </w:r>
        <w:r>
          <w:t>52</w:t>
        </w:r>
        <w:r>
          <w:fldChar w:fldCharType="end"/>
        </w:r>
      </w:hyperlink>
    </w:p>
    <w:p>
      <w:pPr>
        <w:pStyle w:val="TOC2"/>
        <w:tabs>
          <w:tab w:val="right" w:leader="dot" w:pos="8306"/>
        </w:tabs>
      </w:pPr>
      <w:hyperlink w:anchor="_Toc10446" w:history="1">
        <w:r>
          <w:rPr>
            <w:rFonts w:ascii="仿宋" w:eastAsia="仿宋" w:hAnsi="仿宋" w:cs="仿宋" w:hint="eastAsia"/>
            <w:lang w:eastAsia="zh-CN"/>
          </w:rPr>
          <w:t>(十三)、结论及建议</w:t>
        </w:r>
        <w:r>
          <w:tab/>
        </w:r>
        <w:r>
          <w:fldChar w:fldCharType="begin"/>
        </w:r>
        <w:r>
          <w:instrText xml:space="preserve"> PAGEREF _Toc10446 \h </w:instrText>
        </w:r>
        <w:r>
          <w:fldChar w:fldCharType="separate"/>
        </w:r>
        <w:r>
          <w:t>54</w:t>
        </w:r>
        <w:r>
          <w:fldChar w:fldCharType="end"/>
        </w:r>
      </w:hyperlink>
    </w:p>
    <w:p>
      <w:pPr>
        <w:pStyle w:val="TOC1"/>
        <w:tabs>
          <w:tab w:val="right" w:leader="dot" w:pos="8306"/>
        </w:tabs>
      </w:pPr>
      <w:hyperlink w:anchor="_Toc3051" w:history="1">
        <w:r>
          <w:rPr>
            <w:rFonts w:ascii="仿宋" w:eastAsia="仿宋" w:hAnsi="仿宋" w:cs="仿宋" w:hint="eastAsia"/>
            <w:lang w:eastAsia="zh-CN"/>
          </w:rPr>
          <w:t>八、SWOT分析</w:t>
        </w:r>
        <w:r>
          <w:tab/>
        </w:r>
        <w:r>
          <w:fldChar w:fldCharType="begin"/>
        </w:r>
        <w:r>
          <w:instrText xml:space="preserve"> PAGEREF _Toc3051 \h </w:instrText>
        </w:r>
        <w:r>
          <w:fldChar w:fldCharType="separate"/>
        </w:r>
        <w:r>
          <w:t>55</w:t>
        </w:r>
        <w:r>
          <w:fldChar w:fldCharType="end"/>
        </w:r>
      </w:hyperlink>
    </w:p>
    <w:p>
      <w:pPr>
        <w:pStyle w:val="TOC2"/>
        <w:tabs>
          <w:tab w:val="right" w:leader="dot" w:pos="8306"/>
        </w:tabs>
      </w:pPr>
      <w:hyperlink w:anchor="_Toc4297" w:history="1">
        <w:r>
          <w:rPr>
            <w:rFonts w:ascii="仿宋" w:eastAsia="仿宋" w:hAnsi="仿宋" w:cs="仿宋" w:hint="eastAsia"/>
            <w:lang w:eastAsia="zh-CN"/>
          </w:rPr>
          <w:t>(一)、优势分析(S)</w:t>
        </w:r>
        <w:r>
          <w:tab/>
        </w:r>
        <w:r>
          <w:fldChar w:fldCharType="begin"/>
        </w:r>
        <w:r>
          <w:instrText xml:space="preserve"> PAGEREF _Toc4297 \h </w:instrText>
        </w:r>
        <w:r>
          <w:fldChar w:fldCharType="separate"/>
        </w:r>
        <w:r>
          <w:t>55</w:t>
        </w:r>
        <w:r>
          <w:fldChar w:fldCharType="end"/>
        </w:r>
      </w:hyperlink>
    </w:p>
    <w:p>
      <w:pPr>
        <w:pStyle w:val="TOC2"/>
        <w:tabs>
          <w:tab w:val="right" w:leader="dot" w:pos="8306"/>
        </w:tabs>
      </w:pPr>
      <w:hyperlink w:anchor="_Toc16320" w:history="1">
        <w:r>
          <w:rPr>
            <w:rFonts w:ascii="仿宋" w:eastAsia="仿宋" w:hAnsi="仿宋" w:cs="仿宋" w:hint="eastAsia"/>
            <w:lang w:eastAsia="zh-CN"/>
          </w:rPr>
          <w:t>(二)、劣势分析(W)</w:t>
        </w:r>
        <w:r>
          <w:tab/>
        </w:r>
        <w:r>
          <w:fldChar w:fldCharType="begin"/>
        </w:r>
        <w:r>
          <w:instrText xml:space="preserve"> PAGEREF _Toc16320 \h </w:instrText>
        </w:r>
        <w:r>
          <w:fldChar w:fldCharType="separate"/>
        </w:r>
        <w:r>
          <w:t>55</w:t>
        </w:r>
        <w:r>
          <w:fldChar w:fldCharType="end"/>
        </w:r>
      </w:hyperlink>
    </w:p>
    <w:p>
      <w:pPr>
        <w:pStyle w:val="TOC2"/>
        <w:tabs>
          <w:tab w:val="right" w:leader="dot" w:pos="8306"/>
        </w:tabs>
      </w:pPr>
      <w:hyperlink w:anchor="_Toc24978" w:history="1">
        <w:r>
          <w:rPr>
            <w:rFonts w:ascii="仿宋" w:eastAsia="仿宋" w:hAnsi="仿宋" w:cs="仿宋" w:hint="eastAsia"/>
            <w:lang w:eastAsia="zh-CN"/>
          </w:rPr>
          <w:t>(三)、机会分析()</w:t>
        </w:r>
        <w:r>
          <w:tab/>
        </w:r>
        <w:r>
          <w:fldChar w:fldCharType="begin"/>
        </w:r>
        <w:r>
          <w:instrText xml:space="preserve"> PAGEREF _Toc24978 \h </w:instrText>
        </w:r>
        <w:r>
          <w:fldChar w:fldCharType="separate"/>
        </w:r>
        <w:r>
          <w:t>56</w:t>
        </w:r>
        <w:r>
          <w:fldChar w:fldCharType="end"/>
        </w:r>
      </w:hyperlink>
    </w:p>
    <w:p>
      <w:pPr>
        <w:pStyle w:val="TOC2"/>
        <w:tabs>
          <w:tab w:val="right" w:leader="dot" w:pos="8306"/>
        </w:tabs>
      </w:pPr>
      <w:hyperlink w:anchor="_Toc31145" w:history="1">
        <w:r>
          <w:rPr>
            <w:rFonts w:ascii="仿宋" w:eastAsia="仿宋" w:hAnsi="仿宋" w:cs="仿宋" w:hint="eastAsia"/>
            <w:lang w:eastAsia="zh-CN"/>
          </w:rPr>
          <w:t>(四)、威胁分析(T)</w:t>
        </w:r>
        <w:r>
          <w:tab/>
        </w:r>
        <w:r>
          <w:fldChar w:fldCharType="begin"/>
        </w:r>
        <w:r>
          <w:instrText xml:space="preserve"> PAGEREF _Toc31145 \h </w:instrText>
        </w:r>
        <w:r>
          <w:fldChar w:fldCharType="separate"/>
        </w:r>
        <w:r>
          <w:t>57</w:t>
        </w:r>
        <w:r>
          <w:fldChar w:fldCharType="end"/>
        </w:r>
      </w:hyperlink>
    </w:p>
    <w:p>
      <w:pPr>
        <w:pStyle w:val="TOC1"/>
        <w:tabs>
          <w:tab w:val="right" w:leader="dot" w:pos="8306"/>
        </w:tabs>
      </w:pPr>
      <w:hyperlink w:anchor="_Toc23472" w:history="1">
        <w:r>
          <w:rPr>
            <w:rFonts w:ascii="仿宋" w:eastAsia="仿宋" w:hAnsi="仿宋" w:cs="仿宋" w:hint="eastAsia"/>
            <w:lang w:eastAsia="zh-CN"/>
          </w:rPr>
          <w:t>九、目标客户和受众分析</w:t>
        </w:r>
        <w:r>
          <w:tab/>
        </w:r>
        <w:r>
          <w:fldChar w:fldCharType="begin"/>
        </w:r>
        <w:r>
          <w:instrText xml:space="preserve"> PAGEREF _Toc23472 \h </w:instrText>
        </w:r>
        <w:r>
          <w:fldChar w:fldCharType="separate"/>
        </w:r>
        <w:r>
          <w:t>58</w:t>
        </w:r>
        <w:r>
          <w:fldChar w:fldCharType="end"/>
        </w:r>
      </w:hyperlink>
    </w:p>
    <w:p>
      <w:pPr>
        <w:pStyle w:val="TOC2"/>
        <w:tabs>
          <w:tab w:val="right" w:leader="dot" w:pos="8306"/>
        </w:tabs>
      </w:pPr>
      <w:hyperlink w:anchor="_Toc3560" w:history="1">
        <w:r>
          <w:rPr>
            <w:rFonts w:ascii="仿宋" w:eastAsia="仿宋" w:hAnsi="仿宋" w:cs="仿宋" w:hint="eastAsia"/>
            <w:lang w:eastAsia="zh-CN"/>
          </w:rPr>
          <w:t>(一)、客户群体描述</w:t>
        </w:r>
        <w:r>
          <w:tab/>
        </w:r>
        <w:r>
          <w:fldChar w:fldCharType="begin"/>
        </w:r>
        <w:r>
          <w:instrText xml:space="preserve"> PAGEREF _Toc3560 \h </w:instrText>
        </w:r>
        <w:r>
          <w:fldChar w:fldCharType="separate"/>
        </w:r>
        <w:r>
          <w:t>58</w:t>
        </w:r>
        <w:r>
          <w:fldChar w:fldCharType="end"/>
        </w:r>
      </w:hyperlink>
    </w:p>
    <w:p>
      <w:pPr>
        <w:pStyle w:val="TOC2"/>
        <w:tabs>
          <w:tab w:val="right" w:leader="dot" w:pos="8306"/>
        </w:tabs>
      </w:pPr>
      <w:hyperlink w:anchor="_Toc10444" w:history="1">
        <w:r>
          <w:rPr>
            <w:rFonts w:ascii="仿宋" w:eastAsia="仿宋" w:hAnsi="仿宋" w:cs="仿宋" w:hint="eastAsia"/>
            <w:lang w:eastAsia="zh-CN"/>
          </w:rPr>
          <w:t>(二)、客户需求和期望</w:t>
        </w:r>
        <w:r>
          <w:tab/>
        </w:r>
        <w:r>
          <w:fldChar w:fldCharType="begin"/>
        </w:r>
        <w:r>
          <w:instrText xml:space="preserve"> PAGEREF _Toc10444 \h </w:instrText>
        </w:r>
        <w:r>
          <w:fldChar w:fldCharType="separate"/>
        </w:r>
        <w:r>
          <w:t>60</w:t>
        </w:r>
        <w:r>
          <w:fldChar w:fldCharType="end"/>
        </w:r>
      </w:hyperlink>
    </w:p>
    <w:p>
      <w:pPr>
        <w:pStyle w:val="TOC2"/>
        <w:tabs>
          <w:tab w:val="right" w:leader="dot" w:pos="8306"/>
        </w:tabs>
      </w:pPr>
      <w:hyperlink w:anchor="_Toc21547" w:history="1">
        <w:r>
          <w:rPr>
            <w:rFonts w:ascii="仿宋" w:eastAsia="仿宋" w:hAnsi="仿宋" w:cs="仿宋" w:hint="eastAsia"/>
            <w:lang w:eastAsia="zh-CN"/>
          </w:rPr>
          <w:t>(三)、客户获取策略</w:t>
        </w:r>
        <w:r>
          <w:tab/>
        </w:r>
        <w:r>
          <w:fldChar w:fldCharType="begin"/>
        </w:r>
        <w:r>
          <w:instrText xml:space="preserve"> PAGEREF _Toc21547 \h </w:instrText>
        </w:r>
        <w:r>
          <w:fldChar w:fldCharType="separate"/>
        </w:r>
        <w:r>
          <w:t>61</w:t>
        </w:r>
        <w:r>
          <w:fldChar w:fldCharType="end"/>
        </w:r>
      </w:hyperlink>
    </w:p>
    <w:p>
      <w:pPr>
        <w:pStyle w:val="TOC2"/>
        <w:tabs>
          <w:tab w:val="right" w:leader="dot" w:pos="8306"/>
        </w:tabs>
      </w:pPr>
      <w:hyperlink w:anchor="_Toc27612" w:history="1">
        <w:r>
          <w:rPr>
            <w:rFonts w:ascii="仿宋" w:eastAsia="仿宋" w:hAnsi="仿宋" w:cs="仿宋" w:hint="eastAsia"/>
            <w:lang w:eastAsia="zh-CN"/>
          </w:rPr>
          <w:t>(四)、客户关系管理</w:t>
        </w:r>
        <w:r>
          <w:tab/>
        </w:r>
        <w:r>
          <w:fldChar w:fldCharType="begin"/>
        </w:r>
        <w:r>
          <w:instrText xml:space="preserve"> PAGEREF _Toc27612 \h </w:instrText>
        </w:r>
        <w:r>
          <w:fldChar w:fldCharType="separate"/>
        </w:r>
        <w:r>
          <w:t>63</w:t>
        </w:r>
        <w:r>
          <w:fldChar w:fldCharType="end"/>
        </w:r>
      </w:hyperlink>
    </w:p>
    <w:p>
      <w:pPr>
        <w:pStyle w:val="TOC1"/>
        <w:tabs>
          <w:tab w:val="right" w:leader="dot" w:pos="8306"/>
        </w:tabs>
      </w:pPr>
      <w:hyperlink w:anchor="_Toc28043" w:history="1">
        <w:r>
          <w:rPr>
            <w:rFonts w:ascii="仿宋" w:eastAsia="仿宋" w:hAnsi="仿宋" w:cs="仿宋" w:hint="eastAsia"/>
            <w:lang w:eastAsia="zh-CN"/>
          </w:rPr>
          <w:t>十、殡葬服务项目风险分析</w:t>
        </w:r>
        <w:r>
          <w:tab/>
        </w:r>
        <w:r>
          <w:fldChar w:fldCharType="begin"/>
        </w:r>
        <w:r>
          <w:instrText xml:space="preserve"> PAGEREF _Toc28043 \h </w:instrText>
        </w:r>
        <w:r>
          <w:fldChar w:fldCharType="separate"/>
        </w:r>
        <w:r>
          <w:t>65</w:t>
        </w:r>
        <w:r>
          <w:fldChar w:fldCharType="end"/>
        </w:r>
      </w:hyperlink>
    </w:p>
    <w:p>
      <w:pPr>
        <w:pStyle w:val="TOC2"/>
        <w:tabs>
          <w:tab w:val="right" w:leader="dot" w:pos="8306"/>
        </w:tabs>
      </w:pPr>
      <w:hyperlink w:anchor="_Toc2989" w:history="1">
        <w:r>
          <w:rPr>
            <w:rFonts w:ascii="仿宋" w:eastAsia="仿宋" w:hAnsi="仿宋" w:cs="仿宋" w:hint="eastAsia"/>
            <w:lang w:eastAsia="zh-CN"/>
          </w:rPr>
          <w:t>(一)、殡葬服务项目风险分析</w:t>
        </w:r>
        <w:r>
          <w:tab/>
        </w:r>
        <w:r>
          <w:fldChar w:fldCharType="begin"/>
        </w:r>
        <w:r>
          <w:instrText xml:space="preserve"> PAGEREF _Toc2989 \h </w:instrText>
        </w:r>
        <w:r>
          <w:fldChar w:fldCharType="separate"/>
        </w:r>
        <w:r>
          <w:t>65</w:t>
        </w:r>
        <w:r>
          <w:fldChar w:fldCharType="end"/>
        </w:r>
      </w:hyperlink>
    </w:p>
    <w:p>
      <w:pPr>
        <w:pStyle w:val="TOC2"/>
        <w:tabs>
          <w:tab w:val="right" w:leader="dot" w:pos="8306"/>
        </w:tabs>
      </w:pPr>
      <w:hyperlink w:anchor="_Toc3948" w:history="1">
        <w:r>
          <w:rPr>
            <w:rFonts w:ascii="仿宋" w:eastAsia="仿宋" w:hAnsi="仿宋" w:cs="仿宋" w:hint="eastAsia"/>
            <w:lang w:eastAsia="zh-CN"/>
          </w:rPr>
          <w:t>(二)、殡葬服务项目风险对策</w:t>
        </w:r>
        <w:r>
          <w:tab/>
        </w:r>
        <w:r>
          <w:fldChar w:fldCharType="begin"/>
        </w:r>
        <w:r>
          <w:instrText xml:space="preserve"> PAGEREF _Toc3948 \h </w:instrText>
        </w:r>
        <w:r>
          <w:fldChar w:fldCharType="separate"/>
        </w:r>
        <w:r>
          <w:t>66</w:t>
        </w:r>
        <w:r>
          <w:fldChar w:fldCharType="end"/>
        </w:r>
      </w:hyperlink>
    </w:p>
    <w:p>
      <w:pPr>
        <w:pStyle w:val="TOC1"/>
        <w:tabs>
          <w:tab w:val="right" w:leader="dot" w:pos="8306"/>
        </w:tabs>
      </w:pPr>
      <w:hyperlink w:anchor="_Toc21165" w:history="1">
        <w:r>
          <w:rPr>
            <w:rFonts w:ascii="仿宋" w:eastAsia="仿宋" w:hAnsi="仿宋" w:cs="仿宋" w:hint="eastAsia"/>
            <w:lang w:eastAsia="zh-CN"/>
          </w:rPr>
          <w:t>十一、风险分析</w:t>
        </w:r>
        <w:r>
          <w:tab/>
        </w:r>
        <w:r>
          <w:fldChar w:fldCharType="begin"/>
        </w:r>
        <w:r>
          <w:instrText xml:space="preserve"> PAGEREF _Toc21165 \h </w:instrText>
        </w:r>
        <w:r>
          <w:fldChar w:fldCharType="separate"/>
        </w:r>
        <w:r>
          <w:t>67</w:t>
        </w:r>
        <w:r>
          <w:fldChar w:fldCharType="end"/>
        </w:r>
      </w:hyperlink>
    </w:p>
    <w:p>
      <w:pPr>
        <w:pStyle w:val="TOC2"/>
        <w:tabs>
          <w:tab w:val="right" w:leader="dot" w:pos="8306"/>
        </w:tabs>
      </w:pPr>
      <w:hyperlink w:anchor="_Toc8860" w:history="1">
        <w:r>
          <w:rPr>
            <w:rFonts w:ascii="仿宋" w:eastAsia="仿宋" w:hAnsi="仿宋" w:cs="仿宋" w:hint="eastAsia"/>
            <w:lang w:eastAsia="zh-CN"/>
          </w:rPr>
          <w:t>(一)、内部风险</w:t>
        </w:r>
        <w:r>
          <w:tab/>
        </w:r>
        <w:r>
          <w:fldChar w:fldCharType="begin"/>
        </w:r>
        <w:r>
          <w:instrText xml:space="preserve"> PAGEREF _Toc8860 \h </w:instrText>
        </w:r>
        <w:r>
          <w:fldChar w:fldCharType="separate"/>
        </w:r>
        <w:r>
          <w:t>67</w:t>
        </w:r>
        <w:r>
          <w:fldChar w:fldCharType="end"/>
        </w:r>
      </w:hyperlink>
    </w:p>
    <w:p>
      <w:pPr>
        <w:pStyle w:val="TOC2"/>
        <w:tabs>
          <w:tab w:val="right" w:leader="dot" w:pos="8306"/>
        </w:tabs>
      </w:pPr>
      <w:hyperlink w:anchor="_Toc5674" w:history="1">
        <w:r>
          <w:rPr>
            <w:rFonts w:ascii="仿宋" w:eastAsia="仿宋" w:hAnsi="仿宋" w:cs="仿宋" w:hint="eastAsia"/>
            <w:lang w:eastAsia="zh-CN"/>
          </w:rPr>
          <w:t>(二)、外部风险</w:t>
        </w:r>
        <w:r>
          <w:tab/>
        </w:r>
        <w:r>
          <w:fldChar w:fldCharType="begin"/>
        </w:r>
        <w:r>
          <w:instrText xml:space="preserve"> PAGEREF _Toc5674 \h </w:instrText>
        </w:r>
        <w:r>
          <w:fldChar w:fldCharType="separate"/>
        </w:r>
        <w:r>
          <w:t>67</w:t>
        </w:r>
        <w:r>
          <w:fldChar w:fldCharType="end"/>
        </w:r>
      </w:hyperlink>
    </w:p>
    <w:p>
      <w:pPr>
        <w:pStyle w:val="TOC2"/>
        <w:tabs>
          <w:tab w:val="right" w:leader="dot" w:pos="8306"/>
        </w:tabs>
      </w:pPr>
      <w:hyperlink w:anchor="_Toc16413" w:history="1">
        <w:r>
          <w:rPr>
            <w:rFonts w:ascii="仿宋" w:eastAsia="仿宋" w:hAnsi="仿宋" w:cs="仿宋" w:hint="eastAsia"/>
            <w:lang w:eastAsia="zh-CN"/>
          </w:rPr>
          <w:t>(三)、风险管理策略</w:t>
        </w:r>
        <w:r>
          <w:tab/>
        </w:r>
        <w:r>
          <w:fldChar w:fldCharType="begin"/>
        </w:r>
        <w:r>
          <w:instrText xml:space="preserve"> PAGEREF _Toc16413 \h </w:instrText>
        </w:r>
        <w:r>
          <w:fldChar w:fldCharType="separate"/>
        </w:r>
        <w:r>
          <w:t>68</w:t>
        </w:r>
        <w:r>
          <w:fldChar w:fldCharType="end"/>
        </w:r>
      </w:hyperlink>
    </w:p>
    <w:p>
      <w:pPr>
        <w:pStyle w:val="TOC1"/>
        <w:tabs>
          <w:tab w:val="right" w:leader="dot" w:pos="8306"/>
        </w:tabs>
      </w:pPr>
      <w:hyperlink w:anchor="_Toc26719" w:history="1">
        <w:r>
          <w:rPr>
            <w:rFonts w:ascii="仿宋" w:eastAsia="仿宋" w:hAnsi="仿宋" w:cs="仿宋" w:hint="eastAsia"/>
            <w:lang w:eastAsia="zh-CN"/>
          </w:rPr>
          <w:t>十二、市场营销策略</w:t>
        </w:r>
        <w:r>
          <w:tab/>
        </w:r>
        <w:r>
          <w:fldChar w:fldCharType="begin"/>
        </w:r>
        <w:r>
          <w:instrText xml:space="preserve"> PAGEREF _Toc26719 \h </w:instrText>
        </w:r>
        <w:r>
          <w:fldChar w:fldCharType="separate"/>
        </w:r>
        <w:r>
          <w:t>68</w:t>
        </w:r>
        <w:r>
          <w:fldChar w:fldCharType="end"/>
        </w:r>
      </w:hyperlink>
    </w:p>
    <w:p>
      <w:pPr>
        <w:pStyle w:val="TOC2"/>
        <w:tabs>
          <w:tab w:val="right" w:leader="dot" w:pos="8306"/>
        </w:tabs>
      </w:pPr>
      <w:hyperlink w:anchor="_Toc8569" w:history="1">
        <w:r>
          <w:rPr>
            <w:rFonts w:ascii="仿宋" w:eastAsia="仿宋" w:hAnsi="仿宋" w:cs="仿宋" w:hint="eastAsia"/>
            <w:lang w:eastAsia="zh-CN"/>
          </w:rPr>
          <w:t>(一)、市场定位和目标市场</w:t>
        </w:r>
        <w:r>
          <w:tab/>
        </w:r>
        <w:r>
          <w:fldChar w:fldCharType="begin"/>
        </w:r>
        <w:r>
          <w:instrText xml:space="preserve"> PAGEREF _Toc8569 \h </w:instrText>
        </w:r>
        <w:r>
          <w:fldChar w:fldCharType="separate"/>
        </w:r>
        <w:r>
          <w:t>68</w:t>
        </w:r>
        <w:r>
          <w:fldChar w:fldCharType="end"/>
        </w:r>
      </w:hyperlink>
    </w:p>
    <w:p>
      <w:pPr>
        <w:pStyle w:val="TOC2"/>
        <w:tabs>
          <w:tab w:val="right" w:leader="dot" w:pos="8306"/>
        </w:tabs>
      </w:pPr>
      <w:hyperlink w:anchor="_Toc13312" w:history="1">
        <w:r>
          <w:rPr>
            <w:rFonts w:ascii="仿宋" w:eastAsia="仿宋" w:hAnsi="仿宋" w:cs="仿宋" w:hint="eastAsia"/>
            <w:lang w:eastAsia="zh-CN"/>
          </w:rPr>
          <w:t>(二)、定价策略</w:t>
        </w:r>
        <w:r>
          <w:tab/>
        </w:r>
        <w:r>
          <w:fldChar w:fldCharType="begin"/>
        </w:r>
        <w:r>
          <w:instrText xml:space="preserve"> PAGEREF _Toc13312 \h </w:instrText>
        </w:r>
        <w:r>
          <w:fldChar w:fldCharType="separate"/>
        </w:r>
        <w:r>
          <w:t>69</w:t>
        </w:r>
        <w:r>
          <w:fldChar w:fldCharType="end"/>
        </w:r>
      </w:hyperlink>
    </w:p>
    <w:p>
      <w:pPr>
        <w:pStyle w:val="TOC2"/>
        <w:tabs>
          <w:tab w:val="right" w:leader="dot" w:pos="8306"/>
        </w:tabs>
      </w:pPr>
      <w:hyperlink w:anchor="_Toc2202" w:history="1">
        <w:r>
          <w:rPr>
            <w:rFonts w:ascii="仿宋" w:eastAsia="仿宋" w:hAnsi="仿宋" w:cs="仿宋" w:hint="eastAsia"/>
            <w:lang w:eastAsia="zh-CN"/>
          </w:rPr>
          <w:t>(三)、销售和推广策略</w:t>
        </w:r>
        <w:r>
          <w:tab/>
        </w:r>
        <w:r>
          <w:fldChar w:fldCharType="begin"/>
        </w:r>
        <w:r>
          <w:instrText xml:space="preserve"> PAGEREF _Toc2202 \h </w:instrText>
        </w:r>
        <w:r>
          <w:fldChar w:fldCharType="separate"/>
        </w:r>
        <w:r>
          <w:t>71</w:t>
        </w:r>
        <w:r>
          <w:fldChar w:fldCharType="end"/>
        </w:r>
      </w:hyperlink>
    </w:p>
    <w:p>
      <w:pPr>
        <w:pStyle w:val="TOC2"/>
        <w:tabs>
          <w:tab w:val="right" w:leader="dot" w:pos="8306"/>
        </w:tabs>
      </w:pPr>
      <w:hyperlink w:anchor="_Toc21806" w:history="1">
        <w:r>
          <w:rPr>
            <w:rFonts w:ascii="仿宋" w:eastAsia="仿宋" w:hAnsi="仿宋" w:cs="仿宋" w:hint="eastAsia"/>
            <w:lang w:eastAsia="zh-CN"/>
          </w:rPr>
          <w:t>(四)、销售渠道和分销策略</w:t>
        </w:r>
        <w:r>
          <w:tab/>
        </w:r>
        <w:r>
          <w:fldChar w:fldCharType="begin"/>
        </w:r>
        <w:r>
          <w:instrText xml:space="preserve"> PAGEREF _Toc21806 \h </w:instrText>
        </w:r>
        <w:r>
          <w:fldChar w:fldCharType="separate"/>
        </w:r>
        <w:r>
          <w:t>72</w:t>
        </w:r>
        <w:r>
          <w:fldChar w:fldCharType="end"/>
        </w:r>
      </w:hyperlink>
    </w:p>
    <w:p>
      <w:pPr>
        <w:pStyle w:val="TOC1"/>
        <w:tabs>
          <w:tab w:val="right" w:leader="dot" w:pos="8306"/>
        </w:tabs>
      </w:pPr>
      <w:hyperlink w:anchor="_Toc888" w:history="1">
        <w:r>
          <w:rPr>
            <w:rFonts w:ascii="仿宋" w:eastAsia="仿宋" w:hAnsi="仿宋" w:cs="仿宋" w:hint="eastAsia"/>
            <w:lang w:eastAsia="zh-CN"/>
          </w:rPr>
          <w:t>十三、未来计划和展望</w:t>
        </w:r>
        <w:r>
          <w:tab/>
        </w:r>
        <w:r>
          <w:fldChar w:fldCharType="begin"/>
        </w:r>
        <w:r>
          <w:instrText xml:space="preserve"> PAGEREF _Toc888 \h </w:instrText>
        </w:r>
        <w:r>
          <w:fldChar w:fldCharType="separate"/>
        </w:r>
        <w:r>
          <w:t>73</w:t>
        </w:r>
        <w:r>
          <w:fldChar w:fldCharType="end"/>
        </w:r>
      </w:hyperlink>
    </w:p>
    <w:p>
      <w:pPr>
        <w:pStyle w:val="TOC2"/>
        <w:tabs>
          <w:tab w:val="right" w:leader="dot" w:pos="8306"/>
        </w:tabs>
      </w:pPr>
      <w:hyperlink w:anchor="_Toc8949" w:history="1">
        <w:r>
          <w:rPr>
            <w:rFonts w:ascii="仿宋" w:eastAsia="仿宋" w:hAnsi="仿宋" w:cs="仿宋" w:hint="eastAsia"/>
            <w:lang w:eastAsia="zh-CN"/>
          </w:rPr>
          <w:t>(一)、公司未来的发展计划</w:t>
        </w:r>
        <w:r>
          <w:tab/>
        </w:r>
        <w:r>
          <w:fldChar w:fldCharType="begin"/>
        </w:r>
        <w:r>
          <w:instrText xml:space="preserve"> PAGEREF _Toc8949 \h </w:instrText>
        </w:r>
        <w:r>
          <w:fldChar w:fldCharType="separate"/>
        </w:r>
        <w:r>
          <w:t>73</w:t>
        </w:r>
        <w:r>
          <w:fldChar w:fldCharType="end"/>
        </w:r>
      </w:hyperlink>
    </w:p>
    <w:p>
      <w:pPr>
        <w:pStyle w:val="TOC2"/>
        <w:tabs>
          <w:tab w:val="right" w:leader="dot" w:pos="8306"/>
        </w:tabs>
      </w:pPr>
      <w:hyperlink w:anchor="_Toc21020" w:history="1">
        <w:r>
          <w:rPr>
            <w:rFonts w:ascii="仿宋" w:eastAsia="仿宋" w:hAnsi="仿宋" w:cs="仿宋" w:hint="eastAsia"/>
            <w:lang w:eastAsia="zh-CN"/>
          </w:rPr>
          <w:t>(二)、长期目标和目标</w:t>
        </w:r>
        <w:r>
          <w:tab/>
        </w:r>
        <w:r>
          <w:fldChar w:fldCharType="begin"/>
        </w:r>
        <w:r>
          <w:instrText xml:space="preserve"> PAGEREF _Toc21020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旨在描述和分析**公司的成立情况，以帮助读者对该公司有一个全面的了解。该公司成立的目的是为了满足市场需求，并为消费者提供高质量和创新的产品/服务。本报告将围绕公司的背景、发展历程、核心价值观以及未来发展计划展开介绍。重要信息都将在本报告中得到详细描述，以供读者了解**公司的战略定位。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30724"/>
      <w:r>
        <w:rPr>
          <w:rFonts w:ascii="仿宋" w:eastAsia="仿宋" w:hAnsi="仿宋" w:cs="仿宋" w:hint="eastAsia"/>
          <w:sz w:val="28"/>
          <w:lang w:eastAsia="zh-CN"/>
        </w:rPr>
        <w:t>一、行业、市场分析</w:t>
      </w:r>
      <w:bookmarkEnd w:id="2"/>
    </w:p>
    <w:p>
      <w:pPr>
        <w:pStyle w:val="Heading2"/>
        <w:rPr>
          <w:rFonts w:ascii="仿宋" w:eastAsia="仿宋" w:hAnsi="仿宋" w:cs="仿宋" w:hint="eastAsia"/>
          <w:lang w:eastAsia="zh-CN"/>
        </w:rPr>
      </w:pPr>
      <w:bookmarkStart w:id="3" w:name="_Toc28552"/>
      <w:r>
        <w:rPr>
          <w:rFonts w:ascii="仿宋" w:eastAsia="仿宋" w:hAnsi="仿宋" w:cs="仿宋" w:hint="eastAsia"/>
          <w:lang w:eastAsia="zh-CN"/>
        </w:rPr>
        <w:t>(一)、行业分析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一、殡葬服务行业分析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(一) 殡葬服务行业规模及增长性</w:t>
      </w:r>
    </w:p>
    <w:p>
      <w:pPr>
        <w:ind w:firstLine="560" w:firstLineChars="200"/>
        <w:rPr>
          <w:rFonts w:ascii="仿宋" w:eastAsia="仿宋" w:hAnsi="仿宋" w:cs="仿宋" w:hint="eastAsia"/>
          <w:sz w:val="28"/>
        </w:rPr>
      </w:pPr>
      <w:r>
        <w:rPr>
          <w:rFonts w:ascii="仿宋" w:eastAsia="仿宋" w:hAnsi="仿宋" w:cs="仿宋" w:hint="eastAsia"/>
          <w:sz w:val="28"/>
          <w:lang w:eastAsia="zh-CN"/>
        </w:rPr>
        <w:t>「keyword」行业的规模和增长性是我们分析的重点之一。首先，需要了解该行业的规模，包括市场容量、产值、销售额等关键指标。这有助于我们确定潜在市场的大小和增长潜力。我们可以从相关的市场研究、统计数据以及行业报告中获取这些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行业的当前规模，我们还需要关注行业的增长性。通过分析过去几年的行业增长趋势，我们可以评估行业是否处于增长阶段，以及未来的发展趋势如何。了解增长性可以帮助我们预测市场的发展方向，为决策提供参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(二) 殡葬服务行业代表品牌及对应公司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keyword」行业内的代表性品牌和对应的公司对于深入了解市场格局和竞争环境至关重要。这些代表性品牌通常是市场领导者，或者在特定领域拥有显著的市场份额。通过研究这些品牌，我们可以更好地了解市场的主要竞争者和它们在市场上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针对代表性品牌和对应公司，我们可以深入分析它们的市场份额、销售策略、产品或服务特点以及客户群。这有助于我们确定成功的关键因素和最佳实践，为新进入者在市场中的表现提供有益的启示。</w:t>
      </w:r>
    </w:p>
    <w:p>
      <w:pPr>
        <w:pStyle w:val="Heading2"/>
        <w:ind w:firstLine="560" w:firstLineChars="200"/>
        <w:rPr>
          <w:rFonts w:ascii="仿宋" w:eastAsia="仿宋" w:hAnsi="仿宋" w:cs="仿宋" w:hint="eastAsia"/>
          <w:sz w:val="28"/>
          <w:lang w:eastAsia="zh-CN"/>
        </w:rPr>
      </w:pPr>
      <w:bookmarkStart w:id="4" w:name="_Toc3797"/>
      <w:r>
        <w:rPr>
          <w:rFonts w:ascii="仿宋" w:eastAsia="仿宋" w:hAnsi="仿宋" w:cs="仿宋" w:hint="eastAsia"/>
          <w:sz w:val="28"/>
          <w:lang w:eastAsia="zh-CN"/>
        </w:rPr>
        <w:t>(二)、市场分析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根据相关机构的最新数据，殡葬服务行业在未来几年将继续保持增长，预计到2023年，该行业的价值将达到XXX亿美元。这一行业正在经历新的变革，出现了一些明显趋势。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电子商务的崛起对殡葬服务包装产生了重要影响。\需要具备适应不同销售渠道的特性，以保证产品在运输和在线销售中的完好无损。</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总体而言，殡葬服务包装行业呈现出稳健的年均增长率，约为4-5%。这一增长受到不断变化的消费者偏好、意识提高和不断增长的收入水平的推动。。</w:t>
      </w:r>
    </w:p>
    <w:p>
      <w:pPr>
        <w:pStyle w:val="Heading2"/>
        <w:ind w:firstLine="560" w:firstLineChars="200"/>
        <w:rPr>
          <w:rFonts w:ascii="仿宋" w:eastAsia="仿宋" w:hAnsi="仿宋" w:cs="仿宋" w:hint="eastAsia"/>
          <w:sz w:val="28"/>
          <w:lang w:eastAsia="zh-CN"/>
        </w:rPr>
      </w:pPr>
      <w:bookmarkStart w:id="5" w:name="_Toc29971"/>
      <w:r>
        <w:rPr>
          <w:rFonts w:ascii="仿宋" w:eastAsia="仿宋" w:hAnsi="仿宋" w:cs="仿宋" w:hint="eastAsia"/>
          <w:sz w:val="28"/>
          <w:lang w:eastAsia="zh-CN"/>
        </w:rPr>
        <w:t>(三)、行业发展及市场前景分析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殡葬服务包装行业一直处于稳步增长的轨道，并且未来前景看好。以下是对行业发展及市场前景的分析：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https://d.book118.com/507014113156006042</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殡葬服务行业相关公司设立可行性研究报告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殡葬服务行业相关公司设立可行性研究报告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殡葬服务行业相关公司设立可行性研究报告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殡葬服务行业相关公司设立可行性研究报告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殡葬服务行业相关公司设立可行性研究报告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507014113156006042"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2024-02-05T23:31:00Z</dcterms:created>
  <dcterms:modified xsi:type="dcterms:W3CDTF">2024-02-05T23:31:54Z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48FA718AAEAE40A9BF9264813DEB7948_11</vt:lpwstr>
  </property>
  <property fmtid="{D5CDD505-2E9C-101B-9397-08002B2CF9AE}" pid="3" name="KSOProductBuildVer">
    <vt:lpwstr>2052-12.1.0.16250</vt:lpwstr>
  </property>
</Properties>
</file>