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735F" w14:paraId="7CFCCEED" w14:textId="77777777">
      <w:pPr>
        <w:rPr>
          <w:rFonts w:ascii="仿宋" w:eastAsia="仿宋" w:hAnsi="仿宋" w:cs="仿宋"/>
          <w:b/>
          <w:sz w:val="40"/>
        </w:rPr>
      </w:pPr>
    </w:p>
    <w:p w:rsidR="003A735F" w14:paraId="099B4686" w14:textId="77777777">
      <w:pPr>
        <w:rPr>
          <w:rFonts w:ascii="仿宋" w:eastAsia="仿宋" w:hAnsi="仿宋" w:cs="仿宋"/>
          <w:b/>
          <w:sz w:val="40"/>
        </w:rPr>
      </w:pPr>
    </w:p>
    <w:p w:rsidR="003A735F" w14:paraId="24ED2FDD" w14:textId="77777777">
      <w:pPr>
        <w:rPr>
          <w:rFonts w:ascii="仿宋" w:eastAsia="仿宋" w:hAnsi="仿宋" w:cs="仿宋"/>
          <w:b/>
          <w:sz w:val="40"/>
        </w:rPr>
      </w:pPr>
    </w:p>
    <w:p w:rsidR="003A735F" w14:paraId="3A51F91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抖音直播行业相关投资计划提议</w:t>
      </w:r>
    </w:p>
    <w:p w:rsidR="003A735F" w14:paraId="75CCDB76" w14:textId="77777777">
      <w:pPr>
        <w:jc w:val="center"/>
        <w:rPr>
          <w:rFonts w:ascii="仿宋" w:eastAsia="仿宋" w:hAnsi="仿宋" w:cs="仿宋"/>
          <w:b/>
          <w:sz w:val="40"/>
        </w:rPr>
      </w:pPr>
      <w:r>
        <w:rPr>
          <w:rFonts w:ascii="仿宋" w:eastAsia="仿宋" w:hAnsi="仿宋" w:cs="仿宋" w:hint="eastAsia"/>
          <w:b/>
          <w:sz w:val="40"/>
        </w:rPr>
        <w:t>目录</w:t>
      </w:r>
    </w:p>
    <w:p w:rsidR="003A735F" w14:paraId="4F0C3959" w14:textId="77777777">
      <w:pPr>
        <w:pStyle w:val="TOC1"/>
        <w:tabs>
          <w:tab w:val="right" w:leader="dot" w:pos="8306"/>
        </w:tabs>
      </w:pPr>
      <w:r>
        <w:fldChar w:fldCharType="begin"/>
      </w:r>
      <w:r>
        <w:instrText>TOC \h \z</w:instrText>
      </w:r>
      <w:r>
        <w:fldChar w:fldCharType="separate"/>
      </w:r>
      <w:hyperlink w:anchor="_Toc9178" w:history="1">
        <w:r>
          <w:rPr>
            <w:rFonts w:ascii="仿宋" w:eastAsia="仿宋" w:hAnsi="仿宋" w:cs="仿宋" w:hint="eastAsia"/>
          </w:rPr>
          <w:t>序言</w:t>
        </w:r>
        <w:r>
          <w:tab/>
        </w:r>
        <w:r>
          <w:fldChar w:fldCharType="begin"/>
        </w:r>
        <w:r>
          <w:instrText xml:space="preserve"> PAGEREF _Toc9178 \h </w:instrText>
        </w:r>
        <w:r>
          <w:fldChar w:fldCharType="separate"/>
        </w:r>
        <w:r>
          <w:t>3</w:t>
        </w:r>
        <w:r>
          <w:fldChar w:fldCharType="end"/>
        </w:r>
      </w:hyperlink>
    </w:p>
    <w:p w:rsidR="003A735F" w14:paraId="2300F25C" w14:textId="77777777">
      <w:pPr>
        <w:pStyle w:val="TOC1"/>
        <w:tabs>
          <w:tab w:val="right" w:leader="dot" w:pos="8306"/>
        </w:tabs>
      </w:pPr>
      <w:hyperlink w:anchor="_Toc19079" w:history="1">
        <w:r>
          <w:rPr>
            <w:rFonts w:ascii="仿宋" w:eastAsia="仿宋" w:hAnsi="仿宋" w:cs="仿宋" w:hint="eastAsia"/>
          </w:rPr>
          <w:t>一、产品方案与建设规划</w:t>
        </w:r>
        <w:r>
          <w:tab/>
        </w:r>
        <w:r>
          <w:fldChar w:fldCharType="begin"/>
        </w:r>
        <w:r>
          <w:instrText xml:space="preserve"> PAGEREF _Toc19079 \h </w:instrText>
        </w:r>
        <w:r>
          <w:fldChar w:fldCharType="separate"/>
        </w:r>
        <w:r>
          <w:t>3</w:t>
        </w:r>
        <w:r>
          <w:fldChar w:fldCharType="end"/>
        </w:r>
      </w:hyperlink>
    </w:p>
    <w:p w:rsidR="003A735F" w14:paraId="765E83E4" w14:textId="77777777">
      <w:pPr>
        <w:pStyle w:val="TOC2"/>
        <w:tabs>
          <w:tab w:val="right" w:leader="dot" w:pos="8306"/>
        </w:tabs>
      </w:pPr>
      <w:hyperlink w:anchor="_Toc19871" w:history="1">
        <w:r>
          <w:rPr>
            <w:rFonts w:ascii="仿宋" w:eastAsia="仿宋" w:hAnsi="仿宋" w:cs="仿宋" w:hint="eastAsia"/>
          </w:rPr>
          <w:t>（一）抖音直播项目场地规模</w:t>
        </w:r>
        <w:r>
          <w:tab/>
        </w:r>
        <w:r>
          <w:fldChar w:fldCharType="begin"/>
        </w:r>
        <w:r>
          <w:instrText xml:space="preserve"> PAGEREF _Toc19871 \h </w:instrText>
        </w:r>
        <w:r>
          <w:fldChar w:fldCharType="separate"/>
        </w:r>
        <w:r>
          <w:t>3</w:t>
        </w:r>
        <w:r>
          <w:fldChar w:fldCharType="end"/>
        </w:r>
      </w:hyperlink>
    </w:p>
    <w:p w:rsidR="003A735F" w14:paraId="22F6C52E" w14:textId="77777777">
      <w:pPr>
        <w:pStyle w:val="TOC2"/>
        <w:tabs>
          <w:tab w:val="right" w:leader="dot" w:pos="8306"/>
        </w:tabs>
      </w:pPr>
      <w:hyperlink w:anchor="_Toc18282" w:history="1">
        <w:r>
          <w:rPr>
            <w:rFonts w:ascii="仿宋" w:eastAsia="仿宋" w:hAnsi="仿宋" w:cs="仿宋" w:hint="eastAsia"/>
          </w:rPr>
          <w:t>（二）产能规模</w:t>
        </w:r>
        <w:r>
          <w:tab/>
        </w:r>
        <w:r>
          <w:fldChar w:fldCharType="begin"/>
        </w:r>
        <w:r>
          <w:instrText xml:space="preserve"> PAGEREF _Toc18282 \h </w:instrText>
        </w:r>
        <w:r>
          <w:fldChar w:fldCharType="separate"/>
        </w:r>
        <w:r>
          <w:t>3</w:t>
        </w:r>
        <w:r>
          <w:fldChar w:fldCharType="end"/>
        </w:r>
      </w:hyperlink>
    </w:p>
    <w:p w:rsidR="003A735F" w14:paraId="6FF73938" w14:textId="77777777">
      <w:pPr>
        <w:pStyle w:val="TOC2"/>
        <w:tabs>
          <w:tab w:val="right" w:leader="dot" w:pos="8306"/>
        </w:tabs>
      </w:pPr>
      <w:hyperlink w:anchor="_Toc22405" w:history="1">
        <w:r>
          <w:rPr>
            <w:rFonts w:ascii="仿宋" w:eastAsia="仿宋" w:hAnsi="仿宋" w:cs="仿宋" w:hint="eastAsia"/>
          </w:rPr>
          <w:t>（三）产品规划方案及生产纲领</w:t>
        </w:r>
        <w:r>
          <w:tab/>
        </w:r>
        <w:r>
          <w:fldChar w:fldCharType="begin"/>
        </w:r>
        <w:r>
          <w:instrText xml:space="preserve"> PAGEREF _Toc22405 \h </w:instrText>
        </w:r>
        <w:r>
          <w:fldChar w:fldCharType="separate"/>
        </w:r>
        <w:r>
          <w:t>4</w:t>
        </w:r>
        <w:r>
          <w:fldChar w:fldCharType="end"/>
        </w:r>
      </w:hyperlink>
    </w:p>
    <w:p w:rsidR="003A735F" w14:paraId="7A5B0C6E" w14:textId="77777777">
      <w:pPr>
        <w:pStyle w:val="TOC1"/>
        <w:tabs>
          <w:tab w:val="right" w:leader="dot" w:pos="8306"/>
        </w:tabs>
      </w:pPr>
      <w:hyperlink w:anchor="_Toc23220" w:history="1">
        <w:r>
          <w:rPr>
            <w:rFonts w:ascii="仿宋" w:eastAsia="仿宋" w:hAnsi="仿宋" w:cs="仿宋" w:hint="eastAsia"/>
          </w:rPr>
          <w:t>二、抖音直播项目选址方案</w:t>
        </w:r>
        <w:r>
          <w:tab/>
        </w:r>
        <w:r>
          <w:fldChar w:fldCharType="begin"/>
        </w:r>
        <w:r>
          <w:instrText xml:space="preserve"> PAGEREF _Toc23220 \h </w:instrText>
        </w:r>
        <w:r>
          <w:fldChar w:fldCharType="separate"/>
        </w:r>
        <w:r>
          <w:t>4</w:t>
        </w:r>
        <w:r>
          <w:fldChar w:fldCharType="end"/>
        </w:r>
      </w:hyperlink>
    </w:p>
    <w:p w:rsidR="003A735F" w14:paraId="11F8D82B" w14:textId="77777777">
      <w:pPr>
        <w:pStyle w:val="TOC2"/>
        <w:tabs>
          <w:tab w:val="right" w:leader="dot" w:pos="8306"/>
        </w:tabs>
      </w:pPr>
      <w:hyperlink w:anchor="_Toc29395" w:history="1">
        <w:r>
          <w:rPr>
            <w:rFonts w:ascii="仿宋" w:eastAsia="仿宋" w:hAnsi="仿宋" w:cs="仿宋" w:hint="eastAsia"/>
          </w:rPr>
          <w:t>（一）抖音直播项目选址原则</w:t>
        </w:r>
        <w:r>
          <w:tab/>
        </w:r>
        <w:r>
          <w:fldChar w:fldCharType="begin"/>
        </w:r>
        <w:r>
          <w:instrText xml:space="preserve"> PAGEREF _Toc29395 \h </w:instrText>
        </w:r>
        <w:r>
          <w:fldChar w:fldCharType="separate"/>
        </w:r>
        <w:r>
          <w:t>4</w:t>
        </w:r>
        <w:r>
          <w:fldChar w:fldCharType="end"/>
        </w:r>
      </w:hyperlink>
    </w:p>
    <w:p w:rsidR="003A735F" w14:paraId="12899502" w14:textId="77777777">
      <w:pPr>
        <w:pStyle w:val="TOC2"/>
        <w:tabs>
          <w:tab w:val="right" w:leader="dot" w:pos="8306"/>
        </w:tabs>
      </w:pPr>
      <w:hyperlink w:anchor="_Toc20705" w:history="1">
        <w:r>
          <w:rPr>
            <w:rFonts w:ascii="仿宋" w:eastAsia="仿宋" w:hAnsi="仿宋" w:cs="仿宋" w:hint="eastAsia"/>
          </w:rPr>
          <w:t>（二）建设区基本情况</w:t>
        </w:r>
        <w:r>
          <w:tab/>
        </w:r>
        <w:r>
          <w:fldChar w:fldCharType="begin"/>
        </w:r>
        <w:r>
          <w:instrText xml:space="preserve"> PAGEREF _Toc20705 \h </w:instrText>
        </w:r>
        <w:r>
          <w:fldChar w:fldCharType="separate"/>
        </w:r>
        <w:r>
          <w:t>5</w:t>
        </w:r>
        <w:r>
          <w:fldChar w:fldCharType="end"/>
        </w:r>
      </w:hyperlink>
    </w:p>
    <w:p w:rsidR="003A735F" w14:paraId="432627B9" w14:textId="77777777">
      <w:pPr>
        <w:pStyle w:val="TOC2"/>
        <w:tabs>
          <w:tab w:val="right" w:leader="dot" w:pos="8306"/>
        </w:tabs>
      </w:pPr>
      <w:hyperlink w:anchor="_Toc24870" w:history="1">
        <w:r>
          <w:rPr>
            <w:rFonts w:ascii="仿宋" w:eastAsia="仿宋" w:hAnsi="仿宋" w:cs="仿宋" w:hint="eastAsia"/>
          </w:rPr>
          <w:t>（三）产业发展方向</w:t>
        </w:r>
        <w:r>
          <w:tab/>
        </w:r>
        <w:r>
          <w:fldChar w:fldCharType="begin"/>
        </w:r>
        <w:r>
          <w:instrText xml:space="preserve"> PAGEREF _Toc24870 \h </w:instrText>
        </w:r>
        <w:r>
          <w:fldChar w:fldCharType="separate"/>
        </w:r>
        <w:r>
          <w:t>6</w:t>
        </w:r>
        <w:r>
          <w:fldChar w:fldCharType="end"/>
        </w:r>
      </w:hyperlink>
    </w:p>
    <w:p w:rsidR="003A735F" w14:paraId="29CEAE50" w14:textId="77777777">
      <w:pPr>
        <w:pStyle w:val="TOC2"/>
        <w:tabs>
          <w:tab w:val="right" w:leader="dot" w:pos="8306"/>
        </w:tabs>
      </w:pPr>
      <w:hyperlink w:anchor="_Toc6144" w:history="1">
        <w:r>
          <w:rPr>
            <w:rFonts w:ascii="仿宋" w:eastAsia="仿宋" w:hAnsi="仿宋" w:cs="仿宋" w:hint="eastAsia"/>
          </w:rPr>
          <w:t>（四）抖音直播项目选址综合评价</w:t>
        </w:r>
        <w:r>
          <w:tab/>
        </w:r>
        <w:r>
          <w:fldChar w:fldCharType="begin"/>
        </w:r>
        <w:r>
          <w:instrText xml:space="preserve"> PAGEREF _Toc6144 \h </w:instrText>
        </w:r>
        <w:r>
          <w:fldChar w:fldCharType="separate"/>
        </w:r>
        <w:r>
          <w:t>7</w:t>
        </w:r>
        <w:r>
          <w:fldChar w:fldCharType="end"/>
        </w:r>
      </w:hyperlink>
    </w:p>
    <w:p w:rsidR="003A735F" w14:paraId="7901FF30" w14:textId="77777777">
      <w:pPr>
        <w:pStyle w:val="TOC1"/>
        <w:tabs>
          <w:tab w:val="right" w:leader="dot" w:pos="8306"/>
        </w:tabs>
      </w:pPr>
      <w:hyperlink w:anchor="_Toc18342" w:history="1">
        <w:r>
          <w:rPr>
            <w:rFonts w:ascii="仿宋" w:eastAsia="仿宋" w:hAnsi="仿宋" w:cs="仿宋" w:hint="eastAsia"/>
          </w:rPr>
          <w:t>三、原材料及成品管理</w:t>
        </w:r>
        <w:r>
          <w:tab/>
        </w:r>
        <w:r>
          <w:fldChar w:fldCharType="begin"/>
        </w:r>
        <w:r>
          <w:instrText xml:space="preserve"> PAGEREF _Toc18342 \h </w:instrText>
        </w:r>
        <w:r>
          <w:fldChar w:fldCharType="separate"/>
        </w:r>
        <w:r>
          <w:t>8</w:t>
        </w:r>
        <w:r>
          <w:fldChar w:fldCharType="end"/>
        </w:r>
      </w:hyperlink>
    </w:p>
    <w:p w:rsidR="003A735F" w14:paraId="5CA7C341" w14:textId="77777777">
      <w:pPr>
        <w:pStyle w:val="TOC2"/>
        <w:tabs>
          <w:tab w:val="right" w:leader="dot" w:pos="8306"/>
        </w:tabs>
      </w:pPr>
      <w:hyperlink w:anchor="_Toc23174" w:history="1">
        <w:r>
          <w:rPr>
            <w:rFonts w:ascii="仿宋" w:eastAsia="仿宋" w:hAnsi="仿宋" w:cs="仿宋" w:hint="eastAsia"/>
          </w:rPr>
          <w:t>（一）抖音直播项目建设期原辅材料供应情况</w:t>
        </w:r>
        <w:r>
          <w:tab/>
        </w:r>
        <w:r>
          <w:fldChar w:fldCharType="begin"/>
        </w:r>
        <w:r>
          <w:instrText xml:space="preserve"> PAGEREF _Toc23174 \h </w:instrText>
        </w:r>
        <w:r>
          <w:fldChar w:fldCharType="separate"/>
        </w:r>
        <w:r>
          <w:t>8</w:t>
        </w:r>
        <w:r>
          <w:fldChar w:fldCharType="end"/>
        </w:r>
      </w:hyperlink>
    </w:p>
    <w:p w:rsidR="003A735F" w14:paraId="2AFA8755" w14:textId="77777777">
      <w:pPr>
        <w:pStyle w:val="TOC2"/>
        <w:tabs>
          <w:tab w:val="right" w:leader="dot" w:pos="8306"/>
        </w:tabs>
      </w:pPr>
      <w:hyperlink w:anchor="_Toc8480" w:history="1">
        <w:r>
          <w:rPr>
            <w:rFonts w:ascii="仿宋" w:eastAsia="仿宋" w:hAnsi="仿宋" w:cs="仿宋" w:hint="eastAsia"/>
          </w:rPr>
          <w:t>（二）抖音直播项目运营期原辅材料供应及质量管理</w:t>
        </w:r>
        <w:r>
          <w:tab/>
        </w:r>
        <w:r>
          <w:fldChar w:fldCharType="begin"/>
        </w:r>
        <w:r>
          <w:instrText xml:space="preserve"> PAGEREF _Toc8480 \h </w:instrText>
        </w:r>
        <w:r>
          <w:fldChar w:fldCharType="separate"/>
        </w:r>
        <w:r>
          <w:t>8</w:t>
        </w:r>
        <w:r>
          <w:fldChar w:fldCharType="end"/>
        </w:r>
      </w:hyperlink>
    </w:p>
    <w:p w:rsidR="003A735F" w14:paraId="68267EE0" w14:textId="77777777">
      <w:pPr>
        <w:pStyle w:val="TOC1"/>
        <w:tabs>
          <w:tab w:val="right" w:leader="dot" w:pos="8306"/>
        </w:tabs>
      </w:pPr>
      <w:hyperlink w:anchor="_Toc24976" w:history="1">
        <w:r>
          <w:rPr>
            <w:rFonts w:ascii="仿宋" w:eastAsia="仿宋" w:hAnsi="仿宋" w:cs="仿宋" w:hint="eastAsia"/>
          </w:rPr>
          <w:t>四、抖音直播项目投资背景分析</w:t>
        </w:r>
        <w:r>
          <w:tab/>
        </w:r>
        <w:r>
          <w:fldChar w:fldCharType="begin"/>
        </w:r>
        <w:r>
          <w:instrText xml:space="preserve"> PAGEREF _Toc24976 \h </w:instrText>
        </w:r>
        <w:r>
          <w:fldChar w:fldCharType="separate"/>
        </w:r>
        <w:r>
          <w:t>10</w:t>
        </w:r>
        <w:r>
          <w:fldChar w:fldCharType="end"/>
        </w:r>
      </w:hyperlink>
    </w:p>
    <w:p w:rsidR="003A735F" w14:paraId="27DE3DA7" w14:textId="77777777">
      <w:pPr>
        <w:pStyle w:val="TOC2"/>
        <w:tabs>
          <w:tab w:val="right" w:leader="dot" w:pos="8306"/>
        </w:tabs>
      </w:pPr>
      <w:hyperlink w:anchor="_Toc28088" w:history="1">
        <w:r>
          <w:rPr>
            <w:rFonts w:ascii="仿宋" w:eastAsia="仿宋" w:hAnsi="仿宋" w:cs="仿宋" w:hint="eastAsia"/>
          </w:rPr>
          <w:t>（一）行业背景分析</w:t>
        </w:r>
        <w:r>
          <w:tab/>
        </w:r>
        <w:r>
          <w:fldChar w:fldCharType="begin"/>
        </w:r>
        <w:r>
          <w:instrText xml:space="preserve"> PAGEREF _Toc28088 \h </w:instrText>
        </w:r>
        <w:r>
          <w:fldChar w:fldCharType="separate"/>
        </w:r>
        <w:r>
          <w:t>10</w:t>
        </w:r>
        <w:r>
          <w:fldChar w:fldCharType="end"/>
        </w:r>
      </w:hyperlink>
    </w:p>
    <w:p w:rsidR="003A735F" w14:paraId="13F00730" w14:textId="77777777">
      <w:pPr>
        <w:pStyle w:val="TOC2"/>
        <w:tabs>
          <w:tab w:val="right" w:leader="dot" w:pos="8306"/>
        </w:tabs>
      </w:pPr>
      <w:hyperlink w:anchor="_Toc579" w:history="1">
        <w:r>
          <w:rPr>
            <w:rFonts w:ascii="仿宋" w:eastAsia="仿宋" w:hAnsi="仿宋" w:cs="仿宋" w:hint="eastAsia"/>
          </w:rPr>
          <w:t>（二）产业发展分析</w:t>
        </w:r>
        <w:r>
          <w:tab/>
        </w:r>
        <w:r>
          <w:fldChar w:fldCharType="begin"/>
        </w:r>
        <w:r>
          <w:instrText xml:space="preserve"> PAGEREF _Toc579 \h </w:instrText>
        </w:r>
        <w:r>
          <w:fldChar w:fldCharType="separate"/>
        </w:r>
        <w:r>
          <w:t>11</w:t>
        </w:r>
        <w:r>
          <w:fldChar w:fldCharType="end"/>
        </w:r>
      </w:hyperlink>
    </w:p>
    <w:p w:rsidR="003A735F" w14:paraId="7A5075E7" w14:textId="77777777">
      <w:pPr>
        <w:pStyle w:val="TOC1"/>
        <w:tabs>
          <w:tab w:val="right" w:leader="dot" w:pos="8306"/>
        </w:tabs>
      </w:pPr>
      <w:hyperlink w:anchor="_Toc30026" w:history="1">
        <w:r>
          <w:rPr>
            <w:rFonts w:ascii="仿宋" w:eastAsia="仿宋" w:hAnsi="仿宋" w:cs="仿宋" w:hint="eastAsia"/>
          </w:rPr>
          <w:t>五、建筑工程方案</w:t>
        </w:r>
        <w:r>
          <w:tab/>
        </w:r>
        <w:r>
          <w:fldChar w:fldCharType="begin"/>
        </w:r>
        <w:r>
          <w:instrText xml:space="preserve"> PAGEREF _Toc30026 \h </w:instrText>
        </w:r>
        <w:r>
          <w:fldChar w:fldCharType="separate"/>
        </w:r>
        <w:r>
          <w:t>12</w:t>
        </w:r>
        <w:r>
          <w:fldChar w:fldCharType="end"/>
        </w:r>
      </w:hyperlink>
    </w:p>
    <w:p w:rsidR="003A735F" w14:paraId="7BC82B55" w14:textId="77777777">
      <w:pPr>
        <w:pStyle w:val="TOC2"/>
        <w:tabs>
          <w:tab w:val="right" w:leader="dot" w:pos="8306"/>
        </w:tabs>
      </w:pPr>
      <w:hyperlink w:anchor="_Toc14130" w:history="1">
        <w:r>
          <w:rPr>
            <w:rFonts w:ascii="仿宋" w:eastAsia="仿宋" w:hAnsi="仿宋" w:cs="仿宋" w:hint="eastAsia"/>
          </w:rPr>
          <w:t>（一）抖音直播项目工程设计总体要求</w:t>
        </w:r>
        <w:r>
          <w:tab/>
        </w:r>
        <w:r>
          <w:fldChar w:fldCharType="begin"/>
        </w:r>
        <w:r>
          <w:instrText xml:space="preserve"> PAGEREF _Toc14130 \h </w:instrText>
        </w:r>
        <w:r>
          <w:fldChar w:fldCharType="separate"/>
        </w:r>
        <w:r>
          <w:t>12</w:t>
        </w:r>
        <w:r>
          <w:fldChar w:fldCharType="end"/>
        </w:r>
      </w:hyperlink>
    </w:p>
    <w:p w:rsidR="003A735F" w14:paraId="49334501" w14:textId="77777777">
      <w:pPr>
        <w:pStyle w:val="TOC2"/>
        <w:tabs>
          <w:tab w:val="right" w:leader="dot" w:pos="8306"/>
        </w:tabs>
      </w:pPr>
      <w:hyperlink w:anchor="_Toc22963" w:history="1">
        <w:r>
          <w:rPr>
            <w:rFonts w:ascii="仿宋" w:eastAsia="仿宋" w:hAnsi="仿宋" w:cs="仿宋" w:hint="eastAsia"/>
          </w:rPr>
          <w:t>（二）建设方案</w:t>
        </w:r>
        <w:r>
          <w:tab/>
        </w:r>
        <w:r>
          <w:fldChar w:fldCharType="begin"/>
        </w:r>
        <w:r>
          <w:instrText xml:space="preserve"> PAGEREF _Toc22963 \h </w:instrText>
        </w:r>
        <w:r>
          <w:fldChar w:fldCharType="separate"/>
        </w:r>
        <w:r>
          <w:t>16</w:t>
        </w:r>
        <w:r>
          <w:fldChar w:fldCharType="end"/>
        </w:r>
      </w:hyperlink>
    </w:p>
    <w:p w:rsidR="003A735F" w14:paraId="4EEB0B35" w14:textId="77777777">
      <w:pPr>
        <w:pStyle w:val="TOC2"/>
        <w:tabs>
          <w:tab w:val="right" w:leader="dot" w:pos="8306"/>
        </w:tabs>
      </w:pPr>
      <w:hyperlink w:anchor="_Toc19955" w:history="1">
        <w:r>
          <w:rPr>
            <w:rFonts w:ascii="仿宋" w:eastAsia="仿宋" w:hAnsi="仿宋" w:cs="仿宋" w:hint="eastAsia"/>
          </w:rPr>
          <w:t>（三）建筑工程建设指标</w:t>
        </w:r>
        <w:r>
          <w:tab/>
        </w:r>
        <w:r>
          <w:fldChar w:fldCharType="begin"/>
        </w:r>
        <w:r>
          <w:instrText xml:space="preserve"> PAGEREF _Toc19955 \h </w:instrText>
        </w:r>
        <w:r>
          <w:fldChar w:fldCharType="separate"/>
        </w:r>
        <w:r>
          <w:t>18</w:t>
        </w:r>
        <w:r>
          <w:fldChar w:fldCharType="end"/>
        </w:r>
      </w:hyperlink>
    </w:p>
    <w:p w:rsidR="003A735F" w14:paraId="2A19D3E9" w14:textId="77777777">
      <w:pPr>
        <w:pStyle w:val="TOC1"/>
        <w:tabs>
          <w:tab w:val="right" w:leader="dot" w:pos="8306"/>
        </w:tabs>
      </w:pPr>
      <w:hyperlink w:anchor="_Toc24736" w:history="1">
        <w:r>
          <w:rPr>
            <w:rFonts w:ascii="仿宋" w:eastAsia="仿宋" w:hAnsi="仿宋" w:cs="仿宋" w:hint="eastAsia"/>
          </w:rPr>
          <w:t>六、组织架构分析</w:t>
        </w:r>
        <w:r>
          <w:tab/>
        </w:r>
        <w:r>
          <w:fldChar w:fldCharType="begin"/>
        </w:r>
        <w:r>
          <w:instrText xml:space="preserve"> PAGEREF _Toc24736 \h </w:instrText>
        </w:r>
        <w:r>
          <w:fldChar w:fldCharType="separate"/>
        </w:r>
        <w:r>
          <w:t>19</w:t>
        </w:r>
        <w:r>
          <w:fldChar w:fldCharType="end"/>
        </w:r>
      </w:hyperlink>
    </w:p>
    <w:p w:rsidR="003A735F" w14:paraId="3BE35B73" w14:textId="77777777">
      <w:pPr>
        <w:pStyle w:val="TOC2"/>
        <w:tabs>
          <w:tab w:val="right" w:leader="dot" w:pos="8306"/>
        </w:tabs>
      </w:pPr>
      <w:hyperlink w:anchor="_Toc4673" w:history="1">
        <w:r>
          <w:rPr>
            <w:rFonts w:ascii="仿宋" w:eastAsia="仿宋" w:hAnsi="仿宋" w:cs="仿宋" w:hint="eastAsia"/>
          </w:rPr>
          <w:t>（一）人力资源配置</w:t>
        </w:r>
        <w:r>
          <w:tab/>
        </w:r>
        <w:r>
          <w:fldChar w:fldCharType="begin"/>
        </w:r>
        <w:r>
          <w:instrText xml:space="preserve"> PAGEREF _Toc4673 \h </w:instrText>
        </w:r>
        <w:r>
          <w:fldChar w:fldCharType="separate"/>
        </w:r>
        <w:r>
          <w:t>19</w:t>
        </w:r>
        <w:r>
          <w:fldChar w:fldCharType="end"/>
        </w:r>
      </w:hyperlink>
    </w:p>
    <w:p w:rsidR="003A735F" w14:paraId="1C382166" w14:textId="77777777">
      <w:pPr>
        <w:pStyle w:val="TOC2"/>
        <w:tabs>
          <w:tab w:val="right" w:leader="dot" w:pos="8306"/>
        </w:tabs>
      </w:pPr>
      <w:hyperlink w:anchor="_Toc22675" w:history="1">
        <w:r>
          <w:rPr>
            <w:rFonts w:ascii="仿宋" w:eastAsia="仿宋" w:hAnsi="仿宋" w:cs="仿宋" w:hint="eastAsia"/>
          </w:rPr>
          <w:t>（二）员工技能培训</w:t>
        </w:r>
        <w:r>
          <w:tab/>
        </w:r>
        <w:r>
          <w:fldChar w:fldCharType="begin"/>
        </w:r>
        <w:r>
          <w:instrText xml:space="preserve"> PAGEREF _Toc22675 \h </w:instrText>
        </w:r>
        <w:r>
          <w:fldChar w:fldCharType="separate"/>
        </w:r>
        <w:r>
          <w:t>20</w:t>
        </w:r>
        <w:r>
          <w:fldChar w:fldCharType="end"/>
        </w:r>
      </w:hyperlink>
    </w:p>
    <w:p w:rsidR="003A735F" w14:paraId="3065F8A2" w14:textId="77777777">
      <w:pPr>
        <w:pStyle w:val="TOC1"/>
        <w:tabs>
          <w:tab w:val="right" w:leader="dot" w:pos="8306"/>
        </w:tabs>
      </w:pPr>
      <w:hyperlink w:anchor="_Toc27497" w:history="1">
        <w:r>
          <w:rPr>
            <w:rFonts w:ascii="仿宋" w:eastAsia="仿宋" w:hAnsi="仿宋" w:cs="仿宋" w:hint="eastAsia"/>
          </w:rPr>
          <w:t>七、经济效益分析</w:t>
        </w:r>
        <w:r>
          <w:tab/>
        </w:r>
        <w:r>
          <w:fldChar w:fldCharType="begin"/>
        </w:r>
        <w:r>
          <w:instrText xml:space="preserve"> PAGEREF _Toc27497 \h </w:instrText>
        </w:r>
        <w:r>
          <w:fldChar w:fldCharType="separate"/>
        </w:r>
        <w:r>
          <w:t>21</w:t>
        </w:r>
        <w:r>
          <w:fldChar w:fldCharType="end"/>
        </w:r>
      </w:hyperlink>
    </w:p>
    <w:p w:rsidR="003A735F" w14:paraId="530029A1" w14:textId="77777777">
      <w:pPr>
        <w:pStyle w:val="TOC2"/>
        <w:tabs>
          <w:tab w:val="right" w:leader="dot" w:pos="8306"/>
        </w:tabs>
      </w:pPr>
      <w:hyperlink w:anchor="_Toc23352" w:history="1">
        <w:r>
          <w:rPr>
            <w:rFonts w:ascii="仿宋" w:eastAsia="仿宋" w:hAnsi="仿宋" w:cs="仿宋" w:hint="eastAsia"/>
          </w:rPr>
          <w:t>（一）基本假设及基础参数选取</w:t>
        </w:r>
        <w:r>
          <w:tab/>
        </w:r>
        <w:r>
          <w:fldChar w:fldCharType="begin"/>
        </w:r>
        <w:r>
          <w:instrText xml:space="preserve"> PAGEREF _Toc23352 \h </w:instrText>
        </w:r>
        <w:r>
          <w:fldChar w:fldCharType="separate"/>
        </w:r>
        <w:r>
          <w:t>21</w:t>
        </w:r>
        <w:r>
          <w:fldChar w:fldCharType="end"/>
        </w:r>
      </w:hyperlink>
    </w:p>
    <w:p w:rsidR="003A735F" w14:paraId="4849E9F8" w14:textId="77777777">
      <w:pPr>
        <w:pStyle w:val="TOC2"/>
        <w:tabs>
          <w:tab w:val="right" w:leader="dot" w:pos="8306"/>
        </w:tabs>
      </w:pPr>
      <w:hyperlink w:anchor="_Toc17866" w:history="1">
        <w:r>
          <w:rPr>
            <w:rFonts w:ascii="仿宋" w:eastAsia="仿宋" w:hAnsi="仿宋" w:cs="仿宋" w:hint="eastAsia"/>
          </w:rPr>
          <w:t>（二）经济评价财务测算</w:t>
        </w:r>
        <w:r>
          <w:tab/>
        </w:r>
        <w:r>
          <w:fldChar w:fldCharType="begin"/>
        </w:r>
        <w:r>
          <w:instrText xml:space="preserve"> PAGEREF _Toc17866 \h </w:instrText>
        </w:r>
        <w:r>
          <w:fldChar w:fldCharType="separate"/>
        </w:r>
        <w:r>
          <w:t>22</w:t>
        </w:r>
        <w:r>
          <w:fldChar w:fldCharType="end"/>
        </w:r>
      </w:hyperlink>
    </w:p>
    <w:p w:rsidR="003A735F" w14:paraId="56A198D2" w14:textId="77777777">
      <w:pPr>
        <w:pStyle w:val="TOC2"/>
        <w:tabs>
          <w:tab w:val="right" w:leader="dot" w:pos="8306"/>
        </w:tabs>
      </w:pPr>
      <w:hyperlink w:anchor="_Toc32581" w:history="1">
        <w:r>
          <w:rPr>
            <w:rFonts w:ascii="仿宋" w:eastAsia="仿宋" w:hAnsi="仿宋" w:cs="仿宋" w:hint="eastAsia"/>
          </w:rPr>
          <w:t>（三）抖音直播项目盈利能力分析</w:t>
        </w:r>
        <w:r>
          <w:tab/>
        </w:r>
        <w:r>
          <w:fldChar w:fldCharType="begin"/>
        </w:r>
        <w:r>
          <w:instrText xml:space="preserve"> PAGEREF _Toc32581 \h </w:instrText>
        </w:r>
        <w:r>
          <w:fldChar w:fldCharType="separate"/>
        </w:r>
        <w:r>
          <w:t>24</w:t>
        </w:r>
        <w:r>
          <w:fldChar w:fldCharType="end"/>
        </w:r>
      </w:hyperlink>
    </w:p>
    <w:p w:rsidR="003A735F" w14:paraId="1070A64E" w14:textId="77777777">
      <w:pPr>
        <w:pStyle w:val="TOC2"/>
        <w:tabs>
          <w:tab w:val="right" w:leader="dot" w:pos="8306"/>
        </w:tabs>
      </w:pPr>
      <w:hyperlink w:anchor="_Toc12723" w:history="1">
        <w:r>
          <w:rPr>
            <w:rFonts w:ascii="仿宋" w:eastAsia="仿宋" w:hAnsi="仿宋" w:cs="仿宋" w:hint="eastAsia"/>
          </w:rPr>
          <w:t>（四）财务生存能力分析</w:t>
        </w:r>
        <w:r>
          <w:tab/>
        </w:r>
        <w:r>
          <w:fldChar w:fldCharType="begin"/>
        </w:r>
        <w:r>
          <w:instrText xml:space="preserve"> PAGEREF _Toc12723 \h </w:instrText>
        </w:r>
        <w:r>
          <w:fldChar w:fldCharType="separate"/>
        </w:r>
        <w:r>
          <w:t>25</w:t>
        </w:r>
        <w:r>
          <w:fldChar w:fldCharType="end"/>
        </w:r>
      </w:hyperlink>
    </w:p>
    <w:p w:rsidR="003A735F" w14:paraId="4CA8B508" w14:textId="77777777">
      <w:pPr>
        <w:pStyle w:val="TOC2"/>
        <w:tabs>
          <w:tab w:val="right" w:leader="dot" w:pos="8306"/>
        </w:tabs>
      </w:pPr>
      <w:hyperlink w:anchor="_Toc24184" w:history="1">
        <w:r>
          <w:rPr>
            <w:rFonts w:ascii="仿宋" w:eastAsia="仿宋" w:hAnsi="仿宋" w:cs="仿宋" w:hint="eastAsia"/>
          </w:rPr>
          <w:t>（五）偿债能力分析</w:t>
        </w:r>
        <w:r>
          <w:tab/>
        </w:r>
        <w:r>
          <w:fldChar w:fldCharType="begin"/>
        </w:r>
        <w:r>
          <w:instrText xml:space="preserve"> PAGEREF _Toc24184 \h </w:instrText>
        </w:r>
        <w:r>
          <w:fldChar w:fldCharType="separate"/>
        </w:r>
        <w:r>
          <w:t>26</w:t>
        </w:r>
        <w:r>
          <w:fldChar w:fldCharType="end"/>
        </w:r>
      </w:hyperlink>
    </w:p>
    <w:p w:rsidR="003A735F" w14:paraId="7F35E4AB" w14:textId="77777777">
      <w:pPr>
        <w:pStyle w:val="TOC2"/>
        <w:tabs>
          <w:tab w:val="right" w:leader="dot" w:pos="8306"/>
        </w:tabs>
      </w:pPr>
      <w:hyperlink w:anchor="_Toc10732" w:history="1">
        <w:r>
          <w:rPr>
            <w:rFonts w:ascii="仿宋" w:eastAsia="仿宋" w:hAnsi="仿宋" w:cs="仿宋" w:hint="eastAsia"/>
          </w:rPr>
          <w:t>（六）经济评价结论</w:t>
        </w:r>
        <w:r>
          <w:tab/>
        </w:r>
        <w:r>
          <w:fldChar w:fldCharType="begin"/>
        </w:r>
        <w:r>
          <w:instrText xml:space="preserve"> PAGEREF _Toc10732 \h </w:instrText>
        </w:r>
        <w:r>
          <w:fldChar w:fldCharType="separate"/>
        </w:r>
        <w:r>
          <w:t>27</w:t>
        </w:r>
        <w:r>
          <w:fldChar w:fldCharType="end"/>
        </w:r>
      </w:hyperlink>
    </w:p>
    <w:p w:rsidR="003A735F" w14:paraId="5192827C" w14:textId="77777777">
      <w:pPr>
        <w:pStyle w:val="TOC1"/>
        <w:tabs>
          <w:tab w:val="right" w:leader="dot" w:pos="8306"/>
        </w:tabs>
      </w:pPr>
      <w:hyperlink w:anchor="_Toc14452" w:history="1">
        <w:r>
          <w:rPr>
            <w:rFonts w:ascii="仿宋" w:eastAsia="仿宋" w:hAnsi="仿宋" w:cs="仿宋" w:hint="eastAsia"/>
          </w:rPr>
          <w:t>八、抖音直播项目规划进度</w:t>
        </w:r>
        <w:r>
          <w:tab/>
        </w:r>
        <w:r>
          <w:fldChar w:fldCharType="begin"/>
        </w:r>
        <w:r>
          <w:instrText xml:space="preserve"> PAGEREF _Toc14452 \h </w:instrText>
        </w:r>
        <w:r>
          <w:fldChar w:fldCharType="separate"/>
        </w:r>
        <w:r>
          <w:t>28</w:t>
        </w:r>
        <w:r>
          <w:fldChar w:fldCharType="end"/>
        </w:r>
      </w:hyperlink>
    </w:p>
    <w:p w:rsidR="003A735F" w14:paraId="7CA4AD61" w14:textId="77777777">
      <w:pPr>
        <w:pStyle w:val="TOC2"/>
        <w:tabs>
          <w:tab w:val="right" w:leader="dot" w:pos="8306"/>
        </w:tabs>
      </w:pPr>
      <w:hyperlink w:anchor="_Toc18335" w:history="1">
        <w:r>
          <w:rPr>
            <w:rFonts w:ascii="仿宋" w:eastAsia="仿宋" w:hAnsi="仿宋" w:cs="仿宋" w:hint="eastAsia"/>
          </w:rPr>
          <w:t>（一）抖音直播项目进度安排</w:t>
        </w:r>
        <w:r>
          <w:tab/>
        </w:r>
        <w:r>
          <w:fldChar w:fldCharType="begin"/>
        </w:r>
        <w:r>
          <w:instrText xml:space="preserve"> PAGEREF _Toc18335 \h </w:instrText>
        </w:r>
        <w:r>
          <w:fldChar w:fldCharType="separate"/>
        </w:r>
        <w:r>
          <w:t>28</w:t>
        </w:r>
        <w:r>
          <w:fldChar w:fldCharType="end"/>
        </w:r>
      </w:hyperlink>
    </w:p>
    <w:p w:rsidR="003A735F" w14:paraId="549C5660" w14:textId="77777777">
      <w:pPr>
        <w:pStyle w:val="TOC2"/>
        <w:tabs>
          <w:tab w:val="right" w:leader="dot" w:pos="8306"/>
        </w:tabs>
      </w:pPr>
      <w:hyperlink w:anchor="_Toc391" w:history="1">
        <w:r>
          <w:rPr>
            <w:rFonts w:ascii="仿宋" w:eastAsia="仿宋" w:hAnsi="仿宋" w:cs="仿宋" w:hint="eastAsia"/>
          </w:rPr>
          <w:t>（二）抖音直播项目实施保障措施</w:t>
        </w:r>
        <w:r>
          <w:tab/>
        </w:r>
        <w:r>
          <w:fldChar w:fldCharType="begin"/>
        </w:r>
        <w:r>
          <w:instrText xml:space="preserve"> PAGEREF _Toc391 \h </w:instrText>
        </w:r>
        <w:r>
          <w:fldChar w:fldCharType="separate"/>
        </w:r>
        <w:r>
          <w:t>28</w:t>
        </w:r>
        <w:r>
          <w:fldChar w:fldCharType="end"/>
        </w:r>
      </w:hyperlink>
    </w:p>
    <w:p w:rsidR="003A735F" w14:paraId="0CAA8FB3" w14:textId="77777777">
      <w:pPr>
        <w:pStyle w:val="TOC1"/>
        <w:tabs>
          <w:tab w:val="right" w:leader="dot" w:pos="8306"/>
        </w:tabs>
      </w:pPr>
      <w:hyperlink w:anchor="_Toc5765" w:history="1">
        <w:r>
          <w:rPr>
            <w:rFonts w:ascii="仿宋" w:eastAsia="仿宋" w:hAnsi="仿宋" w:cs="仿宋" w:hint="eastAsia"/>
          </w:rPr>
          <w:t>九、投资估算</w:t>
        </w:r>
        <w:r>
          <w:tab/>
        </w:r>
        <w:r>
          <w:fldChar w:fldCharType="begin"/>
        </w:r>
        <w:r>
          <w:instrText xml:space="preserve"> PAGEREF _Toc5765 \h </w:instrText>
        </w:r>
        <w:r>
          <w:fldChar w:fldCharType="separate"/>
        </w:r>
        <w:r>
          <w:t>29</w:t>
        </w:r>
        <w:r>
          <w:fldChar w:fldCharType="end"/>
        </w:r>
      </w:hyperlink>
    </w:p>
    <w:p w:rsidR="003A735F" w14:paraId="06576BF2" w14:textId="77777777">
      <w:pPr>
        <w:pStyle w:val="TOC2"/>
        <w:tabs>
          <w:tab w:val="right" w:leader="dot" w:pos="8306"/>
        </w:tabs>
      </w:pPr>
      <w:hyperlink w:anchor="_Toc25760" w:history="1">
        <w:r>
          <w:rPr>
            <w:rFonts w:ascii="仿宋" w:eastAsia="仿宋" w:hAnsi="仿宋" w:cs="仿宋" w:hint="eastAsia"/>
          </w:rPr>
          <w:t>（一）投资估算的编制说明</w:t>
        </w:r>
        <w:r>
          <w:tab/>
        </w:r>
        <w:r>
          <w:fldChar w:fldCharType="begin"/>
        </w:r>
        <w:r>
          <w:instrText xml:space="preserve"> PAGEREF _Toc25760 \h </w:instrText>
        </w:r>
        <w:r>
          <w:fldChar w:fldCharType="separate"/>
        </w:r>
        <w:r>
          <w:t>29</w:t>
        </w:r>
        <w:r>
          <w:fldChar w:fldCharType="end"/>
        </w:r>
      </w:hyperlink>
    </w:p>
    <w:p w:rsidR="003A735F" w14:paraId="62D4D2F1" w14:textId="77777777">
      <w:pPr>
        <w:pStyle w:val="TOC2"/>
        <w:tabs>
          <w:tab w:val="right" w:leader="dot" w:pos="8306"/>
        </w:tabs>
      </w:pPr>
      <w:hyperlink w:anchor="_Toc4991" w:history="1">
        <w:r>
          <w:rPr>
            <w:rFonts w:ascii="仿宋" w:eastAsia="仿宋" w:hAnsi="仿宋" w:cs="仿宋" w:hint="eastAsia"/>
          </w:rPr>
          <w:t>（二）建设投资估算</w:t>
        </w:r>
        <w:r>
          <w:tab/>
        </w:r>
        <w:r>
          <w:fldChar w:fldCharType="begin"/>
        </w:r>
        <w:r>
          <w:instrText xml:space="preserve"> PAGEREF _Toc4991 \h </w:instrText>
        </w:r>
        <w:r>
          <w:fldChar w:fldCharType="separate"/>
        </w:r>
        <w:r>
          <w:t>30</w:t>
        </w:r>
        <w:r>
          <w:fldChar w:fldCharType="end"/>
        </w:r>
      </w:hyperlink>
    </w:p>
    <w:p w:rsidR="003A735F" w14:paraId="19AD51F4" w14:textId="77777777">
      <w:pPr>
        <w:pStyle w:val="TOC2"/>
        <w:tabs>
          <w:tab w:val="right" w:leader="dot" w:pos="8306"/>
        </w:tabs>
      </w:pPr>
      <w:hyperlink w:anchor="_Toc14849" w:history="1">
        <w:r>
          <w:rPr>
            <w:rFonts w:ascii="仿宋" w:eastAsia="仿宋" w:hAnsi="仿宋" w:cs="仿宋" w:hint="eastAsia"/>
          </w:rPr>
          <w:t>（三）建设期利息</w:t>
        </w:r>
        <w:r>
          <w:tab/>
        </w:r>
        <w:r>
          <w:fldChar w:fldCharType="begin"/>
        </w:r>
        <w:r>
          <w:instrText xml:space="preserve"> PAGEREF _Toc14849 \h </w:instrText>
        </w:r>
        <w:r>
          <w:fldChar w:fldCharType="separate"/>
        </w:r>
        <w:r>
          <w:t>31</w:t>
        </w:r>
        <w:r>
          <w:fldChar w:fldCharType="end"/>
        </w:r>
      </w:hyperlink>
    </w:p>
    <w:p w:rsidR="003A735F" w14:paraId="292DAE6C" w14:textId="77777777">
      <w:pPr>
        <w:pStyle w:val="TOC2"/>
        <w:tabs>
          <w:tab w:val="right" w:leader="dot" w:pos="8306"/>
        </w:tabs>
      </w:pPr>
      <w:hyperlink w:anchor="_Toc28939" w:history="1">
        <w:r>
          <w:rPr>
            <w:rFonts w:ascii="仿宋" w:eastAsia="仿宋" w:hAnsi="仿宋" w:cs="仿宋" w:hint="eastAsia"/>
          </w:rPr>
          <w:t>（四）流动资金</w:t>
        </w:r>
        <w:r>
          <w:tab/>
        </w:r>
        <w:r>
          <w:fldChar w:fldCharType="begin"/>
        </w:r>
        <w:r>
          <w:instrText xml:space="preserve"> PAGEREF _Toc28939 \h </w:instrText>
        </w:r>
        <w:r>
          <w:fldChar w:fldCharType="separate"/>
        </w:r>
        <w:r>
          <w:t>32</w:t>
        </w:r>
        <w:r>
          <w:fldChar w:fldCharType="end"/>
        </w:r>
      </w:hyperlink>
    </w:p>
    <w:p w:rsidR="003A735F" w14:paraId="5889223A" w14:textId="77777777">
      <w:pPr>
        <w:pStyle w:val="TOC2"/>
        <w:tabs>
          <w:tab w:val="right" w:leader="dot" w:pos="8306"/>
        </w:tabs>
      </w:pPr>
      <w:hyperlink w:anchor="_Toc16496" w:history="1">
        <w:r>
          <w:rPr>
            <w:rFonts w:ascii="仿宋" w:eastAsia="仿宋" w:hAnsi="仿宋" w:cs="仿宋" w:hint="eastAsia"/>
          </w:rPr>
          <w:t>（五）抖音直播项目总投资</w:t>
        </w:r>
        <w:r>
          <w:tab/>
        </w:r>
        <w:r>
          <w:fldChar w:fldCharType="begin"/>
        </w:r>
        <w:r>
          <w:instrText xml:space="preserve"> PAGEREF _Toc16496 \h </w:instrText>
        </w:r>
        <w:r>
          <w:fldChar w:fldCharType="separate"/>
        </w:r>
        <w:r>
          <w:t>32</w:t>
        </w:r>
        <w:r>
          <w:fldChar w:fldCharType="end"/>
        </w:r>
      </w:hyperlink>
    </w:p>
    <w:p w:rsidR="003A735F" w14:paraId="1FF2DF5E" w14:textId="77777777">
      <w:pPr>
        <w:pStyle w:val="TOC2"/>
        <w:tabs>
          <w:tab w:val="right" w:leader="dot" w:pos="8306"/>
        </w:tabs>
      </w:pPr>
      <w:hyperlink w:anchor="_Toc22570" w:history="1">
        <w:r>
          <w:rPr>
            <w:rFonts w:ascii="仿宋" w:eastAsia="仿宋" w:hAnsi="仿宋" w:cs="仿宋" w:hint="eastAsia"/>
          </w:rPr>
          <w:t>（六）资金</w:t>
        </w:r>
        <w:r>
          <w:rPr>
            <w:rFonts w:ascii="仿宋" w:eastAsia="仿宋" w:hAnsi="仿宋" w:cs="仿宋" w:hint="eastAsia"/>
          </w:rPr>
          <w:t>筹措与投资计划</w:t>
        </w:r>
        <w:r>
          <w:tab/>
        </w:r>
        <w:r>
          <w:fldChar w:fldCharType="begin"/>
        </w:r>
        <w:r>
          <w:instrText xml:space="preserve"> PAGEREF _Toc22570 \h </w:instrText>
        </w:r>
        <w:r>
          <w:fldChar w:fldCharType="separate"/>
        </w:r>
        <w:r>
          <w:t>33</w:t>
        </w:r>
        <w:r>
          <w:fldChar w:fldCharType="end"/>
        </w:r>
      </w:hyperlink>
    </w:p>
    <w:p w:rsidR="003A735F" w14:paraId="436FD9E3" w14:textId="77777777">
      <w:pPr>
        <w:pStyle w:val="TOC1"/>
        <w:tabs>
          <w:tab w:val="right" w:leader="dot" w:pos="8306"/>
        </w:tabs>
      </w:pPr>
      <w:hyperlink w:anchor="_Toc5359" w:history="1">
        <w:r>
          <w:rPr>
            <w:rFonts w:ascii="仿宋" w:eastAsia="仿宋" w:hAnsi="仿宋" w:cs="仿宋" w:hint="eastAsia"/>
          </w:rPr>
          <w:t>十、环境保护分析</w:t>
        </w:r>
        <w:r>
          <w:tab/>
        </w:r>
        <w:r>
          <w:fldChar w:fldCharType="begin"/>
        </w:r>
        <w:r>
          <w:instrText xml:space="preserve"> PAGEREF _Toc5359 \h </w:instrText>
        </w:r>
        <w:r>
          <w:fldChar w:fldCharType="separate"/>
        </w:r>
        <w:r>
          <w:t>34</w:t>
        </w:r>
        <w:r>
          <w:fldChar w:fldCharType="end"/>
        </w:r>
      </w:hyperlink>
    </w:p>
    <w:p w:rsidR="003A735F" w14:paraId="3506B0E8"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0919" w:history="1">
        <w:r>
          <w:rPr>
            <w:rFonts w:ascii="仿宋" w:eastAsia="仿宋" w:hAnsi="仿宋" w:cs="仿宋" w:hint="eastAsia"/>
          </w:rPr>
          <w:t>（一）环境保护综述</w:t>
        </w:r>
        <w:r>
          <w:tab/>
        </w:r>
        <w:r>
          <w:fldChar w:fldCharType="begin"/>
        </w:r>
        <w:r>
          <w:instrText xml:space="preserve"> PAGEREF _Toc20919 \h </w:instrText>
        </w:r>
        <w:r>
          <w:fldChar w:fldCharType="separate"/>
        </w:r>
        <w:r>
          <w:t>34</w:t>
        </w:r>
        <w:r>
          <w:fldChar w:fldCharType="end"/>
        </w:r>
      </w:hyperlink>
    </w:p>
    <w:p w:rsidR="003A735F" w14:paraId="5CBD8D25" w14:textId="77777777">
      <w:pPr>
        <w:pStyle w:val="TOC2"/>
        <w:tabs>
          <w:tab w:val="right" w:leader="dot" w:pos="8306"/>
        </w:tabs>
      </w:pPr>
      <w:hyperlink w:anchor="_Toc1353" w:history="1">
        <w:r>
          <w:rPr>
            <w:rFonts w:ascii="仿宋" w:eastAsia="仿宋" w:hAnsi="仿宋" w:cs="仿宋" w:hint="eastAsia"/>
          </w:rPr>
          <w:t>（二）施工期环境影响分析</w:t>
        </w:r>
        <w:r>
          <w:tab/>
        </w:r>
        <w:r>
          <w:fldChar w:fldCharType="begin"/>
        </w:r>
        <w:r>
          <w:instrText xml:space="preserve"> PAGEREF _Toc1353 \h </w:instrText>
        </w:r>
        <w:r>
          <w:fldChar w:fldCharType="separate"/>
        </w:r>
        <w:r>
          <w:t>34</w:t>
        </w:r>
        <w:r>
          <w:fldChar w:fldCharType="end"/>
        </w:r>
      </w:hyperlink>
    </w:p>
    <w:p w:rsidR="003A735F" w14:paraId="6EDCAE9D" w14:textId="77777777">
      <w:pPr>
        <w:pStyle w:val="TOC2"/>
        <w:tabs>
          <w:tab w:val="right" w:leader="dot" w:pos="8306"/>
        </w:tabs>
      </w:pPr>
      <w:hyperlink w:anchor="_Toc9027" w:history="1">
        <w:r>
          <w:rPr>
            <w:rFonts w:ascii="仿宋" w:eastAsia="仿宋" w:hAnsi="仿宋" w:cs="仿宋" w:hint="eastAsia"/>
          </w:rPr>
          <w:t>（三）营运期环境影响分析</w:t>
        </w:r>
        <w:r>
          <w:tab/>
        </w:r>
        <w:r>
          <w:fldChar w:fldCharType="begin"/>
        </w:r>
        <w:r>
          <w:instrText xml:space="preserve"> PAGEREF _Toc9027 \h </w:instrText>
        </w:r>
        <w:r>
          <w:fldChar w:fldCharType="separate"/>
        </w:r>
        <w:r>
          <w:t>37</w:t>
        </w:r>
        <w:r>
          <w:fldChar w:fldCharType="end"/>
        </w:r>
      </w:hyperlink>
    </w:p>
    <w:p w:rsidR="003A735F" w14:paraId="2323A5A3" w14:textId="77777777">
      <w:pPr>
        <w:pStyle w:val="TOC2"/>
        <w:tabs>
          <w:tab w:val="right" w:leader="dot" w:pos="8306"/>
        </w:tabs>
      </w:pPr>
      <w:hyperlink w:anchor="_Toc31734" w:history="1">
        <w:r>
          <w:rPr>
            <w:rFonts w:ascii="仿宋" w:eastAsia="仿宋" w:hAnsi="仿宋" w:cs="仿宋" w:hint="eastAsia"/>
          </w:rPr>
          <w:t>（四）综合评价</w:t>
        </w:r>
        <w:r>
          <w:tab/>
        </w:r>
        <w:r>
          <w:fldChar w:fldCharType="begin"/>
        </w:r>
        <w:r>
          <w:instrText xml:space="preserve"> PAGEREF _Toc31734 \h </w:instrText>
        </w:r>
        <w:r>
          <w:fldChar w:fldCharType="separate"/>
        </w:r>
        <w:r>
          <w:t>38</w:t>
        </w:r>
        <w:r>
          <w:fldChar w:fldCharType="end"/>
        </w:r>
      </w:hyperlink>
    </w:p>
    <w:p w:rsidR="003A735F" w14:paraId="29962792" w14:textId="71D1816D">
      <w:pPr>
        <w:pStyle w:val="TOC1"/>
        <w:tabs>
          <w:tab w:val="right" w:leader="dot" w:pos="8306"/>
        </w:tabs>
      </w:pPr>
      <w:hyperlink w:anchor="_Toc1001" w:history="1">
        <w:r>
          <w:rPr>
            <w:rFonts w:ascii="仿宋" w:eastAsia="仿宋" w:hAnsi="仿宋" w:cs="仿宋" w:hint="eastAsia"/>
          </w:rPr>
          <w:t>十一、</w:t>
        </w:r>
        <w:r>
          <w:rPr>
            <w:rFonts w:ascii="仿宋" w:eastAsia="仿宋" w:hAnsi="仿宋" w:cs="仿宋" w:hint="eastAsia"/>
          </w:rPr>
          <w:t>环境保护可行性</w:t>
        </w:r>
        <w:r>
          <w:tab/>
        </w:r>
        <w:r>
          <w:fldChar w:fldCharType="begin"/>
        </w:r>
        <w:r>
          <w:instrText xml:space="preserve"> PAGEREF _Toc1001 \h </w:instrText>
        </w:r>
        <w:r>
          <w:fldChar w:fldCharType="separate"/>
        </w:r>
        <w:r>
          <w:t>39</w:t>
        </w:r>
        <w:r>
          <w:fldChar w:fldCharType="end"/>
        </w:r>
      </w:hyperlink>
    </w:p>
    <w:p w:rsidR="003A735F" w14:paraId="0078DF37" w14:textId="77777777">
      <w:pPr>
        <w:pStyle w:val="TOC2"/>
        <w:tabs>
          <w:tab w:val="right" w:leader="dot" w:pos="8306"/>
        </w:tabs>
      </w:pPr>
      <w:hyperlink w:anchor="_Toc30751" w:history="1">
        <w:r>
          <w:rPr>
            <w:rFonts w:ascii="仿宋" w:eastAsia="仿宋" w:hAnsi="仿宋" w:cs="仿宋" w:hint="eastAsia"/>
          </w:rPr>
          <w:t>（一）建设区域环境质量现状</w:t>
        </w:r>
        <w:r>
          <w:tab/>
        </w:r>
        <w:r>
          <w:fldChar w:fldCharType="begin"/>
        </w:r>
        <w:r>
          <w:instrText xml:space="preserve"> PAGEREF _Toc30751 \h </w:instrText>
        </w:r>
        <w:r>
          <w:fldChar w:fldCharType="separate"/>
        </w:r>
        <w:r>
          <w:t>39</w:t>
        </w:r>
        <w:r>
          <w:fldChar w:fldCharType="end"/>
        </w:r>
      </w:hyperlink>
    </w:p>
    <w:p w:rsidR="003A735F" w14:paraId="3817E5EC" w14:textId="77777777">
      <w:pPr>
        <w:pStyle w:val="TOC2"/>
        <w:tabs>
          <w:tab w:val="right" w:leader="dot" w:pos="8306"/>
        </w:tabs>
      </w:pPr>
      <w:hyperlink w:anchor="_Toc28862" w:history="1">
        <w:r>
          <w:rPr>
            <w:rFonts w:ascii="仿宋" w:eastAsia="仿宋" w:hAnsi="仿宋" w:cs="仿宋" w:hint="eastAsia"/>
          </w:rPr>
          <w:t>（二）建设期环境保护</w:t>
        </w:r>
        <w:r>
          <w:tab/>
        </w:r>
        <w:r>
          <w:fldChar w:fldCharType="begin"/>
        </w:r>
        <w:r>
          <w:instrText xml:space="preserve"> PAGEREF _Toc28862 \h </w:instrText>
        </w:r>
        <w:r>
          <w:fldChar w:fldCharType="separate"/>
        </w:r>
        <w:r>
          <w:t>40</w:t>
        </w:r>
        <w:r>
          <w:fldChar w:fldCharType="end"/>
        </w:r>
      </w:hyperlink>
    </w:p>
    <w:p w:rsidR="003A735F" w14:paraId="07DC5745" w14:textId="77777777">
      <w:pPr>
        <w:pStyle w:val="TOC2"/>
        <w:tabs>
          <w:tab w:val="right" w:leader="dot" w:pos="8306"/>
        </w:tabs>
      </w:pPr>
      <w:hyperlink w:anchor="_Toc23246" w:history="1">
        <w:r>
          <w:rPr>
            <w:rFonts w:ascii="仿宋" w:eastAsia="仿宋" w:hAnsi="仿宋" w:cs="仿宋" w:hint="eastAsia"/>
          </w:rPr>
          <w:t>（三）运营期环境保护</w:t>
        </w:r>
        <w:r>
          <w:tab/>
        </w:r>
        <w:r>
          <w:fldChar w:fldCharType="begin"/>
        </w:r>
        <w:r>
          <w:instrText xml:space="preserve"> PAGEREF _Toc23246 \h </w:instrText>
        </w:r>
        <w:r>
          <w:fldChar w:fldCharType="separate"/>
        </w:r>
        <w:r>
          <w:t>42</w:t>
        </w:r>
        <w:r>
          <w:fldChar w:fldCharType="end"/>
        </w:r>
      </w:hyperlink>
    </w:p>
    <w:p w:rsidR="003A735F" w14:paraId="2B0CAA6A" w14:textId="77777777">
      <w:pPr>
        <w:pStyle w:val="TOC2"/>
        <w:tabs>
          <w:tab w:val="right" w:leader="dot" w:pos="8306"/>
        </w:tabs>
      </w:pPr>
      <w:hyperlink w:anchor="_Toc26056" w:history="1">
        <w:r>
          <w:rPr>
            <w:rFonts w:ascii="仿宋" w:eastAsia="仿宋" w:hAnsi="仿宋" w:cs="仿宋" w:hint="eastAsia"/>
          </w:rPr>
          <w:t>（四）抖音直播项目建设对区域经济的影响</w:t>
        </w:r>
        <w:r>
          <w:tab/>
        </w:r>
        <w:r>
          <w:fldChar w:fldCharType="begin"/>
        </w:r>
        <w:r>
          <w:instrText xml:space="preserve"> PAGEREF _Toc26056 \h </w:instrText>
        </w:r>
        <w:r>
          <w:fldChar w:fldCharType="separate"/>
        </w:r>
        <w:r>
          <w:t>44</w:t>
        </w:r>
        <w:r>
          <w:fldChar w:fldCharType="end"/>
        </w:r>
      </w:hyperlink>
    </w:p>
    <w:p w:rsidR="003A735F" w14:paraId="1FF26EC4" w14:textId="77777777">
      <w:pPr>
        <w:pStyle w:val="TOC2"/>
        <w:tabs>
          <w:tab w:val="right" w:leader="dot" w:pos="8306"/>
        </w:tabs>
      </w:pPr>
      <w:hyperlink w:anchor="_Toc23179" w:history="1">
        <w:r>
          <w:rPr>
            <w:rFonts w:ascii="仿宋" w:eastAsia="仿宋" w:hAnsi="仿宋" w:cs="仿宋" w:hint="eastAsia"/>
          </w:rPr>
          <w:t>（五）废弃物处理</w:t>
        </w:r>
        <w:r>
          <w:tab/>
        </w:r>
        <w:r>
          <w:fldChar w:fldCharType="begin"/>
        </w:r>
        <w:r>
          <w:instrText xml:space="preserve"> PAGEREF _Toc23179 \h </w:instrText>
        </w:r>
        <w:r>
          <w:fldChar w:fldCharType="separate"/>
        </w:r>
        <w:r>
          <w:t>45</w:t>
        </w:r>
        <w:r>
          <w:fldChar w:fldCharType="end"/>
        </w:r>
      </w:hyperlink>
    </w:p>
    <w:p w:rsidR="003A735F" w14:paraId="329008E8" w14:textId="77777777">
      <w:pPr>
        <w:pStyle w:val="TOC2"/>
        <w:tabs>
          <w:tab w:val="right" w:leader="dot" w:pos="8306"/>
        </w:tabs>
      </w:pPr>
      <w:hyperlink w:anchor="_Toc10143" w:history="1">
        <w:r>
          <w:rPr>
            <w:rFonts w:ascii="仿宋" w:eastAsia="仿宋" w:hAnsi="仿宋" w:cs="仿宋" w:hint="eastAsia"/>
          </w:rPr>
          <w:t>（六）特殊环境影响分析</w:t>
        </w:r>
        <w:r>
          <w:tab/>
        </w:r>
        <w:r>
          <w:fldChar w:fldCharType="begin"/>
        </w:r>
        <w:r>
          <w:instrText xml:space="preserve"> PAGEREF _Toc10143 \h </w:instrText>
        </w:r>
        <w:r>
          <w:fldChar w:fldCharType="separate"/>
        </w:r>
        <w:r>
          <w:t>46</w:t>
        </w:r>
        <w:r>
          <w:fldChar w:fldCharType="end"/>
        </w:r>
      </w:hyperlink>
    </w:p>
    <w:p w:rsidR="003A735F" w14:paraId="5AB26C7E" w14:textId="77777777">
      <w:pPr>
        <w:pStyle w:val="TOC2"/>
        <w:tabs>
          <w:tab w:val="right" w:leader="dot" w:pos="8306"/>
        </w:tabs>
      </w:pPr>
      <w:hyperlink w:anchor="_Toc14582" w:history="1">
        <w:r>
          <w:rPr>
            <w:rFonts w:ascii="仿宋" w:eastAsia="仿宋" w:hAnsi="仿宋" w:cs="仿宋" w:hint="eastAsia"/>
          </w:rPr>
          <w:t>（七）清洁生产</w:t>
        </w:r>
        <w:r>
          <w:tab/>
        </w:r>
        <w:r>
          <w:fldChar w:fldCharType="begin"/>
        </w:r>
        <w:r>
          <w:instrText xml:space="preserve"> PAGEREF _Toc14582 \h </w:instrText>
        </w:r>
        <w:r>
          <w:fldChar w:fldCharType="separate"/>
        </w:r>
        <w:r>
          <w:t>47</w:t>
        </w:r>
        <w:r>
          <w:fldChar w:fldCharType="end"/>
        </w:r>
      </w:hyperlink>
    </w:p>
    <w:p w:rsidR="003A735F" w14:paraId="09F9112B" w14:textId="77777777">
      <w:pPr>
        <w:pStyle w:val="TOC2"/>
        <w:tabs>
          <w:tab w:val="right" w:leader="dot" w:pos="8306"/>
        </w:tabs>
      </w:pPr>
      <w:hyperlink w:anchor="_Toc27432" w:history="1">
        <w:r>
          <w:rPr>
            <w:rFonts w:ascii="仿宋" w:eastAsia="仿宋" w:hAnsi="仿宋" w:cs="仿宋" w:hint="eastAsia"/>
          </w:rPr>
          <w:t>（八）环境保护综合评价</w:t>
        </w:r>
        <w:r>
          <w:tab/>
        </w:r>
        <w:r>
          <w:fldChar w:fldCharType="begin"/>
        </w:r>
        <w:r>
          <w:instrText xml:space="preserve"> PAGEREF _Toc27432 \h </w:instrText>
        </w:r>
        <w:r>
          <w:fldChar w:fldCharType="separate"/>
        </w:r>
        <w:r>
          <w:t>48</w:t>
        </w:r>
        <w:r>
          <w:fldChar w:fldCharType="end"/>
        </w:r>
      </w:hyperlink>
    </w:p>
    <w:p w:rsidR="003A735F" w14:paraId="3314479C" w14:textId="77777777">
      <w:pPr>
        <w:pStyle w:val="TOC1"/>
        <w:tabs>
          <w:tab w:val="right" w:leader="dot" w:pos="8306"/>
        </w:tabs>
      </w:pPr>
      <w:hyperlink w:anchor="_Toc29214" w:history="1">
        <w:r>
          <w:rPr>
            <w:rFonts w:ascii="仿宋" w:eastAsia="仿宋" w:hAnsi="仿宋" w:cs="仿宋" w:hint="eastAsia"/>
          </w:rPr>
          <w:t>十二、市场分析、调研</w:t>
        </w:r>
        <w:r>
          <w:tab/>
        </w:r>
        <w:r>
          <w:fldChar w:fldCharType="begin"/>
        </w:r>
        <w:r>
          <w:instrText xml:space="preserve"> PAGEREF _Toc29214 \h </w:instrText>
        </w:r>
        <w:r>
          <w:fldChar w:fldCharType="separate"/>
        </w:r>
        <w:r>
          <w:t>49</w:t>
        </w:r>
        <w:r>
          <w:fldChar w:fldCharType="end"/>
        </w:r>
      </w:hyperlink>
    </w:p>
    <w:p w:rsidR="003A735F" w14:paraId="2C0BECDC" w14:textId="77777777">
      <w:pPr>
        <w:pStyle w:val="TOC2"/>
        <w:tabs>
          <w:tab w:val="right" w:leader="dot" w:pos="8306"/>
        </w:tabs>
      </w:pPr>
      <w:hyperlink w:anchor="_Toc21509" w:history="1">
        <w:r>
          <w:rPr>
            <w:rFonts w:ascii="仿宋" w:eastAsia="仿宋" w:hAnsi="仿宋" w:cs="仿宋" w:hint="eastAsia"/>
          </w:rPr>
          <w:t>（一）抖音直播行业分析</w:t>
        </w:r>
        <w:r>
          <w:tab/>
        </w:r>
        <w:r>
          <w:fldChar w:fldCharType="begin"/>
        </w:r>
        <w:r>
          <w:instrText xml:space="preserve"> PAGEREF _Toc21509 \h </w:instrText>
        </w:r>
        <w:r>
          <w:fldChar w:fldCharType="separate"/>
        </w:r>
        <w:r>
          <w:t>49</w:t>
        </w:r>
        <w:r>
          <w:fldChar w:fldCharType="end"/>
        </w:r>
      </w:hyperlink>
    </w:p>
    <w:p w:rsidR="003A735F" w14:paraId="608A8ECF" w14:textId="77777777">
      <w:pPr>
        <w:pStyle w:val="TOC2"/>
        <w:tabs>
          <w:tab w:val="right" w:leader="dot" w:pos="8306"/>
        </w:tabs>
      </w:pPr>
      <w:hyperlink w:anchor="_Toc7078" w:history="1">
        <w:r>
          <w:rPr>
            <w:rFonts w:ascii="仿宋" w:eastAsia="仿宋" w:hAnsi="仿宋" w:cs="仿宋" w:hint="eastAsia"/>
          </w:rPr>
          <w:t>（二）抖音直播市场分析预测</w:t>
        </w:r>
        <w:r>
          <w:tab/>
        </w:r>
        <w:r>
          <w:fldChar w:fldCharType="begin"/>
        </w:r>
        <w:r>
          <w:instrText xml:space="preserve"> PAGEREF _Toc7078 \h </w:instrText>
        </w:r>
        <w:r>
          <w:fldChar w:fldCharType="separate"/>
        </w:r>
        <w:r>
          <w:t>51</w:t>
        </w:r>
        <w:r>
          <w:fldChar w:fldCharType="end"/>
        </w:r>
      </w:hyperlink>
    </w:p>
    <w:p w:rsidR="003A735F" w14:paraId="3E9581B4" w14:textId="77777777">
      <w:pPr>
        <w:pStyle w:val="TOC1"/>
        <w:tabs>
          <w:tab w:val="right" w:leader="dot" w:pos="8306"/>
        </w:tabs>
      </w:pPr>
      <w:hyperlink w:anchor="_Toc18354" w:history="1">
        <w:r>
          <w:rPr>
            <w:rFonts w:ascii="仿宋" w:eastAsia="仿宋" w:hAnsi="仿宋" w:cs="仿宋" w:hint="eastAsia"/>
          </w:rPr>
          <w:t>十三、社会责任</w:t>
        </w:r>
        <w:r>
          <w:tab/>
        </w:r>
        <w:r>
          <w:fldChar w:fldCharType="begin"/>
        </w:r>
        <w:r>
          <w:instrText xml:space="preserve"> PAGEREF _Toc18354 \h </w:instrText>
        </w:r>
        <w:r>
          <w:fldChar w:fldCharType="separate"/>
        </w:r>
        <w:r>
          <w:t>52</w:t>
        </w:r>
        <w:r>
          <w:fldChar w:fldCharType="end"/>
        </w:r>
      </w:hyperlink>
    </w:p>
    <w:p w:rsidR="003A735F" w14:paraId="089D9C74" w14:textId="77777777">
      <w:pPr>
        <w:pStyle w:val="TOC2"/>
        <w:tabs>
          <w:tab w:val="right" w:leader="dot" w:pos="8306"/>
        </w:tabs>
      </w:pPr>
      <w:hyperlink w:anchor="_Toc6646" w:history="1">
        <w:r>
          <w:rPr>
            <w:rFonts w:ascii="仿宋" w:eastAsia="仿宋" w:hAnsi="仿宋" w:cs="仿宋" w:hint="eastAsia"/>
          </w:rPr>
          <w:t>（一）社会责任政策</w:t>
        </w:r>
        <w:r>
          <w:tab/>
        </w:r>
        <w:r>
          <w:fldChar w:fldCharType="begin"/>
        </w:r>
        <w:r>
          <w:instrText xml:space="preserve"> PAGEREF _Toc6646 \h </w:instrText>
        </w:r>
        <w:r>
          <w:fldChar w:fldCharType="separate"/>
        </w:r>
        <w:r>
          <w:t>52</w:t>
        </w:r>
        <w:r>
          <w:fldChar w:fldCharType="end"/>
        </w:r>
      </w:hyperlink>
    </w:p>
    <w:p w:rsidR="003A735F" w14:paraId="2187BB40" w14:textId="77777777">
      <w:pPr>
        <w:pStyle w:val="TOC2"/>
        <w:tabs>
          <w:tab w:val="right" w:leader="dot" w:pos="8306"/>
        </w:tabs>
      </w:pPr>
      <w:hyperlink w:anchor="_Toc17000" w:history="1">
        <w:r>
          <w:rPr>
            <w:rFonts w:ascii="仿宋" w:eastAsia="仿宋" w:hAnsi="仿宋" w:cs="仿宋" w:hint="eastAsia"/>
          </w:rPr>
          <w:t>（二）可持续性计划</w:t>
        </w:r>
        <w:r>
          <w:tab/>
        </w:r>
        <w:r>
          <w:fldChar w:fldCharType="begin"/>
        </w:r>
        <w:r>
          <w:instrText xml:space="preserve"> PAGEREF _Toc17000 \h </w:instrText>
        </w:r>
        <w:r>
          <w:fldChar w:fldCharType="separate"/>
        </w:r>
        <w:r>
          <w:t>53</w:t>
        </w:r>
        <w:r>
          <w:fldChar w:fldCharType="end"/>
        </w:r>
      </w:hyperlink>
    </w:p>
    <w:p w:rsidR="003A735F" w14:paraId="6F27470F" w14:textId="77777777">
      <w:pPr>
        <w:pStyle w:val="TOC2"/>
        <w:tabs>
          <w:tab w:val="right" w:leader="dot" w:pos="8306"/>
        </w:tabs>
      </w:pPr>
      <w:hyperlink w:anchor="_Toc17414" w:history="1">
        <w:r>
          <w:rPr>
            <w:rFonts w:ascii="仿宋" w:eastAsia="仿宋" w:hAnsi="仿宋" w:cs="仿宋" w:hint="eastAsia"/>
          </w:rPr>
          <w:t>（三）社区参与</w:t>
        </w:r>
        <w:r>
          <w:tab/>
        </w:r>
        <w:r>
          <w:fldChar w:fldCharType="begin"/>
        </w:r>
        <w:r>
          <w:instrText xml:space="preserve"> PAGEREF _Toc17414 \h </w:instrText>
        </w:r>
        <w:r>
          <w:fldChar w:fldCharType="separate"/>
        </w:r>
        <w:r>
          <w:t>55</w:t>
        </w:r>
        <w:r>
          <w:fldChar w:fldCharType="end"/>
        </w:r>
      </w:hyperlink>
    </w:p>
    <w:p w:rsidR="003A735F" w14:paraId="50DE0F39"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3A735F" w14:paraId="3E687053" w14:textId="77777777">
      <w:pPr>
        <w:pStyle w:val="Heading1"/>
        <w:jc w:val="center"/>
        <w:rPr>
          <w:rFonts w:ascii="仿宋" w:eastAsia="仿宋" w:hAnsi="仿宋" w:cs="仿宋"/>
        </w:rPr>
      </w:pPr>
      <w:bookmarkStart w:id="0" w:name="_Toc9178"/>
      <w:r>
        <w:rPr>
          <w:rFonts w:ascii="仿宋" w:eastAsia="仿宋" w:hAnsi="仿宋" w:cs="仿宋" w:hint="eastAsia"/>
        </w:rPr>
        <w:t>序言</w:t>
      </w:r>
      <w:bookmarkEnd w:id="0"/>
    </w:p>
    <w:p w:rsidR="003A735F" w14:paraId="47AA0561"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w:t>
      </w:r>
      <w:r>
        <w:rPr>
          <w:rFonts w:ascii="仿宋" w:eastAsia="仿宋" w:hAnsi="仿宋" w:cs="仿宋" w:hint="eastAsia"/>
          <w:sz w:val="28"/>
        </w:rPr>
        <w:t>稳健的投资回报。我们将坚持严谨的投资原则和市场行情的动态分析，以确保为您创造卓越的投资收益。</w:t>
      </w:r>
    </w:p>
    <w:p w:rsidR="003A735F" w14:paraId="609D4349" w14:textId="77777777">
      <w:pPr>
        <w:pStyle w:val="Heading1"/>
        <w:ind w:firstLine="560" w:firstLineChars="200"/>
        <w:rPr>
          <w:rFonts w:ascii="仿宋" w:eastAsia="仿宋" w:hAnsi="仿宋" w:cs="仿宋"/>
          <w:sz w:val="28"/>
        </w:rPr>
      </w:pPr>
      <w:bookmarkStart w:id="1" w:name="_Toc19079"/>
      <w:r>
        <w:rPr>
          <w:rFonts w:ascii="仿宋" w:eastAsia="仿宋" w:hAnsi="仿宋" w:cs="仿宋" w:hint="eastAsia"/>
          <w:sz w:val="28"/>
        </w:rPr>
        <w:t>一、产品方案与建设规划</w:t>
      </w:r>
      <w:bookmarkEnd w:id="1"/>
    </w:p>
    <w:p w:rsidR="003A735F" w14:paraId="0C2B3AB0" w14:textId="77777777">
      <w:pPr>
        <w:pStyle w:val="Heading2"/>
        <w:rPr>
          <w:rFonts w:ascii="仿宋" w:eastAsia="仿宋" w:hAnsi="仿宋" w:cs="仿宋"/>
        </w:rPr>
      </w:pPr>
      <w:bookmarkStart w:id="2" w:name="_Toc19871"/>
      <w:r>
        <w:rPr>
          <w:rFonts w:ascii="仿宋" w:eastAsia="仿宋" w:hAnsi="仿宋" w:cs="仿宋" w:hint="eastAsia"/>
        </w:rPr>
        <w:t>（一）抖音直播项目场地规模</w:t>
      </w:r>
      <w:bookmarkEnd w:id="2"/>
    </w:p>
    <w:p w:rsidR="003A735F" w14:paraId="71772C61" w14:textId="77777777">
      <w:pPr>
        <w:ind w:firstLine="560" w:firstLineChars="200"/>
        <w:rPr>
          <w:rFonts w:ascii="仿宋" w:eastAsia="仿宋" w:hAnsi="仿宋" w:cs="仿宋"/>
          <w:sz w:val="28"/>
        </w:rPr>
      </w:pPr>
      <w:r>
        <w:rPr>
          <w:rFonts w:ascii="仿宋" w:eastAsia="仿宋" w:hAnsi="仿宋" w:cs="仿宋" w:hint="eastAsia"/>
          <w:sz w:val="28"/>
        </w:rPr>
        <w:t>抖音直播项目的总占地面积为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3A735F" w14:paraId="03EE7928" w14:textId="77777777">
      <w:pPr>
        <w:pStyle w:val="Heading2"/>
        <w:ind w:firstLine="560" w:firstLineChars="200"/>
        <w:rPr>
          <w:rFonts w:ascii="仿宋" w:eastAsia="仿宋" w:hAnsi="仿宋" w:cs="仿宋"/>
          <w:sz w:val="28"/>
        </w:rPr>
      </w:pPr>
      <w:bookmarkStart w:id="3" w:name="_Toc18282"/>
      <w:r>
        <w:rPr>
          <w:rFonts w:ascii="仿宋" w:eastAsia="仿宋" w:hAnsi="仿宋" w:cs="仿宋" w:hint="eastAsia"/>
          <w:sz w:val="28"/>
        </w:rPr>
        <w:t>（二）产能规模</w:t>
      </w:r>
      <w:bookmarkEnd w:id="3"/>
    </w:p>
    <w:p w:rsidR="003A735F" w14:paraId="6EAAA701"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根据对国内外市场的深入调研和抖音直播项目实施能力分析，我们制定了建设规模，旨在实现年产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w:t>
      </w:r>
      <w:r>
        <w:rPr>
          <w:rFonts w:ascii="仿宋" w:eastAsia="仿宋" w:hAnsi="仿宋" w:cs="仿宋" w:hint="eastAsia"/>
          <w:sz w:val="28"/>
        </w:rPr>
        <w:t>术改造和升级，以满足市场需求和提高生产效率。</w:t>
      </w:r>
    </w:p>
    <w:p w:rsidR="003A735F" w14:paraId="23D5C967"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预计在抖音直播项目达产后，公司的年营业收入将达到</w:t>
      </w:r>
      <w:r>
        <w:rPr>
          <w:rFonts w:ascii="仿宋" w:eastAsia="仿宋" w:hAnsi="仿宋" w:cs="仿宋" w:hint="eastAsia"/>
          <w:sz w:val="28"/>
        </w:rPr>
        <w:t>XXX</w:t>
      </w:r>
    </w:p>
    <w:p w:rsidR="003A735F" w14:textId="77777777">
      <w:pPr>
        <w:ind w:firstLine="560" w:firstLineChars="200"/>
        <w:rPr>
          <w:rFonts w:ascii="仿宋" w:eastAsia="仿宋" w:hAnsi="仿宋" w:cs="仿宋"/>
          <w:sz w:val="28"/>
        </w:rPr>
      </w:pP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抖音直播项目的实施还将带来显著的就业机会和社会效益，为当地经济发展和社会稳定做出积极贡献。</w:t>
      </w:r>
    </w:p>
    <w:p w:rsidR="003A735F" w14:paraId="5B9C2798" w14:textId="77777777">
      <w:pPr>
        <w:pStyle w:val="Heading2"/>
        <w:ind w:firstLine="560" w:firstLineChars="200"/>
        <w:rPr>
          <w:rFonts w:ascii="仿宋" w:eastAsia="仿宋" w:hAnsi="仿宋" w:cs="仿宋"/>
          <w:sz w:val="28"/>
        </w:rPr>
      </w:pPr>
      <w:bookmarkStart w:id="4" w:name="_Toc22405"/>
      <w:r>
        <w:rPr>
          <w:rFonts w:ascii="仿宋" w:eastAsia="仿宋" w:hAnsi="仿宋" w:cs="仿宋" w:hint="eastAsia"/>
          <w:sz w:val="28"/>
        </w:rPr>
        <w:t>（三）产品规划方案及生产纲领</w:t>
      </w:r>
      <w:bookmarkEnd w:id="4"/>
    </w:p>
    <w:p w:rsidR="003A735F" w14:paraId="10A7CE62" w14:textId="77777777">
      <w:pPr>
        <w:ind w:firstLine="560" w:firstLineChars="200"/>
        <w:rPr>
          <w:rFonts w:ascii="仿宋" w:eastAsia="仿宋" w:hAnsi="仿宋" w:cs="仿宋"/>
          <w:sz w:val="28"/>
        </w:rPr>
      </w:pPr>
      <w:r>
        <w:rPr>
          <w:rFonts w:ascii="仿宋" w:eastAsia="仿宋" w:hAnsi="仿宋" w:cs="仿宋" w:hint="eastAsia"/>
          <w:sz w:val="28"/>
        </w:rPr>
        <w:t>本期抖音直播项目的产品策略是在全面综合考虑多个要素的基础上制定的，包括国家和地方产业发展政策、市场需求情况、资源供应情况、企业资金筹措能力、生产</w:t>
      </w:r>
      <w:r>
        <w:rPr>
          <w:rFonts w:ascii="仿宋" w:eastAsia="仿宋" w:hAnsi="仿宋" w:cs="仿宋" w:hint="eastAsia"/>
          <w:sz w:val="28"/>
        </w:rPr>
        <w:t>工艺技术水平的先进程度、抖音直播项目经济效益以及投资风险性等因素。抖音直播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抖音直播项目的经济可行性。</w:t>
      </w:r>
    </w:p>
    <w:p w:rsidR="003A735F" w14:paraId="10A5491D" w14:textId="77777777">
      <w:pPr>
        <w:pStyle w:val="Heading1"/>
        <w:ind w:firstLine="560" w:firstLineChars="200"/>
        <w:rPr>
          <w:rFonts w:ascii="仿宋" w:eastAsia="仿宋" w:hAnsi="仿宋" w:cs="仿宋"/>
          <w:sz w:val="28"/>
        </w:rPr>
      </w:pPr>
      <w:bookmarkStart w:id="5" w:name="_Toc23220"/>
      <w:r>
        <w:rPr>
          <w:rFonts w:ascii="仿宋" w:eastAsia="仿宋" w:hAnsi="仿宋" w:cs="仿宋" w:hint="eastAsia"/>
          <w:sz w:val="28"/>
        </w:rPr>
        <w:t>二、抖音直播项目选址方案</w:t>
      </w:r>
      <w:bookmarkEnd w:id="5"/>
    </w:p>
    <w:p w:rsidR="003A735F" w14:paraId="2FF2AA43" w14:textId="77777777">
      <w:pPr>
        <w:pStyle w:val="Heading2"/>
        <w:rPr>
          <w:rFonts w:ascii="仿宋" w:eastAsia="仿宋" w:hAnsi="仿宋" w:cs="仿宋"/>
        </w:rPr>
      </w:pPr>
      <w:bookmarkStart w:id="6" w:name="_Toc29395"/>
      <w:r>
        <w:rPr>
          <w:rFonts w:ascii="仿宋" w:eastAsia="仿宋" w:hAnsi="仿宋" w:cs="仿宋" w:hint="eastAsia"/>
        </w:rPr>
        <w:t>（一）抖音直播项目选址原则</w:t>
      </w:r>
      <w:bookmarkEnd w:id="6"/>
    </w:p>
    <w:p w:rsidR="003A735F" w14:paraId="0B7AA62F"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3A735F" w14:textId="77777777">
      <w:pPr>
        <w:ind w:firstLine="560" w:firstLineChars="200"/>
        <w:rPr>
          <w:rFonts w:ascii="仿宋" w:eastAsia="仿宋" w:hAnsi="仿宋" w:cs="仿宋"/>
          <w:sz w:val="28"/>
        </w:rPr>
      </w:pPr>
      <w:r>
        <w:rPr>
          <w:rFonts w:ascii="仿宋" w:eastAsia="仿宋" w:hAnsi="仿宋" w:cs="仿宋" w:hint="eastAsia"/>
          <w:sz w:val="28"/>
        </w:rPr>
        <w:t>抖音直播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抖音直播项目的建设与运营过程中不仅实现了经济效益的提升，还顾及社会效益和环境效益，以实现这三者的统一。最终选址将以土地利用最优化为目标，以确保抖音直播项目的可行性和可持续性。</w:t>
      </w:r>
    </w:p>
    <w:p w:rsidR="003A735F" w14:paraId="7B460461" w14:textId="77777777">
      <w:pPr>
        <w:pStyle w:val="Heading2"/>
        <w:ind w:firstLine="560" w:firstLineChars="200"/>
        <w:rPr>
          <w:rFonts w:ascii="仿宋" w:eastAsia="仿宋" w:hAnsi="仿宋" w:cs="仿宋"/>
          <w:sz w:val="28"/>
        </w:rPr>
      </w:pPr>
      <w:bookmarkStart w:id="7" w:name="_Toc20705"/>
      <w:r>
        <w:rPr>
          <w:rFonts w:ascii="仿宋" w:eastAsia="仿宋" w:hAnsi="仿宋" w:cs="仿宋" w:hint="eastAsia"/>
          <w:sz w:val="28"/>
        </w:rPr>
        <w:t>（二）建设区基本情况</w:t>
      </w:r>
      <w:bookmarkEnd w:id="7"/>
    </w:p>
    <w:p w:rsidR="003A735F" w14:paraId="4822FCFE"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3A735F" w14:paraId="01506A94"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3A735F" w14:paraId="05155C21"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3A735F" w14:paraId="1F7BFF7C"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w:t>
      </w:r>
      <w:r>
        <w:rPr>
          <w:rFonts w:ascii="仿宋" w:eastAsia="仿宋" w:hAnsi="仿宋" w:cs="仿宋" w:hint="eastAsia"/>
          <w:sz w:val="28"/>
        </w:rPr>
        <w:t>设施和公共服务设施），并拥有完善的（列出交通、能源、通信等基础设施）。这些设施为企业提供了良好的生产和运营环境。</w:t>
      </w:r>
    </w:p>
    <w:p w:rsidR="003A735F" w14:paraId="7304FE6F"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3A735F" w14:paraId="21A1E6B1"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3A735F"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建设区还承载了多个重要的产业园区或工业集聚区，如（列举已存在的重要产业园区）。这些区域已经孵化了众多知名企业，为新投资抖音直播项目提供了合作和资源整合的机会。</w:t>
      </w:r>
    </w:p>
    <w:p w:rsidR="003A735F" w14:paraId="5B1BE7FF"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w:t>
      </w:r>
      <w:r>
        <w:rPr>
          <w:rFonts w:ascii="仿宋" w:eastAsia="仿宋" w:hAnsi="仿宋" w:cs="仿宋" w:hint="eastAsia"/>
          <w:sz w:val="28"/>
        </w:rPr>
        <w:t>的生活服务使其成为一个理想的投资目的地。</w:t>
      </w:r>
    </w:p>
    <w:p w:rsidR="003A735F" w14:paraId="589FF75A" w14:textId="77777777">
      <w:pPr>
        <w:pStyle w:val="Heading2"/>
        <w:ind w:firstLine="560" w:firstLineChars="200"/>
        <w:rPr>
          <w:rFonts w:ascii="仿宋" w:eastAsia="仿宋" w:hAnsi="仿宋" w:cs="仿宋"/>
          <w:sz w:val="28"/>
        </w:rPr>
      </w:pPr>
      <w:bookmarkStart w:id="8" w:name="_Toc24870"/>
      <w:r>
        <w:rPr>
          <w:rFonts w:ascii="仿宋" w:eastAsia="仿宋" w:hAnsi="仿宋" w:cs="仿宋" w:hint="eastAsia"/>
          <w:sz w:val="28"/>
        </w:rPr>
        <w:t>（三）产业发展方向</w:t>
      </w:r>
      <w:bookmarkEnd w:id="8"/>
    </w:p>
    <w:p w:rsidR="003A735F" w14:paraId="0BE1301C"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3A735F" w14:paraId="58FF51AD" w14:textId="5A19508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3A735F" w14:paraId="55ED39D4" w14:textId="183421E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3A735F" w14:paraId="08D06E02" w14:textId="2305EF0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w:t>
      </w:r>
      <w:r>
        <w:rPr>
          <w:rFonts w:ascii="仿宋" w:eastAsia="仿宋" w:hAnsi="仿宋" w:cs="仿宋" w:hint="eastAsia"/>
          <w:sz w:val="28"/>
        </w:rPr>
        <w:t>展数字经济领域，包括大数据、人工智能、云计算、区块链等。鼓励创新型企业和初创企业，推动数字化产业的增长。</w:t>
      </w:r>
    </w:p>
    <w:p w:rsidR="003A735F" w14:paraId="3F18FD19" w14:textId="35B0351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3A735F" w14:paraId="3CB26EAA" w14:textId="43F180C2">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p>
    <w:p w:rsidR="003A735F" w14:textId="43F180C2">
      <w:pPr>
        <w:ind w:firstLine="560" w:firstLineChars="200"/>
        <w:rPr>
          <w:rFonts w:ascii="仿宋" w:eastAsia="仿宋" w:hAnsi="仿宋" w:cs="仿宋"/>
          <w:sz w:val="28"/>
        </w:rPr>
      </w:pP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3A735F" w14:paraId="244C4DA5" w14:textId="22E55E4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w:t>
      </w:r>
      <w:r>
        <w:rPr>
          <w:rFonts w:ascii="仿宋" w:eastAsia="仿宋" w:hAnsi="仿宋" w:cs="仿宋" w:hint="eastAsia"/>
          <w:sz w:val="28"/>
        </w:rPr>
        <w:t>荣。</w:t>
      </w:r>
    </w:p>
    <w:p w:rsidR="003A735F" w14:paraId="1E4B7D46" w14:textId="545FA94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3A735F" w14:paraId="5111A119" w14:textId="74EE0BE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3A735F" w14:paraId="2C5E1E8A" w14:textId="6B4C0B43">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人才培养和创新：加强教育和研究机构，培养高素质人才，支持科研和创新抖音直播项目。鼓励企业与学术界合作，推动科技创新。</w:t>
      </w:r>
    </w:p>
    <w:p w:rsidR="003A735F" w14:paraId="31C66189" w14:textId="5F5901E6">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3A735F" w14:paraId="22989099"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w:t>
      </w:r>
      <w:r>
        <w:rPr>
          <w:rFonts w:ascii="仿宋" w:eastAsia="仿宋" w:hAnsi="仿宋" w:cs="仿宋" w:hint="eastAsia"/>
          <w:sz w:val="28"/>
        </w:rPr>
        <w:t>建设区的地理、经济和社会特点以及国内外市场需求来确定的。通过支持这些领域的发展，该建设区将能够实现产业多元化，提高经济韧性，创造更多的就业机会，吸引更多的投资，并实现可持续发展的目标。</w:t>
      </w:r>
    </w:p>
    <w:p w:rsidR="003A735F" w14:paraId="51F01087" w14:textId="77777777">
      <w:pPr>
        <w:pStyle w:val="Heading2"/>
        <w:ind w:firstLine="560" w:firstLineChars="200"/>
        <w:rPr>
          <w:rFonts w:ascii="仿宋" w:eastAsia="仿宋" w:hAnsi="仿宋" w:cs="仿宋"/>
          <w:sz w:val="28"/>
        </w:rPr>
      </w:pPr>
      <w:bookmarkStart w:id="9" w:name="_Toc6144"/>
      <w:r>
        <w:rPr>
          <w:rFonts w:ascii="仿宋" w:eastAsia="仿宋" w:hAnsi="仿宋" w:cs="仿宋" w:hint="eastAsia"/>
          <w:sz w:val="28"/>
        </w:rPr>
        <w:t>（四）抖音直播项目选址综合评价</w:t>
      </w:r>
      <w:bookmarkEnd w:id="9"/>
    </w:p>
    <w:p w:rsidR="003A735F" w14:paraId="01B6E7CF"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3A735F" w14:textId="77777777">
      <w:pPr>
        <w:ind w:firstLine="560" w:firstLineChars="200"/>
        <w:rPr>
          <w:rFonts w:ascii="仿宋" w:eastAsia="仿宋" w:hAnsi="仿宋" w:cs="仿宋"/>
          <w:sz w:val="28"/>
        </w:rPr>
      </w:pPr>
      <w:r>
        <w:rPr>
          <w:rFonts w:ascii="仿宋" w:eastAsia="仿宋" w:hAnsi="仿宋" w:cs="仿宋" w:hint="eastAsia"/>
          <w:sz w:val="28"/>
        </w:rPr>
        <w:t>抖音直播项目选址的考虑因素应包括城乡建设总体规划以及占地使用规划的要求，确保抖音直播项目的布局与当地的城市和农村发展规划相一致。此外，选址应考虑便捷的陆路交通，以便材料运输和工作人员的出行，同时，施工场址应具备方便的条件，以支持抖音直播项目的高效实施。此外，选址也需要与大气污染防治政策、水资源</w:t>
      </w:r>
      <w:r>
        <w:rPr>
          <w:rFonts w:ascii="仿宋" w:eastAsia="仿宋" w:hAnsi="仿宋" w:cs="仿宋" w:hint="eastAsia"/>
          <w:sz w:val="28"/>
        </w:rPr>
        <w:t>保护政策以及自然生态资源保护政策相一致，以确保抖音直播项目的环保性和可持续性。这些综合因素的考虑将有助于选择最合适的抖音直播项目选址，以支持抖音直播项目的顺利进行。</w:t>
      </w:r>
    </w:p>
    <w:p w:rsidR="003A735F" w14:paraId="60E79EBA" w14:textId="77777777">
      <w:pPr>
        <w:pStyle w:val="Heading1"/>
        <w:ind w:firstLine="560" w:firstLineChars="200"/>
        <w:rPr>
          <w:rFonts w:ascii="仿宋" w:eastAsia="仿宋" w:hAnsi="仿宋" w:cs="仿宋"/>
          <w:sz w:val="28"/>
        </w:rPr>
      </w:pPr>
      <w:bookmarkStart w:id="10" w:name="_Toc18342"/>
      <w:r>
        <w:rPr>
          <w:rFonts w:ascii="仿宋" w:eastAsia="仿宋" w:hAnsi="仿宋" w:cs="仿宋" w:hint="eastAsia"/>
          <w:sz w:val="28"/>
        </w:rPr>
        <w:t>三、原材料及成品管理</w:t>
      </w:r>
      <w:bookmarkEnd w:id="10"/>
    </w:p>
    <w:p w:rsidR="003A735F" w14:paraId="30C13E0F" w14:textId="77777777">
      <w:pPr>
        <w:pStyle w:val="Heading2"/>
        <w:rPr>
          <w:rFonts w:ascii="仿宋" w:eastAsia="仿宋" w:hAnsi="仿宋" w:cs="仿宋"/>
        </w:rPr>
      </w:pPr>
      <w:bookmarkStart w:id="11" w:name="_Toc23174"/>
      <w:r>
        <w:rPr>
          <w:rFonts w:ascii="仿宋" w:eastAsia="仿宋" w:hAnsi="仿宋" w:cs="仿宋" w:hint="eastAsia"/>
        </w:rPr>
        <w:t>（一）抖音直播项目建设期原辅材料供应情况</w:t>
      </w:r>
      <w:bookmarkEnd w:id="11"/>
    </w:p>
    <w:p w:rsidR="003A735F" w14:paraId="007692EE" w14:textId="77777777">
      <w:pPr>
        <w:ind w:firstLine="560" w:firstLineChars="200"/>
        <w:rPr>
          <w:rFonts w:ascii="仿宋" w:eastAsia="仿宋" w:hAnsi="仿宋" w:cs="仿宋"/>
          <w:sz w:val="28"/>
        </w:rPr>
      </w:pPr>
      <w:r>
        <w:rPr>
          <w:rFonts w:ascii="仿宋" w:eastAsia="仿宋" w:hAnsi="仿宋" w:cs="仿宋" w:hint="eastAsia"/>
          <w:sz w:val="28"/>
        </w:rPr>
        <w:t>本期抖音直播项目在施工阶段所需的原辅材料主要包括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抖音直播项目建设的需求。此外，我们还将与当地的供货厂家和商户进行密切合作，以确保材料的及时供应和质量可控。市场上存在多家可供选择的供货商，这为抖音直播项目提供了充分的材料采购选择，也有助于维护竞争性的价格水平。抖音直播项目管理团队将密切监测原辅材料市场的变化，以确保抖音直播项目的施工进度不受材料供应方面的干扰。这一合理的供应链策略将有助于抖音直播项目的高效推进和成本控制。</w:t>
      </w:r>
    </w:p>
    <w:p w:rsidR="003A735F" w14:paraId="5FEF60E4" w14:textId="77777777">
      <w:pPr>
        <w:pStyle w:val="Heading2"/>
        <w:ind w:firstLine="560" w:firstLineChars="200"/>
        <w:rPr>
          <w:rFonts w:ascii="仿宋" w:eastAsia="仿宋" w:hAnsi="仿宋" w:cs="仿宋"/>
          <w:sz w:val="28"/>
        </w:rPr>
      </w:pPr>
      <w:bookmarkStart w:id="12" w:name="_Toc8480"/>
      <w:r>
        <w:rPr>
          <w:rFonts w:ascii="仿宋" w:eastAsia="仿宋" w:hAnsi="仿宋" w:cs="仿宋" w:hint="eastAsia"/>
          <w:sz w:val="28"/>
        </w:rPr>
        <w:t>（二）抖音直播项目运营期原辅材料供应及质量管理</w:t>
      </w:r>
      <w:bookmarkEnd w:id="12"/>
    </w:p>
    <w:p w:rsidR="003A735F" w14:paraId="7D650004" w14:textId="77777777">
      <w:pPr>
        <w:ind w:firstLine="560" w:firstLineChars="200"/>
        <w:rPr>
          <w:rFonts w:ascii="仿宋" w:eastAsia="仿宋" w:hAnsi="仿宋" w:cs="仿宋"/>
          <w:sz w:val="28"/>
        </w:rPr>
      </w:pPr>
    </w:p>
    <w:p w:rsidR="003A735F" w14:paraId="26BE820E" w14:textId="74AAB86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3A735F" w14:paraId="75901C70" w14:textId="41CE7886">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w:t>
      </w:r>
    </w:p>
    <w:p w:rsidR="003A735F" w14:textId="41CE7886">
      <w:pPr>
        <w:ind w:firstLine="560" w:firstLineChars="200"/>
        <w:rPr>
          <w:rFonts w:ascii="仿宋" w:eastAsia="仿宋" w:hAnsi="仿宋" w:cs="仿宋"/>
          <w:sz w:val="28"/>
        </w:rPr>
      </w:pPr>
      <w:r>
        <w:rPr>
          <w:rFonts w:ascii="仿宋" w:eastAsia="仿宋" w:hAnsi="仿宋" w:cs="仿宋" w:hint="eastAsia"/>
          <w:sz w:val="28"/>
        </w:rPr>
        <w:t>抖音直播项目所需的混凝土和水泥等主要建筑材料将从当地可信赖的供应商采购。这些供应商具有稳定的生产能力，以满足抖音直播项目的日常需求。</w:t>
      </w:r>
    </w:p>
    <w:p w:rsidR="003A735F" w14:paraId="349FEE39" w14:textId="7B280D9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金属材料如钢铁、铝等，将从多个合格的供应商处采购，以确保供应的多样性和可靠性。这有助于降低抖音直播项目在原材料方面的风险。</w:t>
      </w:r>
    </w:p>
    <w:p w:rsidR="003A735F" w14:paraId="7682CC28" w14:textId="4185B4C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抖音直播项目将使用一系列辅助材料，如绝缘材料、密封材料等。这些将从专业的供应商处获得，并严格按照产品规格和质量标准进行选择。</w:t>
      </w:r>
    </w:p>
    <w:p w:rsidR="003A735F" w14:paraId="12DF175D" w14:textId="41762A6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3A735F" w14:paraId="139015F1" w14:textId="09257BB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抖音直播项目管理团队将建立有效的库</w:t>
      </w:r>
      <w:r>
        <w:rPr>
          <w:rFonts w:ascii="仿宋" w:eastAsia="仿宋" w:hAnsi="仿宋" w:cs="仿宋" w:hint="eastAsia"/>
          <w:sz w:val="28"/>
        </w:rPr>
        <w:t>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3A735F" w14:paraId="19A67926" w14:textId="7865477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所有原材料和辅助材料的质量将在供应商交付前进行检查。只有符合抖音直播项目规格和质量标准的材料才能接受。在生产过程中，将定期对原材料和成品进行质量检测，以确保产品符合相关标准。</w:t>
      </w:r>
    </w:p>
    <w:p w:rsidR="003A735F" w14:paraId="22825BEE" w14:textId="4564813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抖音直播项目将建立多样的供应链，与不同供应商建立合作伙伴关系，以降低风险。在供应商之间建立合理的竞争关系，以确保价格合理竞争。</w:t>
      </w:r>
    </w:p>
    <w:p w:rsidR="003A735F" w14:paraId="7E0D8AFB" w14:textId="0BF1148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抖音直播项目管理团队将持续跟踪</w:t>
      </w:r>
      <w:r>
        <w:rPr>
          <w:rFonts w:ascii="仿宋" w:eastAsia="仿宋" w:hAnsi="仿宋" w:cs="仿宋" w:hint="eastAsia"/>
          <w:sz w:val="28"/>
        </w:rPr>
        <w:t>原材料和辅助材料的质量和供应情况。如果出现任何质量问题或供应中断，将采取迅速的纠正措施，并与供应商共同解决问题。</w:t>
      </w:r>
    </w:p>
    <w:p w:rsidR="003A735F" w14:paraId="6899B0FF" w14:textId="2227421A">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可持续采购：</w:t>
      </w:r>
    </w:p>
    <w:p w:rsidR="003A735F" w14:textId="2227421A">
      <w:pPr>
        <w:ind w:firstLine="560" w:firstLineChars="200"/>
        <w:rPr>
          <w:rFonts w:ascii="仿宋" w:eastAsia="仿宋" w:hAnsi="仿宋" w:cs="仿宋"/>
          <w:sz w:val="28"/>
        </w:rPr>
      </w:pPr>
      <w:r>
        <w:rPr>
          <w:rFonts w:ascii="仿宋" w:eastAsia="仿宋" w:hAnsi="仿宋" w:cs="仿宋" w:hint="eastAsia"/>
          <w:sz w:val="28"/>
        </w:rPr>
        <w:t>抖音直播项目鼓励可持续采购实践，如回收材料的使用和减少浪费。这有助于降低抖音直播项目的环境足迹，并提高可持续性。</w:t>
      </w:r>
    </w:p>
    <w:p w:rsidR="003A735F" w14:paraId="6B28238A" w14:textId="77777777">
      <w:pPr>
        <w:ind w:firstLine="560" w:firstLineChars="200"/>
        <w:rPr>
          <w:rFonts w:ascii="仿宋" w:eastAsia="仿宋" w:hAnsi="仿宋" w:cs="仿宋"/>
          <w:sz w:val="28"/>
        </w:rPr>
      </w:pPr>
    </w:p>
    <w:p w:rsidR="003A735F" w14:paraId="7DE85D77" w14:textId="77777777">
      <w:pPr>
        <w:pStyle w:val="Heading1"/>
        <w:ind w:firstLine="560" w:firstLineChars="200"/>
        <w:rPr>
          <w:rFonts w:ascii="仿宋" w:eastAsia="仿宋" w:hAnsi="仿宋" w:cs="仿宋"/>
          <w:sz w:val="28"/>
        </w:rPr>
      </w:pPr>
      <w:bookmarkStart w:id="13" w:name="_Toc24976"/>
      <w:r>
        <w:rPr>
          <w:rFonts w:ascii="仿宋" w:eastAsia="仿宋" w:hAnsi="仿宋" w:cs="仿宋" w:hint="eastAsia"/>
          <w:sz w:val="28"/>
        </w:rPr>
        <w:t>四、抖音直播项目投资背景分析</w:t>
      </w:r>
      <w:bookmarkEnd w:id="13"/>
    </w:p>
    <w:p w:rsidR="003A735F" w14:paraId="565693A4" w14:textId="77777777">
      <w:pPr>
        <w:pStyle w:val="Heading2"/>
        <w:rPr>
          <w:rFonts w:ascii="仿宋" w:eastAsia="仿宋" w:hAnsi="仿宋" w:cs="仿宋"/>
        </w:rPr>
      </w:pPr>
      <w:bookmarkStart w:id="14" w:name="_Toc28088"/>
      <w:r>
        <w:rPr>
          <w:rFonts w:ascii="仿宋" w:eastAsia="仿宋" w:hAnsi="仿宋" w:cs="仿宋" w:hint="eastAsia"/>
        </w:rPr>
        <w:t>（一）行业背景分析</w:t>
      </w:r>
      <w:bookmarkEnd w:id="14"/>
    </w:p>
    <w:p w:rsidR="003A735F" w14:paraId="526AECB1" w14:textId="571FA3A1">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抖音直播供需状况</w:t>
      </w:r>
    </w:p>
    <w:p w:rsidR="003A735F" w14:paraId="6B0734A4" w14:textId="73D53C90">
      <w:pPr>
        <w:ind w:firstLine="560" w:firstLineChars="200"/>
        <w:rPr>
          <w:rFonts w:ascii="仿宋" w:eastAsia="仿宋" w:hAnsi="仿宋" w:cs="仿宋"/>
          <w:sz w:val="28"/>
        </w:rPr>
      </w:pPr>
      <w:r>
        <w:rPr>
          <w:rFonts w:ascii="仿宋" w:eastAsia="仿宋" w:hAnsi="仿宋" w:cs="仿宋" w:hint="eastAsia"/>
          <w:sz w:val="28"/>
        </w:rPr>
        <w:t>在考察抖音直播行业的供需状况时，我们可以看到几个重要趋势。首先，全球对抖音直播的需求稳步增长。这主要受到全球经济一体化的推动以及不断增长的人口和城市化趋势的影响。</w:t>
      </w:r>
      <w:r>
        <w:rPr>
          <w:rFonts w:ascii="仿宋" w:eastAsia="仿宋" w:hAnsi="仿宋" w:cs="仿宋" w:hint="eastAsia"/>
          <w:sz w:val="28"/>
        </w:rPr>
        <w:t>抖音直播的广泛应用范围</w:t>
      </w:r>
      <w:r>
        <w:rPr>
          <w:rFonts w:ascii="仿宋" w:eastAsia="仿宋" w:hAnsi="仿宋" w:cs="仿宋" w:hint="eastAsia"/>
          <w:sz w:val="28"/>
        </w:rPr>
        <w:t>，包括工业、医疗、科学研究和电子制造等领域，使其成为各行各业的不可或缺的要素。</w:t>
      </w:r>
    </w:p>
    <w:p w:rsidR="003A735F" w14:paraId="0E7B5877"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其次，供应端也经历了显著的演变。全球抖音直播市场已经形成了几家大型跨国抖音直播生产企业，这些企业在市场中占据主导地位。</w:t>
      </w:r>
    </w:p>
    <w:p w:rsidR="003A735F" w14:paraId="2CFD7B76" w14:textId="568161CA">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抖音直播主要供应商</w:t>
      </w:r>
    </w:p>
    <w:p w:rsidR="003A735F" w14:paraId="13763A7B" w14:textId="77777777">
      <w:pPr>
        <w:ind w:firstLine="560" w:firstLineChars="200"/>
        <w:rPr>
          <w:rFonts w:ascii="仿宋" w:eastAsia="仿宋" w:hAnsi="仿宋" w:cs="仿宋"/>
          <w:sz w:val="28"/>
        </w:rPr>
      </w:pPr>
      <w:r>
        <w:rPr>
          <w:rFonts w:ascii="仿宋" w:eastAsia="仿宋" w:hAnsi="仿宋" w:cs="仿宋" w:hint="eastAsia"/>
          <w:sz w:val="28"/>
        </w:rPr>
        <w:t>XXXX</w:t>
      </w:r>
    </w:p>
    <w:p w:rsidR="003A735F" w14:paraId="39AE47A4" w14:textId="3C91576D">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抖音直播下游应用市场</w:t>
      </w:r>
    </w:p>
    <w:p w:rsidR="003A735F" w14:paraId="6DFF38F0" w14:textId="77777777">
      <w:pPr>
        <w:ind w:firstLine="560" w:firstLineChars="200"/>
        <w:rPr>
          <w:rFonts w:ascii="仿宋" w:eastAsia="仿宋" w:hAnsi="仿宋" w:cs="仿宋"/>
          <w:sz w:val="28"/>
        </w:rPr>
      </w:pPr>
      <w:r>
        <w:rPr>
          <w:rFonts w:ascii="仿宋" w:eastAsia="仿宋" w:hAnsi="仿宋" w:cs="仿宋" w:hint="eastAsia"/>
          <w:sz w:val="28"/>
        </w:rPr>
        <w:t>抖音直播的广泛应用使其成为多个领域的重要组成部分。</w:t>
      </w:r>
    </w:p>
    <w:p w:rsidR="003A735F" w14:paraId="733851A3" w14:textId="2ED3D0A8">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抖音直播国际影响</w:t>
      </w:r>
    </w:p>
    <w:p w:rsidR="003A735F" w14:paraId="52A0BD32"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3A735F" w14:textId="77777777">
      <w:pPr>
        <w:ind w:firstLine="560" w:firstLineChars="200"/>
        <w:rPr>
          <w:rFonts w:ascii="仿宋" w:eastAsia="仿宋" w:hAnsi="仿宋" w:cs="仿宋"/>
          <w:sz w:val="28"/>
        </w:rPr>
      </w:pPr>
      <w:r>
        <w:rPr>
          <w:rFonts w:ascii="仿宋" w:eastAsia="仿宋" w:hAnsi="仿宋" w:cs="仿宋" w:hint="eastAsia"/>
          <w:sz w:val="28"/>
        </w:rPr>
        <w:t>国际因素对抖音直播市场产生重大影响。国际抖音直播价格波动、贸易政策和地缘政治事件都可能对供应和价格带来波动。随着全球市场的不断扩大，我国的抖音直播市场受到了国际因素的更多影响。因此，政府和企业必须密切关注国际市场动态，以确保供应的稳定性和价格的可控性。</w:t>
      </w:r>
    </w:p>
    <w:p w:rsidR="003A735F" w14:paraId="7B86FF0D" w14:textId="77777777">
      <w:pPr>
        <w:pStyle w:val="Heading2"/>
        <w:ind w:firstLine="560" w:firstLineChars="200"/>
        <w:rPr>
          <w:rFonts w:ascii="仿宋" w:eastAsia="仿宋" w:hAnsi="仿宋" w:cs="仿宋"/>
          <w:sz w:val="28"/>
        </w:rPr>
      </w:pPr>
      <w:bookmarkStart w:id="15" w:name="_Toc579"/>
      <w:r>
        <w:rPr>
          <w:rFonts w:ascii="仿宋" w:eastAsia="仿宋" w:hAnsi="仿宋" w:cs="仿宋" w:hint="eastAsia"/>
          <w:sz w:val="28"/>
        </w:rPr>
        <w:t>（二）产业发展分析</w:t>
      </w:r>
      <w:bookmarkEnd w:id="15"/>
    </w:p>
    <w:p w:rsidR="003A735F" w14:paraId="04F39867" w14:textId="0EF891A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抖音直播行业面临的机遇</w:t>
      </w:r>
    </w:p>
    <w:p w:rsidR="003A735F" w14:paraId="102A5281" w14:textId="6285B09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抖音直播行业受益于不断增长的需求，这主要得益于全球各个领域的发展。随着科技的不断进步和新兴产业的崛起，对抖音直播的需求持续扩大。特别是在电子、医疗、能源、半导体和新材料等领域，对高纯</w:t>
      </w:r>
      <w:r>
        <w:rPr>
          <w:rFonts w:ascii="仿宋" w:eastAsia="仿宋" w:hAnsi="仿宋" w:cs="仿宋" w:hint="eastAsia"/>
          <w:sz w:val="28"/>
        </w:rPr>
        <w:t>度</w:t>
      </w:r>
      <w:r>
        <w:rPr>
          <w:rFonts w:ascii="仿宋" w:eastAsia="仿宋" w:hAnsi="仿宋" w:cs="仿宋" w:hint="eastAsia"/>
          <w:sz w:val="28"/>
        </w:rPr>
        <w:t>XXX</w:t>
      </w:r>
      <w:r>
        <w:rPr>
          <w:rFonts w:ascii="仿宋" w:eastAsia="仿宋" w:hAnsi="仿宋" w:cs="仿宋" w:hint="eastAsia"/>
          <w:sz w:val="28"/>
        </w:rPr>
        <w:t>的需求快速增长。这为抖音直播行业提供了巨大的市场机会。</w:t>
      </w:r>
    </w:p>
    <w:p w:rsidR="003A735F" w14:paraId="42ABE359" w14:textId="41632FCC">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随着技术的不断进步，抖音直播行业正经历着技术创新的浪潮。新的生产和分离技术不断涌现，使得生产过程更加高效和环保。同时，对不同品种和纯度的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3A735F" w14:paraId="573DA7EB" w14:textId="0E29B96B">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国际市场对抖音直播行业的重要性不断增加。我国的抖音直播企业正在积极寻求国际合作和市场拓展，出口额逐渐增加。国际市场的开放为企业提供了更大的发展机会，特别是在新兴市场。</w:t>
      </w:r>
    </w:p>
    <w:p w:rsidR="003A735F" w14:paraId="735FD35C" w14:textId="71BAED7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抖音直</w:t>
      </w:r>
      <w:r>
        <w:rPr>
          <w:rFonts w:ascii="仿宋" w:eastAsia="仿宋" w:hAnsi="仿宋" w:cs="仿宋" w:hint="eastAsia"/>
          <w:sz w:val="28"/>
        </w:rPr>
        <w:t>播行业面临的挑战</w:t>
      </w:r>
    </w:p>
    <w:p w:rsidR="003A735F" w14:paraId="3E3C6D54" w14:textId="0DE43E9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https://d.book118.com/507015041060006043</w:t>
        </w:r>
      </w:hyperlink>
    </w:p>
    <w:p w:rsidR="003A735F">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paraId="6959CDF4"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735F" w14:textId="77777777">
    <w:pPr>
      <w:pStyle w:val="Header"/>
      <w:jc w:val="center"/>
      <w:rPr>
        <w:rFonts w:ascii="仿宋" w:eastAsia="仿宋" w:hAnsi="仿宋" w:cs="仿宋"/>
      </w:rPr>
    </w:pPr>
    <w:r>
      <w:rPr>
        <w:rFonts w:ascii="仿宋" w:eastAsia="仿宋" w:hAnsi="仿宋" w:cs="仿宋" w:hint="eastAsia"/>
      </w:rPr>
      <w:t>抖音直播行业相关投资计划提议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9E2E9E"/>
    <w:rsid w:val="003A735F"/>
    <w:rsid w:val="00F4750B"/>
    <w:rsid w:val="2F9E2E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1770E0"/>
  <w15:docId w15:val="{4FF27CA9-39FD-455C-9624-0390C4A9C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07015041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4458</Words>
  <Characters>25411</Characters>
  <Application>Microsoft Office Word</Application>
  <DocSecurity>0</DocSecurity>
  <Lines>211</Lines>
  <Paragraphs>59</Paragraphs>
  <ScaleCrop>false</ScaleCrop>
  <Company/>
  <LinksUpToDate>false</LinksUpToDate>
  <CharactersWithSpaces>29810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2023-11-30T01:43:00Z</dcterms:created>
  <dcterms:modified xsi:type="dcterms:W3CDTF">2023-12-22T13:36:00Z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EDF421B5194D468CB17E606FBC48A923_11</vt:lpwstr>
  </property>
  <property fmtid="{D5CDD505-2E9C-101B-9397-08002B2CF9AE}" pid="3" name="KSOProductBuildVer">
    <vt:lpwstr>2052-12.1.0.15712</vt:lpwstr>
  </property>
</Properties>
</file>