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安检设备项目可行性建设方案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84" w:history="1">
        <w:r>
          <w:rPr>
            <w:rFonts w:ascii="仿宋" w:eastAsia="仿宋" w:hAnsi="仿宋" w:cs="仿宋" w:hint="eastAsia"/>
            <w:lang w:eastAsia="zh-CN"/>
          </w:rPr>
          <w:t>序言</w:t>
        </w:r>
        <w:r>
          <w:tab/>
        </w:r>
        <w:r>
          <w:fldChar w:fldCharType="begin"/>
        </w:r>
        <w:r>
          <w:instrText xml:space="preserve"> PAGEREF _Toc16084 \h </w:instrText>
        </w:r>
        <w:r>
          <w:fldChar w:fldCharType="separate"/>
        </w:r>
        <w:r>
          <w:t>3</w:t>
        </w:r>
        <w:r>
          <w:fldChar w:fldCharType="end"/>
        </w:r>
      </w:hyperlink>
    </w:p>
    <w:p>
      <w:pPr>
        <w:pStyle w:val="TOC1"/>
        <w:tabs>
          <w:tab w:val="right" w:leader="dot" w:pos="8306"/>
        </w:tabs>
      </w:pPr>
      <w:hyperlink w:anchor="_Toc20589" w:history="1">
        <w:r>
          <w:rPr>
            <w:rFonts w:ascii="仿宋" w:eastAsia="仿宋" w:hAnsi="仿宋" w:cs="仿宋" w:hint="eastAsia"/>
            <w:lang w:eastAsia="zh-CN"/>
          </w:rPr>
          <w:t>一、项目监理与质量保证</w:t>
        </w:r>
        <w:r>
          <w:tab/>
        </w:r>
        <w:r>
          <w:fldChar w:fldCharType="begin"/>
        </w:r>
        <w:r>
          <w:instrText xml:space="preserve"> PAGEREF _Toc20589 \h </w:instrText>
        </w:r>
        <w:r>
          <w:fldChar w:fldCharType="separate"/>
        </w:r>
        <w:r>
          <w:t>3</w:t>
        </w:r>
        <w:r>
          <w:fldChar w:fldCharType="end"/>
        </w:r>
      </w:hyperlink>
    </w:p>
    <w:p>
      <w:pPr>
        <w:pStyle w:val="TOC2"/>
        <w:tabs>
          <w:tab w:val="right" w:leader="dot" w:pos="8306"/>
        </w:tabs>
      </w:pPr>
      <w:hyperlink w:anchor="_Toc13940" w:history="1">
        <w:r>
          <w:rPr>
            <w:rFonts w:ascii="仿宋" w:eastAsia="仿宋" w:hAnsi="仿宋" w:cs="仿宋" w:hint="eastAsia"/>
            <w:lang w:eastAsia="zh-CN"/>
          </w:rPr>
          <w:t>(一)、监理体系构建</w:t>
        </w:r>
        <w:r>
          <w:tab/>
        </w:r>
        <w:r>
          <w:fldChar w:fldCharType="begin"/>
        </w:r>
        <w:r>
          <w:instrText xml:space="preserve"> PAGEREF _Toc13940 \h </w:instrText>
        </w:r>
        <w:r>
          <w:fldChar w:fldCharType="separate"/>
        </w:r>
        <w:r>
          <w:t>3</w:t>
        </w:r>
        <w:r>
          <w:fldChar w:fldCharType="end"/>
        </w:r>
      </w:hyperlink>
    </w:p>
    <w:p>
      <w:pPr>
        <w:pStyle w:val="TOC2"/>
        <w:tabs>
          <w:tab w:val="right" w:leader="dot" w:pos="8306"/>
        </w:tabs>
      </w:pPr>
      <w:hyperlink w:anchor="_Toc8285" w:history="1">
        <w:r>
          <w:rPr>
            <w:rFonts w:ascii="仿宋" w:eastAsia="仿宋" w:hAnsi="仿宋" w:cs="仿宋" w:hint="eastAsia"/>
            <w:lang w:eastAsia="zh-CN"/>
          </w:rPr>
          <w:t>(二)、质量保证体系实施</w:t>
        </w:r>
        <w:r>
          <w:tab/>
        </w:r>
        <w:r>
          <w:fldChar w:fldCharType="begin"/>
        </w:r>
        <w:r>
          <w:instrText xml:space="preserve"> PAGEREF _Toc8285 \h </w:instrText>
        </w:r>
        <w:r>
          <w:fldChar w:fldCharType="separate"/>
        </w:r>
        <w:r>
          <w:t>4</w:t>
        </w:r>
        <w:r>
          <w:fldChar w:fldCharType="end"/>
        </w:r>
      </w:hyperlink>
    </w:p>
    <w:p>
      <w:pPr>
        <w:pStyle w:val="TOC2"/>
        <w:tabs>
          <w:tab w:val="right" w:leader="dot" w:pos="8306"/>
        </w:tabs>
      </w:pPr>
      <w:hyperlink w:anchor="_Toc2389" w:history="1">
        <w:r>
          <w:rPr>
            <w:rFonts w:ascii="仿宋" w:eastAsia="仿宋" w:hAnsi="仿宋" w:cs="仿宋" w:hint="eastAsia"/>
            <w:lang w:eastAsia="zh-CN"/>
          </w:rPr>
          <w:t>(三)、监理与质量控制流程</w:t>
        </w:r>
        <w:r>
          <w:tab/>
        </w:r>
        <w:r>
          <w:fldChar w:fldCharType="begin"/>
        </w:r>
        <w:r>
          <w:instrText xml:space="preserve"> PAGEREF _Toc2389 \h </w:instrText>
        </w:r>
        <w:r>
          <w:fldChar w:fldCharType="separate"/>
        </w:r>
        <w:r>
          <w:t>4</w:t>
        </w:r>
        <w:r>
          <w:fldChar w:fldCharType="end"/>
        </w:r>
      </w:hyperlink>
    </w:p>
    <w:p>
      <w:pPr>
        <w:pStyle w:val="TOC1"/>
        <w:tabs>
          <w:tab w:val="right" w:leader="dot" w:pos="8306"/>
        </w:tabs>
      </w:pPr>
      <w:hyperlink w:anchor="_Toc10820" w:history="1">
        <w:r>
          <w:rPr>
            <w:rFonts w:ascii="仿宋" w:eastAsia="仿宋" w:hAnsi="仿宋" w:cs="仿宋" w:hint="eastAsia"/>
            <w:lang w:eastAsia="zh-CN"/>
          </w:rPr>
          <w:t>二、经济影响分析</w:t>
        </w:r>
        <w:r>
          <w:tab/>
        </w:r>
        <w:r>
          <w:fldChar w:fldCharType="begin"/>
        </w:r>
        <w:r>
          <w:instrText xml:space="preserve"> PAGEREF _Toc10820 \h </w:instrText>
        </w:r>
        <w:r>
          <w:fldChar w:fldCharType="separate"/>
        </w:r>
        <w:r>
          <w:t>5</w:t>
        </w:r>
        <w:r>
          <w:fldChar w:fldCharType="end"/>
        </w:r>
      </w:hyperlink>
    </w:p>
    <w:p>
      <w:pPr>
        <w:pStyle w:val="TOC2"/>
        <w:tabs>
          <w:tab w:val="right" w:leader="dot" w:pos="8306"/>
        </w:tabs>
      </w:pPr>
      <w:hyperlink w:anchor="_Toc1058" w:history="1">
        <w:r>
          <w:rPr>
            <w:rFonts w:ascii="仿宋" w:eastAsia="仿宋" w:hAnsi="仿宋" w:cs="仿宋" w:hint="eastAsia"/>
            <w:lang w:eastAsia="zh-CN"/>
          </w:rPr>
          <w:t>(一)、经济费用效益或费用效果分析</w:t>
        </w:r>
        <w:r>
          <w:tab/>
        </w:r>
        <w:r>
          <w:fldChar w:fldCharType="begin"/>
        </w:r>
        <w:r>
          <w:instrText xml:space="preserve"> PAGEREF _Toc1058 \h </w:instrText>
        </w:r>
        <w:r>
          <w:fldChar w:fldCharType="separate"/>
        </w:r>
        <w:r>
          <w:t>5</w:t>
        </w:r>
        <w:r>
          <w:fldChar w:fldCharType="end"/>
        </w:r>
      </w:hyperlink>
    </w:p>
    <w:p>
      <w:pPr>
        <w:pStyle w:val="TOC2"/>
        <w:tabs>
          <w:tab w:val="right" w:leader="dot" w:pos="8306"/>
        </w:tabs>
      </w:pPr>
      <w:hyperlink w:anchor="_Toc4081" w:history="1">
        <w:r>
          <w:rPr>
            <w:rFonts w:ascii="仿宋" w:eastAsia="仿宋" w:hAnsi="仿宋" w:cs="仿宋" w:hint="eastAsia"/>
            <w:lang w:eastAsia="zh-CN"/>
          </w:rPr>
          <w:t>(二)、行业影响分析</w:t>
        </w:r>
        <w:r>
          <w:tab/>
        </w:r>
        <w:r>
          <w:fldChar w:fldCharType="begin"/>
        </w:r>
        <w:r>
          <w:instrText xml:space="preserve"> PAGEREF _Toc4081 \h </w:instrText>
        </w:r>
        <w:r>
          <w:fldChar w:fldCharType="separate"/>
        </w:r>
        <w:r>
          <w:t>7</w:t>
        </w:r>
        <w:r>
          <w:fldChar w:fldCharType="end"/>
        </w:r>
      </w:hyperlink>
    </w:p>
    <w:p>
      <w:pPr>
        <w:pStyle w:val="TOC2"/>
        <w:tabs>
          <w:tab w:val="right" w:leader="dot" w:pos="8306"/>
        </w:tabs>
      </w:pPr>
      <w:hyperlink w:anchor="_Toc29179" w:history="1">
        <w:r>
          <w:rPr>
            <w:rFonts w:ascii="仿宋" w:eastAsia="仿宋" w:hAnsi="仿宋" w:cs="仿宋" w:hint="eastAsia"/>
            <w:lang w:eastAsia="zh-CN"/>
          </w:rPr>
          <w:t>(三)、区域经济影响分析</w:t>
        </w:r>
        <w:r>
          <w:tab/>
        </w:r>
        <w:r>
          <w:fldChar w:fldCharType="begin"/>
        </w:r>
        <w:r>
          <w:instrText xml:space="preserve"> PAGEREF _Toc29179 \h </w:instrText>
        </w:r>
        <w:r>
          <w:fldChar w:fldCharType="separate"/>
        </w:r>
        <w:r>
          <w:t>9</w:t>
        </w:r>
        <w:r>
          <w:fldChar w:fldCharType="end"/>
        </w:r>
      </w:hyperlink>
    </w:p>
    <w:p>
      <w:pPr>
        <w:pStyle w:val="TOC2"/>
        <w:tabs>
          <w:tab w:val="right" w:leader="dot" w:pos="8306"/>
        </w:tabs>
      </w:pPr>
      <w:hyperlink w:anchor="_Toc1642" w:history="1">
        <w:r>
          <w:rPr>
            <w:rFonts w:ascii="仿宋" w:eastAsia="仿宋" w:hAnsi="仿宋" w:cs="仿宋" w:hint="eastAsia"/>
            <w:lang w:eastAsia="zh-CN"/>
          </w:rPr>
          <w:t>(四)、宏观经济影响分析</w:t>
        </w:r>
        <w:r>
          <w:tab/>
        </w:r>
        <w:r>
          <w:fldChar w:fldCharType="begin"/>
        </w:r>
        <w:r>
          <w:instrText xml:space="preserve"> PAGEREF _Toc1642 \h </w:instrText>
        </w:r>
        <w:r>
          <w:fldChar w:fldCharType="separate"/>
        </w:r>
        <w:r>
          <w:t>10</w:t>
        </w:r>
        <w:r>
          <w:fldChar w:fldCharType="end"/>
        </w:r>
      </w:hyperlink>
    </w:p>
    <w:p>
      <w:pPr>
        <w:pStyle w:val="TOC1"/>
        <w:tabs>
          <w:tab w:val="right" w:leader="dot" w:pos="8306"/>
        </w:tabs>
      </w:pPr>
      <w:hyperlink w:anchor="_Toc30883" w:history="1">
        <w:r>
          <w:rPr>
            <w:rFonts w:ascii="仿宋" w:eastAsia="仿宋" w:hAnsi="仿宋" w:cs="仿宋" w:hint="eastAsia"/>
            <w:lang w:eastAsia="zh-CN"/>
          </w:rPr>
          <w:t>三、发展规划、产业政策和行业准入分析</w:t>
        </w:r>
        <w:r>
          <w:tab/>
        </w:r>
        <w:r>
          <w:fldChar w:fldCharType="begin"/>
        </w:r>
        <w:r>
          <w:instrText xml:space="preserve"> PAGEREF _Toc30883 \h </w:instrText>
        </w:r>
        <w:r>
          <w:fldChar w:fldCharType="separate"/>
        </w:r>
        <w:r>
          <w:t>11</w:t>
        </w:r>
        <w:r>
          <w:fldChar w:fldCharType="end"/>
        </w:r>
      </w:hyperlink>
    </w:p>
    <w:p>
      <w:pPr>
        <w:pStyle w:val="TOC2"/>
        <w:tabs>
          <w:tab w:val="right" w:leader="dot" w:pos="8306"/>
        </w:tabs>
      </w:pPr>
      <w:hyperlink w:anchor="_Toc13783" w:history="1">
        <w:r>
          <w:rPr>
            <w:rFonts w:ascii="仿宋" w:eastAsia="仿宋" w:hAnsi="仿宋" w:cs="仿宋" w:hint="eastAsia"/>
            <w:lang w:eastAsia="zh-CN"/>
          </w:rPr>
          <w:t>(一)、发展规划分析</w:t>
        </w:r>
        <w:r>
          <w:tab/>
        </w:r>
        <w:r>
          <w:fldChar w:fldCharType="begin"/>
        </w:r>
        <w:r>
          <w:instrText xml:space="preserve"> PAGEREF _Toc13783 \h </w:instrText>
        </w:r>
        <w:r>
          <w:fldChar w:fldCharType="separate"/>
        </w:r>
        <w:r>
          <w:t>11</w:t>
        </w:r>
        <w:r>
          <w:fldChar w:fldCharType="end"/>
        </w:r>
      </w:hyperlink>
    </w:p>
    <w:p>
      <w:pPr>
        <w:pStyle w:val="TOC2"/>
        <w:tabs>
          <w:tab w:val="right" w:leader="dot" w:pos="8306"/>
        </w:tabs>
      </w:pPr>
      <w:hyperlink w:anchor="_Toc6991" w:history="1">
        <w:r>
          <w:rPr>
            <w:rFonts w:ascii="仿宋" w:eastAsia="仿宋" w:hAnsi="仿宋" w:cs="仿宋" w:hint="eastAsia"/>
            <w:lang w:eastAsia="zh-CN"/>
          </w:rPr>
          <w:t>(二)、产业政策分析</w:t>
        </w:r>
        <w:r>
          <w:tab/>
        </w:r>
        <w:r>
          <w:fldChar w:fldCharType="begin"/>
        </w:r>
        <w:r>
          <w:instrText xml:space="preserve"> PAGEREF _Toc6991 \h </w:instrText>
        </w:r>
        <w:r>
          <w:fldChar w:fldCharType="separate"/>
        </w:r>
        <w:r>
          <w:t>13</w:t>
        </w:r>
        <w:r>
          <w:fldChar w:fldCharType="end"/>
        </w:r>
      </w:hyperlink>
    </w:p>
    <w:p>
      <w:pPr>
        <w:pStyle w:val="TOC2"/>
        <w:tabs>
          <w:tab w:val="right" w:leader="dot" w:pos="8306"/>
        </w:tabs>
      </w:pPr>
      <w:hyperlink w:anchor="_Toc18842" w:history="1">
        <w:r>
          <w:rPr>
            <w:rFonts w:ascii="仿宋" w:eastAsia="仿宋" w:hAnsi="仿宋" w:cs="仿宋" w:hint="eastAsia"/>
            <w:lang w:eastAsia="zh-CN"/>
          </w:rPr>
          <w:t>(三)、行业准入分析</w:t>
        </w:r>
        <w:r>
          <w:tab/>
        </w:r>
        <w:r>
          <w:fldChar w:fldCharType="begin"/>
        </w:r>
        <w:r>
          <w:instrText xml:space="preserve"> PAGEREF _Toc18842 \h </w:instrText>
        </w:r>
        <w:r>
          <w:fldChar w:fldCharType="separate"/>
        </w:r>
        <w:r>
          <w:t>15</w:t>
        </w:r>
        <w:r>
          <w:fldChar w:fldCharType="end"/>
        </w:r>
      </w:hyperlink>
    </w:p>
    <w:p>
      <w:pPr>
        <w:pStyle w:val="TOC1"/>
        <w:tabs>
          <w:tab w:val="right" w:leader="dot" w:pos="8306"/>
        </w:tabs>
      </w:pPr>
      <w:hyperlink w:anchor="_Toc16595" w:history="1">
        <w:r>
          <w:rPr>
            <w:rFonts w:ascii="仿宋" w:eastAsia="仿宋" w:hAnsi="仿宋" w:cs="仿宋" w:hint="eastAsia"/>
            <w:lang w:eastAsia="zh-CN"/>
          </w:rPr>
          <w:t>四、背景、必要性分析</w:t>
        </w:r>
        <w:r>
          <w:tab/>
        </w:r>
        <w:r>
          <w:fldChar w:fldCharType="begin"/>
        </w:r>
        <w:r>
          <w:instrText xml:space="preserve"> PAGEREF _Toc16595 \h </w:instrText>
        </w:r>
        <w:r>
          <w:fldChar w:fldCharType="separate"/>
        </w:r>
        <w:r>
          <w:t>16</w:t>
        </w:r>
        <w:r>
          <w:fldChar w:fldCharType="end"/>
        </w:r>
      </w:hyperlink>
    </w:p>
    <w:p>
      <w:pPr>
        <w:pStyle w:val="TOC2"/>
        <w:tabs>
          <w:tab w:val="right" w:leader="dot" w:pos="8306"/>
        </w:tabs>
      </w:pPr>
      <w:hyperlink w:anchor="_Toc14920" w:history="1">
        <w:r>
          <w:rPr>
            <w:rFonts w:ascii="仿宋" w:eastAsia="仿宋" w:hAnsi="仿宋" w:cs="仿宋" w:hint="eastAsia"/>
            <w:lang w:eastAsia="zh-CN"/>
          </w:rPr>
          <w:t>(一)、项目建设背景</w:t>
        </w:r>
        <w:r>
          <w:tab/>
        </w:r>
        <w:r>
          <w:fldChar w:fldCharType="begin"/>
        </w:r>
        <w:r>
          <w:instrText xml:space="preserve"> PAGEREF _Toc14920 \h </w:instrText>
        </w:r>
        <w:r>
          <w:fldChar w:fldCharType="separate"/>
        </w:r>
        <w:r>
          <w:t>16</w:t>
        </w:r>
        <w:r>
          <w:fldChar w:fldCharType="end"/>
        </w:r>
      </w:hyperlink>
    </w:p>
    <w:p>
      <w:pPr>
        <w:pStyle w:val="TOC2"/>
        <w:tabs>
          <w:tab w:val="right" w:leader="dot" w:pos="8306"/>
        </w:tabs>
      </w:pPr>
      <w:hyperlink w:anchor="_Toc16441" w:history="1">
        <w:r>
          <w:rPr>
            <w:rFonts w:ascii="仿宋" w:eastAsia="仿宋" w:hAnsi="仿宋" w:cs="仿宋" w:hint="eastAsia"/>
            <w:lang w:eastAsia="zh-CN"/>
          </w:rPr>
          <w:t>(二)、必要性分析</w:t>
        </w:r>
        <w:r>
          <w:tab/>
        </w:r>
        <w:r>
          <w:fldChar w:fldCharType="begin"/>
        </w:r>
        <w:r>
          <w:instrText xml:space="preserve"> PAGEREF _Toc16441 \h </w:instrText>
        </w:r>
        <w:r>
          <w:fldChar w:fldCharType="separate"/>
        </w:r>
        <w:r>
          <w:t>17</w:t>
        </w:r>
        <w:r>
          <w:fldChar w:fldCharType="end"/>
        </w:r>
      </w:hyperlink>
    </w:p>
    <w:p>
      <w:pPr>
        <w:pStyle w:val="TOC2"/>
        <w:tabs>
          <w:tab w:val="right" w:leader="dot" w:pos="8306"/>
        </w:tabs>
      </w:pPr>
      <w:hyperlink w:anchor="_Toc26729" w:history="1">
        <w:r>
          <w:rPr>
            <w:rFonts w:ascii="仿宋" w:eastAsia="仿宋" w:hAnsi="仿宋" w:cs="仿宋" w:hint="eastAsia"/>
            <w:lang w:eastAsia="zh-CN"/>
          </w:rPr>
          <w:t>(三)、项目建设有利条件</w:t>
        </w:r>
        <w:r>
          <w:tab/>
        </w:r>
        <w:r>
          <w:fldChar w:fldCharType="begin"/>
        </w:r>
        <w:r>
          <w:instrText xml:space="preserve"> PAGEREF _Toc26729 \h </w:instrText>
        </w:r>
        <w:r>
          <w:fldChar w:fldCharType="separate"/>
        </w:r>
        <w:r>
          <w:t>18</w:t>
        </w:r>
        <w:r>
          <w:fldChar w:fldCharType="end"/>
        </w:r>
      </w:hyperlink>
    </w:p>
    <w:p>
      <w:pPr>
        <w:pStyle w:val="TOC1"/>
        <w:tabs>
          <w:tab w:val="right" w:leader="dot" w:pos="8306"/>
        </w:tabs>
      </w:pPr>
      <w:hyperlink w:anchor="_Toc20229" w:history="1">
        <w:r>
          <w:rPr>
            <w:rFonts w:ascii="仿宋" w:eastAsia="仿宋" w:hAnsi="仿宋" w:cs="仿宋" w:hint="eastAsia"/>
            <w:lang w:eastAsia="zh-CN"/>
          </w:rPr>
          <w:t>五、社会影响分析</w:t>
        </w:r>
        <w:r>
          <w:tab/>
        </w:r>
        <w:r>
          <w:fldChar w:fldCharType="begin"/>
        </w:r>
        <w:r>
          <w:instrText xml:space="preserve"> PAGEREF _Toc20229 \h </w:instrText>
        </w:r>
        <w:r>
          <w:fldChar w:fldCharType="separate"/>
        </w:r>
        <w:r>
          <w:t>20</w:t>
        </w:r>
        <w:r>
          <w:fldChar w:fldCharType="end"/>
        </w:r>
      </w:hyperlink>
    </w:p>
    <w:p>
      <w:pPr>
        <w:pStyle w:val="TOC2"/>
        <w:tabs>
          <w:tab w:val="right" w:leader="dot" w:pos="8306"/>
        </w:tabs>
      </w:pPr>
      <w:hyperlink w:anchor="_Toc5662" w:history="1">
        <w:r>
          <w:rPr>
            <w:rFonts w:ascii="仿宋" w:eastAsia="仿宋" w:hAnsi="仿宋" w:cs="仿宋" w:hint="eastAsia"/>
            <w:lang w:eastAsia="zh-CN"/>
          </w:rPr>
          <w:t>(一)、社会影响效果分析</w:t>
        </w:r>
        <w:r>
          <w:tab/>
        </w:r>
        <w:r>
          <w:fldChar w:fldCharType="begin"/>
        </w:r>
        <w:r>
          <w:instrText xml:space="preserve"> PAGEREF _Toc5662 \h </w:instrText>
        </w:r>
        <w:r>
          <w:fldChar w:fldCharType="separate"/>
        </w:r>
        <w:r>
          <w:t>20</w:t>
        </w:r>
        <w:r>
          <w:fldChar w:fldCharType="end"/>
        </w:r>
      </w:hyperlink>
    </w:p>
    <w:p>
      <w:pPr>
        <w:pStyle w:val="TOC2"/>
        <w:tabs>
          <w:tab w:val="right" w:leader="dot" w:pos="8306"/>
        </w:tabs>
      </w:pPr>
      <w:hyperlink w:anchor="_Toc18104" w:history="1">
        <w:r>
          <w:rPr>
            <w:rFonts w:ascii="仿宋" w:eastAsia="仿宋" w:hAnsi="仿宋" w:cs="仿宋" w:hint="eastAsia"/>
            <w:lang w:eastAsia="zh-CN"/>
          </w:rPr>
          <w:t>(二)、社会适应性分析</w:t>
        </w:r>
        <w:r>
          <w:tab/>
        </w:r>
        <w:r>
          <w:fldChar w:fldCharType="begin"/>
        </w:r>
        <w:r>
          <w:instrText xml:space="preserve"> PAGEREF _Toc18104 \h </w:instrText>
        </w:r>
        <w:r>
          <w:fldChar w:fldCharType="separate"/>
        </w:r>
        <w:r>
          <w:t>22</w:t>
        </w:r>
        <w:r>
          <w:fldChar w:fldCharType="end"/>
        </w:r>
      </w:hyperlink>
    </w:p>
    <w:p>
      <w:pPr>
        <w:pStyle w:val="TOC2"/>
        <w:tabs>
          <w:tab w:val="right" w:leader="dot" w:pos="8306"/>
        </w:tabs>
      </w:pPr>
      <w:hyperlink w:anchor="_Toc32552" w:history="1">
        <w:r>
          <w:rPr>
            <w:rFonts w:ascii="仿宋" w:eastAsia="仿宋" w:hAnsi="仿宋" w:cs="仿宋" w:hint="eastAsia"/>
            <w:lang w:eastAsia="zh-CN"/>
          </w:rPr>
          <w:t>(三)、社会风险及对策分析</w:t>
        </w:r>
        <w:r>
          <w:tab/>
        </w:r>
        <w:r>
          <w:fldChar w:fldCharType="begin"/>
        </w:r>
        <w:r>
          <w:instrText xml:space="preserve"> PAGEREF _Toc32552 \h </w:instrText>
        </w:r>
        <w:r>
          <w:fldChar w:fldCharType="separate"/>
        </w:r>
        <w:r>
          <w:t>24</w:t>
        </w:r>
        <w:r>
          <w:fldChar w:fldCharType="end"/>
        </w:r>
      </w:hyperlink>
    </w:p>
    <w:p>
      <w:pPr>
        <w:pStyle w:val="TOC1"/>
        <w:tabs>
          <w:tab w:val="right" w:leader="dot" w:pos="8306"/>
        </w:tabs>
      </w:pPr>
      <w:hyperlink w:anchor="_Toc9041" w:history="1">
        <w:r>
          <w:rPr>
            <w:rFonts w:ascii="仿宋" w:eastAsia="仿宋" w:hAnsi="仿宋" w:cs="仿宋" w:hint="eastAsia"/>
            <w:lang w:eastAsia="zh-CN"/>
          </w:rPr>
          <w:t>六、环境和生态影响分析</w:t>
        </w:r>
        <w:r>
          <w:tab/>
        </w:r>
        <w:r>
          <w:fldChar w:fldCharType="begin"/>
        </w:r>
        <w:r>
          <w:instrText xml:space="preserve"> PAGEREF _Toc9041 \h </w:instrText>
        </w:r>
        <w:r>
          <w:fldChar w:fldCharType="separate"/>
        </w:r>
        <w:r>
          <w:t>27</w:t>
        </w:r>
        <w:r>
          <w:fldChar w:fldCharType="end"/>
        </w:r>
      </w:hyperlink>
    </w:p>
    <w:p>
      <w:pPr>
        <w:pStyle w:val="TOC2"/>
        <w:tabs>
          <w:tab w:val="right" w:leader="dot" w:pos="8306"/>
        </w:tabs>
      </w:pPr>
      <w:hyperlink w:anchor="_Toc2523" w:history="1">
        <w:r>
          <w:rPr>
            <w:rFonts w:ascii="仿宋" w:eastAsia="仿宋" w:hAnsi="仿宋" w:cs="仿宋" w:hint="eastAsia"/>
            <w:lang w:eastAsia="zh-CN"/>
          </w:rPr>
          <w:t>(一)、环境和生态现状</w:t>
        </w:r>
        <w:r>
          <w:tab/>
        </w:r>
        <w:r>
          <w:fldChar w:fldCharType="begin"/>
        </w:r>
        <w:r>
          <w:instrText xml:space="preserve"> PAGEREF _Toc2523 \h </w:instrText>
        </w:r>
        <w:r>
          <w:fldChar w:fldCharType="separate"/>
        </w:r>
        <w:r>
          <w:t>27</w:t>
        </w:r>
        <w:r>
          <w:fldChar w:fldCharType="end"/>
        </w:r>
      </w:hyperlink>
    </w:p>
    <w:p>
      <w:pPr>
        <w:pStyle w:val="TOC2"/>
        <w:tabs>
          <w:tab w:val="right" w:leader="dot" w:pos="8306"/>
        </w:tabs>
      </w:pPr>
      <w:hyperlink w:anchor="_Toc27350" w:history="1">
        <w:r>
          <w:rPr>
            <w:rFonts w:ascii="仿宋" w:eastAsia="仿宋" w:hAnsi="仿宋" w:cs="仿宋" w:hint="eastAsia"/>
            <w:lang w:eastAsia="zh-CN"/>
          </w:rPr>
          <w:t>(二)、生态环境影响分析</w:t>
        </w:r>
        <w:r>
          <w:tab/>
        </w:r>
        <w:r>
          <w:fldChar w:fldCharType="begin"/>
        </w:r>
        <w:r>
          <w:instrText xml:space="preserve"> PAGEREF _Toc27350 \h </w:instrText>
        </w:r>
        <w:r>
          <w:fldChar w:fldCharType="separate"/>
        </w:r>
        <w:r>
          <w:t>29</w:t>
        </w:r>
        <w:r>
          <w:fldChar w:fldCharType="end"/>
        </w:r>
      </w:hyperlink>
    </w:p>
    <w:p>
      <w:pPr>
        <w:pStyle w:val="TOC2"/>
        <w:tabs>
          <w:tab w:val="right" w:leader="dot" w:pos="8306"/>
        </w:tabs>
      </w:pPr>
      <w:hyperlink w:anchor="_Toc8458" w:history="1">
        <w:r>
          <w:rPr>
            <w:rFonts w:ascii="仿宋" w:eastAsia="仿宋" w:hAnsi="仿宋" w:cs="仿宋" w:hint="eastAsia"/>
            <w:lang w:eastAsia="zh-CN"/>
          </w:rPr>
          <w:t>(三)、生态环境保护措施</w:t>
        </w:r>
        <w:r>
          <w:tab/>
        </w:r>
        <w:r>
          <w:fldChar w:fldCharType="begin"/>
        </w:r>
        <w:r>
          <w:instrText xml:space="preserve"> PAGEREF _Toc8458 \h </w:instrText>
        </w:r>
        <w:r>
          <w:fldChar w:fldCharType="separate"/>
        </w:r>
        <w:r>
          <w:t>30</w:t>
        </w:r>
        <w:r>
          <w:fldChar w:fldCharType="end"/>
        </w:r>
      </w:hyperlink>
    </w:p>
    <w:p>
      <w:pPr>
        <w:pStyle w:val="TOC2"/>
        <w:tabs>
          <w:tab w:val="right" w:leader="dot" w:pos="8306"/>
        </w:tabs>
      </w:pPr>
      <w:hyperlink w:anchor="_Toc28208" w:history="1">
        <w:r>
          <w:rPr>
            <w:rFonts w:ascii="仿宋" w:eastAsia="仿宋" w:hAnsi="仿宋" w:cs="仿宋" w:hint="eastAsia"/>
            <w:lang w:eastAsia="zh-CN"/>
          </w:rPr>
          <w:t>(四)、地质灾害影响分析</w:t>
        </w:r>
        <w:r>
          <w:tab/>
        </w:r>
        <w:r>
          <w:fldChar w:fldCharType="begin"/>
        </w:r>
        <w:r>
          <w:instrText xml:space="preserve"> PAGEREF _Toc28208 \h </w:instrText>
        </w:r>
        <w:r>
          <w:fldChar w:fldCharType="separate"/>
        </w:r>
        <w:r>
          <w:t>32</w:t>
        </w:r>
        <w:r>
          <w:fldChar w:fldCharType="end"/>
        </w:r>
      </w:hyperlink>
    </w:p>
    <w:p>
      <w:pPr>
        <w:pStyle w:val="TOC2"/>
        <w:tabs>
          <w:tab w:val="right" w:leader="dot" w:pos="8306"/>
        </w:tabs>
      </w:pPr>
      <w:hyperlink w:anchor="_Toc1517" w:history="1">
        <w:r>
          <w:rPr>
            <w:rFonts w:ascii="仿宋" w:eastAsia="仿宋" w:hAnsi="仿宋" w:cs="仿宋" w:hint="eastAsia"/>
            <w:lang w:eastAsia="zh-CN"/>
          </w:rPr>
          <w:t>(五)、特殊环境影响</w:t>
        </w:r>
        <w:r>
          <w:tab/>
        </w:r>
        <w:r>
          <w:fldChar w:fldCharType="begin"/>
        </w:r>
        <w:r>
          <w:instrText xml:space="preserve"> PAGEREF _Toc1517 \h </w:instrText>
        </w:r>
        <w:r>
          <w:fldChar w:fldCharType="separate"/>
        </w:r>
        <w:r>
          <w:t>33</w:t>
        </w:r>
        <w:r>
          <w:fldChar w:fldCharType="end"/>
        </w:r>
      </w:hyperlink>
    </w:p>
    <w:p>
      <w:pPr>
        <w:pStyle w:val="TOC1"/>
        <w:tabs>
          <w:tab w:val="right" w:leader="dot" w:pos="8306"/>
        </w:tabs>
      </w:pPr>
      <w:hyperlink w:anchor="_Toc5596" w:history="1">
        <w:r>
          <w:rPr>
            <w:rFonts w:ascii="仿宋" w:eastAsia="仿宋" w:hAnsi="仿宋" w:cs="仿宋" w:hint="eastAsia"/>
            <w:lang w:eastAsia="zh-CN"/>
          </w:rPr>
          <w:t>七、项目实施与管理方案</w:t>
        </w:r>
        <w:r>
          <w:tab/>
        </w:r>
        <w:r>
          <w:fldChar w:fldCharType="begin"/>
        </w:r>
        <w:r>
          <w:instrText xml:space="preserve"> PAGEREF _Toc5596 \h </w:instrText>
        </w:r>
        <w:r>
          <w:fldChar w:fldCharType="separate"/>
        </w:r>
        <w:r>
          <w:t>34</w:t>
        </w:r>
        <w:r>
          <w:fldChar w:fldCharType="end"/>
        </w:r>
      </w:hyperlink>
    </w:p>
    <w:p>
      <w:pPr>
        <w:pStyle w:val="TOC2"/>
        <w:tabs>
          <w:tab w:val="right" w:leader="dot" w:pos="8306"/>
        </w:tabs>
      </w:pPr>
      <w:hyperlink w:anchor="_Toc8842" w:history="1">
        <w:r>
          <w:rPr>
            <w:rFonts w:ascii="仿宋" w:eastAsia="仿宋" w:hAnsi="仿宋" w:cs="仿宋" w:hint="eastAsia"/>
            <w:lang w:eastAsia="zh-CN"/>
          </w:rPr>
          <w:t>(一)、项目实施计划</w:t>
        </w:r>
        <w:r>
          <w:tab/>
        </w:r>
        <w:r>
          <w:fldChar w:fldCharType="begin"/>
        </w:r>
        <w:r>
          <w:instrText xml:space="preserve"> PAGEREF _Toc8842 \h </w:instrText>
        </w:r>
        <w:r>
          <w:fldChar w:fldCharType="separate"/>
        </w:r>
        <w:r>
          <w:t>34</w:t>
        </w:r>
        <w:r>
          <w:fldChar w:fldCharType="end"/>
        </w:r>
      </w:hyperlink>
    </w:p>
    <w:p>
      <w:pPr>
        <w:pStyle w:val="TOC2"/>
        <w:tabs>
          <w:tab w:val="right" w:leader="dot" w:pos="8306"/>
        </w:tabs>
      </w:pPr>
      <w:hyperlink w:anchor="_Toc16710" w:history="1">
        <w:r>
          <w:rPr>
            <w:rFonts w:ascii="仿宋" w:eastAsia="仿宋" w:hAnsi="仿宋" w:cs="仿宋" w:hint="eastAsia"/>
            <w:lang w:eastAsia="zh-CN"/>
          </w:rPr>
          <w:t>(二)、项目组织机构与职责</w:t>
        </w:r>
        <w:r>
          <w:tab/>
        </w:r>
        <w:r>
          <w:fldChar w:fldCharType="begin"/>
        </w:r>
        <w:r>
          <w:instrText xml:space="preserve"> PAGEREF _Toc16710 \h </w:instrText>
        </w:r>
        <w:r>
          <w:fldChar w:fldCharType="separate"/>
        </w:r>
        <w:r>
          <w:t>36</w:t>
        </w:r>
        <w:r>
          <w:fldChar w:fldCharType="end"/>
        </w:r>
      </w:hyperlink>
    </w:p>
    <w:p>
      <w:pPr>
        <w:pStyle w:val="TOC2"/>
        <w:tabs>
          <w:tab w:val="right" w:leader="dot" w:pos="8306"/>
        </w:tabs>
      </w:pPr>
      <w:hyperlink w:anchor="_Toc26673" w:history="1">
        <w:r>
          <w:rPr>
            <w:rFonts w:ascii="仿宋" w:eastAsia="仿宋" w:hAnsi="仿宋" w:cs="仿宋" w:hint="eastAsia"/>
            <w:lang w:eastAsia="zh-CN"/>
          </w:rPr>
          <w:t>(三)、项目管理与监控体系</w:t>
        </w:r>
        <w:r>
          <w:tab/>
        </w:r>
        <w:r>
          <w:fldChar w:fldCharType="begin"/>
        </w:r>
        <w:r>
          <w:instrText xml:space="preserve"> PAGEREF _Toc26673 \h </w:instrText>
        </w:r>
        <w:r>
          <w:fldChar w:fldCharType="separate"/>
        </w:r>
        <w:r>
          <w:t>38</w:t>
        </w:r>
        <w:r>
          <w:fldChar w:fldCharType="end"/>
        </w:r>
      </w:hyperlink>
    </w:p>
    <w:p>
      <w:pPr>
        <w:pStyle w:val="TOC1"/>
        <w:tabs>
          <w:tab w:val="right" w:leader="dot" w:pos="8306"/>
        </w:tabs>
      </w:pPr>
      <w:hyperlink w:anchor="_Toc13762" w:history="1">
        <w:r>
          <w:rPr>
            <w:rFonts w:ascii="仿宋" w:eastAsia="仿宋" w:hAnsi="仿宋" w:cs="仿宋" w:hint="eastAsia"/>
            <w:lang w:eastAsia="zh-CN"/>
          </w:rPr>
          <w:t>八、环境保护与绿色发展</w:t>
        </w:r>
        <w:r>
          <w:tab/>
        </w:r>
        <w:r>
          <w:fldChar w:fldCharType="begin"/>
        </w:r>
        <w:r>
          <w:instrText xml:space="preserve"> PAGEREF _Toc13762 \h </w:instrText>
        </w:r>
        <w:r>
          <w:fldChar w:fldCharType="separate"/>
        </w:r>
        <w:r>
          <w:t>40</w:t>
        </w:r>
        <w:r>
          <w:fldChar w:fldCharType="end"/>
        </w:r>
      </w:hyperlink>
    </w:p>
    <w:p>
      <w:pPr>
        <w:pStyle w:val="TOC2"/>
        <w:tabs>
          <w:tab w:val="right" w:leader="dot" w:pos="8306"/>
        </w:tabs>
      </w:pPr>
      <w:hyperlink w:anchor="_Toc25351" w:history="1">
        <w:r>
          <w:rPr>
            <w:rFonts w:ascii="仿宋" w:eastAsia="仿宋" w:hAnsi="仿宋" w:cs="仿宋" w:hint="eastAsia"/>
            <w:lang w:eastAsia="zh-CN"/>
          </w:rPr>
          <w:t>(一)、环境保护措施</w:t>
        </w:r>
        <w:r>
          <w:tab/>
        </w:r>
        <w:r>
          <w:fldChar w:fldCharType="begin"/>
        </w:r>
        <w:r>
          <w:instrText xml:space="preserve"> PAGEREF _Toc25351 \h </w:instrText>
        </w:r>
        <w:r>
          <w:fldChar w:fldCharType="separate"/>
        </w:r>
        <w:r>
          <w:t>40</w:t>
        </w:r>
        <w:r>
          <w:fldChar w:fldCharType="end"/>
        </w:r>
      </w:hyperlink>
    </w:p>
    <w:p>
      <w:pPr>
        <w:pStyle w:val="TOC2"/>
        <w:tabs>
          <w:tab w:val="right" w:leader="dot" w:pos="8306"/>
        </w:tabs>
      </w:pPr>
      <w:hyperlink w:anchor="_Toc17022" w:history="1">
        <w:r>
          <w:rPr>
            <w:rFonts w:ascii="仿宋" w:eastAsia="仿宋" w:hAnsi="仿宋" w:cs="仿宋" w:hint="eastAsia"/>
            <w:lang w:eastAsia="zh-CN"/>
          </w:rPr>
          <w:t>(二)、绿色发展与可持续发展策略</w:t>
        </w:r>
        <w:r>
          <w:tab/>
        </w:r>
        <w:r>
          <w:fldChar w:fldCharType="begin"/>
        </w:r>
        <w:r>
          <w:instrText xml:space="preserve"> PAGEREF _Toc17022 \h </w:instrText>
        </w:r>
        <w:r>
          <w:fldChar w:fldCharType="separate"/>
        </w:r>
        <w:r>
          <w:t>42</w:t>
        </w:r>
        <w:r>
          <w:fldChar w:fldCharType="end"/>
        </w:r>
      </w:hyperlink>
    </w:p>
    <w:p>
      <w:pPr>
        <w:pStyle w:val="TOC1"/>
        <w:tabs>
          <w:tab w:val="right" w:leader="dot" w:pos="8306"/>
        </w:tabs>
      </w:pPr>
      <w:hyperlink w:anchor="_Toc12981" w:history="1">
        <w:r>
          <w:rPr>
            <w:rFonts w:ascii="仿宋" w:eastAsia="仿宋" w:hAnsi="仿宋" w:cs="仿宋" w:hint="eastAsia"/>
            <w:lang w:eastAsia="zh-CN"/>
          </w:rPr>
          <w:t>九、项目质量与标准</w:t>
        </w:r>
        <w:r>
          <w:tab/>
        </w:r>
        <w:r>
          <w:fldChar w:fldCharType="begin"/>
        </w:r>
        <w:r>
          <w:instrText xml:space="preserve"> PAGEREF _Toc12981 \h </w:instrText>
        </w:r>
        <w:r>
          <w:fldChar w:fldCharType="separate"/>
        </w:r>
        <w:r>
          <w:t>43</w:t>
        </w:r>
        <w:r>
          <w:fldChar w:fldCharType="end"/>
        </w:r>
      </w:hyperlink>
    </w:p>
    <w:p>
      <w:pPr>
        <w:pStyle w:val="TOC2"/>
        <w:tabs>
          <w:tab w:val="right" w:leader="dot" w:pos="8306"/>
        </w:tabs>
      </w:pPr>
      <w:hyperlink w:anchor="_Toc10473" w:history="1">
        <w:r>
          <w:rPr>
            <w:rFonts w:ascii="仿宋" w:eastAsia="仿宋" w:hAnsi="仿宋" w:cs="仿宋" w:hint="eastAsia"/>
            <w:lang w:eastAsia="zh-CN"/>
          </w:rPr>
          <w:t>(一)、质量保障体系</w:t>
        </w:r>
        <w:r>
          <w:tab/>
        </w:r>
        <w:r>
          <w:fldChar w:fldCharType="begin"/>
        </w:r>
        <w:r>
          <w:instrText xml:space="preserve"> PAGEREF _Toc10473 \h </w:instrText>
        </w:r>
        <w:r>
          <w:fldChar w:fldCharType="separate"/>
        </w:r>
        <w:r>
          <w:t>43</w:t>
        </w:r>
        <w:r>
          <w:fldChar w:fldCharType="end"/>
        </w:r>
      </w:hyperlink>
    </w:p>
    <w:p>
      <w:pPr>
        <w:pStyle w:val="TOC2"/>
        <w:tabs>
          <w:tab w:val="right" w:leader="dot" w:pos="8306"/>
        </w:tabs>
      </w:pPr>
      <w:hyperlink w:anchor="_Toc22961" w:history="1">
        <w:r>
          <w:rPr>
            <w:rFonts w:ascii="仿宋" w:eastAsia="仿宋" w:hAnsi="仿宋" w:cs="仿宋" w:hint="eastAsia"/>
            <w:lang w:eastAsia="zh-CN"/>
          </w:rPr>
          <w:t>(二)、标准化作业流程</w:t>
        </w:r>
        <w:r>
          <w:tab/>
        </w:r>
        <w:r>
          <w:fldChar w:fldCharType="begin"/>
        </w:r>
        <w:r>
          <w:instrText xml:space="preserve"> PAGEREF _Toc22961 \h </w:instrText>
        </w:r>
        <w:r>
          <w:fldChar w:fldCharType="separate"/>
        </w:r>
        <w:r>
          <w:t>45</w:t>
        </w:r>
        <w:r>
          <w:fldChar w:fldCharType="end"/>
        </w:r>
      </w:hyperlink>
    </w:p>
    <w:p>
      <w:pPr>
        <w:pStyle w:val="TOC2"/>
        <w:tabs>
          <w:tab w:val="right" w:leader="dot" w:pos="8306"/>
        </w:tabs>
      </w:pPr>
      <w:hyperlink w:anchor="_Toc5468" w:history="1">
        <w:r>
          <w:rPr>
            <w:rFonts w:ascii="仿宋" w:eastAsia="仿宋" w:hAnsi="仿宋" w:cs="仿宋" w:hint="eastAsia"/>
            <w:lang w:eastAsia="zh-CN"/>
          </w:rPr>
          <w:t>(三)、质量监控与评估</w:t>
        </w:r>
        <w:r>
          <w:tab/>
        </w:r>
        <w:r>
          <w:fldChar w:fldCharType="begin"/>
        </w:r>
        <w:r>
          <w:instrText xml:space="preserve"> PAGEREF _Toc5468 \h </w:instrText>
        </w:r>
        <w:r>
          <w:fldChar w:fldCharType="separate"/>
        </w:r>
        <w:r>
          <w:t>46</w:t>
        </w:r>
        <w:r>
          <w:fldChar w:fldCharType="end"/>
        </w:r>
      </w:hyperlink>
    </w:p>
    <w:p>
      <w:pPr>
        <w:pStyle w:val="TOC2"/>
        <w:tabs>
          <w:tab w:val="right" w:leader="dot" w:pos="8306"/>
        </w:tabs>
      </w:pPr>
      <w:hyperlink w:anchor="_Toc8130" w:history="1">
        <w:r>
          <w:rPr>
            <w:rFonts w:ascii="仿宋" w:eastAsia="仿宋" w:hAnsi="仿宋" w:cs="仿宋" w:hint="eastAsia"/>
            <w:lang w:eastAsia="zh-CN"/>
          </w:rPr>
          <w:t>(四)、质量改进计划</w:t>
        </w:r>
        <w:r>
          <w:tab/>
        </w:r>
        <w:r>
          <w:fldChar w:fldCharType="begin"/>
        </w:r>
        <w:r>
          <w:instrText xml:space="preserve"> PAGEREF _Toc8130 \h </w:instrText>
        </w:r>
        <w:r>
          <w:fldChar w:fldCharType="separate"/>
        </w:r>
        <w:r>
          <w:t>47</w:t>
        </w:r>
        <w:r>
          <w:fldChar w:fldCharType="end"/>
        </w:r>
      </w:hyperlink>
    </w:p>
    <w:p>
      <w:pPr>
        <w:pStyle w:val="TOC1"/>
        <w:tabs>
          <w:tab w:val="right" w:leader="dot" w:pos="8306"/>
        </w:tabs>
      </w:pPr>
      <w:hyperlink w:anchor="_Toc4621" w:history="1">
        <w:r>
          <w:rPr>
            <w:rFonts w:ascii="仿宋" w:eastAsia="仿宋" w:hAnsi="仿宋" w:cs="仿宋" w:hint="eastAsia"/>
            <w:lang w:eastAsia="zh-CN"/>
          </w:rPr>
          <w:t>十、客户关系管理与市场拓展</w:t>
        </w:r>
        <w:r>
          <w:tab/>
        </w:r>
        <w:r>
          <w:fldChar w:fldCharType="begin"/>
        </w:r>
        <w:r>
          <w:instrText xml:space="preserve"> PAGEREF _Toc4621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9" w:history="1">
        <w:r>
          <w:rPr>
            <w:rFonts w:ascii="仿宋" w:eastAsia="仿宋" w:hAnsi="仿宋" w:cs="仿宋" w:hint="eastAsia"/>
            <w:lang w:eastAsia="zh-CN"/>
          </w:rPr>
          <w:t>(一)、客户关系管理策略</w:t>
        </w:r>
        <w:r>
          <w:tab/>
        </w:r>
        <w:r>
          <w:fldChar w:fldCharType="begin"/>
        </w:r>
        <w:r>
          <w:instrText xml:space="preserve"> PAGEREF _Toc27049 \h </w:instrText>
        </w:r>
        <w:r>
          <w:fldChar w:fldCharType="separate"/>
        </w:r>
        <w:r>
          <w:t>48</w:t>
        </w:r>
        <w:r>
          <w:fldChar w:fldCharType="end"/>
        </w:r>
      </w:hyperlink>
    </w:p>
    <w:p>
      <w:pPr>
        <w:pStyle w:val="TOC2"/>
        <w:tabs>
          <w:tab w:val="right" w:leader="dot" w:pos="8306"/>
        </w:tabs>
      </w:pPr>
      <w:hyperlink w:anchor="_Toc28303" w:history="1">
        <w:r>
          <w:rPr>
            <w:rFonts w:ascii="仿宋" w:eastAsia="仿宋" w:hAnsi="仿宋" w:cs="仿宋" w:hint="eastAsia"/>
            <w:lang w:eastAsia="zh-CN"/>
          </w:rPr>
          <w:t>(二)、市场拓展方案</w:t>
        </w:r>
        <w:r>
          <w:tab/>
        </w:r>
        <w:r>
          <w:fldChar w:fldCharType="begin"/>
        </w:r>
        <w:r>
          <w:instrText xml:space="preserve"> PAGEREF _Toc28303 \h </w:instrText>
        </w:r>
        <w:r>
          <w:fldChar w:fldCharType="separate"/>
        </w:r>
        <w:r>
          <w:t>50</w:t>
        </w:r>
        <w:r>
          <w:fldChar w:fldCharType="end"/>
        </w:r>
      </w:hyperlink>
    </w:p>
    <w:p>
      <w:pPr>
        <w:pStyle w:val="TOC1"/>
        <w:tabs>
          <w:tab w:val="right" w:leader="dot" w:pos="8306"/>
        </w:tabs>
      </w:pPr>
      <w:hyperlink w:anchor="_Toc14106" w:history="1">
        <w:r>
          <w:rPr>
            <w:rFonts w:ascii="仿宋" w:eastAsia="仿宋" w:hAnsi="仿宋" w:cs="仿宋" w:hint="eastAsia"/>
            <w:lang w:eastAsia="zh-CN"/>
          </w:rPr>
          <w:t>十一、项目变更管理</w:t>
        </w:r>
        <w:r>
          <w:tab/>
        </w:r>
        <w:r>
          <w:fldChar w:fldCharType="begin"/>
        </w:r>
        <w:r>
          <w:instrText xml:space="preserve"> PAGEREF _Toc14106 \h </w:instrText>
        </w:r>
        <w:r>
          <w:fldChar w:fldCharType="separate"/>
        </w:r>
        <w:r>
          <w:t>51</w:t>
        </w:r>
        <w:r>
          <w:fldChar w:fldCharType="end"/>
        </w:r>
      </w:hyperlink>
    </w:p>
    <w:p>
      <w:pPr>
        <w:pStyle w:val="TOC2"/>
        <w:tabs>
          <w:tab w:val="right" w:leader="dot" w:pos="8306"/>
        </w:tabs>
      </w:pPr>
      <w:hyperlink w:anchor="_Toc10357" w:history="1">
        <w:r>
          <w:rPr>
            <w:rFonts w:ascii="仿宋" w:eastAsia="仿宋" w:hAnsi="仿宋" w:cs="仿宋" w:hint="eastAsia"/>
            <w:lang w:eastAsia="zh-CN"/>
          </w:rPr>
          <w:t>(一)、变更控制流程</w:t>
        </w:r>
        <w:r>
          <w:tab/>
        </w:r>
        <w:r>
          <w:fldChar w:fldCharType="begin"/>
        </w:r>
        <w:r>
          <w:instrText xml:space="preserve"> PAGEREF _Toc10357 \h </w:instrText>
        </w:r>
        <w:r>
          <w:fldChar w:fldCharType="separate"/>
        </w:r>
        <w:r>
          <w:t>51</w:t>
        </w:r>
        <w:r>
          <w:fldChar w:fldCharType="end"/>
        </w:r>
      </w:hyperlink>
    </w:p>
    <w:p>
      <w:pPr>
        <w:pStyle w:val="TOC2"/>
        <w:tabs>
          <w:tab w:val="right" w:leader="dot" w:pos="8306"/>
        </w:tabs>
      </w:pPr>
      <w:hyperlink w:anchor="_Toc16740" w:history="1">
        <w:r>
          <w:rPr>
            <w:rFonts w:ascii="仿宋" w:eastAsia="仿宋" w:hAnsi="仿宋" w:cs="仿宋" w:hint="eastAsia"/>
            <w:lang w:eastAsia="zh-CN"/>
          </w:rPr>
          <w:t>(二)、影响评估与处理</w:t>
        </w:r>
        <w:r>
          <w:tab/>
        </w:r>
        <w:r>
          <w:fldChar w:fldCharType="begin"/>
        </w:r>
        <w:r>
          <w:instrText xml:space="preserve"> PAGEREF _Toc16740 \h </w:instrText>
        </w:r>
        <w:r>
          <w:fldChar w:fldCharType="separate"/>
        </w:r>
        <w:r>
          <w:t>51</w:t>
        </w:r>
        <w:r>
          <w:fldChar w:fldCharType="end"/>
        </w:r>
      </w:hyperlink>
    </w:p>
    <w:p>
      <w:pPr>
        <w:pStyle w:val="TOC2"/>
        <w:tabs>
          <w:tab w:val="right" w:leader="dot" w:pos="8306"/>
        </w:tabs>
      </w:pPr>
      <w:hyperlink w:anchor="_Toc1478" w:history="1">
        <w:r>
          <w:rPr>
            <w:rFonts w:ascii="仿宋" w:eastAsia="仿宋" w:hAnsi="仿宋" w:cs="仿宋" w:hint="eastAsia"/>
            <w:lang w:eastAsia="zh-CN"/>
          </w:rPr>
          <w:t>(三)、变更记录与追踪</w:t>
        </w:r>
        <w:r>
          <w:tab/>
        </w:r>
        <w:r>
          <w:fldChar w:fldCharType="begin"/>
        </w:r>
        <w:r>
          <w:instrText xml:space="preserve"> PAGEREF _Toc1478 \h </w:instrText>
        </w:r>
        <w:r>
          <w:fldChar w:fldCharType="separate"/>
        </w:r>
        <w:r>
          <w:t>53</w:t>
        </w:r>
        <w:r>
          <w:fldChar w:fldCharType="end"/>
        </w:r>
      </w:hyperlink>
    </w:p>
    <w:p>
      <w:pPr>
        <w:pStyle w:val="TOC2"/>
        <w:tabs>
          <w:tab w:val="right" w:leader="dot" w:pos="8306"/>
        </w:tabs>
      </w:pPr>
      <w:hyperlink w:anchor="_Toc18558" w:history="1">
        <w:r>
          <w:rPr>
            <w:rFonts w:ascii="仿宋" w:eastAsia="仿宋" w:hAnsi="仿宋" w:cs="仿宋" w:hint="eastAsia"/>
            <w:lang w:eastAsia="zh-CN"/>
          </w:rPr>
          <w:t>(四)、变更管理策略</w:t>
        </w:r>
        <w:r>
          <w:tab/>
        </w:r>
        <w:r>
          <w:fldChar w:fldCharType="begin"/>
        </w:r>
        <w:r>
          <w:instrText xml:space="preserve"> PAGEREF _Toc18558 \h </w:instrText>
        </w:r>
        <w:r>
          <w:fldChar w:fldCharType="separate"/>
        </w:r>
        <w:r>
          <w:t>55</w:t>
        </w:r>
        <w:r>
          <w:fldChar w:fldCharType="end"/>
        </w:r>
      </w:hyperlink>
    </w:p>
    <w:p>
      <w:pPr>
        <w:pStyle w:val="TOC1"/>
        <w:tabs>
          <w:tab w:val="right" w:leader="dot" w:pos="8306"/>
        </w:tabs>
      </w:pPr>
      <w:hyperlink w:anchor="_Toc22636" w:history="1">
        <w:r>
          <w:rPr>
            <w:rFonts w:ascii="仿宋" w:eastAsia="仿宋" w:hAnsi="仿宋" w:cs="仿宋" w:hint="eastAsia"/>
            <w:lang w:eastAsia="zh-CN"/>
          </w:rPr>
          <w:t>十二、经济效益与社会效益优化</w:t>
        </w:r>
        <w:r>
          <w:tab/>
        </w:r>
        <w:r>
          <w:fldChar w:fldCharType="begin"/>
        </w:r>
        <w:r>
          <w:instrText xml:space="preserve"> PAGEREF _Toc22636 \h </w:instrText>
        </w:r>
        <w:r>
          <w:fldChar w:fldCharType="separate"/>
        </w:r>
        <w:r>
          <w:t>56</w:t>
        </w:r>
        <w:r>
          <w:fldChar w:fldCharType="end"/>
        </w:r>
      </w:hyperlink>
    </w:p>
    <w:p>
      <w:pPr>
        <w:pStyle w:val="TOC2"/>
        <w:tabs>
          <w:tab w:val="right" w:leader="dot" w:pos="8306"/>
        </w:tabs>
      </w:pPr>
      <w:hyperlink w:anchor="_Toc18769" w:history="1">
        <w:r>
          <w:rPr>
            <w:rFonts w:ascii="仿宋" w:eastAsia="仿宋" w:hAnsi="仿宋" w:cs="仿宋" w:hint="eastAsia"/>
            <w:lang w:eastAsia="zh-CN"/>
          </w:rPr>
          <w:t>(一)、经济效益提升策略</w:t>
        </w:r>
        <w:r>
          <w:tab/>
        </w:r>
        <w:r>
          <w:fldChar w:fldCharType="begin"/>
        </w:r>
        <w:r>
          <w:instrText xml:space="preserve"> PAGEREF _Toc18769 \h </w:instrText>
        </w:r>
        <w:r>
          <w:fldChar w:fldCharType="separate"/>
        </w:r>
        <w:r>
          <w:t>56</w:t>
        </w:r>
        <w:r>
          <w:fldChar w:fldCharType="end"/>
        </w:r>
      </w:hyperlink>
    </w:p>
    <w:p>
      <w:pPr>
        <w:pStyle w:val="TOC2"/>
        <w:tabs>
          <w:tab w:val="right" w:leader="dot" w:pos="8306"/>
        </w:tabs>
      </w:pPr>
      <w:hyperlink w:anchor="_Toc22981" w:history="1">
        <w:r>
          <w:rPr>
            <w:rFonts w:ascii="仿宋" w:eastAsia="仿宋" w:hAnsi="仿宋" w:cs="仿宋" w:hint="eastAsia"/>
            <w:lang w:eastAsia="zh-CN"/>
          </w:rPr>
          <w:t>(二)、社会效益增强方案</w:t>
        </w:r>
        <w:r>
          <w:tab/>
        </w:r>
        <w:r>
          <w:fldChar w:fldCharType="begin"/>
        </w:r>
        <w:r>
          <w:instrText xml:space="preserve"> PAGEREF _Toc22981 \h </w:instrText>
        </w:r>
        <w:r>
          <w:fldChar w:fldCharType="separate"/>
        </w:r>
        <w:r>
          <w:t>58</w:t>
        </w:r>
        <w:r>
          <w:fldChar w:fldCharType="end"/>
        </w:r>
      </w:hyperlink>
    </w:p>
    <w:p>
      <w:pPr>
        <w:pStyle w:val="TOC1"/>
        <w:tabs>
          <w:tab w:val="right" w:leader="dot" w:pos="8306"/>
        </w:tabs>
      </w:pPr>
      <w:hyperlink w:anchor="_Toc28531" w:history="1">
        <w:r>
          <w:rPr>
            <w:rFonts w:ascii="仿宋" w:eastAsia="仿宋" w:hAnsi="仿宋" w:cs="仿宋" w:hint="eastAsia"/>
            <w:lang w:eastAsia="zh-CN"/>
          </w:rPr>
          <w:t>十三、企业合规与伦理</w:t>
        </w:r>
        <w:r>
          <w:tab/>
        </w:r>
        <w:r>
          <w:fldChar w:fldCharType="begin"/>
        </w:r>
        <w:r>
          <w:instrText xml:space="preserve"> PAGEREF _Toc28531 \h </w:instrText>
        </w:r>
        <w:r>
          <w:fldChar w:fldCharType="separate"/>
        </w:r>
        <w:r>
          <w:t>58</w:t>
        </w:r>
        <w:r>
          <w:fldChar w:fldCharType="end"/>
        </w:r>
      </w:hyperlink>
    </w:p>
    <w:p>
      <w:pPr>
        <w:pStyle w:val="TOC2"/>
        <w:tabs>
          <w:tab w:val="right" w:leader="dot" w:pos="8306"/>
        </w:tabs>
      </w:pPr>
      <w:hyperlink w:anchor="_Toc18421" w:history="1">
        <w:r>
          <w:rPr>
            <w:rFonts w:ascii="仿宋" w:eastAsia="仿宋" w:hAnsi="仿宋" w:cs="仿宋" w:hint="eastAsia"/>
            <w:lang w:eastAsia="zh-CN"/>
          </w:rPr>
          <w:t>(一)、合规政策与程序</w:t>
        </w:r>
        <w:r>
          <w:tab/>
        </w:r>
        <w:r>
          <w:fldChar w:fldCharType="begin"/>
        </w:r>
        <w:r>
          <w:instrText xml:space="preserve"> PAGEREF _Toc18421 \h </w:instrText>
        </w:r>
        <w:r>
          <w:fldChar w:fldCharType="separate"/>
        </w:r>
        <w:r>
          <w:t>58</w:t>
        </w:r>
        <w:r>
          <w:fldChar w:fldCharType="end"/>
        </w:r>
      </w:hyperlink>
    </w:p>
    <w:p>
      <w:pPr>
        <w:pStyle w:val="TOC2"/>
        <w:tabs>
          <w:tab w:val="right" w:leader="dot" w:pos="8306"/>
        </w:tabs>
      </w:pPr>
      <w:hyperlink w:anchor="_Toc26043" w:history="1">
        <w:r>
          <w:rPr>
            <w:rFonts w:ascii="仿宋" w:eastAsia="仿宋" w:hAnsi="仿宋" w:cs="仿宋" w:hint="eastAsia"/>
            <w:lang w:eastAsia="zh-CN"/>
          </w:rPr>
          <w:t>(二)、伦理规范与培训</w:t>
        </w:r>
        <w:r>
          <w:tab/>
        </w:r>
        <w:r>
          <w:fldChar w:fldCharType="begin"/>
        </w:r>
        <w:r>
          <w:instrText xml:space="preserve"> PAGEREF _Toc26043 \h </w:instrText>
        </w:r>
        <w:r>
          <w:fldChar w:fldCharType="separate"/>
        </w:r>
        <w:r>
          <w:t>60</w:t>
        </w:r>
        <w:r>
          <w:fldChar w:fldCharType="end"/>
        </w:r>
      </w:hyperlink>
    </w:p>
    <w:p>
      <w:pPr>
        <w:pStyle w:val="TOC2"/>
        <w:tabs>
          <w:tab w:val="right" w:leader="dot" w:pos="8306"/>
        </w:tabs>
      </w:pPr>
      <w:hyperlink w:anchor="_Toc31416" w:history="1">
        <w:r>
          <w:rPr>
            <w:rFonts w:ascii="仿宋" w:eastAsia="仿宋" w:hAnsi="仿宋" w:cs="仿宋" w:hint="eastAsia"/>
            <w:lang w:eastAsia="zh-CN"/>
          </w:rPr>
          <w:t>(三)、合规风险评估</w:t>
        </w:r>
        <w:r>
          <w:tab/>
        </w:r>
        <w:r>
          <w:fldChar w:fldCharType="begin"/>
        </w:r>
        <w:r>
          <w:instrText xml:space="preserve"> PAGEREF _Toc31416 \h </w:instrText>
        </w:r>
        <w:r>
          <w:fldChar w:fldCharType="separate"/>
        </w:r>
        <w:r>
          <w:t>60</w:t>
        </w:r>
        <w:r>
          <w:fldChar w:fldCharType="end"/>
        </w:r>
      </w:hyperlink>
    </w:p>
    <w:p>
      <w:pPr>
        <w:pStyle w:val="TOC2"/>
        <w:tabs>
          <w:tab w:val="right" w:leader="dot" w:pos="8306"/>
        </w:tabs>
      </w:pPr>
      <w:hyperlink w:anchor="_Toc1094" w:history="1">
        <w:r>
          <w:rPr>
            <w:rFonts w:ascii="仿宋" w:eastAsia="仿宋" w:hAnsi="仿宋" w:cs="仿宋" w:hint="eastAsia"/>
            <w:lang w:eastAsia="zh-CN"/>
          </w:rPr>
          <w:t>(四)、合规监督与执行</w:t>
        </w:r>
        <w:r>
          <w:tab/>
        </w:r>
        <w:r>
          <w:fldChar w:fldCharType="begin"/>
        </w:r>
        <w:r>
          <w:instrText xml:space="preserve"> PAGEREF _Toc1094 \h </w:instrText>
        </w:r>
        <w:r>
          <w:fldChar w:fldCharType="separate"/>
        </w:r>
        <w:r>
          <w:t>62</w:t>
        </w:r>
        <w:r>
          <w:fldChar w:fldCharType="end"/>
        </w:r>
      </w:hyperlink>
    </w:p>
    <w:p>
      <w:pPr>
        <w:pStyle w:val="TOC1"/>
        <w:tabs>
          <w:tab w:val="right" w:leader="dot" w:pos="8306"/>
        </w:tabs>
      </w:pPr>
      <w:hyperlink w:anchor="_Toc5051" w:history="1">
        <w:r>
          <w:rPr>
            <w:rFonts w:ascii="仿宋" w:eastAsia="仿宋" w:hAnsi="仿宋" w:cs="仿宋" w:hint="eastAsia"/>
            <w:lang w:eastAsia="zh-CN"/>
          </w:rPr>
          <w:t>十四、人力资源管理与开发</w:t>
        </w:r>
        <w:r>
          <w:tab/>
        </w:r>
        <w:r>
          <w:fldChar w:fldCharType="begin"/>
        </w:r>
        <w:r>
          <w:instrText xml:space="preserve"> PAGEREF _Toc5051 \h </w:instrText>
        </w:r>
        <w:r>
          <w:fldChar w:fldCharType="separate"/>
        </w:r>
        <w:r>
          <w:t>62</w:t>
        </w:r>
        <w:r>
          <w:fldChar w:fldCharType="end"/>
        </w:r>
      </w:hyperlink>
    </w:p>
    <w:p>
      <w:pPr>
        <w:pStyle w:val="TOC2"/>
        <w:tabs>
          <w:tab w:val="right" w:leader="dot" w:pos="8306"/>
        </w:tabs>
      </w:pPr>
      <w:hyperlink w:anchor="_Toc4080" w:history="1">
        <w:r>
          <w:rPr>
            <w:rFonts w:ascii="仿宋" w:eastAsia="仿宋" w:hAnsi="仿宋" w:cs="仿宋" w:hint="eastAsia"/>
            <w:lang w:eastAsia="zh-CN"/>
          </w:rPr>
          <w:t>(一)、人力资源规划</w:t>
        </w:r>
        <w:r>
          <w:tab/>
        </w:r>
        <w:r>
          <w:fldChar w:fldCharType="begin"/>
        </w:r>
        <w:r>
          <w:instrText xml:space="preserve"> PAGEREF _Toc4080 \h </w:instrText>
        </w:r>
        <w:r>
          <w:fldChar w:fldCharType="separate"/>
        </w:r>
        <w:r>
          <w:t>62</w:t>
        </w:r>
        <w:r>
          <w:fldChar w:fldCharType="end"/>
        </w:r>
      </w:hyperlink>
    </w:p>
    <w:p>
      <w:pPr>
        <w:pStyle w:val="TOC2"/>
        <w:tabs>
          <w:tab w:val="right" w:leader="dot" w:pos="8306"/>
        </w:tabs>
      </w:pPr>
      <w:hyperlink w:anchor="_Toc20167" w:history="1">
        <w:r>
          <w:rPr>
            <w:rFonts w:ascii="仿宋" w:eastAsia="仿宋" w:hAnsi="仿宋" w:cs="仿宋" w:hint="eastAsia"/>
            <w:lang w:eastAsia="zh-CN"/>
          </w:rPr>
          <w:t>(二)、人力资源开发与培训</w:t>
        </w:r>
        <w:r>
          <w:tab/>
        </w:r>
        <w:r>
          <w:fldChar w:fldCharType="begin"/>
        </w:r>
        <w:r>
          <w:instrText xml:space="preserve"> PAGEREF _Toc20167 \h </w:instrText>
        </w:r>
        <w:r>
          <w:fldChar w:fldCharType="separate"/>
        </w:r>
        <w:r>
          <w:t>64</w:t>
        </w:r>
        <w:r>
          <w:fldChar w:fldCharType="end"/>
        </w:r>
      </w:hyperlink>
    </w:p>
    <w:p>
      <w:pPr>
        <w:pStyle w:val="TOC1"/>
        <w:tabs>
          <w:tab w:val="right" w:leader="dot" w:pos="8306"/>
        </w:tabs>
      </w:pPr>
      <w:hyperlink w:anchor="_Toc7758" w:history="1">
        <w:r>
          <w:rPr>
            <w:rFonts w:ascii="仿宋" w:eastAsia="仿宋" w:hAnsi="仿宋" w:cs="仿宋" w:hint="eastAsia"/>
            <w:lang w:eastAsia="zh-CN"/>
          </w:rPr>
          <w:t>十五、创新驱动与持续发展</w:t>
        </w:r>
        <w:r>
          <w:tab/>
        </w:r>
        <w:r>
          <w:fldChar w:fldCharType="begin"/>
        </w:r>
        <w:r>
          <w:instrText xml:space="preserve"> PAGEREF _Toc7758 \h </w:instrText>
        </w:r>
        <w:r>
          <w:fldChar w:fldCharType="separate"/>
        </w:r>
        <w:r>
          <w:t>67</w:t>
        </w:r>
        <w:r>
          <w:fldChar w:fldCharType="end"/>
        </w:r>
      </w:hyperlink>
    </w:p>
    <w:p>
      <w:pPr>
        <w:pStyle w:val="TOC2"/>
        <w:tabs>
          <w:tab w:val="right" w:leader="dot" w:pos="8306"/>
        </w:tabs>
      </w:pPr>
      <w:hyperlink w:anchor="_Toc22599" w:history="1">
        <w:r>
          <w:rPr>
            <w:rFonts w:ascii="仿宋" w:eastAsia="仿宋" w:hAnsi="仿宋" w:cs="仿宋" w:hint="eastAsia"/>
            <w:lang w:eastAsia="zh-CN"/>
          </w:rPr>
          <w:t>(一)、创新驱动战略实施</w:t>
        </w:r>
        <w:r>
          <w:tab/>
        </w:r>
        <w:r>
          <w:fldChar w:fldCharType="begin"/>
        </w:r>
        <w:r>
          <w:instrText xml:space="preserve"> PAGEREF _Toc22599 \h </w:instrText>
        </w:r>
        <w:r>
          <w:fldChar w:fldCharType="separate"/>
        </w:r>
        <w:r>
          <w:t>67</w:t>
        </w:r>
        <w:r>
          <w:fldChar w:fldCharType="end"/>
        </w:r>
      </w:hyperlink>
    </w:p>
    <w:p>
      <w:pPr>
        <w:pStyle w:val="TOC2"/>
        <w:tabs>
          <w:tab w:val="right" w:leader="dot" w:pos="8306"/>
        </w:tabs>
      </w:pPr>
      <w:hyperlink w:anchor="_Toc2723" w:history="1">
        <w:r>
          <w:rPr>
            <w:rFonts w:ascii="仿宋" w:eastAsia="仿宋" w:hAnsi="仿宋" w:cs="仿宋" w:hint="eastAsia"/>
            <w:lang w:eastAsia="zh-CN"/>
          </w:rPr>
          <w:t>(二)、持续发展路径探索</w:t>
        </w:r>
        <w:r>
          <w:tab/>
        </w:r>
        <w:r>
          <w:fldChar w:fldCharType="begin"/>
        </w:r>
        <w:r>
          <w:instrText xml:space="preserve"> PAGEREF _Toc2723 \h </w:instrText>
        </w:r>
        <w:r>
          <w:fldChar w:fldCharType="separate"/>
        </w:r>
        <w:r>
          <w:t>68</w:t>
        </w:r>
        <w:r>
          <w:fldChar w:fldCharType="end"/>
        </w:r>
      </w:hyperlink>
    </w:p>
    <w:p>
      <w:pPr>
        <w:pStyle w:val="TOC1"/>
        <w:tabs>
          <w:tab w:val="right" w:leader="dot" w:pos="8306"/>
        </w:tabs>
      </w:pPr>
      <w:hyperlink w:anchor="_Toc1258" w:history="1">
        <w:r>
          <w:rPr>
            <w:rFonts w:ascii="仿宋" w:eastAsia="仿宋" w:hAnsi="仿宋" w:cs="仿宋" w:hint="eastAsia"/>
            <w:lang w:eastAsia="zh-CN"/>
          </w:rPr>
          <w:t>十六、知识产权管理与保护</w:t>
        </w:r>
        <w:r>
          <w:tab/>
        </w:r>
        <w:r>
          <w:fldChar w:fldCharType="begin"/>
        </w:r>
        <w:r>
          <w:instrText xml:space="preserve"> PAGEREF _Toc1258 \h </w:instrText>
        </w:r>
        <w:r>
          <w:fldChar w:fldCharType="separate"/>
        </w:r>
        <w:r>
          <w:t>72</w:t>
        </w:r>
        <w:r>
          <w:fldChar w:fldCharType="end"/>
        </w:r>
      </w:hyperlink>
    </w:p>
    <w:p>
      <w:pPr>
        <w:pStyle w:val="TOC2"/>
        <w:tabs>
          <w:tab w:val="right" w:leader="dot" w:pos="8306"/>
        </w:tabs>
      </w:pPr>
      <w:hyperlink w:anchor="_Toc2929" w:history="1">
        <w:r>
          <w:rPr>
            <w:rFonts w:ascii="仿宋" w:eastAsia="仿宋" w:hAnsi="仿宋" w:cs="仿宋" w:hint="eastAsia"/>
            <w:lang w:eastAsia="zh-CN"/>
          </w:rPr>
          <w:t>(一)、知识产权管理体系建设</w:t>
        </w:r>
        <w:r>
          <w:tab/>
        </w:r>
        <w:r>
          <w:fldChar w:fldCharType="begin"/>
        </w:r>
        <w:r>
          <w:instrText xml:space="preserve"> PAGEREF _Toc2929 \h </w:instrText>
        </w:r>
        <w:r>
          <w:fldChar w:fldCharType="separate"/>
        </w:r>
        <w:r>
          <w:t>72</w:t>
        </w:r>
        <w:r>
          <w:fldChar w:fldCharType="end"/>
        </w:r>
      </w:hyperlink>
    </w:p>
    <w:p>
      <w:pPr>
        <w:pStyle w:val="TOC2"/>
        <w:tabs>
          <w:tab w:val="right" w:leader="dot" w:pos="8306"/>
        </w:tabs>
      </w:pPr>
      <w:hyperlink w:anchor="_Toc23413" w:history="1">
        <w:r>
          <w:rPr>
            <w:rFonts w:ascii="仿宋" w:eastAsia="仿宋" w:hAnsi="仿宋" w:cs="仿宋" w:hint="eastAsia"/>
            <w:lang w:eastAsia="zh-CN"/>
          </w:rPr>
          <w:t>(二)、知识产权保护措施</w:t>
        </w:r>
        <w:r>
          <w:tab/>
        </w:r>
        <w:r>
          <w:fldChar w:fldCharType="begin"/>
        </w:r>
        <w:r>
          <w:instrText xml:space="preserve"> PAGEREF _Toc23413 \h </w:instrText>
        </w:r>
        <w:r>
          <w:fldChar w:fldCharType="separate"/>
        </w:r>
        <w:r>
          <w:t>73</w:t>
        </w:r>
        <w:r>
          <w:fldChar w:fldCharType="end"/>
        </w:r>
      </w:hyperlink>
    </w:p>
    <w:p>
      <w:pPr>
        <w:pStyle w:val="TOC1"/>
        <w:tabs>
          <w:tab w:val="right" w:leader="dot" w:pos="8306"/>
        </w:tabs>
      </w:pPr>
      <w:hyperlink w:anchor="_Toc13711" w:history="1">
        <w:r>
          <w:rPr>
            <w:rFonts w:ascii="仿宋" w:eastAsia="仿宋" w:hAnsi="仿宋" w:cs="仿宋" w:hint="eastAsia"/>
            <w:lang w:eastAsia="zh-CN"/>
          </w:rPr>
          <w:t>十七、法律法规与政策遵循</w:t>
        </w:r>
        <w:r>
          <w:tab/>
        </w:r>
        <w:r>
          <w:fldChar w:fldCharType="begin"/>
        </w:r>
        <w:r>
          <w:instrText xml:space="preserve"> PAGEREF _Toc13711 \h </w:instrText>
        </w:r>
        <w:r>
          <w:fldChar w:fldCharType="separate"/>
        </w:r>
        <w:r>
          <w:t>75</w:t>
        </w:r>
        <w:r>
          <w:fldChar w:fldCharType="end"/>
        </w:r>
      </w:hyperlink>
    </w:p>
    <w:p>
      <w:pPr>
        <w:pStyle w:val="TOC2"/>
        <w:tabs>
          <w:tab w:val="right" w:leader="dot" w:pos="8306"/>
        </w:tabs>
      </w:pPr>
      <w:hyperlink w:anchor="_Toc10751" w:history="1">
        <w:r>
          <w:rPr>
            <w:rFonts w:ascii="仿宋" w:eastAsia="仿宋" w:hAnsi="仿宋" w:cs="仿宋" w:hint="eastAsia"/>
            <w:lang w:eastAsia="zh-CN"/>
          </w:rPr>
          <w:t>(一)、法律法规遵守</w:t>
        </w:r>
        <w:r>
          <w:tab/>
        </w:r>
        <w:r>
          <w:fldChar w:fldCharType="begin"/>
        </w:r>
        <w:r>
          <w:instrText xml:space="preserve"> PAGEREF _Toc10751 \h </w:instrText>
        </w:r>
        <w:r>
          <w:fldChar w:fldCharType="separate"/>
        </w:r>
        <w:r>
          <w:t>75</w:t>
        </w:r>
        <w:r>
          <w:fldChar w:fldCharType="end"/>
        </w:r>
      </w:hyperlink>
    </w:p>
    <w:p>
      <w:pPr>
        <w:pStyle w:val="TOC2"/>
        <w:tabs>
          <w:tab w:val="right" w:leader="dot" w:pos="8306"/>
        </w:tabs>
      </w:pPr>
      <w:hyperlink w:anchor="_Toc24809" w:history="1">
        <w:r>
          <w:rPr>
            <w:rFonts w:ascii="仿宋" w:eastAsia="仿宋" w:hAnsi="仿宋" w:cs="仿宋" w:hint="eastAsia"/>
            <w:lang w:eastAsia="zh-CN"/>
          </w:rPr>
          <w:t>(二)、政策导向与利用</w:t>
        </w:r>
        <w:r>
          <w:tab/>
        </w:r>
        <w:r>
          <w:fldChar w:fldCharType="begin"/>
        </w:r>
        <w:r>
          <w:instrText xml:space="preserve"> PAGEREF _Toc24809 \h </w:instrText>
        </w:r>
        <w:r>
          <w:fldChar w:fldCharType="separate"/>
        </w:r>
        <w:r>
          <w:t>76</w:t>
        </w:r>
        <w:r>
          <w:fldChar w:fldCharType="end"/>
        </w:r>
      </w:hyperlink>
    </w:p>
    <w:p>
      <w:pPr>
        <w:pStyle w:val="TOC1"/>
        <w:tabs>
          <w:tab w:val="right" w:leader="dot" w:pos="8306"/>
        </w:tabs>
      </w:pPr>
      <w:hyperlink w:anchor="_Toc27177" w:history="1">
        <w:r>
          <w:rPr>
            <w:rFonts w:ascii="仿宋" w:eastAsia="仿宋" w:hAnsi="仿宋" w:cs="仿宋" w:hint="eastAsia"/>
            <w:lang w:eastAsia="zh-CN"/>
          </w:rPr>
          <w:t>十八、项目施工方案</w:t>
        </w:r>
        <w:r>
          <w:tab/>
        </w:r>
        <w:r>
          <w:fldChar w:fldCharType="begin"/>
        </w:r>
        <w:r>
          <w:instrText xml:space="preserve"> PAGEREF _Toc27177 \h </w:instrText>
        </w:r>
        <w:r>
          <w:fldChar w:fldCharType="separate"/>
        </w:r>
        <w:r>
          <w:t>77</w:t>
        </w:r>
        <w:r>
          <w:fldChar w:fldCharType="end"/>
        </w:r>
      </w:hyperlink>
    </w:p>
    <w:p>
      <w:pPr>
        <w:pStyle w:val="TOC2"/>
        <w:tabs>
          <w:tab w:val="right" w:leader="dot" w:pos="8306"/>
        </w:tabs>
      </w:pPr>
      <w:hyperlink w:anchor="_Toc17501" w:history="1">
        <w:r>
          <w:rPr>
            <w:rFonts w:ascii="仿宋" w:eastAsia="仿宋" w:hAnsi="仿宋" w:cs="仿宋" w:hint="eastAsia"/>
            <w:lang w:eastAsia="zh-CN"/>
          </w:rPr>
          <w:t>(一)、施工组织设计</w:t>
        </w:r>
        <w:r>
          <w:tab/>
        </w:r>
        <w:r>
          <w:fldChar w:fldCharType="begin"/>
        </w:r>
        <w:r>
          <w:instrText xml:space="preserve"> PAGEREF _Toc17501 \h </w:instrText>
        </w:r>
        <w:r>
          <w:fldChar w:fldCharType="separate"/>
        </w:r>
        <w:r>
          <w:t>77</w:t>
        </w:r>
        <w:r>
          <w:fldChar w:fldCharType="end"/>
        </w:r>
      </w:hyperlink>
    </w:p>
    <w:p>
      <w:pPr>
        <w:pStyle w:val="TOC2"/>
        <w:tabs>
          <w:tab w:val="right" w:leader="dot" w:pos="8306"/>
        </w:tabs>
      </w:pPr>
      <w:hyperlink w:anchor="_Toc5146" w:history="1">
        <w:r>
          <w:rPr>
            <w:rFonts w:ascii="仿宋" w:eastAsia="仿宋" w:hAnsi="仿宋" w:cs="仿宋" w:hint="eastAsia"/>
            <w:lang w:eastAsia="zh-CN"/>
          </w:rPr>
          <w:t>(二)、施工工艺与技术路线</w:t>
        </w:r>
        <w:r>
          <w:tab/>
        </w:r>
        <w:r>
          <w:fldChar w:fldCharType="begin"/>
        </w:r>
        <w:r>
          <w:instrText xml:space="preserve"> PAGEREF _Toc5146 \h </w:instrText>
        </w:r>
        <w:r>
          <w:fldChar w:fldCharType="separate"/>
        </w:r>
        <w:r>
          <w:t>78</w:t>
        </w:r>
        <w:r>
          <w:fldChar w:fldCharType="end"/>
        </w:r>
      </w:hyperlink>
    </w:p>
    <w:p>
      <w:pPr>
        <w:pStyle w:val="TOC2"/>
        <w:tabs>
          <w:tab w:val="right" w:leader="dot" w:pos="8306"/>
        </w:tabs>
      </w:pPr>
      <w:hyperlink w:anchor="_Toc2376" w:history="1">
        <w:r>
          <w:rPr>
            <w:rFonts w:ascii="仿宋" w:eastAsia="仿宋" w:hAnsi="仿宋" w:cs="仿宋" w:hint="eastAsia"/>
            <w:lang w:eastAsia="zh-CN"/>
          </w:rPr>
          <w:t>(三)、关键节点施工计划</w:t>
        </w:r>
        <w:r>
          <w:tab/>
        </w:r>
        <w:r>
          <w:fldChar w:fldCharType="begin"/>
        </w:r>
        <w:r>
          <w:instrText xml:space="preserve"> PAGEREF _Toc2376 \h </w:instrText>
        </w:r>
        <w:r>
          <w:fldChar w:fldCharType="separate"/>
        </w:r>
        <w:r>
          <w:t>79</w:t>
        </w:r>
        <w:r>
          <w:fldChar w:fldCharType="end"/>
        </w:r>
      </w:hyperlink>
    </w:p>
    <w:p>
      <w:pPr>
        <w:pStyle w:val="TOC2"/>
        <w:tabs>
          <w:tab w:val="right" w:leader="dot" w:pos="8306"/>
        </w:tabs>
      </w:pPr>
      <w:hyperlink w:anchor="_Toc15934" w:history="1">
        <w:r>
          <w:rPr>
            <w:rFonts w:ascii="仿宋" w:eastAsia="仿宋" w:hAnsi="仿宋" w:cs="仿宋" w:hint="eastAsia"/>
            <w:lang w:eastAsia="zh-CN"/>
          </w:rPr>
          <w:t>(四)、施工现场管理</w:t>
        </w:r>
        <w:r>
          <w:tab/>
        </w:r>
        <w:r>
          <w:fldChar w:fldCharType="begin"/>
        </w:r>
        <w:r>
          <w:instrText xml:space="preserve"> PAGEREF _Toc15934 \h </w:instrText>
        </w:r>
        <w:r>
          <w:fldChar w:fldCharType="separate"/>
        </w:r>
        <w:r>
          <w:t>81</w:t>
        </w:r>
        <w:r>
          <w:fldChar w:fldCharType="end"/>
        </w:r>
      </w:hyperlink>
    </w:p>
    <w:p>
      <w:pPr>
        <w:pStyle w:val="TOC1"/>
        <w:tabs>
          <w:tab w:val="right" w:leader="dot" w:pos="8306"/>
        </w:tabs>
      </w:pPr>
      <w:hyperlink w:anchor="_Toc23752" w:history="1">
        <w:r>
          <w:rPr>
            <w:rFonts w:ascii="仿宋" w:eastAsia="仿宋" w:hAnsi="仿宋" w:cs="仿宋" w:hint="eastAsia"/>
            <w:lang w:eastAsia="zh-CN"/>
          </w:rPr>
          <w:t>十九、成果转化与推广应用</w:t>
        </w:r>
        <w:r>
          <w:tab/>
        </w:r>
        <w:r>
          <w:fldChar w:fldCharType="begin"/>
        </w:r>
        <w:r>
          <w:instrText xml:space="preserve"> PAGEREF _Toc23752 \h </w:instrText>
        </w:r>
        <w:r>
          <w:fldChar w:fldCharType="separate"/>
        </w:r>
        <w:r>
          <w:t>83</w:t>
        </w:r>
        <w:r>
          <w:fldChar w:fldCharType="end"/>
        </w:r>
      </w:hyperlink>
    </w:p>
    <w:p>
      <w:pPr>
        <w:pStyle w:val="TOC2"/>
        <w:tabs>
          <w:tab w:val="right" w:leader="dot" w:pos="8306"/>
        </w:tabs>
      </w:pPr>
      <w:hyperlink w:anchor="_Toc6172" w:history="1">
        <w:r>
          <w:rPr>
            <w:rFonts w:ascii="仿宋" w:eastAsia="仿宋" w:hAnsi="仿宋" w:cs="仿宋" w:hint="eastAsia"/>
            <w:lang w:eastAsia="zh-CN"/>
          </w:rPr>
          <w:t>(一)、成果转化策略制定</w:t>
        </w:r>
        <w:r>
          <w:tab/>
        </w:r>
        <w:r>
          <w:fldChar w:fldCharType="begin"/>
        </w:r>
        <w:r>
          <w:instrText xml:space="preserve"> PAGEREF _Toc6172 \h </w:instrText>
        </w:r>
        <w:r>
          <w:fldChar w:fldCharType="separate"/>
        </w:r>
        <w:r>
          <w:t>83</w:t>
        </w:r>
        <w:r>
          <w:fldChar w:fldCharType="end"/>
        </w:r>
      </w:hyperlink>
    </w:p>
    <w:p>
      <w:pPr>
        <w:pStyle w:val="TOC2"/>
        <w:tabs>
          <w:tab w:val="right" w:leader="dot" w:pos="8306"/>
        </w:tabs>
      </w:pPr>
      <w:hyperlink w:anchor="_Toc29626" w:history="1">
        <w:r>
          <w:rPr>
            <w:rFonts w:ascii="仿宋" w:eastAsia="仿宋" w:hAnsi="仿宋" w:cs="仿宋" w:hint="eastAsia"/>
            <w:lang w:eastAsia="zh-CN"/>
          </w:rPr>
          <w:t>(二)、成果推广应用方案</w:t>
        </w:r>
        <w:r>
          <w:tab/>
        </w:r>
        <w:r>
          <w:fldChar w:fldCharType="begin"/>
        </w:r>
        <w:r>
          <w:instrText xml:space="preserve"> PAGEREF _Toc29626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94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28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8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82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5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直接收益：假设安检设备项目的产品或服务年销售收入为XX万元。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08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若安检设备项目成功推广新型环保产品，比如采用可回收材料的包装，可能会激发消费者对可持续产品的需求。这种需求的增长可能迫使整个行业转向更环保的产品设计和生产方法。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17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64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安检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安检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安检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0883"/>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13783"/>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https://d.book118.com/507022005145006041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164D0"/>
    <w:rsid w:val="3E016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22005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2024-02-08T00:16:00Z</dcterms:created>
  <dcterms:modified xsi:type="dcterms:W3CDTF">2024-02-08T00:17:12Z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42543FC1C5D34359842FA1F40B01B965_11</vt:lpwstr>
  </property>
  <property fmtid="{D5CDD505-2E9C-101B-9397-08002B2CF9AE}" pid="3" name="KSOProductBuildVer">
    <vt:lpwstr>2052-12.1.0.16250</vt:lpwstr>
  </property>
</Properties>
</file>