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单晶硅项目计划设计方案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18" w:history="1">
        <w:r>
          <w:rPr>
            <w:rFonts w:ascii="仿宋" w:eastAsia="仿宋" w:hAnsi="仿宋" w:cs="仿宋" w:hint="eastAsia"/>
            <w:lang w:eastAsia="zh-CN"/>
          </w:rPr>
          <w:t>概论</w:t>
        </w:r>
        <w:r>
          <w:tab/>
        </w:r>
        <w:r>
          <w:fldChar w:fldCharType="begin"/>
        </w:r>
        <w:r>
          <w:instrText xml:space="preserve"> PAGEREF _Toc2018 \h </w:instrText>
        </w:r>
        <w:r>
          <w:fldChar w:fldCharType="separate"/>
        </w:r>
        <w:r>
          <w:t>3</w:t>
        </w:r>
        <w:r>
          <w:fldChar w:fldCharType="end"/>
        </w:r>
      </w:hyperlink>
    </w:p>
    <w:p>
      <w:pPr>
        <w:pStyle w:val="TOC1"/>
        <w:tabs>
          <w:tab w:val="right" w:leader="dot" w:pos="8306"/>
        </w:tabs>
      </w:pPr>
      <w:hyperlink w:anchor="_Toc3751" w:history="1">
        <w:r>
          <w:rPr>
            <w:rFonts w:ascii="仿宋" w:eastAsia="仿宋" w:hAnsi="仿宋" w:cs="仿宋" w:hint="eastAsia"/>
            <w:lang w:eastAsia="zh-CN"/>
          </w:rPr>
          <w:t>一、市场分析、调研</w:t>
        </w:r>
        <w:r>
          <w:tab/>
        </w:r>
        <w:r>
          <w:fldChar w:fldCharType="begin"/>
        </w:r>
        <w:r>
          <w:instrText xml:space="preserve"> PAGEREF _Toc3751 \h </w:instrText>
        </w:r>
        <w:r>
          <w:fldChar w:fldCharType="separate"/>
        </w:r>
        <w:r>
          <w:t>3</w:t>
        </w:r>
        <w:r>
          <w:fldChar w:fldCharType="end"/>
        </w:r>
      </w:hyperlink>
    </w:p>
    <w:p>
      <w:pPr>
        <w:pStyle w:val="TOC2"/>
        <w:tabs>
          <w:tab w:val="right" w:leader="dot" w:pos="8306"/>
        </w:tabs>
      </w:pPr>
      <w:hyperlink w:anchor="_Toc4879" w:history="1">
        <w:r>
          <w:rPr>
            <w:rFonts w:ascii="仿宋" w:eastAsia="仿宋" w:hAnsi="仿宋" w:cs="仿宋" w:hint="eastAsia"/>
            <w:lang w:eastAsia="zh-CN"/>
          </w:rPr>
          <w:t>(一)、单晶硅行业分析</w:t>
        </w:r>
        <w:r>
          <w:tab/>
        </w:r>
        <w:r>
          <w:fldChar w:fldCharType="begin"/>
        </w:r>
        <w:r>
          <w:instrText xml:space="preserve"> PAGEREF _Toc4879 \h </w:instrText>
        </w:r>
        <w:r>
          <w:fldChar w:fldCharType="separate"/>
        </w:r>
        <w:r>
          <w:t>3</w:t>
        </w:r>
        <w:r>
          <w:fldChar w:fldCharType="end"/>
        </w:r>
      </w:hyperlink>
    </w:p>
    <w:p>
      <w:pPr>
        <w:pStyle w:val="TOC2"/>
        <w:tabs>
          <w:tab w:val="right" w:leader="dot" w:pos="8306"/>
        </w:tabs>
      </w:pPr>
      <w:hyperlink w:anchor="_Toc23134" w:history="1">
        <w:r>
          <w:rPr>
            <w:rFonts w:ascii="仿宋" w:eastAsia="仿宋" w:hAnsi="仿宋" w:cs="仿宋" w:hint="eastAsia"/>
            <w:lang w:eastAsia="zh-CN"/>
          </w:rPr>
          <w:t>(二)、单晶硅市场分析预测</w:t>
        </w:r>
        <w:r>
          <w:tab/>
        </w:r>
        <w:r>
          <w:fldChar w:fldCharType="begin"/>
        </w:r>
        <w:r>
          <w:instrText xml:space="preserve"> PAGEREF _Toc23134 \h </w:instrText>
        </w:r>
        <w:r>
          <w:fldChar w:fldCharType="separate"/>
        </w:r>
        <w:r>
          <w:t>4</w:t>
        </w:r>
        <w:r>
          <w:fldChar w:fldCharType="end"/>
        </w:r>
      </w:hyperlink>
    </w:p>
    <w:p>
      <w:pPr>
        <w:pStyle w:val="TOC1"/>
        <w:tabs>
          <w:tab w:val="right" w:leader="dot" w:pos="8306"/>
        </w:tabs>
      </w:pPr>
      <w:hyperlink w:anchor="_Toc27338" w:history="1">
        <w:r>
          <w:rPr>
            <w:rFonts w:ascii="仿宋" w:eastAsia="仿宋" w:hAnsi="仿宋" w:cs="仿宋" w:hint="eastAsia"/>
            <w:lang w:eastAsia="zh-CN"/>
          </w:rPr>
          <w:t>二、单晶硅项目建设单位说明</w:t>
        </w:r>
        <w:r>
          <w:tab/>
        </w:r>
        <w:r>
          <w:fldChar w:fldCharType="begin"/>
        </w:r>
        <w:r>
          <w:instrText xml:space="preserve"> PAGEREF _Toc27338 \h </w:instrText>
        </w:r>
        <w:r>
          <w:fldChar w:fldCharType="separate"/>
        </w:r>
        <w:r>
          <w:t>5</w:t>
        </w:r>
        <w:r>
          <w:fldChar w:fldCharType="end"/>
        </w:r>
      </w:hyperlink>
    </w:p>
    <w:p>
      <w:pPr>
        <w:pStyle w:val="TOC2"/>
        <w:tabs>
          <w:tab w:val="right" w:leader="dot" w:pos="8306"/>
        </w:tabs>
      </w:pPr>
      <w:hyperlink w:anchor="_Toc6830" w:history="1">
        <w:r>
          <w:rPr>
            <w:rFonts w:ascii="仿宋" w:eastAsia="仿宋" w:hAnsi="仿宋" w:cs="仿宋" w:hint="eastAsia"/>
            <w:lang w:eastAsia="zh-CN"/>
          </w:rPr>
          <w:t>(一)、单晶硅项目承办单位基本情况</w:t>
        </w:r>
        <w:r>
          <w:tab/>
        </w:r>
        <w:r>
          <w:fldChar w:fldCharType="begin"/>
        </w:r>
        <w:r>
          <w:instrText xml:space="preserve"> PAGEREF _Toc6830 \h </w:instrText>
        </w:r>
        <w:r>
          <w:fldChar w:fldCharType="separate"/>
        </w:r>
        <w:r>
          <w:t>5</w:t>
        </w:r>
        <w:r>
          <w:fldChar w:fldCharType="end"/>
        </w:r>
      </w:hyperlink>
    </w:p>
    <w:p>
      <w:pPr>
        <w:pStyle w:val="TOC2"/>
        <w:tabs>
          <w:tab w:val="right" w:leader="dot" w:pos="8306"/>
        </w:tabs>
      </w:pPr>
      <w:hyperlink w:anchor="_Toc27380" w:history="1">
        <w:r>
          <w:rPr>
            <w:rFonts w:ascii="仿宋" w:eastAsia="仿宋" w:hAnsi="仿宋" w:cs="仿宋" w:hint="eastAsia"/>
            <w:lang w:eastAsia="zh-CN"/>
          </w:rPr>
          <w:t>(二)、公司经济效益分析</w:t>
        </w:r>
        <w:r>
          <w:tab/>
        </w:r>
        <w:r>
          <w:fldChar w:fldCharType="begin"/>
        </w:r>
        <w:r>
          <w:instrText xml:space="preserve"> PAGEREF _Toc27380 \h </w:instrText>
        </w:r>
        <w:r>
          <w:fldChar w:fldCharType="separate"/>
        </w:r>
        <w:r>
          <w:t>5</w:t>
        </w:r>
        <w:r>
          <w:fldChar w:fldCharType="end"/>
        </w:r>
      </w:hyperlink>
    </w:p>
    <w:p>
      <w:pPr>
        <w:pStyle w:val="TOC1"/>
        <w:tabs>
          <w:tab w:val="right" w:leader="dot" w:pos="8306"/>
        </w:tabs>
      </w:pPr>
      <w:hyperlink w:anchor="_Toc4095" w:history="1">
        <w:r>
          <w:rPr>
            <w:rFonts w:ascii="仿宋" w:eastAsia="仿宋" w:hAnsi="仿宋" w:cs="仿宋" w:hint="eastAsia"/>
            <w:lang w:eastAsia="zh-CN"/>
          </w:rPr>
          <w:t>三、单晶硅项目选址可行性分析</w:t>
        </w:r>
        <w:r>
          <w:tab/>
        </w:r>
        <w:r>
          <w:fldChar w:fldCharType="begin"/>
        </w:r>
        <w:r>
          <w:instrText xml:space="preserve"> PAGEREF _Toc4095 \h </w:instrText>
        </w:r>
        <w:r>
          <w:fldChar w:fldCharType="separate"/>
        </w:r>
        <w:r>
          <w:t>6</w:t>
        </w:r>
        <w:r>
          <w:fldChar w:fldCharType="end"/>
        </w:r>
      </w:hyperlink>
    </w:p>
    <w:p>
      <w:pPr>
        <w:pStyle w:val="TOC2"/>
        <w:tabs>
          <w:tab w:val="right" w:leader="dot" w:pos="8306"/>
        </w:tabs>
      </w:pPr>
      <w:hyperlink w:anchor="_Toc32317" w:history="1">
        <w:r>
          <w:rPr>
            <w:rFonts w:ascii="仿宋" w:eastAsia="仿宋" w:hAnsi="仿宋" w:cs="仿宋" w:hint="eastAsia"/>
            <w:lang w:eastAsia="zh-CN"/>
          </w:rPr>
          <w:t>(一)、单晶硅项目选址</w:t>
        </w:r>
        <w:r>
          <w:tab/>
        </w:r>
        <w:r>
          <w:fldChar w:fldCharType="begin"/>
        </w:r>
        <w:r>
          <w:instrText xml:space="preserve"> PAGEREF _Toc32317 \h </w:instrText>
        </w:r>
        <w:r>
          <w:fldChar w:fldCharType="separate"/>
        </w:r>
        <w:r>
          <w:t>6</w:t>
        </w:r>
        <w:r>
          <w:fldChar w:fldCharType="end"/>
        </w:r>
      </w:hyperlink>
    </w:p>
    <w:p>
      <w:pPr>
        <w:pStyle w:val="TOC2"/>
        <w:tabs>
          <w:tab w:val="right" w:leader="dot" w:pos="8306"/>
        </w:tabs>
      </w:pPr>
      <w:hyperlink w:anchor="_Toc32404" w:history="1">
        <w:r>
          <w:rPr>
            <w:rFonts w:ascii="仿宋" w:eastAsia="仿宋" w:hAnsi="仿宋" w:cs="仿宋" w:hint="eastAsia"/>
            <w:lang w:eastAsia="zh-CN"/>
          </w:rPr>
          <w:t>(二)、用地控制指标</w:t>
        </w:r>
        <w:r>
          <w:tab/>
        </w:r>
        <w:r>
          <w:fldChar w:fldCharType="begin"/>
        </w:r>
        <w:r>
          <w:instrText xml:space="preserve"> PAGEREF _Toc32404 \h </w:instrText>
        </w:r>
        <w:r>
          <w:fldChar w:fldCharType="separate"/>
        </w:r>
        <w:r>
          <w:t>6</w:t>
        </w:r>
        <w:r>
          <w:fldChar w:fldCharType="end"/>
        </w:r>
      </w:hyperlink>
    </w:p>
    <w:p>
      <w:pPr>
        <w:pStyle w:val="TOC2"/>
        <w:tabs>
          <w:tab w:val="right" w:leader="dot" w:pos="8306"/>
        </w:tabs>
      </w:pPr>
      <w:hyperlink w:anchor="_Toc12998" w:history="1">
        <w:r>
          <w:rPr>
            <w:rFonts w:ascii="仿宋" w:eastAsia="仿宋" w:hAnsi="仿宋" w:cs="仿宋" w:hint="eastAsia"/>
            <w:lang w:eastAsia="zh-CN"/>
          </w:rPr>
          <w:t>(三)、节约用地措施</w:t>
        </w:r>
        <w:r>
          <w:tab/>
        </w:r>
        <w:r>
          <w:fldChar w:fldCharType="begin"/>
        </w:r>
        <w:r>
          <w:instrText xml:space="preserve"> PAGEREF _Toc12998 \h </w:instrText>
        </w:r>
        <w:r>
          <w:fldChar w:fldCharType="separate"/>
        </w:r>
        <w:r>
          <w:t>8</w:t>
        </w:r>
        <w:r>
          <w:fldChar w:fldCharType="end"/>
        </w:r>
      </w:hyperlink>
    </w:p>
    <w:p>
      <w:pPr>
        <w:pStyle w:val="TOC2"/>
        <w:tabs>
          <w:tab w:val="right" w:leader="dot" w:pos="8306"/>
        </w:tabs>
      </w:pPr>
      <w:hyperlink w:anchor="_Toc29498" w:history="1">
        <w:r>
          <w:rPr>
            <w:rFonts w:ascii="仿宋" w:eastAsia="仿宋" w:hAnsi="仿宋" w:cs="仿宋" w:hint="eastAsia"/>
            <w:lang w:eastAsia="zh-CN"/>
          </w:rPr>
          <w:t>(四)、总图布置方案</w:t>
        </w:r>
        <w:r>
          <w:tab/>
        </w:r>
        <w:r>
          <w:fldChar w:fldCharType="begin"/>
        </w:r>
        <w:r>
          <w:instrText xml:space="preserve"> PAGEREF _Toc29498 \h </w:instrText>
        </w:r>
        <w:r>
          <w:fldChar w:fldCharType="separate"/>
        </w:r>
        <w:r>
          <w:t>9</w:t>
        </w:r>
        <w:r>
          <w:fldChar w:fldCharType="end"/>
        </w:r>
      </w:hyperlink>
    </w:p>
    <w:p>
      <w:pPr>
        <w:pStyle w:val="TOC2"/>
        <w:tabs>
          <w:tab w:val="right" w:leader="dot" w:pos="8306"/>
        </w:tabs>
      </w:pPr>
      <w:hyperlink w:anchor="_Toc25777" w:history="1">
        <w:r>
          <w:rPr>
            <w:rFonts w:ascii="仿宋" w:eastAsia="仿宋" w:hAnsi="仿宋" w:cs="仿宋" w:hint="eastAsia"/>
            <w:lang w:eastAsia="zh-CN"/>
          </w:rPr>
          <w:t>(五)、选址综合评价</w:t>
        </w:r>
        <w:r>
          <w:tab/>
        </w:r>
        <w:r>
          <w:fldChar w:fldCharType="begin"/>
        </w:r>
        <w:r>
          <w:instrText xml:space="preserve"> PAGEREF _Toc25777 \h </w:instrText>
        </w:r>
        <w:r>
          <w:fldChar w:fldCharType="separate"/>
        </w:r>
        <w:r>
          <w:t>10</w:t>
        </w:r>
        <w:r>
          <w:fldChar w:fldCharType="end"/>
        </w:r>
      </w:hyperlink>
    </w:p>
    <w:p>
      <w:pPr>
        <w:pStyle w:val="TOC1"/>
        <w:tabs>
          <w:tab w:val="right" w:leader="dot" w:pos="8306"/>
        </w:tabs>
      </w:pPr>
      <w:hyperlink w:anchor="_Toc23045" w:history="1">
        <w:r>
          <w:rPr>
            <w:rFonts w:ascii="仿宋" w:eastAsia="仿宋" w:hAnsi="仿宋" w:cs="仿宋" w:hint="eastAsia"/>
            <w:lang w:eastAsia="zh-CN"/>
          </w:rPr>
          <w:t>四、单晶硅项目概论</w:t>
        </w:r>
        <w:r>
          <w:tab/>
        </w:r>
        <w:r>
          <w:fldChar w:fldCharType="begin"/>
        </w:r>
        <w:r>
          <w:instrText xml:space="preserve"> PAGEREF _Toc23045 \h </w:instrText>
        </w:r>
        <w:r>
          <w:fldChar w:fldCharType="separate"/>
        </w:r>
        <w:r>
          <w:t>11</w:t>
        </w:r>
        <w:r>
          <w:fldChar w:fldCharType="end"/>
        </w:r>
      </w:hyperlink>
    </w:p>
    <w:p>
      <w:pPr>
        <w:pStyle w:val="TOC2"/>
        <w:tabs>
          <w:tab w:val="right" w:leader="dot" w:pos="8306"/>
        </w:tabs>
      </w:pPr>
      <w:hyperlink w:anchor="_Toc13905" w:history="1">
        <w:r>
          <w:rPr>
            <w:rFonts w:ascii="仿宋" w:eastAsia="仿宋" w:hAnsi="仿宋" w:cs="仿宋" w:hint="eastAsia"/>
            <w:lang w:eastAsia="zh-CN"/>
          </w:rPr>
          <w:t>(一)、单晶硅项目概况</w:t>
        </w:r>
        <w:r>
          <w:tab/>
        </w:r>
        <w:r>
          <w:fldChar w:fldCharType="begin"/>
        </w:r>
        <w:r>
          <w:instrText xml:space="preserve"> PAGEREF _Toc13905 \h </w:instrText>
        </w:r>
        <w:r>
          <w:fldChar w:fldCharType="separate"/>
        </w:r>
        <w:r>
          <w:t>11</w:t>
        </w:r>
        <w:r>
          <w:fldChar w:fldCharType="end"/>
        </w:r>
      </w:hyperlink>
    </w:p>
    <w:p>
      <w:pPr>
        <w:pStyle w:val="TOC2"/>
        <w:tabs>
          <w:tab w:val="right" w:leader="dot" w:pos="8306"/>
        </w:tabs>
      </w:pPr>
      <w:hyperlink w:anchor="_Toc24641" w:history="1">
        <w:r>
          <w:rPr>
            <w:rFonts w:ascii="仿宋" w:eastAsia="仿宋" w:hAnsi="仿宋" w:cs="仿宋" w:hint="eastAsia"/>
            <w:lang w:eastAsia="zh-CN"/>
          </w:rPr>
          <w:t>(二)、单晶硅项目目标</w:t>
        </w:r>
        <w:r>
          <w:tab/>
        </w:r>
        <w:r>
          <w:fldChar w:fldCharType="begin"/>
        </w:r>
        <w:r>
          <w:instrText xml:space="preserve"> PAGEREF _Toc24641 \h </w:instrText>
        </w:r>
        <w:r>
          <w:fldChar w:fldCharType="separate"/>
        </w:r>
        <w:r>
          <w:t>14</w:t>
        </w:r>
        <w:r>
          <w:fldChar w:fldCharType="end"/>
        </w:r>
      </w:hyperlink>
    </w:p>
    <w:p>
      <w:pPr>
        <w:pStyle w:val="TOC2"/>
        <w:tabs>
          <w:tab w:val="right" w:leader="dot" w:pos="8306"/>
        </w:tabs>
      </w:pPr>
      <w:hyperlink w:anchor="_Toc2789" w:history="1">
        <w:r>
          <w:rPr>
            <w:rFonts w:ascii="仿宋" w:eastAsia="仿宋" w:hAnsi="仿宋" w:cs="仿宋" w:hint="eastAsia"/>
            <w:lang w:eastAsia="zh-CN"/>
          </w:rPr>
          <w:t>(三)、单晶硅项目提出的理由</w:t>
        </w:r>
        <w:r>
          <w:tab/>
        </w:r>
        <w:r>
          <w:fldChar w:fldCharType="begin"/>
        </w:r>
        <w:r>
          <w:instrText xml:space="preserve"> PAGEREF _Toc2789 \h </w:instrText>
        </w:r>
        <w:r>
          <w:fldChar w:fldCharType="separate"/>
        </w:r>
        <w:r>
          <w:t>14</w:t>
        </w:r>
        <w:r>
          <w:fldChar w:fldCharType="end"/>
        </w:r>
      </w:hyperlink>
    </w:p>
    <w:p>
      <w:pPr>
        <w:pStyle w:val="TOC2"/>
        <w:tabs>
          <w:tab w:val="right" w:leader="dot" w:pos="8306"/>
        </w:tabs>
      </w:pPr>
      <w:hyperlink w:anchor="_Toc8913" w:history="1">
        <w:r>
          <w:rPr>
            <w:rFonts w:ascii="仿宋" w:eastAsia="仿宋" w:hAnsi="仿宋" w:cs="仿宋" w:hint="eastAsia"/>
            <w:lang w:eastAsia="zh-CN"/>
          </w:rPr>
          <w:t>(四)、单晶硅项目意义</w:t>
        </w:r>
        <w:r>
          <w:tab/>
        </w:r>
        <w:r>
          <w:fldChar w:fldCharType="begin"/>
        </w:r>
        <w:r>
          <w:instrText xml:space="preserve"> PAGEREF _Toc8913 \h </w:instrText>
        </w:r>
        <w:r>
          <w:fldChar w:fldCharType="separate"/>
        </w:r>
        <w:r>
          <w:t>16</w:t>
        </w:r>
        <w:r>
          <w:fldChar w:fldCharType="end"/>
        </w:r>
      </w:hyperlink>
    </w:p>
    <w:p>
      <w:pPr>
        <w:pStyle w:val="TOC2"/>
        <w:tabs>
          <w:tab w:val="right" w:leader="dot" w:pos="8306"/>
        </w:tabs>
      </w:pPr>
      <w:hyperlink w:anchor="_Toc8179" w:history="1">
        <w:r>
          <w:rPr>
            <w:rFonts w:ascii="仿宋" w:eastAsia="仿宋" w:hAnsi="仿宋" w:cs="仿宋" w:hint="eastAsia"/>
            <w:lang w:eastAsia="zh-CN"/>
          </w:rPr>
          <w:t>(五)、单晶硅项目背景</w:t>
        </w:r>
        <w:r>
          <w:tab/>
        </w:r>
        <w:r>
          <w:fldChar w:fldCharType="begin"/>
        </w:r>
        <w:r>
          <w:instrText xml:space="preserve"> PAGEREF _Toc8179 \h </w:instrText>
        </w:r>
        <w:r>
          <w:fldChar w:fldCharType="separate"/>
        </w:r>
        <w:r>
          <w:t>17</w:t>
        </w:r>
        <w:r>
          <w:fldChar w:fldCharType="end"/>
        </w:r>
      </w:hyperlink>
    </w:p>
    <w:p>
      <w:pPr>
        <w:pStyle w:val="TOC1"/>
        <w:tabs>
          <w:tab w:val="right" w:leader="dot" w:pos="8306"/>
        </w:tabs>
      </w:pPr>
      <w:hyperlink w:anchor="_Toc29833" w:history="1">
        <w:r>
          <w:rPr>
            <w:rFonts w:ascii="仿宋" w:eastAsia="仿宋" w:hAnsi="仿宋" w:cs="仿宋" w:hint="eastAsia"/>
            <w:lang w:eastAsia="zh-CN"/>
          </w:rPr>
          <w:t>五、工艺说明</w:t>
        </w:r>
        <w:r>
          <w:tab/>
        </w:r>
        <w:r>
          <w:fldChar w:fldCharType="begin"/>
        </w:r>
        <w:r>
          <w:instrText xml:space="preserve"> PAGEREF _Toc29833 \h </w:instrText>
        </w:r>
        <w:r>
          <w:fldChar w:fldCharType="separate"/>
        </w:r>
        <w:r>
          <w:t>18</w:t>
        </w:r>
        <w:r>
          <w:fldChar w:fldCharType="end"/>
        </w:r>
      </w:hyperlink>
    </w:p>
    <w:p>
      <w:pPr>
        <w:pStyle w:val="TOC2"/>
        <w:tabs>
          <w:tab w:val="right" w:leader="dot" w:pos="8306"/>
        </w:tabs>
      </w:pPr>
      <w:hyperlink w:anchor="_Toc711" w:history="1">
        <w:r>
          <w:rPr>
            <w:rFonts w:ascii="仿宋" w:eastAsia="仿宋" w:hAnsi="仿宋" w:cs="仿宋" w:hint="eastAsia"/>
            <w:lang w:eastAsia="zh-CN"/>
          </w:rPr>
          <w:t>(一)、技术管理特点</w:t>
        </w:r>
        <w:r>
          <w:tab/>
        </w:r>
        <w:r>
          <w:fldChar w:fldCharType="begin"/>
        </w:r>
        <w:r>
          <w:instrText xml:space="preserve"> PAGEREF _Toc711 \h </w:instrText>
        </w:r>
        <w:r>
          <w:fldChar w:fldCharType="separate"/>
        </w:r>
        <w:r>
          <w:t>18</w:t>
        </w:r>
        <w:r>
          <w:fldChar w:fldCharType="end"/>
        </w:r>
      </w:hyperlink>
    </w:p>
    <w:p>
      <w:pPr>
        <w:pStyle w:val="TOC2"/>
        <w:tabs>
          <w:tab w:val="right" w:leader="dot" w:pos="8306"/>
        </w:tabs>
      </w:pPr>
      <w:hyperlink w:anchor="_Toc9282" w:history="1">
        <w:r>
          <w:rPr>
            <w:rFonts w:ascii="仿宋" w:eastAsia="仿宋" w:hAnsi="仿宋" w:cs="仿宋" w:hint="eastAsia"/>
            <w:lang w:eastAsia="zh-CN"/>
          </w:rPr>
          <w:t>(二)、单晶硅项目工艺技术设计方案</w:t>
        </w:r>
        <w:r>
          <w:tab/>
        </w:r>
        <w:r>
          <w:fldChar w:fldCharType="begin"/>
        </w:r>
        <w:r>
          <w:instrText xml:space="preserve"> PAGEREF _Toc9282 \h </w:instrText>
        </w:r>
        <w:r>
          <w:fldChar w:fldCharType="separate"/>
        </w:r>
        <w:r>
          <w:t>19</w:t>
        </w:r>
        <w:r>
          <w:fldChar w:fldCharType="end"/>
        </w:r>
      </w:hyperlink>
    </w:p>
    <w:p>
      <w:pPr>
        <w:pStyle w:val="TOC2"/>
        <w:tabs>
          <w:tab w:val="right" w:leader="dot" w:pos="8306"/>
        </w:tabs>
      </w:pPr>
      <w:hyperlink w:anchor="_Toc19105" w:history="1">
        <w:r>
          <w:rPr>
            <w:rFonts w:ascii="仿宋" w:eastAsia="仿宋" w:hAnsi="仿宋" w:cs="仿宋" w:hint="eastAsia"/>
            <w:lang w:eastAsia="zh-CN"/>
          </w:rPr>
          <w:t>(三)、设备选型方案</w:t>
        </w:r>
        <w:r>
          <w:tab/>
        </w:r>
        <w:r>
          <w:fldChar w:fldCharType="begin"/>
        </w:r>
        <w:r>
          <w:instrText xml:space="preserve"> PAGEREF _Toc19105 \h </w:instrText>
        </w:r>
        <w:r>
          <w:fldChar w:fldCharType="separate"/>
        </w:r>
        <w:r>
          <w:t>20</w:t>
        </w:r>
        <w:r>
          <w:fldChar w:fldCharType="end"/>
        </w:r>
      </w:hyperlink>
    </w:p>
    <w:p>
      <w:pPr>
        <w:pStyle w:val="TOC1"/>
        <w:tabs>
          <w:tab w:val="right" w:leader="dot" w:pos="8306"/>
        </w:tabs>
      </w:pPr>
      <w:hyperlink w:anchor="_Toc10434" w:history="1">
        <w:r>
          <w:rPr>
            <w:rFonts w:ascii="仿宋" w:eastAsia="仿宋" w:hAnsi="仿宋" w:cs="仿宋" w:hint="eastAsia"/>
            <w:lang w:eastAsia="zh-CN"/>
          </w:rPr>
          <w:t>六、单晶硅项目绩效评估</w:t>
        </w:r>
        <w:r>
          <w:tab/>
        </w:r>
        <w:r>
          <w:fldChar w:fldCharType="begin"/>
        </w:r>
        <w:r>
          <w:instrText xml:space="preserve"> PAGEREF _Toc10434 \h </w:instrText>
        </w:r>
        <w:r>
          <w:fldChar w:fldCharType="separate"/>
        </w:r>
        <w:r>
          <w:t>21</w:t>
        </w:r>
        <w:r>
          <w:fldChar w:fldCharType="end"/>
        </w:r>
      </w:hyperlink>
    </w:p>
    <w:p>
      <w:pPr>
        <w:pStyle w:val="TOC2"/>
        <w:tabs>
          <w:tab w:val="right" w:leader="dot" w:pos="8306"/>
        </w:tabs>
      </w:pPr>
      <w:hyperlink w:anchor="_Toc1428" w:history="1">
        <w:r>
          <w:rPr>
            <w:rFonts w:ascii="仿宋" w:eastAsia="仿宋" w:hAnsi="仿宋" w:cs="仿宋" w:hint="eastAsia"/>
            <w:lang w:eastAsia="zh-CN"/>
          </w:rPr>
          <w:t>(一)、绩效评估指标</w:t>
        </w:r>
        <w:r>
          <w:tab/>
        </w:r>
        <w:r>
          <w:fldChar w:fldCharType="begin"/>
        </w:r>
        <w:r>
          <w:instrText xml:space="preserve"> PAGEREF _Toc1428 \h </w:instrText>
        </w:r>
        <w:r>
          <w:fldChar w:fldCharType="separate"/>
        </w:r>
        <w:r>
          <w:t>21</w:t>
        </w:r>
        <w:r>
          <w:fldChar w:fldCharType="end"/>
        </w:r>
      </w:hyperlink>
    </w:p>
    <w:p>
      <w:pPr>
        <w:pStyle w:val="TOC2"/>
        <w:tabs>
          <w:tab w:val="right" w:leader="dot" w:pos="8306"/>
        </w:tabs>
      </w:pPr>
      <w:hyperlink w:anchor="_Toc2220" w:history="1">
        <w:r>
          <w:rPr>
            <w:rFonts w:ascii="仿宋" w:eastAsia="仿宋" w:hAnsi="仿宋" w:cs="仿宋" w:hint="eastAsia"/>
            <w:lang w:eastAsia="zh-CN"/>
          </w:rPr>
          <w:t>(二)、绩效评估方法</w:t>
        </w:r>
        <w:r>
          <w:tab/>
        </w:r>
        <w:r>
          <w:fldChar w:fldCharType="begin"/>
        </w:r>
        <w:r>
          <w:instrText xml:space="preserve"> PAGEREF _Toc2220 \h </w:instrText>
        </w:r>
        <w:r>
          <w:fldChar w:fldCharType="separate"/>
        </w:r>
        <w:r>
          <w:t>22</w:t>
        </w:r>
        <w:r>
          <w:fldChar w:fldCharType="end"/>
        </w:r>
      </w:hyperlink>
    </w:p>
    <w:p>
      <w:pPr>
        <w:pStyle w:val="TOC2"/>
        <w:tabs>
          <w:tab w:val="right" w:leader="dot" w:pos="8306"/>
        </w:tabs>
      </w:pPr>
      <w:hyperlink w:anchor="_Toc29994" w:history="1">
        <w:r>
          <w:rPr>
            <w:rFonts w:ascii="仿宋" w:eastAsia="仿宋" w:hAnsi="仿宋" w:cs="仿宋" w:hint="eastAsia"/>
            <w:lang w:eastAsia="zh-CN"/>
          </w:rPr>
          <w:t>(三)、绩效评估周期</w:t>
        </w:r>
        <w:r>
          <w:tab/>
        </w:r>
        <w:r>
          <w:fldChar w:fldCharType="begin"/>
        </w:r>
        <w:r>
          <w:instrText xml:space="preserve"> PAGEREF _Toc29994 \h </w:instrText>
        </w:r>
        <w:r>
          <w:fldChar w:fldCharType="separate"/>
        </w:r>
        <w:r>
          <w:t>23</w:t>
        </w:r>
        <w:r>
          <w:fldChar w:fldCharType="end"/>
        </w:r>
      </w:hyperlink>
    </w:p>
    <w:p>
      <w:pPr>
        <w:pStyle w:val="TOC1"/>
        <w:tabs>
          <w:tab w:val="right" w:leader="dot" w:pos="8306"/>
        </w:tabs>
      </w:pPr>
      <w:hyperlink w:anchor="_Toc18188" w:history="1">
        <w:r>
          <w:rPr>
            <w:rFonts w:ascii="仿宋" w:eastAsia="仿宋" w:hAnsi="仿宋" w:cs="仿宋" w:hint="eastAsia"/>
            <w:lang w:eastAsia="zh-CN"/>
          </w:rPr>
          <w:t>七、生产安全保护</w:t>
        </w:r>
        <w:r>
          <w:tab/>
        </w:r>
        <w:r>
          <w:fldChar w:fldCharType="begin"/>
        </w:r>
        <w:r>
          <w:instrText xml:space="preserve"> PAGEREF _Toc18188 \h </w:instrText>
        </w:r>
        <w:r>
          <w:fldChar w:fldCharType="separate"/>
        </w:r>
        <w:r>
          <w:t>24</w:t>
        </w:r>
        <w:r>
          <w:fldChar w:fldCharType="end"/>
        </w:r>
      </w:hyperlink>
    </w:p>
    <w:p>
      <w:pPr>
        <w:pStyle w:val="TOC2"/>
        <w:tabs>
          <w:tab w:val="right" w:leader="dot" w:pos="8306"/>
        </w:tabs>
      </w:pPr>
      <w:hyperlink w:anchor="_Toc24897" w:history="1">
        <w:r>
          <w:rPr>
            <w:rFonts w:ascii="仿宋" w:eastAsia="仿宋" w:hAnsi="仿宋" w:cs="仿宋" w:hint="eastAsia"/>
            <w:lang w:eastAsia="zh-CN"/>
          </w:rPr>
          <w:t>(一)、消防安全</w:t>
        </w:r>
        <w:r>
          <w:tab/>
        </w:r>
        <w:r>
          <w:fldChar w:fldCharType="begin"/>
        </w:r>
        <w:r>
          <w:instrText xml:space="preserve"> PAGEREF _Toc24897 \h </w:instrText>
        </w:r>
        <w:r>
          <w:fldChar w:fldCharType="separate"/>
        </w:r>
        <w:r>
          <w:t>24</w:t>
        </w:r>
        <w:r>
          <w:fldChar w:fldCharType="end"/>
        </w:r>
      </w:hyperlink>
    </w:p>
    <w:p>
      <w:pPr>
        <w:pStyle w:val="TOC2"/>
        <w:tabs>
          <w:tab w:val="right" w:leader="dot" w:pos="8306"/>
        </w:tabs>
      </w:pPr>
      <w:hyperlink w:anchor="_Toc8517" w:history="1">
        <w:r>
          <w:rPr>
            <w:rFonts w:ascii="仿宋" w:eastAsia="仿宋" w:hAnsi="仿宋" w:cs="仿宋" w:hint="eastAsia"/>
            <w:lang w:eastAsia="zh-CN"/>
          </w:rPr>
          <w:t>(二)、防火防爆总图布置措施</w:t>
        </w:r>
        <w:r>
          <w:tab/>
        </w:r>
        <w:r>
          <w:fldChar w:fldCharType="begin"/>
        </w:r>
        <w:r>
          <w:instrText xml:space="preserve"> PAGEREF _Toc8517 \h </w:instrText>
        </w:r>
        <w:r>
          <w:fldChar w:fldCharType="separate"/>
        </w:r>
        <w:r>
          <w:t>26</w:t>
        </w:r>
        <w:r>
          <w:fldChar w:fldCharType="end"/>
        </w:r>
      </w:hyperlink>
    </w:p>
    <w:p>
      <w:pPr>
        <w:pStyle w:val="TOC2"/>
        <w:tabs>
          <w:tab w:val="right" w:leader="dot" w:pos="8306"/>
        </w:tabs>
      </w:pPr>
      <w:hyperlink w:anchor="_Toc15040" w:history="1">
        <w:r>
          <w:rPr>
            <w:rFonts w:ascii="仿宋" w:eastAsia="仿宋" w:hAnsi="仿宋" w:cs="仿宋" w:hint="eastAsia"/>
            <w:lang w:eastAsia="zh-CN"/>
          </w:rPr>
          <w:t>(三)、自然灾害防范措施</w:t>
        </w:r>
        <w:r>
          <w:tab/>
        </w:r>
        <w:r>
          <w:fldChar w:fldCharType="begin"/>
        </w:r>
        <w:r>
          <w:instrText xml:space="preserve"> PAGEREF _Toc15040 \h </w:instrText>
        </w:r>
        <w:r>
          <w:fldChar w:fldCharType="separate"/>
        </w:r>
        <w:r>
          <w:t>27</w:t>
        </w:r>
        <w:r>
          <w:fldChar w:fldCharType="end"/>
        </w:r>
      </w:hyperlink>
    </w:p>
    <w:p>
      <w:pPr>
        <w:pStyle w:val="TOC2"/>
        <w:tabs>
          <w:tab w:val="right" w:leader="dot" w:pos="8306"/>
        </w:tabs>
      </w:pPr>
      <w:hyperlink w:anchor="_Toc4456" w:history="1">
        <w:r>
          <w:rPr>
            <w:rFonts w:ascii="仿宋" w:eastAsia="仿宋" w:hAnsi="仿宋" w:cs="仿宋" w:hint="eastAsia"/>
            <w:lang w:eastAsia="zh-CN"/>
          </w:rPr>
          <w:t>(四)、安全色及安全标志使用要求</w:t>
        </w:r>
        <w:r>
          <w:tab/>
        </w:r>
        <w:r>
          <w:fldChar w:fldCharType="begin"/>
        </w:r>
        <w:r>
          <w:instrText xml:space="preserve"> PAGEREF _Toc4456 \h </w:instrText>
        </w:r>
        <w:r>
          <w:fldChar w:fldCharType="separate"/>
        </w:r>
        <w:r>
          <w:t>28</w:t>
        </w:r>
        <w:r>
          <w:fldChar w:fldCharType="end"/>
        </w:r>
      </w:hyperlink>
    </w:p>
    <w:p>
      <w:pPr>
        <w:pStyle w:val="TOC2"/>
        <w:tabs>
          <w:tab w:val="right" w:leader="dot" w:pos="8306"/>
        </w:tabs>
      </w:pPr>
      <w:hyperlink w:anchor="_Toc21786" w:history="1">
        <w:r>
          <w:rPr>
            <w:rFonts w:ascii="仿宋" w:eastAsia="仿宋" w:hAnsi="仿宋" w:cs="仿宋" w:hint="eastAsia"/>
            <w:lang w:eastAsia="zh-CN"/>
          </w:rPr>
          <w:t>(五)、防尘防毒措施</w:t>
        </w:r>
        <w:r>
          <w:tab/>
        </w:r>
        <w:r>
          <w:fldChar w:fldCharType="begin"/>
        </w:r>
        <w:r>
          <w:instrText xml:space="preserve"> PAGEREF _Toc21786 \h </w:instrText>
        </w:r>
        <w:r>
          <w:fldChar w:fldCharType="separate"/>
        </w:r>
        <w:r>
          <w:t>29</w:t>
        </w:r>
        <w:r>
          <w:fldChar w:fldCharType="end"/>
        </w:r>
      </w:hyperlink>
    </w:p>
    <w:p>
      <w:pPr>
        <w:pStyle w:val="TOC2"/>
        <w:tabs>
          <w:tab w:val="right" w:leader="dot" w:pos="8306"/>
        </w:tabs>
      </w:pPr>
      <w:hyperlink w:anchor="_Toc24631" w:history="1">
        <w:r>
          <w:rPr>
            <w:rFonts w:ascii="仿宋" w:eastAsia="仿宋" w:hAnsi="仿宋" w:cs="仿宋" w:hint="eastAsia"/>
            <w:lang w:eastAsia="zh-CN"/>
          </w:rPr>
          <w:t>(六)、防静电、触电防护及防雷措施</w:t>
        </w:r>
        <w:r>
          <w:tab/>
        </w:r>
        <w:r>
          <w:fldChar w:fldCharType="begin"/>
        </w:r>
        <w:r>
          <w:instrText xml:space="preserve"> PAGEREF _Toc24631 \h </w:instrText>
        </w:r>
        <w:r>
          <w:fldChar w:fldCharType="separate"/>
        </w:r>
        <w:r>
          <w:t>29</w:t>
        </w:r>
        <w:r>
          <w:fldChar w:fldCharType="end"/>
        </w:r>
      </w:hyperlink>
    </w:p>
    <w:p>
      <w:pPr>
        <w:pStyle w:val="TOC2"/>
        <w:tabs>
          <w:tab w:val="right" w:leader="dot" w:pos="8306"/>
        </w:tabs>
      </w:pPr>
      <w:hyperlink w:anchor="_Toc29876" w:history="1">
        <w:r>
          <w:rPr>
            <w:rFonts w:ascii="仿宋" w:eastAsia="仿宋" w:hAnsi="仿宋" w:cs="仿宋" w:hint="eastAsia"/>
            <w:lang w:eastAsia="zh-CN"/>
          </w:rPr>
          <w:t>(七)、机械设备安全保障措施</w:t>
        </w:r>
        <w:r>
          <w:tab/>
        </w:r>
        <w:r>
          <w:fldChar w:fldCharType="begin"/>
        </w:r>
        <w:r>
          <w:instrText xml:space="preserve"> PAGEREF _Toc29876 \h </w:instrText>
        </w:r>
        <w:r>
          <w:fldChar w:fldCharType="separate"/>
        </w:r>
        <w:r>
          <w:t>31</w:t>
        </w:r>
        <w:r>
          <w:fldChar w:fldCharType="end"/>
        </w:r>
      </w:hyperlink>
    </w:p>
    <w:p>
      <w:pPr>
        <w:pStyle w:val="TOC1"/>
        <w:tabs>
          <w:tab w:val="right" w:leader="dot" w:pos="8306"/>
        </w:tabs>
      </w:pPr>
      <w:hyperlink w:anchor="_Toc11372" w:history="1">
        <w:r>
          <w:rPr>
            <w:rFonts w:ascii="仿宋" w:eastAsia="仿宋" w:hAnsi="仿宋" w:cs="仿宋" w:hint="eastAsia"/>
            <w:lang w:eastAsia="zh-CN"/>
          </w:rPr>
          <w:t>八、单晶硅项目计划安排</w:t>
        </w:r>
        <w:r>
          <w:tab/>
        </w:r>
        <w:r>
          <w:fldChar w:fldCharType="begin"/>
        </w:r>
        <w:r>
          <w:instrText xml:space="preserve"> PAGEREF _Toc11372 \h </w:instrText>
        </w:r>
        <w:r>
          <w:fldChar w:fldCharType="separate"/>
        </w:r>
        <w:r>
          <w:t>32</w:t>
        </w:r>
        <w:r>
          <w:fldChar w:fldCharType="end"/>
        </w:r>
      </w:hyperlink>
    </w:p>
    <w:p>
      <w:pPr>
        <w:pStyle w:val="TOC2"/>
        <w:tabs>
          <w:tab w:val="right" w:leader="dot" w:pos="8306"/>
        </w:tabs>
      </w:pPr>
      <w:hyperlink w:anchor="_Toc8617" w:history="1">
        <w:r>
          <w:rPr>
            <w:rFonts w:ascii="仿宋" w:eastAsia="仿宋" w:hAnsi="仿宋" w:cs="仿宋" w:hint="eastAsia"/>
            <w:lang w:eastAsia="zh-CN"/>
          </w:rPr>
          <w:t>(一)、建设周期</w:t>
        </w:r>
        <w:r>
          <w:tab/>
        </w:r>
        <w:r>
          <w:fldChar w:fldCharType="begin"/>
        </w:r>
        <w:r>
          <w:instrText xml:space="preserve"> PAGEREF _Toc8617 \h </w:instrText>
        </w:r>
        <w:r>
          <w:fldChar w:fldCharType="separate"/>
        </w:r>
        <w:r>
          <w:t>32</w:t>
        </w:r>
        <w:r>
          <w:fldChar w:fldCharType="end"/>
        </w:r>
      </w:hyperlink>
    </w:p>
    <w:p>
      <w:pPr>
        <w:pStyle w:val="TOC2"/>
        <w:tabs>
          <w:tab w:val="right" w:leader="dot" w:pos="8306"/>
        </w:tabs>
      </w:pPr>
      <w:hyperlink w:anchor="_Toc14580" w:history="1">
        <w:r>
          <w:rPr>
            <w:rFonts w:ascii="仿宋" w:eastAsia="仿宋" w:hAnsi="仿宋" w:cs="仿宋" w:hint="eastAsia"/>
            <w:lang w:eastAsia="zh-CN"/>
          </w:rPr>
          <w:t>(二)、建设进度</w:t>
        </w:r>
        <w:r>
          <w:tab/>
        </w:r>
        <w:r>
          <w:fldChar w:fldCharType="begin"/>
        </w:r>
        <w:r>
          <w:instrText xml:space="preserve"> PAGEREF _Toc14580 \h </w:instrText>
        </w:r>
        <w:r>
          <w:fldChar w:fldCharType="separate"/>
        </w:r>
        <w:r>
          <w:t>33</w:t>
        </w:r>
        <w:r>
          <w:fldChar w:fldCharType="end"/>
        </w:r>
      </w:hyperlink>
    </w:p>
    <w:p>
      <w:pPr>
        <w:pStyle w:val="TOC2"/>
        <w:tabs>
          <w:tab w:val="right" w:leader="dot" w:pos="8306"/>
        </w:tabs>
      </w:pPr>
      <w:hyperlink w:anchor="_Toc27009" w:history="1">
        <w:r>
          <w:rPr>
            <w:rFonts w:ascii="仿宋" w:eastAsia="仿宋" w:hAnsi="仿宋" w:cs="仿宋" w:hint="eastAsia"/>
            <w:lang w:eastAsia="zh-CN"/>
          </w:rPr>
          <w:t>(三)、进度安排注意事项</w:t>
        </w:r>
        <w:r>
          <w:tab/>
        </w:r>
        <w:r>
          <w:fldChar w:fldCharType="begin"/>
        </w:r>
        <w:r>
          <w:instrText xml:space="preserve"> PAGEREF _Toc27009 \h </w:instrText>
        </w:r>
        <w:r>
          <w:fldChar w:fldCharType="separate"/>
        </w:r>
        <w:r>
          <w:t>34</w:t>
        </w:r>
        <w:r>
          <w:fldChar w:fldCharType="end"/>
        </w:r>
      </w:hyperlink>
    </w:p>
    <w:p>
      <w:pPr>
        <w:pStyle w:val="TOC2"/>
        <w:tabs>
          <w:tab w:val="right" w:leader="dot" w:pos="8306"/>
        </w:tabs>
      </w:pPr>
      <w:hyperlink w:anchor="_Toc8764" w:history="1">
        <w:r>
          <w:rPr>
            <w:rFonts w:ascii="仿宋" w:eastAsia="仿宋" w:hAnsi="仿宋" w:cs="仿宋" w:hint="eastAsia"/>
            <w:lang w:eastAsia="zh-CN"/>
          </w:rPr>
          <w:t>(四)、人力资源配置</w:t>
        </w:r>
        <w:r>
          <w:tab/>
        </w:r>
        <w:r>
          <w:fldChar w:fldCharType="begin"/>
        </w:r>
        <w:r>
          <w:instrText xml:space="preserve"> PAGEREF _Toc8764 \h </w:instrText>
        </w:r>
        <w:r>
          <w:fldChar w:fldCharType="separate"/>
        </w:r>
        <w:r>
          <w:t>36</w:t>
        </w:r>
        <w:r>
          <w:fldChar w:fldCharType="end"/>
        </w:r>
      </w:hyperlink>
    </w:p>
    <w:p>
      <w:pPr>
        <w:pStyle w:val="TOC1"/>
        <w:tabs>
          <w:tab w:val="right" w:leader="dot" w:pos="8306"/>
        </w:tabs>
      </w:pPr>
      <w:hyperlink w:anchor="_Toc20441" w:history="1">
        <w:r>
          <w:rPr>
            <w:rFonts w:ascii="仿宋" w:eastAsia="仿宋" w:hAnsi="仿宋" w:cs="仿宋" w:hint="eastAsia"/>
            <w:lang w:eastAsia="zh-CN"/>
          </w:rPr>
          <w:t>九、单晶硅项目风险管理</w:t>
        </w:r>
        <w:r>
          <w:tab/>
        </w:r>
        <w:r>
          <w:fldChar w:fldCharType="begin"/>
        </w:r>
        <w:r>
          <w:instrText xml:space="preserve"> PAGEREF _Toc20441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242" w:history="1">
        <w:r>
          <w:rPr>
            <w:rFonts w:ascii="仿宋" w:eastAsia="仿宋" w:hAnsi="仿宋" w:cs="仿宋" w:hint="eastAsia"/>
            <w:lang w:eastAsia="zh-CN"/>
          </w:rPr>
          <w:t>(一)、风险识别与评估</w:t>
        </w:r>
        <w:r>
          <w:tab/>
        </w:r>
        <w:r>
          <w:fldChar w:fldCharType="begin"/>
        </w:r>
        <w:r>
          <w:instrText xml:space="preserve"> PAGEREF _Toc23242 \h </w:instrText>
        </w:r>
        <w:r>
          <w:fldChar w:fldCharType="separate"/>
        </w:r>
        <w:r>
          <w:t>36</w:t>
        </w:r>
        <w:r>
          <w:fldChar w:fldCharType="end"/>
        </w:r>
      </w:hyperlink>
    </w:p>
    <w:p>
      <w:pPr>
        <w:pStyle w:val="TOC2"/>
        <w:tabs>
          <w:tab w:val="right" w:leader="dot" w:pos="8306"/>
        </w:tabs>
      </w:pPr>
      <w:hyperlink w:anchor="_Toc27916" w:history="1">
        <w:r>
          <w:rPr>
            <w:rFonts w:ascii="仿宋" w:eastAsia="仿宋" w:hAnsi="仿宋" w:cs="仿宋" w:hint="eastAsia"/>
            <w:lang w:eastAsia="zh-CN"/>
          </w:rPr>
          <w:t>(二)、风险应对策略</w:t>
        </w:r>
        <w:r>
          <w:tab/>
        </w:r>
        <w:r>
          <w:fldChar w:fldCharType="begin"/>
        </w:r>
        <w:r>
          <w:instrText xml:space="preserve"> PAGEREF _Toc27916 \h </w:instrText>
        </w:r>
        <w:r>
          <w:fldChar w:fldCharType="separate"/>
        </w:r>
        <w:r>
          <w:t>38</w:t>
        </w:r>
        <w:r>
          <w:fldChar w:fldCharType="end"/>
        </w:r>
      </w:hyperlink>
    </w:p>
    <w:p>
      <w:pPr>
        <w:pStyle w:val="TOC2"/>
        <w:tabs>
          <w:tab w:val="right" w:leader="dot" w:pos="8306"/>
        </w:tabs>
      </w:pPr>
      <w:hyperlink w:anchor="_Toc4533" w:history="1">
        <w:r>
          <w:rPr>
            <w:rFonts w:ascii="仿宋" w:eastAsia="仿宋" w:hAnsi="仿宋" w:cs="仿宋" w:hint="eastAsia"/>
            <w:lang w:eastAsia="zh-CN"/>
          </w:rPr>
          <w:t>(三)、风险监控与控制</w:t>
        </w:r>
        <w:r>
          <w:tab/>
        </w:r>
        <w:r>
          <w:fldChar w:fldCharType="begin"/>
        </w:r>
        <w:r>
          <w:instrText xml:space="preserve"> PAGEREF _Toc4533 \h </w:instrText>
        </w:r>
        <w:r>
          <w:fldChar w:fldCharType="separate"/>
        </w:r>
        <w:r>
          <w:t>39</w:t>
        </w:r>
        <w:r>
          <w:fldChar w:fldCharType="end"/>
        </w:r>
      </w:hyperlink>
    </w:p>
    <w:p>
      <w:pPr>
        <w:pStyle w:val="TOC1"/>
        <w:tabs>
          <w:tab w:val="right" w:leader="dot" w:pos="8306"/>
        </w:tabs>
      </w:pPr>
      <w:hyperlink w:anchor="_Toc29531" w:history="1">
        <w:r>
          <w:rPr>
            <w:rFonts w:ascii="仿宋" w:eastAsia="仿宋" w:hAnsi="仿宋" w:cs="仿宋" w:hint="eastAsia"/>
            <w:lang w:eastAsia="zh-CN"/>
          </w:rPr>
          <w:t>十、单晶硅项目创新与研发</w:t>
        </w:r>
        <w:r>
          <w:tab/>
        </w:r>
        <w:r>
          <w:fldChar w:fldCharType="begin"/>
        </w:r>
        <w:r>
          <w:instrText xml:space="preserve"> PAGEREF _Toc29531 \h </w:instrText>
        </w:r>
        <w:r>
          <w:fldChar w:fldCharType="separate"/>
        </w:r>
        <w:r>
          <w:t>40</w:t>
        </w:r>
        <w:r>
          <w:fldChar w:fldCharType="end"/>
        </w:r>
      </w:hyperlink>
    </w:p>
    <w:p>
      <w:pPr>
        <w:pStyle w:val="TOC2"/>
        <w:tabs>
          <w:tab w:val="right" w:leader="dot" w:pos="8306"/>
        </w:tabs>
      </w:pPr>
      <w:hyperlink w:anchor="_Toc31159" w:history="1">
        <w:r>
          <w:rPr>
            <w:rFonts w:ascii="仿宋" w:eastAsia="仿宋" w:hAnsi="仿宋" w:cs="仿宋" w:hint="eastAsia"/>
            <w:lang w:eastAsia="zh-CN"/>
          </w:rPr>
          <w:t>(一)、创新策略与方向</w:t>
        </w:r>
        <w:r>
          <w:tab/>
        </w:r>
        <w:r>
          <w:fldChar w:fldCharType="begin"/>
        </w:r>
        <w:r>
          <w:instrText xml:space="preserve"> PAGEREF _Toc31159 \h </w:instrText>
        </w:r>
        <w:r>
          <w:fldChar w:fldCharType="separate"/>
        </w:r>
        <w:r>
          <w:t>40</w:t>
        </w:r>
        <w:r>
          <w:fldChar w:fldCharType="end"/>
        </w:r>
      </w:hyperlink>
    </w:p>
    <w:p>
      <w:pPr>
        <w:pStyle w:val="TOC2"/>
        <w:tabs>
          <w:tab w:val="right" w:leader="dot" w:pos="8306"/>
        </w:tabs>
      </w:pPr>
      <w:hyperlink w:anchor="_Toc22058" w:history="1">
        <w:r>
          <w:rPr>
            <w:rFonts w:ascii="仿宋" w:eastAsia="仿宋" w:hAnsi="仿宋" w:cs="仿宋" w:hint="eastAsia"/>
            <w:lang w:eastAsia="zh-CN"/>
          </w:rPr>
          <w:t>(二)、研发规划与投入</w:t>
        </w:r>
        <w:r>
          <w:tab/>
        </w:r>
        <w:r>
          <w:fldChar w:fldCharType="begin"/>
        </w:r>
        <w:r>
          <w:instrText xml:space="preserve"> PAGEREF _Toc22058 \h </w:instrText>
        </w:r>
        <w:r>
          <w:fldChar w:fldCharType="separate"/>
        </w:r>
        <w:r>
          <w:t>42</w:t>
        </w:r>
        <w:r>
          <w:fldChar w:fldCharType="end"/>
        </w:r>
      </w:hyperlink>
    </w:p>
    <w:p>
      <w:pPr>
        <w:pStyle w:val="TOC1"/>
        <w:tabs>
          <w:tab w:val="right" w:leader="dot" w:pos="8306"/>
        </w:tabs>
      </w:pPr>
      <w:hyperlink w:anchor="_Toc24043" w:history="1">
        <w:r>
          <w:rPr>
            <w:rFonts w:ascii="仿宋" w:eastAsia="仿宋" w:hAnsi="仿宋" w:cs="仿宋" w:hint="eastAsia"/>
            <w:lang w:eastAsia="zh-CN"/>
          </w:rPr>
          <w:t>十一、单晶硅项目人力资源培养与发展</w:t>
        </w:r>
        <w:r>
          <w:tab/>
        </w:r>
        <w:r>
          <w:fldChar w:fldCharType="begin"/>
        </w:r>
        <w:r>
          <w:instrText xml:space="preserve"> PAGEREF _Toc24043 \h </w:instrText>
        </w:r>
        <w:r>
          <w:fldChar w:fldCharType="separate"/>
        </w:r>
        <w:r>
          <w:t>43</w:t>
        </w:r>
        <w:r>
          <w:fldChar w:fldCharType="end"/>
        </w:r>
      </w:hyperlink>
    </w:p>
    <w:p>
      <w:pPr>
        <w:pStyle w:val="TOC2"/>
        <w:tabs>
          <w:tab w:val="right" w:leader="dot" w:pos="8306"/>
        </w:tabs>
      </w:pPr>
      <w:hyperlink w:anchor="_Toc27721" w:history="1">
        <w:r>
          <w:rPr>
            <w:rFonts w:ascii="仿宋" w:eastAsia="仿宋" w:hAnsi="仿宋" w:cs="仿宋" w:hint="eastAsia"/>
            <w:lang w:eastAsia="zh-CN"/>
          </w:rPr>
          <w:t>(一)、人才需求与规划</w:t>
        </w:r>
        <w:r>
          <w:tab/>
        </w:r>
        <w:r>
          <w:fldChar w:fldCharType="begin"/>
        </w:r>
        <w:r>
          <w:instrText xml:space="preserve"> PAGEREF _Toc27721 \h </w:instrText>
        </w:r>
        <w:r>
          <w:fldChar w:fldCharType="separate"/>
        </w:r>
        <w:r>
          <w:t>43</w:t>
        </w:r>
        <w:r>
          <w:fldChar w:fldCharType="end"/>
        </w:r>
      </w:hyperlink>
    </w:p>
    <w:p>
      <w:pPr>
        <w:pStyle w:val="TOC2"/>
        <w:tabs>
          <w:tab w:val="right" w:leader="dot" w:pos="8306"/>
        </w:tabs>
      </w:pPr>
      <w:hyperlink w:anchor="_Toc6526" w:history="1">
        <w:r>
          <w:rPr>
            <w:rFonts w:ascii="仿宋" w:eastAsia="仿宋" w:hAnsi="仿宋" w:cs="仿宋" w:hint="eastAsia"/>
            <w:lang w:eastAsia="zh-CN"/>
          </w:rPr>
          <w:t>(二)、培训与发展计划</w:t>
        </w:r>
        <w:r>
          <w:tab/>
        </w:r>
        <w:r>
          <w:fldChar w:fldCharType="begin"/>
        </w:r>
        <w:r>
          <w:instrText xml:space="preserve"> PAGEREF _Toc6526 \h </w:instrText>
        </w:r>
        <w:r>
          <w:fldChar w:fldCharType="separate"/>
        </w:r>
        <w:r>
          <w:t>44</w:t>
        </w:r>
        <w:r>
          <w:fldChar w:fldCharType="end"/>
        </w:r>
      </w:hyperlink>
    </w:p>
    <w:p>
      <w:pPr>
        <w:pStyle w:val="TOC1"/>
        <w:tabs>
          <w:tab w:val="right" w:leader="dot" w:pos="8306"/>
        </w:tabs>
      </w:pPr>
      <w:hyperlink w:anchor="_Toc28003" w:history="1">
        <w:r>
          <w:rPr>
            <w:rFonts w:ascii="仿宋" w:eastAsia="仿宋" w:hAnsi="仿宋" w:cs="仿宋" w:hint="eastAsia"/>
            <w:lang w:eastAsia="zh-CN"/>
          </w:rPr>
          <w:t>十二、单晶硅项目人力资源管理</w:t>
        </w:r>
        <w:r>
          <w:tab/>
        </w:r>
        <w:r>
          <w:fldChar w:fldCharType="begin"/>
        </w:r>
        <w:r>
          <w:instrText xml:space="preserve"> PAGEREF _Toc28003 \h </w:instrText>
        </w:r>
        <w:r>
          <w:fldChar w:fldCharType="separate"/>
        </w:r>
        <w:r>
          <w:t>44</w:t>
        </w:r>
        <w:r>
          <w:fldChar w:fldCharType="end"/>
        </w:r>
      </w:hyperlink>
    </w:p>
    <w:p>
      <w:pPr>
        <w:pStyle w:val="TOC2"/>
        <w:tabs>
          <w:tab w:val="right" w:leader="dot" w:pos="8306"/>
        </w:tabs>
      </w:pPr>
      <w:hyperlink w:anchor="_Toc29142" w:history="1">
        <w:r>
          <w:rPr>
            <w:rFonts w:ascii="仿宋" w:eastAsia="仿宋" w:hAnsi="仿宋" w:cs="仿宋" w:hint="eastAsia"/>
            <w:lang w:eastAsia="zh-CN"/>
          </w:rPr>
          <w:t>(一)、建立健全的预算管理制度</w:t>
        </w:r>
        <w:r>
          <w:tab/>
        </w:r>
        <w:r>
          <w:fldChar w:fldCharType="begin"/>
        </w:r>
        <w:r>
          <w:instrText xml:space="preserve"> PAGEREF _Toc29142 \h </w:instrText>
        </w:r>
        <w:r>
          <w:fldChar w:fldCharType="separate"/>
        </w:r>
        <w:r>
          <w:t>44</w:t>
        </w:r>
        <w:r>
          <w:fldChar w:fldCharType="end"/>
        </w:r>
      </w:hyperlink>
    </w:p>
    <w:p>
      <w:pPr>
        <w:pStyle w:val="TOC2"/>
        <w:tabs>
          <w:tab w:val="right" w:leader="dot" w:pos="8306"/>
        </w:tabs>
      </w:pPr>
      <w:hyperlink w:anchor="_Toc27657" w:history="1">
        <w:r>
          <w:rPr>
            <w:rFonts w:ascii="仿宋" w:eastAsia="仿宋" w:hAnsi="仿宋" w:cs="仿宋" w:hint="eastAsia"/>
            <w:lang w:eastAsia="zh-CN"/>
          </w:rPr>
          <w:t>(二)、加强资金流动监控</w:t>
        </w:r>
        <w:r>
          <w:tab/>
        </w:r>
        <w:r>
          <w:fldChar w:fldCharType="begin"/>
        </w:r>
        <w:r>
          <w:instrText xml:space="preserve"> PAGEREF _Toc27657 \h </w:instrText>
        </w:r>
        <w:r>
          <w:fldChar w:fldCharType="separate"/>
        </w:r>
        <w:r>
          <w:t>46</w:t>
        </w:r>
        <w:r>
          <w:fldChar w:fldCharType="end"/>
        </w:r>
      </w:hyperlink>
    </w:p>
    <w:p>
      <w:pPr>
        <w:pStyle w:val="TOC2"/>
        <w:tabs>
          <w:tab w:val="right" w:leader="dot" w:pos="8306"/>
        </w:tabs>
      </w:pPr>
      <w:hyperlink w:anchor="_Toc3834" w:history="1">
        <w:r>
          <w:rPr>
            <w:rFonts w:ascii="仿宋" w:eastAsia="仿宋" w:hAnsi="仿宋" w:cs="仿宋" w:hint="eastAsia"/>
            <w:lang w:eastAsia="zh-CN"/>
          </w:rPr>
          <w:t>(三)、制定完善的风险控制机制</w:t>
        </w:r>
        <w:r>
          <w:tab/>
        </w:r>
        <w:r>
          <w:fldChar w:fldCharType="begin"/>
        </w:r>
        <w:r>
          <w:instrText xml:space="preserve"> PAGEREF _Toc3834 \h </w:instrText>
        </w:r>
        <w:r>
          <w:fldChar w:fldCharType="separate"/>
        </w:r>
        <w:r>
          <w:t>47</w:t>
        </w:r>
        <w:r>
          <w:fldChar w:fldCharType="end"/>
        </w:r>
      </w:hyperlink>
    </w:p>
    <w:p>
      <w:pPr>
        <w:pStyle w:val="TOC2"/>
        <w:tabs>
          <w:tab w:val="right" w:leader="dot" w:pos="8306"/>
        </w:tabs>
      </w:pPr>
      <w:hyperlink w:anchor="_Toc14582" w:history="1">
        <w:r>
          <w:rPr>
            <w:rFonts w:ascii="仿宋" w:eastAsia="仿宋" w:hAnsi="仿宋" w:cs="仿宋" w:hint="eastAsia"/>
            <w:lang w:eastAsia="zh-CN"/>
          </w:rPr>
          <w:t>(四)、优化成本管理</w:t>
        </w:r>
        <w:r>
          <w:tab/>
        </w:r>
        <w:r>
          <w:fldChar w:fldCharType="begin"/>
        </w:r>
        <w:r>
          <w:instrText xml:space="preserve"> PAGEREF _Toc14582 \h </w:instrText>
        </w:r>
        <w:r>
          <w:fldChar w:fldCharType="separate"/>
        </w:r>
        <w:r>
          <w:t>48</w:t>
        </w:r>
        <w:r>
          <w:fldChar w:fldCharType="end"/>
        </w:r>
      </w:hyperlink>
    </w:p>
    <w:p>
      <w:pPr>
        <w:pStyle w:val="TOC1"/>
        <w:tabs>
          <w:tab w:val="right" w:leader="dot" w:pos="8306"/>
        </w:tabs>
      </w:pPr>
      <w:hyperlink w:anchor="_Toc27720" w:history="1">
        <w:r>
          <w:rPr>
            <w:rFonts w:ascii="仿宋" w:eastAsia="仿宋" w:hAnsi="仿宋" w:cs="仿宋" w:hint="eastAsia"/>
            <w:lang w:eastAsia="zh-CN"/>
          </w:rPr>
          <w:t>十三、质量管理体系</w:t>
        </w:r>
        <w:r>
          <w:tab/>
        </w:r>
        <w:r>
          <w:fldChar w:fldCharType="begin"/>
        </w:r>
        <w:r>
          <w:instrText xml:space="preserve"> PAGEREF _Toc27720 \h </w:instrText>
        </w:r>
        <w:r>
          <w:fldChar w:fldCharType="separate"/>
        </w:r>
        <w:r>
          <w:t>50</w:t>
        </w:r>
        <w:r>
          <w:fldChar w:fldCharType="end"/>
        </w:r>
      </w:hyperlink>
    </w:p>
    <w:p>
      <w:pPr>
        <w:pStyle w:val="TOC2"/>
        <w:tabs>
          <w:tab w:val="right" w:leader="dot" w:pos="8306"/>
        </w:tabs>
      </w:pPr>
      <w:hyperlink w:anchor="_Toc16757" w:history="1">
        <w:r>
          <w:rPr>
            <w:rFonts w:ascii="仿宋" w:eastAsia="仿宋" w:hAnsi="仿宋" w:cs="仿宋" w:hint="eastAsia"/>
            <w:lang w:eastAsia="zh-CN"/>
          </w:rPr>
          <w:t>(一)、质量目标与方针</w:t>
        </w:r>
        <w:r>
          <w:tab/>
        </w:r>
        <w:r>
          <w:fldChar w:fldCharType="begin"/>
        </w:r>
        <w:r>
          <w:instrText xml:space="preserve"> PAGEREF _Toc16757 \h </w:instrText>
        </w:r>
        <w:r>
          <w:fldChar w:fldCharType="separate"/>
        </w:r>
        <w:r>
          <w:t>50</w:t>
        </w:r>
        <w:r>
          <w:fldChar w:fldCharType="end"/>
        </w:r>
      </w:hyperlink>
    </w:p>
    <w:p>
      <w:pPr>
        <w:pStyle w:val="TOC2"/>
        <w:tabs>
          <w:tab w:val="right" w:leader="dot" w:pos="8306"/>
        </w:tabs>
      </w:pPr>
      <w:hyperlink w:anchor="_Toc11187" w:history="1">
        <w:r>
          <w:rPr>
            <w:rFonts w:ascii="仿宋" w:eastAsia="仿宋" w:hAnsi="仿宋" w:cs="仿宋" w:hint="eastAsia"/>
            <w:lang w:eastAsia="zh-CN"/>
          </w:rPr>
          <w:t>(二)、质量管理责任</w:t>
        </w:r>
        <w:r>
          <w:tab/>
        </w:r>
        <w:r>
          <w:fldChar w:fldCharType="begin"/>
        </w:r>
        <w:r>
          <w:instrText xml:space="preserve"> PAGEREF _Toc11187 \h </w:instrText>
        </w:r>
        <w:r>
          <w:fldChar w:fldCharType="separate"/>
        </w:r>
        <w:r>
          <w:t>51</w:t>
        </w:r>
        <w:r>
          <w:fldChar w:fldCharType="end"/>
        </w:r>
      </w:hyperlink>
    </w:p>
    <w:p>
      <w:pPr>
        <w:pStyle w:val="TOC2"/>
        <w:tabs>
          <w:tab w:val="right" w:leader="dot" w:pos="8306"/>
        </w:tabs>
      </w:pPr>
      <w:hyperlink w:anchor="_Toc18972" w:history="1">
        <w:r>
          <w:rPr>
            <w:rFonts w:ascii="仿宋" w:eastAsia="仿宋" w:hAnsi="仿宋" w:cs="仿宋" w:hint="eastAsia"/>
            <w:lang w:eastAsia="zh-CN"/>
          </w:rPr>
          <w:t>(三)、质量管理体系文件</w:t>
        </w:r>
        <w:r>
          <w:tab/>
        </w:r>
        <w:r>
          <w:fldChar w:fldCharType="begin"/>
        </w:r>
        <w:r>
          <w:instrText xml:space="preserve"> PAGEREF _Toc18972 \h </w:instrText>
        </w:r>
        <w:r>
          <w:fldChar w:fldCharType="separate"/>
        </w:r>
        <w:r>
          <w:t>52</w:t>
        </w:r>
        <w:r>
          <w:fldChar w:fldCharType="end"/>
        </w:r>
      </w:hyperlink>
    </w:p>
    <w:p>
      <w:pPr>
        <w:pStyle w:val="TOC2"/>
        <w:tabs>
          <w:tab w:val="right" w:leader="dot" w:pos="8306"/>
        </w:tabs>
      </w:pPr>
      <w:hyperlink w:anchor="_Toc18466" w:history="1">
        <w:r>
          <w:rPr>
            <w:rFonts w:ascii="仿宋" w:eastAsia="仿宋" w:hAnsi="仿宋" w:cs="仿宋" w:hint="eastAsia"/>
            <w:lang w:eastAsia="zh-CN"/>
          </w:rPr>
          <w:t>(四)、质量培训与教育</w:t>
        </w:r>
        <w:r>
          <w:tab/>
        </w:r>
        <w:r>
          <w:fldChar w:fldCharType="begin"/>
        </w:r>
        <w:r>
          <w:instrText xml:space="preserve"> PAGEREF _Toc18466 \h </w:instrText>
        </w:r>
        <w:r>
          <w:fldChar w:fldCharType="separate"/>
        </w:r>
        <w:r>
          <w:t>54</w:t>
        </w:r>
        <w:r>
          <w:fldChar w:fldCharType="end"/>
        </w:r>
      </w:hyperlink>
    </w:p>
    <w:p>
      <w:pPr>
        <w:pStyle w:val="TOC2"/>
        <w:tabs>
          <w:tab w:val="right" w:leader="dot" w:pos="8306"/>
        </w:tabs>
      </w:pPr>
      <w:hyperlink w:anchor="_Toc12344" w:history="1">
        <w:r>
          <w:rPr>
            <w:rFonts w:ascii="仿宋" w:eastAsia="仿宋" w:hAnsi="仿宋" w:cs="仿宋" w:hint="eastAsia"/>
            <w:lang w:eastAsia="zh-CN"/>
          </w:rPr>
          <w:t>(五)、质量审核与评价</w:t>
        </w:r>
        <w:r>
          <w:tab/>
        </w:r>
        <w:r>
          <w:fldChar w:fldCharType="begin"/>
        </w:r>
        <w:r>
          <w:instrText xml:space="preserve"> PAGEREF _Toc12344 \h </w:instrText>
        </w:r>
        <w:r>
          <w:fldChar w:fldCharType="separate"/>
        </w:r>
        <w:r>
          <w:t>55</w:t>
        </w:r>
        <w:r>
          <w:fldChar w:fldCharType="end"/>
        </w:r>
      </w:hyperlink>
    </w:p>
    <w:p>
      <w:pPr>
        <w:pStyle w:val="TOC2"/>
        <w:tabs>
          <w:tab w:val="right" w:leader="dot" w:pos="8306"/>
        </w:tabs>
      </w:pPr>
      <w:hyperlink w:anchor="_Toc18351" w:history="1">
        <w:r>
          <w:rPr>
            <w:rFonts w:ascii="仿宋" w:eastAsia="仿宋" w:hAnsi="仿宋" w:cs="仿宋" w:hint="eastAsia"/>
            <w:lang w:eastAsia="zh-CN"/>
          </w:rPr>
          <w:t>(六)、不符合与纠正措施</w:t>
        </w:r>
        <w:r>
          <w:tab/>
        </w:r>
        <w:r>
          <w:fldChar w:fldCharType="begin"/>
        </w:r>
        <w:r>
          <w:instrText xml:space="preserve"> PAGEREF _Toc18351 \h </w:instrText>
        </w:r>
        <w:r>
          <w:fldChar w:fldCharType="separate"/>
        </w:r>
        <w:r>
          <w:t>56</w:t>
        </w:r>
        <w:r>
          <w:fldChar w:fldCharType="end"/>
        </w:r>
      </w:hyperlink>
    </w:p>
    <w:p>
      <w:pPr>
        <w:pStyle w:val="TOC1"/>
        <w:tabs>
          <w:tab w:val="right" w:leader="dot" w:pos="8306"/>
        </w:tabs>
      </w:pPr>
      <w:hyperlink w:anchor="_Toc28561" w:history="1">
        <w:r>
          <w:rPr>
            <w:rFonts w:ascii="仿宋" w:eastAsia="仿宋" w:hAnsi="仿宋" w:cs="仿宋" w:hint="eastAsia"/>
            <w:lang w:eastAsia="zh-CN"/>
          </w:rPr>
          <w:t>十四、单晶硅项目实施时间节点</w:t>
        </w:r>
        <w:r>
          <w:tab/>
        </w:r>
        <w:r>
          <w:fldChar w:fldCharType="begin"/>
        </w:r>
        <w:r>
          <w:instrText xml:space="preserve"> PAGEREF _Toc28561 \h </w:instrText>
        </w:r>
        <w:r>
          <w:fldChar w:fldCharType="separate"/>
        </w:r>
        <w:r>
          <w:t>58</w:t>
        </w:r>
        <w:r>
          <w:fldChar w:fldCharType="end"/>
        </w:r>
      </w:hyperlink>
    </w:p>
    <w:p>
      <w:pPr>
        <w:pStyle w:val="TOC2"/>
        <w:tabs>
          <w:tab w:val="right" w:leader="dot" w:pos="8306"/>
        </w:tabs>
      </w:pPr>
      <w:hyperlink w:anchor="_Toc21704" w:history="1">
        <w:r>
          <w:rPr>
            <w:rFonts w:ascii="仿宋" w:eastAsia="仿宋" w:hAnsi="仿宋" w:cs="仿宋" w:hint="eastAsia"/>
            <w:lang w:eastAsia="zh-CN"/>
          </w:rPr>
          <w:t>(一)、单晶硅项目启动阶段时间节点</w:t>
        </w:r>
        <w:r>
          <w:tab/>
        </w:r>
        <w:r>
          <w:fldChar w:fldCharType="begin"/>
        </w:r>
        <w:r>
          <w:instrText xml:space="preserve"> PAGEREF _Toc21704 \h </w:instrText>
        </w:r>
        <w:r>
          <w:fldChar w:fldCharType="separate"/>
        </w:r>
        <w:r>
          <w:t>58</w:t>
        </w:r>
        <w:r>
          <w:fldChar w:fldCharType="end"/>
        </w:r>
      </w:hyperlink>
    </w:p>
    <w:p>
      <w:pPr>
        <w:pStyle w:val="TOC2"/>
        <w:tabs>
          <w:tab w:val="right" w:leader="dot" w:pos="8306"/>
        </w:tabs>
      </w:pPr>
      <w:hyperlink w:anchor="_Toc22395" w:history="1">
        <w:r>
          <w:rPr>
            <w:rFonts w:ascii="仿宋" w:eastAsia="仿宋" w:hAnsi="仿宋" w:cs="仿宋" w:hint="eastAsia"/>
            <w:lang w:eastAsia="zh-CN"/>
          </w:rPr>
          <w:t>(二)、单晶硅项目执行阶段时间节点</w:t>
        </w:r>
        <w:r>
          <w:tab/>
        </w:r>
        <w:r>
          <w:fldChar w:fldCharType="begin"/>
        </w:r>
        <w:r>
          <w:instrText xml:space="preserve"> PAGEREF _Toc22395 \h </w:instrText>
        </w:r>
        <w:r>
          <w:fldChar w:fldCharType="separate"/>
        </w:r>
        <w:r>
          <w:t>59</w:t>
        </w:r>
        <w:r>
          <w:fldChar w:fldCharType="end"/>
        </w:r>
      </w:hyperlink>
    </w:p>
    <w:p>
      <w:pPr>
        <w:pStyle w:val="TOC2"/>
        <w:tabs>
          <w:tab w:val="right" w:leader="dot" w:pos="8306"/>
        </w:tabs>
      </w:pPr>
      <w:hyperlink w:anchor="_Toc7563" w:history="1">
        <w:r>
          <w:rPr>
            <w:rFonts w:ascii="仿宋" w:eastAsia="仿宋" w:hAnsi="仿宋" w:cs="仿宋" w:hint="eastAsia"/>
            <w:lang w:eastAsia="zh-CN"/>
          </w:rPr>
          <w:t>(三)、单晶硅项目完成阶段时间节点</w:t>
        </w:r>
        <w:r>
          <w:tab/>
        </w:r>
        <w:r>
          <w:fldChar w:fldCharType="begin"/>
        </w:r>
        <w:r>
          <w:instrText xml:space="preserve"> PAGEREF _Toc7563 \h </w:instrText>
        </w:r>
        <w:r>
          <w:fldChar w:fldCharType="separate"/>
        </w:r>
        <w:r>
          <w:t>60</w:t>
        </w:r>
        <w:r>
          <w:fldChar w:fldCharType="end"/>
        </w:r>
      </w:hyperlink>
    </w:p>
    <w:p>
      <w:pPr>
        <w:pStyle w:val="TOC1"/>
        <w:tabs>
          <w:tab w:val="right" w:leader="dot" w:pos="8306"/>
        </w:tabs>
      </w:pPr>
      <w:hyperlink w:anchor="_Toc29009" w:history="1">
        <w:r>
          <w:rPr>
            <w:rFonts w:ascii="仿宋" w:eastAsia="仿宋" w:hAnsi="仿宋" w:cs="仿宋" w:hint="eastAsia"/>
            <w:lang w:eastAsia="zh-CN"/>
          </w:rPr>
          <w:t>十五、单晶硅项目变更管理</w:t>
        </w:r>
        <w:r>
          <w:tab/>
        </w:r>
        <w:r>
          <w:fldChar w:fldCharType="begin"/>
        </w:r>
        <w:r>
          <w:instrText xml:space="preserve"> PAGEREF _Toc29009 \h </w:instrText>
        </w:r>
        <w:r>
          <w:fldChar w:fldCharType="separate"/>
        </w:r>
        <w:r>
          <w:t>61</w:t>
        </w:r>
        <w:r>
          <w:fldChar w:fldCharType="end"/>
        </w:r>
      </w:hyperlink>
    </w:p>
    <w:p>
      <w:pPr>
        <w:pStyle w:val="TOC2"/>
        <w:tabs>
          <w:tab w:val="right" w:leader="dot" w:pos="8306"/>
        </w:tabs>
      </w:pPr>
      <w:hyperlink w:anchor="_Toc4818" w:history="1">
        <w:r>
          <w:rPr>
            <w:rFonts w:ascii="仿宋" w:eastAsia="仿宋" w:hAnsi="仿宋" w:cs="仿宋" w:hint="eastAsia"/>
            <w:lang w:eastAsia="zh-CN"/>
          </w:rPr>
          <w:t>(一)、变更申请与评估</w:t>
        </w:r>
        <w:r>
          <w:tab/>
        </w:r>
        <w:r>
          <w:fldChar w:fldCharType="begin"/>
        </w:r>
        <w:r>
          <w:instrText xml:space="preserve"> PAGEREF _Toc4818 \h </w:instrText>
        </w:r>
        <w:r>
          <w:fldChar w:fldCharType="separate"/>
        </w:r>
        <w:r>
          <w:t>61</w:t>
        </w:r>
        <w:r>
          <w:fldChar w:fldCharType="end"/>
        </w:r>
      </w:hyperlink>
    </w:p>
    <w:p>
      <w:pPr>
        <w:pStyle w:val="TOC2"/>
        <w:tabs>
          <w:tab w:val="right" w:leader="dot" w:pos="8306"/>
        </w:tabs>
      </w:pPr>
      <w:hyperlink w:anchor="_Toc27586" w:history="1">
        <w:r>
          <w:rPr>
            <w:rFonts w:ascii="仿宋" w:eastAsia="仿宋" w:hAnsi="仿宋" w:cs="仿宋" w:hint="eastAsia"/>
            <w:lang w:eastAsia="zh-CN"/>
          </w:rPr>
          <w:t>(二)、变更实施与控制</w:t>
        </w:r>
        <w:r>
          <w:tab/>
        </w:r>
        <w:r>
          <w:fldChar w:fldCharType="begin"/>
        </w:r>
        <w:r>
          <w:instrText xml:space="preserve"> PAGEREF _Toc27586 \h </w:instrText>
        </w:r>
        <w:r>
          <w:fldChar w:fldCharType="separate"/>
        </w:r>
        <w:r>
          <w:t>61</w:t>
        </w:r>
        <w:r>
          <w:fldChar w:fldCharType="end"/>
        </w:r>
      </w:hyperlink>
    </w:p>
    <w:p>
      <w:pPr>
        <w:pStyle w:val="TOC1"/>
        <w:tabs>
          <w:tab w:val="right" w:leader="dot" w:pos="8306"/>
        </w:tabs>
      </w:pPr>
      <w:hyperlink w:anchor="_Toc11466" w:history="1">
        <w:r>
          <w:rPr>
            <w:rFonts w:ascii="仿宋" w:eastAsia="仿宋" w:hAnsi="仿宋" w:cs="仿宋" w:hint="eastAsia"/>
            <w:lang w:eastAsia="zh-CN"/>
          </w:rPr>
          <w:t>十六、供应链管理</w:t>
        </w:r>
        <w:r>
          <w:tab/>
        </w:r>
        <w:r>
          <w:fldChar w:fldCharType="begin"/>
        </w:r>
        <w:r>
          <w:instrText xml:space="preserve"> PAGEREF _Toc11466 \h </w:instrText>
        </w:r>
        <w:r>
          <w:fldChar w:fldCharType="separate"/>
        </w:r>
        <w:r>
          <w:t>62</w:t>
        </w:r>
        <w:r>
          <w:fldChar w:fldCharType="end"/>
        </w:r>
      </w:hyperlink>
    </w:p>
    <w:p>
      <w:pPr>
        <w:pStyle w:val="TOC2"/>
        <w:tabs>
          <w:tab w:val="right" w:leader="dot" w:pos="8306"/>
        </w:tabs>
      </w:pPr>
      <w:hyperlink w:anchor="_Toc14751" w:history="1">
        <w:r>
          <w:rPr>
            <w:rFonts w:ascii="仿宋" w:eastAsia="仿宋" w:hAnsi="仿宋" w:cs="仿宋" w:hint="eastAsia"/>
            <w:lang w:eastAsia="zh-CN"/>
          </w:rPr>
          <w:t>(一)、供应链战略规划</w:t>
        </w:r>
        <w:r>
          <w:tab/>
        </w:r>
        <w:r>
          <w:fldChar w:fldCharType="begin"/>
        </w:r>
        <w:r>
          <w:instrText xml:space="preserve"> PAGEREF _Toc14751 \h </w:instrText>
        </w:r>
        <w:r>
          <w:fldChar w:fldCharType="separate"/>
        </w:r>
        <w:r>
          <w:t>62</w:t>
        </w:r>
        <w:r>
          <w:fldChar w:fldCharType="end"/>
        </w:r>
      </w:hyperlink>
    </w:p>
    <w:p>
      <w:pPr>
        <w:pStyle w:val="TOC2"/>
        <w:tabs>
          <w:tab w:val="right" w:leader="dot" w:pos="8306"/>
        </w:tabs>
      </w:pPr>
      <w:hyperlink w:anchor="_Toc18693" w:history="1">
        <w:r>
          <w:rPr>
            <w:rFonts w:ascii="仿宋" w:eastAsia="仿宋" w:hAnsi="仿宋" w:cs="仿宋" w:hint="eastAsia"/>
            <w:lang w:eastAsia="zh-CN"/>
          </w:rPr>
          <w:t>(二)、供应商选择与合作</w:t>
        </w:r>
        <w:r>
          <w:tab/>
        </w:r>
        <w:r>
          <w:fldChar w:fldCharType="begin"/>
        </w:r>
        <w:r>
          <w:instrText xml:space="preserve"> PAGEREF _Toc18693 \h </w:instrText>
        </w:r>
        <w:r>
          <w:fldChar w:fldCharType="separate"/>
        </w:r>
        <w:r>
          <w:t>63</w:t>
        </w:r>
        <w:r>
          <w:fldChar w:fldCharType="end"/>
        </w:r>
      </w:hyperlink>
    </w:p>
    <w:p>
      <w:pPr>
        <w:pStyle w:val="TOC2"/>
        <w:tabs>
          <w:tab w:val="right" w:leader="dot" w:pos="8306"/>
        </w:tabs>
      </w:pPr>
      <w:hyperlink w:anchor="_Toc18448" w:history="1">
        <w:r>
          <w:rPr>
            <w:rFonts w:ascii="仿宋" w:eastAsia="仿宋" w:hAnsi="仿宋" w:cs="仿宋" w:hint="eastAsia"/>
            <w:lang w:eastAsia="zh-CN"/>
          </w:rPr>
          <w:t>(三)、物流与库存管理</w:t>
        </w:r>
        <w:r>
          <w:tab/>
        </w:r>
        <w:r>
          <w:fldChar w:fldCharType="begin"/>
        </w:r>
        <w:r>
          <w:instrText xml:space="preserve"> PAGEREF _Toc18448 \h </w:instrText>
        </w:r>
        <w:r>
          <w:fldChar w:fldCharType="separate"/>
        </w:r>
        <w:r>
          <w:t>65</w:t>
        </w:r>
        <w:r>
          <w:fldChar w:fldCharType="end"/>
        </w:r>
      </w:hyperlink>
    </w:p>
    <w:p>
      <w:pPr>
        <w:pStyle w:val="TOC1"/>
        <w:tabs>
          <w:tab w:val="right" w:leader="dot" w:pos="8306"/>
        </w:tabs>
      </w:pPr>
      <w:hyperlink w:anchor="_Toc5740" w:history="1">
        <w:r>
          <w:rPr>
            <w:rFonts w:ascii="仿宋" w:eastAsia="仿宋" w:hAnsi="仿宋" w:cs="仿宋" w:hint="eastAsia"/>
            <w:lang w:eastAsia="zh-CN"/>
          </w:rPr>
          <w:t>十七、单晶硅项目治理与监督</w:t>
        </w:r>
        <w:r>
          <w:tab/>
        </w:r>
        <w:r>
          <w:fldChar w:fldCharType="begin"/>
        </w:r>
        <w:r>
          <w:instrText xml:space="preserve"> PAGEREF _Toc5740 \h </w:instrText>
        </w:r>
        <w:r>
          <w:fldChar w:fldCharType="separate"/>
        </w:r>
        <w:r>
          <w:t>66</w:t>
        </w:r>
        <w:r>
          <w:fldChar w:fldCharType="end"/>
        </w:r>
      </w:hyperlink>
    </w:p>
    <w:p>
      <w:pPr>
        <w:pStyle w:val="TOC2"/>
        <w:tabs>
          <w:tab w:val="right" w:leader="dot" w:pos="8306"/>
        </w:tabs>
      </w:pPr>
      <w:hyperlink w:anchor="_Toc3916" w:history="1">
        <w:r>
          <w:rPr>
            <w:rFonts w:ascii="仿宋" w:eastAsia="仿宋" w:hAnsi="仿宋" w:cs="仿宋" w:hint="eastAsia"/>
            <w:lang w:eastAsia="zh-CN"/>
          </w:rPr>
          <w:t>(一)、单晶硅项目治理结构</w:t>
        </w:r>
        <w:r>
          <w:tab/>
        </w:r>
        <w:r>
          <w:fldChar w:fldCharType="begin"/>
        </w:r>
        <w:r>
          <w:instrText xml:space="preserve"> PAGEREF _Toc3916 \h </w:instrText>
        </w:r>
        <w:r>
          <w:fldChar w:fldCharType="separate"/>
        </w:r>
        <w:r>
          <w:t>66</w:t>
        </w:r>
        <w:r>
          <w:fldChar w:fldCharType="end"/>
        </w:r>
      </w:hyperlink>
    </w:p>
    <w:p>
      <w:pPr>
        <w:pStyle w:val="TOC2"/>
        <w:tabs>
          <w:tab w:val="right" w:leader="dot" w:pos="8306"/>
        </w:tabs>
      </w:pPr>
      <w:hyperlink w:anchor="_Toc25985" w:history="1">
        <w:r>
          <w:rPr>
            <w:rFonts w:ascii="仿宋" w:eastAsia="仿宋" w:hAnsi="仿宋" w:cs="仿宋" w:hint="eastAsia"/>
            <w:lang w:eastAsia="zh-CN"/>
          </w:rPr>
          <w:t>(二)、监督与审计</w:t>
        </w:r>
        <w:r>
          <w:tab/>
        </w:r>
        <w:r>
          <w:fldChar w:fldCharType="begin"/>
        </w:r>
        <w:r>
          <w:instrText xml:space="preserve"> PAGEREF _Toc25985 \h </w:instrText>
        </w:r>
        <w:r>
          <w:fldChar w:fldCharType="separate"/>
        </w:r>
        <w:r>
          <w:t>67</w:t>
        </w:r>
        <w:r>
          <w:fldChar w:fldCharType="end"/>
        </w:r>
      </w:hyperlink>
    </w:p>
    <w:p>
      <w:pPr>
        <w:pStyle w:val="TOC1"/>
        <w:tabs>
          <w:tab w:val="right" w:leader="dot" w:pos="8306"/>
        </w:tabs>
      </w:pPr>
      <w:hyperlink w:anchor="_Toc6738" w:history="1">
        <w:r>
          <w:rPr>
            <w:rFonts w:ascii="仿宋" w:eastAsia="仿宋" w:hAnsi="仿宋" w:cs="仿宋" w:hint="eastAsia"/>
            <w:lang w:eastAsia="zh-CN"/>
          </w:rPr>
          <w:t>十八、单晶硅项目实施保障措施</w:t>
        </w:r>
        <w:r>
          <w:tab/>
        </w:r>
        <w:r>
          <w:fldChar w:fldCharType="begin"/>
        </w:r>
        <w:r>
          <w:instrText xml:space="preserve"> PAGEREF _Toc6738 \h </w:instrText>
        </w:r>
        <w:r>
          <w:fldChar w:fldCharType="separate"/>
        </w:r>
        <w:r>
          <w:t>69</w:t>
        </w:r>
        <w:r>
          <w:fldChar w:fldCharType="end"/>
        </w:r>
      </w:hyperlink>
    </w:p>
    <w:p>
      <w:pPr>
        <w:pStyle w:val="TOC2"/>
        <w:tabs>
          <w:tab w:val="right" w:leader="dot" w:pos="8306"/>
        </w:tabs>
      </w:pPr>
      <w:hyperlink w:anchor="_Toc10178" w:history="1">
        <w:r>
          <w:rPr>
            <w:rFonts w:ascii="仿宋" w:eastAsia="仿宋" w:hAnsi="仿宋" w:cs="仿宋" w:hint="eastAsia"/>
            <w:lang w:eastAsia="zh-CN"/>
          </w:rPr>
          <w:t>(一)、单晶硅项目实施保障机制</w:t>
        </w:r>
        <w:r>
          <w:tab/>
        </w:r>
        <w:r>
          <w:fldChar w:fldCharType="begin"/>
        </w:r>
        <w:r>
          <w:instrText xml:space="preserve"> PAGEREF _Toc10178 \h </w:instrText>
        </w:r>
        <w:r>
          <w:fldChar w:fldCharType="separate"/>
        </w:r>
        <w:r>
          <w:t>69</w:t>
        </w:r>
        <w:r>
          <w:fldChar w:fldCharType="end"/>
        </w:r>
      </w:hyperlink>
    </w:p>
    <w:p>
      <w:pPr>
        <w:pStyle w:val="TOC2"/>
        <w:tabs>
          <w:tab w:val="right" w:leader="dot" w:pos="8306"/>
        </w:tabs>
      </w:pPr>
      <w:hyperlink w:anchor="_Toc17718" w:history="1">
        <w:r>
          <w:rPr>
            <w:rFonts w:ascii="仿宋" w:eastAsia="仿宋" w:hAnsi="仿宋" w:cs="仿宋" w:hint="eastAsia"/>
            <w:lang w:eastAsia="zh-CN"/>
          </w:rPr>
          <w:t>(二)、单晶硅项目法律合规要求</w:t>
        </w:r>
        <w:r>
          <w:tab/>
        </w:r>
        <w:r>
          <w:fldChar w:fldCharType="begin"/>
        </w:r>
        <w:r>
          <w:instrText xml:space="preserve"> PAGEREF _Toc17718 \h </w:instrText>
        </w:r>
        <w:r>
          <w:fldChar w:fldCharType="separate"/>
        </w:r>
        <w:r>
          <w:t>72</w:t>
        </w:r>
        <w:r>
          <w:fldChar w:fldCharType="end"/>
        </w:r>
      </w:hyperlink>
    </w:p>
    <w:p>
      <w:pPr>
        <w:pStyle w:val="TOC2"/>
        <w:tabs>
          <w:tab w:val="right" w:leader="dot" w:pos="8306"/>
        </w:tabs>
      </w:pPr>
      <w:hyperlink w:anchor="_Toc32571" w:history="1">
        <w:r>
          <w:rPr>
            <w:rFonts w:ascii="仿宋" w:eastAsia="仿宋" w:hAnsi="仿宋" w:cs="仿宋" w:hint="eastAsia"/>
            <w:lang w:eastAsia="zh-CN"/>
          </w:rPr>
          <w:t>(三)、单晶硅项目合同管理与法律事务</w:t>
        </w:r>
        <w:r>
          <w:tab/>
        </w:r>
        <w:r>
          <w:fldChar w:fldCharType="begin"/>
        </w:r>
        <w:r>
          <w:instrText xml:space="preserve"> PAGEREF _Toc32571 \h </w:instrText>
        </w:r>
        <w:r>
          <w:fldChar w:fldCharType="separate"/>
        </w:r>
        <w:r>
          <w:t>76</w:t>
        </w:r>
        <w:r>
          <w:fldChar w:fldCharType="end"/>
        </w:r>
      </w:hyperlink>
    </w:p>
    <w:p>
      <w:pPr>
        <w:pStyle w:val="TOC2"/>
        <w:tabs>
          <w:tab w:val="right" w:leader="dot" w:pos="8306"/>
        </w:tabs>
      </w:pPr>
      <w:hyperlink w:anchor="_Toc12026" w:history="1">
        <w:r>
          <w:rPr>
            <w:rFonts w:ascii="仿宋" w:eastAsia="仿宋" w:hAnsi="仿宋" w:cs="仿宋" w:hint="eastAsia"/>
            <w:lang w:eastAsia="zh-CN"/>
          </w:rPr>
          <w:t>(四)、单晶硅项目知识产权保护策略</w:t>
        </w:r>
        <w:r>
          <w:tab/>
        </w:r>
        <w:r>
          <w:fldChar w:fldCharType="begin"/>
        </w:r>
        <w:r>
          <w:instrText xml:space="preserve"> PAGEREF _Toc12026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75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4879"/>
      <w:r>
        <w:rPr>
          <w:rFonts w:ascii="仿宋" w:eastAsia="仿宋" w:hAnsi="仿宋" w:cs="仿宋" w:hint="eastAsia"/>
          <w:lang w:eastAsia="zh-CN"/>
        </w:rPr>
        <w:t>(一)、单晶硅行业分析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单晶硅行业一直以来都是市场的关注焦点。行业内的发展趋势、竞争态势以及潜在机会都对单晶硅项目的推进产生深远的影响。通过深入研究行业的整体概貌，我们将更好地理解行业的核心特征，为单晶硅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单晶硅行业，技术一直是推动创新和发展的关键因素。我们将对当前技术趋势进行详尽分析，包括但不限于人工智能、大数据应用、先进制造技术等。这有助于单晶硅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单晶硅项目成功的基础。我们将对主要竞争对手进行深入研究，包括其市场份额、产品特点、市场定位等。通过全面了解竞争对手的优势和劣势，单晶硅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3134"/>
      <w:r>
        <w:rPr>
          <w:rFonts w:ascii="仿宋" w:eastAsia="仿宋" w:hAnsi="仿宋" w:cs="仿宋" w:hint="eastAsia"/>
          <w:sz w:val="28"/>
          <w:lang w:eastAsia="zh-CN"/>
        </w:rPr>
        <w:t>(二)、单晶硅市场分析预测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通过对市场规模的深入调研，我们将预测单晶硅市场未来的增长趋势。这包括市场的整体规模、各细分领域的发展趋势等。单晶硅项目可以根据市场的扩张速度和潜在机会，制定更符合市场需求的发展策略。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了解消费者的需求是市场分析的核心。我们将通过调查研究，深入挖掘目标消费者的需求特点、购买习惯以及对产品和服务的期望。这有助于单晶硅项目更好地定位目标市场，提供更符合消费者期待的解决方案。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单晶硅项目实施过程中需要充分考虑的因素。我们将对市场风险进行全面评估，包括但不限于政策法规风险、市场竞争风险、技术变革风险等。通过对潜在风险的深入分析，单晶硅项目可以制定相应的风险缓解策略，降低不确定性对单晶硅项目的影响。</w:t>
      </w:r>
    </w:p>
    <w:p>
      <w:pPr>
        <w:pStyle w:val="Heading1"/>
        <w:ind w:firstLine="560" w:firstLineChars="200"/>
        <w:rPr>
          <w:rFonts w:ascii="仿宋" w:eastAsia="仿宋" w:hAnsi="仿宋" w:cs="仿宋" w:hint="eastAsia"/>
          <w:sz w:val="28"/>
          <w:lang w:eastAsia="zh-CN"/>
        </w:rPr>
      </w:pPr>
      <w:bookmarkStart w:id="5" w:name="_Toc27338"/>
      <w:r>
        <w:rPr>
          <w:rFonts w:ascii="仿宋" w:eastAsia="仿宋" w:hAnsi="仿宋" w:cs="仿宋" w:hint="eastAsia"/>
          <w:sz w:val="28"/>
          <w:lang w:eastAsia="zh-CN"/>
        </w:rPr>
        <w:t>二、单晶硅项目建设单位说明</w:t>
      </w:r>
      <w:bookmarkEnd w:id="5"/>
    </w:p>
    <w:p>
      <w:pPr>
        <w:pStyle w:val="Heading2"/>
        <w:rPr>
          <w:rFonts w:ascii="仿宋" w:eastAsia="仿宋" w:hAnsi="仿宋" w:cs="仿宋" w:hint="eastAsia"/>
          <w:lang w:eastAsia="zh-CN"/>
        </w:rPr>
      </w:pPr>
      <w:bookmarkStart w:id="6" w:name="_Toc6830"/>
      <w:r>
        <w:rPr>
          <w:rFonts w:ascii="仿宋" w:eastAsia="仿宋" w:hAnsi="仿宋" w:cs="仿宋" w:hint="eastAsia"/>
          <w:lang w:eastAsia="zh-CN"/>
        </w:rPr>
        <w:t>(一)、单晶硅项目承办单位基本情况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7380"/>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单晶硅项目承办单位的XXXX，我们着眼于实现可持续的经济效益。通过技术创新和解决方案的提供，公司预计在单晶硅项目执行期间将获得可观的收入增长。这一收入来源主要包括单晶硅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同时，我们注重成本控制和效率提升，以确保单晶硅项目的可持续盈利。透过精细的管理和资源优化，公司期望实现单晶硅项目利润最大化。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单晶硅项目实施进行全面的投资评估，包括单晶硅项目启动阶段的资金投入和后续运营成本。通过对单晶硅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单晶硅项目实施过程中具备足够的资金流动性，公司将进行详尽的现金流分析。这包括资金需求的合理预测、单晶硅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4095"/>
      <w:r>
        <w:rPr>
          <w:rFonts w:ascii="仿宋" w:eastAsia="仿宋" w:hAnsi="仿宋" w:cs="仿宋" w:hint="eastAsia"/>
          <w:sz w:val="28"/>
          <w:lang w:eastAsia="zh-CN"/>
        </w:rPr>
        <w:t>三、单晶硅项目选址可行性分析</w:t>
      </w:r>
      <w:bookmarkEnd w:id="8"/>
    </w:p>
    <w:p>
      <w:pPr>
        <w:pStyle w:val="Heading2"/>
        <w:rPr>
          <w:rFonts w:ascii="仿宋" w:eastAsia="仿宋" w:hAnsi="仿宋" w:cs="仿宋" w:hint="eastAsia"/>
          <w:lang w:eastAsia="zh-CN"/>
        </w:rPr>
      </w:pPr>
      <w:bookmarkStart w:id="9" w:name="_Toc32317"/>
      <w:r>
        <w:rPr>
          <w:rFonts w:ascii="仿宋" w:eastAsia="仿宋" w:hAnsi="仿宋" w:cs="仿宋" w:hint="eastAsia"/>
          <w:lang w:eastAsia="zh-CN"/>
        </w:rPr>
        <w:t>(一)、单晶硅项目选址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该单晶硅项目选址位于XX省XX市XX区XXX街道</w:t>
      </w:r>
    </w:p>
    <w:p>
      <w:pPr>
        <w:pStyle w:val="Heading2"/>
        <w:ind w:firstLine="560" w:firstLineChars="200"/>
        <w:rPr>
          <w:rFonts w:ascii="仿宋" w:eastAsia="仿宋" w:hAnsi="仿宋" w:cs="仿宋" w:hint="eastAsia"/>
          <w:sz w:val="28"/>
          <w:lang w:eastAsia="zh-CN"/>
        </w:rPr>
      </w:pPr>
      <w:bookmarkStart w:id="10" w:name="_Toc32404"/>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单晶硅项目的征地面积将根据单晶硅项目的实际规模和需求进行精确规划。具体面积XXX平方米，旨在确保单晶硅项目不仅能够满足当前的发展需求，还能够预留空间以适应未来的扩展。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净用地面积是在征地面积基础上去除不可利用面积后的实际可开发用地。具体面积XXX平方米，考虑到环保、交通、安全等多方面因素，以确保单晶硅项目在整体利用效率上达到最优。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单晶硅项目计划建设的建筑总规模具体面积XXX平方米。这一规模的确定综合考虑了单晶硅项目的性质、规模，以及城市规划的相关要求，确保建筑布局与周边环境协调一致。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绿地率是单晶硅项目用地中被规划为绿地的比例。具体面积XXX平方米，旨在通过合理规划绿地，改善单晶硅项目周边环境，提升居民生活质量，并符合城市整体绿化规划。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容积率是用地上可以建设的建筑总体积与用地面积之比。具体面积XXX，通过合理的容积率规划，确保单晶硅项目建筑规模与周边环境和谐共生。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确保单晶硅项目选址与当地城市规划相一致，具体面积XXX平方米。通过与城市规划部门深入沟通，确保单晶硅项目不仅符合城市的整体发展方向，还能够融入城市的发展布局，为城市的长远发展贡献力量。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充分了解并确保单晶硅项目选址符合当地产业政策，具体面积XXX平方米。这包括单晶硅项目对当地经济的促进作用，以及对相关产业的带动效应，确保单晶硅项目与地方政府的产业政策保持一致，促进共赢合作。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用地总体要求必须符合环保和可持续发展的原则，具体面积XXX平方米。通过采用绿色建筑设计、节能减排等措施，确保单晶硅项目在建设和运营过程中对环境的影响最小化，达到可持续发展的要求。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确保单晶硅项目选址具备必要的公共设施配套，具体面积XXX平方米。这包括交通便利性、教育、医疗等基础设施，以提高居民生活品质，使得单晶硅项目选址更具吸引力。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考虑用地总体要求对当地社会稳定性的影响，具体面积XXX平方米。通过深入了解当地社区反馈，确保单晶硅项目的选址和建设过程对当地社会和谐稳定产生积极作用。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单晶硅项目选址不仅符合法规和规划，还在实际操作中具有可行性。这一全面规划将为单晶硅项目的成功实施提供坚实的基础，确保单晶硅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2998"/>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单晶硅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单晶硅项目的设备规划和空间设计中，我们将采取灵活设备布局的措施。设备布局将根据实际需求进行灵活设计，避免不必要的浪费。通过合理规划设备摆放位置，我们将提高设备的利用率，减少设备间距，以确保单晶硅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单晶硅项目内部引入共享设施的概念，例如共享会议室、办公区等。通过这种方式，我们可以减少对资源的重复建设，提高资源共享效率，从而减小单晶硅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9498"/>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单晶硅项目的总图布置中，我们将不同功能区域进行明确的规划，以最大程度满足单晶硅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5777"/>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我们首先关注市场因素，包括潜在客户分布、竞争对手位置、市场需求等。通过深入的市场调研，我们能够更准确地评估选址对于市场开拓和产品销售的影响，确保单晶硅项目能够在有利的市场环境中蓬勃发展。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单晶硅项目对环境的影响是综合评价的重要因素之一。我们将详细考虑选址周边的自然环境、生态保护区、水源地等情况，确保单晶硅项目的建设和运营对环境影响最小化，并符合当地的环保法规标准。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对选址的评价还需充分考虑当地政府的产业政策和法规。我们将详细了解单晶硅项目所在地的相关政策，确保单晶硅项目的规划和运营与当地法规相符，降低不必要的法律风险。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考虑到社会稳定性对企业运营的重要性，我们将评估选址地区的社会安全情况、劳工关系、社区反馈等方面，以确保单晶硅项目的建设和运营不会受到社会稳定性的负面影响。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最后，我们将综合考虑用地成本，包括土地购置费用、土地开发成本等。通过对用地成本的详细评估，我们能够做出更为精确的经济效益分析，为单晶硅项目的投资决策提供有力支持。</w:t>
      </w:r>
    </w:p>
    <w:p>
      <w:pPr>
        <w:pStyle w:val="Heading1"/>
        <w:ind w:firstLine="560" w:firstLineChars="200"/>
        <w:rPr>
          <w:rFonts w:ascii="仿宋" w:eastAsia="仿宋" w:hAnsi="仿宋" w:cs="仿宋" w:hint="eastAsia"/>
          <w:sz w:val="28"/>
          <w:lang w:eastAsia="zh-CN"/>
        </w:rPr>
      </w:pPr>
      <w:bookmarkStart w:id="14" w:name="_Toc23045"/>
      <w:r>
        <w:rPr>
          <w:rFonts w:ascii="仿宋" w:eastAsia="仿宋" w:hAnsi="仿宋" w:cs="仿宋" w:hint="eastAsia"/>
          <w:sz w:val="28"/>
          <w:lang w:eastAsia="zh-CN"/>
        </w:rPr>
        <w:t>四、单晶硅项目概论</w:t>
      </w:r>
      <w:bookmarkEnd w:id="14"/>
    </w:p>
    <w:p>
      <w:pPr>
        <w:pStyle w:val="Heading2"/>
        <w:rPr>
          <w:rFonts w:ascii="仿宋" w:eastAsia="仿宋" w:hAnsi="仿宋" w:cs="仿宋" w:hint="eastAsia"/>
          <w:lang w:eastAsia="zh-CN"/>
        </w:rPr>
      </w:pPr>
      <w:bookmarkStart w:id="15" w:name="_Toc13905"/>
      <w:r>
        <w:rPr>
          <w:rFonts w:ascii="仿宋" w:eastAsia="仿宋" w:hAnsi="仿宋" w:cs="仿宋" w:hint="eastAsia"/>
          <w:lang w:eastAsia="zh-CN"/>
        </w:rPr>
        <w:t>(一)、单晶硅项目概况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单晶硅项目的起源追溯至对市场的深入洞察。市场的不断演变与变革为单晶硅项目提供了难得的机遇。当前市场存在的需求缺口和变革的大环境共同构成了单晶硅项目的背景。这个单晶硅项目旨在充分利用市场机遇，填补行业中尚未满足的需求，为客户提供全新的解决方案。市场的变革和需求的增长使得这个单晶硅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单晶硅项目名称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单晶硅项目正式命名为单晶硅。这个名称不仅仅是一个标识，更代表了单晶硅项目的核心理念和愿景。它蕴含着单晶硅项目所要解决问题的关键字，具有强烈的表达和辨识度，为单晶硅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单晶硅项目目标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单晶硅项目的核心目标是提供一种全新、高效的解决方案，满足客户日益增长的需求。单晶硅项目追求的不仅仅是满足市场需求，更是在市场中获得卓越的竞争优势。通过不断提升产品或服务的质量和创新水平，单晶硅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单晶硅项目范围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单晶硅项目全面涵盖了产品研发、制造、市场推广和售后服务，确保从产品设计到最终用户体验的全方位关注。这一全面的单晶硅项目范围是为了确保单晶硅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单晶硅项目时间表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单晶硅项目计划在未来18个月内完成，包括研发、测试、市场试点和正式推出等不同阶段。这个时间表的合理设计是为了确保单晶硅项目各个阶段的顺利推进，以便按时交付高质量的成果。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单晶硅项目预算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单晶硅项目总预算估算为XX百万美元，主要分配在研发、市场推广、人员培训和运营等方面。这一充足的预算为单晶硅项目提供了充足的资源，确保单晶硅项目在各个方面都能取得优异的表现。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单晶硅项目风险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单晶硅项目可能面临的风险包括市场接受度低、技术难题、竞争激烈等。单晶硅项目团队已经制定了相应的风险应对计划，通过前瞻性的风险管理，确保单晶硅项目在面对不确定性时能够迅速做出应对。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单晶硅项目团队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单晶硅项目汇聚了一支经验丰富、多领域专业素养的核心团队，确保单晶硅项目在各个方面都能拥有高水平的执行力。团队的协同作战是单晶硅项目成功的关键因素之一。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单晶硅项目背景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单晶硅项目的背景根植于市场对更高效、创新产品的渴望，同时也受到科技发展对行业格局的深刻改变的影响。这为单晶硅项目提供了广阔的发展空间和市场需求。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单晶硅项目现状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截至目前，单晶硅项目已完成市场调研和技术验证，取得了初步的成功。这为单晶硅项目在未来的发展奠定了坚实的基础，为更远大的目标打下了坚实的基石。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4641"/>
      <w:r>
        <w:rPr>
          <w:rFonts w:ascii="仿宋" w:eastAsia="仿宋" w:hAnsi="仿宋" w:cs="仿宋" w:hint="eastAsia"/>
          <w:sz w:val="28"/>
          <w:lang w:eastAsia="zh-CN"/>
        </w:rPr>
        <w:t>(二)、单晶硅项目目标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keyword》单晶硅项目首要业务目标是在市场中占据有利地位，实现产品/服务的成功推广和销售。通过不断提升产品质量、创新性，单晶硅项目追求成为行业中的领导者，赢得更多客户的青睐。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在科技迅速发展的时代，单晶硅项目着眼于技术创新。通过持续的研发和技术升级，单晶硅项目旨在推出更具创新性的产品或服务，以满足市场对新鲜、先进解决方案的需求。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为了建立可持续的客户关系，单晶硅项目设定了客户满意度目标。通过提供卓越的产品质量和优质的客户服务，单晶硅项目追求赢得客户的信任和忠诚度，确保他们的满意度达到行业领先水平。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单晶硅项目注重社会责任和可持续发展。通过实施环保、社会责任单晶硅项目，单晶硅项目致力于在经济发展的同时保护环境，促进社会公平，实现可持续经营。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单晶硅项目的团队是实现目标的核心驱动力。因此，单晶硅项目设定了团队发展目标，包括提升团队成员的专业技能、培养领导力，以及搭建协同高效的团队工作氛围。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789"/>
      <w:r>
        <w:rPr>
          <w:rFonts w:ascii="仿宋" w:eastAsia="仿宋" w:hAnsi="仿宋" w:cs="仿宋" w:hint="eastAsia"/>
          <w:sz w:val="28"/>
          <w:lang w:eastAsia="zh-CN"/>
        </w:rPr>
        <w:t>(三)、单晶硅项目提出的理由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单晶硅项目提出的理由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单晶硅项目的提出源于对市场机遇的深刻洞察。当前市场中存在的需求缺口和行业发展趋势表明，有巨大的商业机会等待被开发。通过准确捕捉市场机遇，单晶硅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单晶硅项目的理念基于对技术创新的信仰。通过持续的研发和技术投入，单晶硅项目有望推出更具创新性的产品或服务。在科技飞速发展的当下，单晶硅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单晶硅项目的提出是为了增强企业的行业竞争力。通过提升产品或服务的质量和独特性，单晶硅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单晶硅项目响应了消费者需求的变化。随着社会和科技的不断发展，消费者对产品和服务的需求也在发生变化。通过深入了解并及时回应消费者的新需求，单晶硅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单晶硅项目的提出是企业战略发展规划的一部分。在面对日益激烈的市场竞争和不断变化的商业环境中，单晶硅项目作为企业战略的一环，旨在为企业开辟新的增长领域，巩固企业在行业中的地位。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单晶硅项目的提出不仅仅是基于商业考量，还注重社会责任。通过推出环保、社会责任等方面的单晶硅项目，单晶硅企业可以在社会中树立积极形象，为社会做出积极贡献，实现经济效益和社会效益的双赢。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单晶硅项目的提出反映了对利益相关者期望的关注。包括客户、员工、投资者等利益相关者在企业发展中都有着各自的期望，单晶硅项目力求在满足这些期望的同时，取得更大的共赢。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8913"/>
      <w:r>
        <w:rPr>
          <w:rFonts w:ascii="仿宋" w:eastAsia="仿宋" w:hAnsi="仿宋" w:cs="仿宋" w:hint="eastAsia"/>
          <w:sz w:val="28"/>
          <w:lang w:eastAsia="zh-CN"/>
        </w:rPr>
        <w:t>(四)、单晶硅项目意义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在实施单晶硅项目的过程中，我们不仅仅是在追逐商业成功，更是为企业和社会的多个层面创造了深远的意义。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单晶硅项目的首要意义在于提升企业的市场竞争力。通过持续的创新和对产品质量的高标准要求，单晶硅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单晶硅项目的推进将促使行业技术水平的提升。通过引入先进技术和创新性解决方案，单晶硅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https://d.book118.com/507026010025006036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20685C"/>
    <w:rsid w:val="572068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702601002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2024-01-31T09:54:00Z</dcterms:created>
  <dcterms:modified xsi:type="dcterms:W3CDTF">2024-01-31T09:54:36Z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97D89C6CC4BA4A62827BBA7FAB462C1F_11</vt:lpwstr>
  </property>
  <property fmtid="{D5CDD505-2E9C-101B-9397-08002B2CF9AE}" pid="3" name="KSOProductBuildVer">
    <vt:lpwstr>2052-12.1.0.16250</vt:lpwstr>
  </property>
</Properties>
</file>