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天平仪器项目可行性评估方案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48" w:history="1">
        <w:r>
          <w:rPr>
            <w:rFonts w:ascii="仿宋" w:eastAsia="仿宋" w:hAnsi="仿宋" w:cs="仿宋" w:hint="eastAsia"/>
            <w:lang w:eastAsia="zh-CN"/>
          </w:rPr>
          <w:t>前言</w:t>
        </w:r>
        <w:r>
          <w:tab/>
        </w:r>
        <w:r>
          <w:fldChar w:fldCharType="begin"/>
        </w:r>
        <w:r>
          <w:instrText xml:space="preserve"> PAGEREF _Toc11948 \h </w:instrText>
        </w:r>
        <w:r>
          <w:fldChar w:fldCharType="separate"/>
        </w:r>
        <w:r>
          <w:t>3</w:t>
        </w:r>
        <w:r>
          <w:fldChar w:fldCharType="end"/>
        </w:r>
      </w:hyperlink>
    </w:p>
    <w:p>
      <w:pPr>
        <w:pStyle w:val="TOC1"/>
        <w:tabs>
          <w:tab w:val="right" w:leader="dot" w:pos="8306"/>
        </w:tabs>
      </w:pPr>
      <w:hyperlink w:anchor="_Toc4226" w:history="1">
        <w:r>
          <w:rPr>
            <w:rFonts w:ascii="仿宋" w:eastAsia="仿宋" w:hAnsi="仿宋" w:cs="仿宋" w:hint="eastAsia"/>
            <w:lang w:eastAsia="zh-CN"/>
          </w:rPr>
          <w:t>一、天平仪器项目建设背景</w:t>
        </w:r>
        <w:r>
          <w:tab/>
        </w:r>
        <w:r>
          <w:fldChar w:fldCharType="begin"/>
        </w:r>
        <w:r>
          <w:instrText xml:space="preserve"> PAGEREF _Toc4226 \h </w:instrText>
        </w:r>
        <w:r>
          <w:fldChar w:fldCharType="separate"/>
        </w:r>
        <w:r>
          <w:t>3</w:t>
        </w:r>
        <w:r>
          <w:fldChar w:fldCharType="end"/>
        </w:r>
      </w:hyperlink>
    </w:p>
    <w:p>
      <w:pPr>
        <w:pStyle w:val="TOC2"/>
        <w:tabs>
          <w:tab w:val="right" w:leader="dot" w:pos="8306"/>
        </w:tabs>
      </w:pPr>
      <w:hyperlink w:anchor="_Toc10845" w:history="1">
        <w:r>
          <w:rPr>
            <w:rFonts w:ascii="仿宋" w:eastAsia="仿宋" w:hAnsi="仿宋" w:cs="仿宋" w:hint="eastAsia"/>
            <w:lang w:eastAsia="zh-CN"/>
          </w:rPr>
          <w:t>(一)、天平仪器项目提出背景</w:t>
        </w:r>
        <w:r>
          <w:tab/>
        </w:r>
        <w:r>
          <w:fldChar w:fldCharType="begin"/>
        </w:r>
        <w:r>
          <w:instrText xml:space="preserve"> PAGEREF _Toc10845 \h </w:instrText>
        </w:r>
        <w:r>
          <w:fldChar w:fldCharType="separate"/>
        </w:r>
        <w:r>
          <w:t>3</w:t>
        </w:r>
        <w:r>
          <w:fldChar w:fldCharType="end"/>
        </w:r>
      </w:hyperlink>
    </w:p>
    <w:p>
      <w:pPr>
        <w:pStyle w:val="TOC2"/>
        <w:tabs>
          <w:tab w:val="right" w:leader="dot" w:pos="8306"/>
        </w:tabs>
      </w:pPr>
      <w:hyperlink w:anchor="_Toc32548" w:history="1">
        <w:r>
          <w:rPr>
            <w:rFonts w:ascii="仿宋" w:eastAsia="仿宋" w:hAnsi="仿宋" w:cs="仿宋" w:hint="eastAsia"/>
            <w:lang w:eastAsia="zh-CN"/>
          </w:rPr>
          <w:t>(二)、天平仪器项目建设的必要性</w:t>
        </w:r>
        <w:r>
          <w:tab/>
        </w:r>
        <w:r>
          <w:fldChar w:fldCharType="begin"/>
        </w:r>
        <w:r>
          <w:instrText xml:space="preserve"> PAGEREF _Toc32548 \h </w:instrText>
        </w:r>
        <w:r>
          <w:fldChar w:fldCharType="separate"/>
        </w:r>
        <w:r>
          <w:t>4</w:t>
        </w:r>
        <w:r>
          <w:fldChar w:fldCharType="end"/>
        </w:r>
      </w:hyperlink>
    </w:p>
    <w:p>
      <w:pPr>
        <w:pStyle w:val="TOC2"/>
        <w:tabs>
          <w:tab w:val="right" w:leader="dot" w:pos="8306"/>
        </w:tabs>
      </w:pPr>
      <w:hyperlink w:anchor="_Toc14456" w:history="1">
        <w:r>
          <w:rPr>
            <w:rFonts w:ascii="仿宋" w:eastAsia="仿宋" w:hAnsi="仿宋" w:cs="仿宋" w:hint="eastAsia"/>
            <w:lang w:eastAsia="zh-CN"/>
          </w:rPr>
          <w:t>(三)、天平仪器项目建设的可行性</w:t>
        </w:r>
        <w:r>
          <w:tab/>
        </w:r>
        <w:r>
          <w:fldChar w:fldCharType="begin"/>
        </w:r>
        <w:r>
          <w:instrText xml:space="preserve"> PAGEREF _Toc14456 \h </w:instrText>
        </w:r>
        <w:r>
          <w:fldChar w:fldCharType="separate"/>
        </w:r>
        <w:r>
          <w:t>5</w:t>
        </w:r>
        <w:r>
          <w:fldChar w:fldCharType="end"/>
        </w:r>
      </w:hyperlink>
    </w:p>
    <w:p>
      <w:pPr>
        <w:pStyle w:val="TOC1"/>
        <w:tabs>
          <w:tab w:val="right" w:leader="dot" w:pos="8306"/>
        </w:tabs>
      </w:pPr>
      <w:hyperlink w:anchor="_Toc18805" w:history="1">
        <w:r>
          <w:rPr>
            <w:rFonts w:ascii="仿宋" w:eastAsia="仿宋" w:hAnsi="仿宋" w:cs="仿宋" w:hint="eastAsia"/>
            <w:lang w:eastAsia="zh-CN"/>
          </w:rPr>
          <w:t>二、天平仪器项目建设单位基本情况</w:t>
        </w:r>
        <w:r>
          <w:tab/>
        </w:r>
        <w:r>
          <w:fldChar w:fldCharType="begin"/>
        </w:r>
        <w:r>
          <w:instrText xml:space="preserve"> PAGEREF _Toc18805 \h </w:instrText>
        </w:r>
        <w:r>
          <w:fldChar w:fldCharType="separate"/>
        </w:r>
        <w:r>
          <w:t>7</w:t>
        </w:r>
        <w:r>
          <w:fldChar w:fldCharType="end"/>
        </w:r>
      </w:hyperlink>
    </w:p>
    <w:p>
      <w:pPr>
        <w:pStyle w:val="TOC2"/>
        <w:tabs>
          <w:tab w:val="right" w:leader="dot" w:pos="8306"/>
        </w:tabs>
      </w:pPr>
      <w:hyperlink w:anchor="_Toc29639" w:history="1">
        <w:r>
          <w:rPr>
            <w:rFonts w:ascii="仿宋" w:eastAsia="仿宋" w:hAnsi="仿宋" w:cs="仿宋" w:hint="eastAsia"/>
            <w:lang w:eastAsia="zh-CN"/>
          </w:rPr>
          <w:t>(一)、天平仪器项目建设单位基本情况</w:t>
        </w:r>
        <w:r>
          <w:tab/>
        </w:r>
        <w:r>
          <w:fldChar w:fldCharType="begin"/>
        </w:r>
        <w:r>
          <w:instrText xml:space="preserve"> PAGEREF _Toc29639 \h </w:instrText>
        </w:r>
        <w:r>
          <w:fldChar w:fldCharType="separate"/>
        </w:r>
        <w:r>
          <w:t>7</w:t>
        </w:r>
        <w:r>
          <w:fldChar w:fldCharType="end"/>
        </w:r>
      </w:hyperlink>
    </w:p>
    <w:p>
      <w:pPr>
        <w:pStyle w:val="TOC2"/>
        <w:tabs>
          <w:tab w:val="right" w:leader="dot" w:pos="8306"/>
        </w:tabs>
      </w:pPr>
      <w:hyperlink w:anchor="_Toc24673" w:history="1">
        <w:r>
          <w:rPr>
            <w:rFonts w:ascii="仿宋" w:eastAsia="仿宋" w:hAnsi="仿宋" w:cs="仿宋" w:hint="eastAsia"/>
            <w:lang w:eastAsia="zh-CN"/>
          </w:rPr>
          <w:t>(二)、天平仪器项目主管单位基本情况</w:t>
        </w:r>
        <w:r>
          <w:tab/>
        </w:r>
        <w:r>
          <w:fldChar w:fldCharType="begin"/>
        </w:r>
        <w:r>
          <w:instrText xml:space="preserve"> PAGEREF _Toc24673 \h </w:instrText>
        </w:r>
        <w:r>
          <w:fldChar w:fldCharType="separate"/>
        </w:r>
        <w:r>
          <w:t>9</w:t>
        </w:r>
        <w:r>
          <w:fldChar w:fldCharType="end"/>
        </w:r>
      </w:hyperlink>
    </w:p>
    <w:p>
      <w:pPr>
        <w:pStyle w:val="TOC2"/>
        <w:tabs>
          <w:tab w:val="right" w:leader="dot" w:pos="8306"/>
        </w:tabs>
      </w:pPr>
      <w:hyperlink w:anchor="_Toc3470" w:history="1">
        <w:r>
          <w:rPr>
            <w:rFonts w:ascii="仿宋" w:eastAsia="仿宋" w:hAnsi="仿宋" w:cs="仿宋" w:hint="eastAsia"/>
            <w:lang w:eastAsia="zh-CN"/>
          </w:rPr>
          <w:t>(三)、天平仪器项目技术协作单位基本情况</w:t>
        </w:r>
        <w:r>
          <w:tab/>
        </w:r>
        <w:r>
          <w:fldChar w:fldCharType="begin"/>
        </w:r>
        <w:r>
          <w:instrText xml:space="preserve"> PAGEREF _Toc3470 \h </w:instrText>
        </w:r>
        <w:r>
          <w:fldChar w:fldCharType="separate"/>
        </w:r>
        <w:r>
          <w:t>11</w:t>
        </w:r>
        <w:r>
          <w:fldChar w:fldCharType="end"/>
        </w:r>
      </w:hyperlink>
    </w:p>
    <w:p>
      <w:pPr>
        <w:pStyle w:val="TOC1"/>
        <w:tabs>
          <w:tab w:val="right" w:leader="dot" w:pos="8306"/>
        </w:tabs>
      </w:pPr>
      <w:hyperlink w:anchor="_Toc19463" w:history="1">
        <w:r>
          <w:rPr>
            <w:rFonts w:ascii="仿宋" w:eastAsia="仿宋" w:hAnsi="仿宋" w:cs="仿宋" w:hint="eastAsia"/>
            <w:lang w:eastAsia="zh-CN"/>
          </w:rPr>
          <w:t>三、天平仪器项目建设目标</w:t>
        </w:r>
        <w:r>
          <w:tab/>
        </w:r>
        <w:r>
          <w:fldChar w:fldCharType="begin"/>
        </w:r>
        <w:r>
          <w:instrText xml:space="preserve"> PAGEREF _Toc19463 \h </w:instrText>
        </w:r>
        <w:r>
          <w:fldChar w:fldCharType="separate"/>
        </w:r>
        <w:r>
          <w:t>13</w:t>
        </w:r>
        <w:r>
          <w:fldChar w:fldCharType="end"/>
        </w:r>
      </w:hyperlink>
    </w:p>
    <w:p>
      <w:pPr>
        <w:pStyle w:val="TOC2"/>
        <w:tabs>
          <w:tab w:val="right" w:leader="dot" w:pos="8306"/>
        </w:tabs>
      </w:pPr>
      <w:hyperlink w:anchor="_Toc8654" w:history="1">
        <w:r>
          <w:rPr>
            <w:rFonts w:ascii="仿宋" w:eastAsia="仿宋" w:hAnsi="仿宋" w:cs="仿宋" w:hint="eastAsia"/>
            <w:lang w:eastAsia="zh-CN"/>
          </w:rPr>
          <w:t>(一)、天平仪器项目建设目标</w:t>
        </w:r>
        <w:r>
          <w:tab/>
        </w:r>
        <w:r>
          <w:fldChar w:fldCharType="begin"/>
        </w:r>
        <w:r>
          <w:instrText xml:space="preserve"> PAGEREF _Toc8654 \h </w:instrText>
        </w:r>
        <w:r>
          <w:fldChar w:fldCharType="separate"/>
        </w:r>
        <w:r>
          <w:t>13</w:t>
        </w:r>
        <w:r>
          <w:fldChar w:fldCharType="end"/>
        </w:r>
      </w:hyperlink>
    </w:p>
    <w:p>
      <w:pPr>
        <w:pStyle w:val="TOC1"/>
        <w:tabs>
          <w:tab w:val="right" w:leader="dot" w:pos="8306"/>
        </w:tabs>
      </w:pPr>
      <w:hyperlink w:anchor="_Toc851" w:history="1">
        <w:r>
          <w:rPr>
            <w:rFonts w:ascii="仿宋" w:eastAsia="仿宋" w:hAnsi="仿宋" w:cs="仿宋" w:hint="eastAsia"/>
            <w:lang w:eastAsia="zh-CN"/>
          </w:rPr>
          <w:t>四、天平仪器项目建设内容</w:t>
        </w:r>
        <w:r>
          <w:tab/>
        </w:r>
        <w:r>
          <w:fldChar w:fldCharType="begin"/>
        </w:r>
        <w:r>
          <w:instrText xml:space="preserve"> PAGEREF _Toc851 \h </w:instrText>
        </w:r>
        <w:r>
          <w:fldChar w:fldCharType="separate"/>
        </w:r>
        <w:r>
          <w:t>14</w:t>
        </w:r>
        <w:r>
          <w:fldChar w:fldCharType="end"/>
        </w:r>
      </w:hyperlink>
    </w:p>
    <w:p>
      <w:pPr>
        <w:pStyle w:val="TOC2"/>
        <w:tabs>
          <w:tab w:val="right" w:leader="dot" w:pos="8306"/>
        </w:tabs>
      </w:pPr>
      <w:hyperlink w:anchor="_Toc13037" w:history="1">
        <w:r>
          <w:rPr>
            <w:rFonts w:ascii="仿宋" w:eastAsia="仿宋" w:hAnsi="仿宋" w:cs="仿宋" w:hint="eastAsia"/>
            <w:lang w:eastAsia="zh-CN"/>
          </w:rPr>
          <w:t>(一)、建筑工程</w:t>
        </w:r>
        <w:r>
          <w:tab/>
        </w:r>
        <w:r>
          <w:fldChar w:fldCharType="begin"/>
        </w:r>
        <w:r>
          <w:instrText xml:space="preserve"> PAGEREF _Toc13037 \h </w:instrText>
        </w:r>
        <w:r>
          <w:fldChar w:fldCharType="separate"/>
        </w:r>
        <w:r>
          <w:t>14</w:t>
        </w:r>
        <w:r>
          <w:fldChar w:fldCharType="end"/>
        </w:r>
      </w:hyperlink>
    </w:p>
    <w:p>
      <w:pPr>
        <w:pStyle w:val="TOC2"/>
        <w:tabs>
          <w:tab w:val="right" w:leader="dot" w:pos="8306"/>
        </w:tabs>
      </w:pPr>
      <w:hyperlink w:anchor="_Toc29073" w:history="1">
        <w:r>
          <w:rPr>
            <w:rFonts w:ascii="仿宋" w:eastAsia="仿宋" w:hAnsi="仿宋" w:cs="仿宋" w:hint="eastAsia"/>
            <w:lang w:eastAsia="zh-CN"/>
          </w:rPr>
          <w:t>(二)、电气、自动控制系统</w:t>
        </w:r>
        <w:r>
          <w:tab/>
        </w:r>
        <w:r>
          <w:fldChar w:fldCharType="begin"/>
        </w:r>
        <w:r>
          <w:instrText xml:space="preserve"> PAGEREF _Toc29073 \h </w:instrText>
        </w:r>
        <w:r>
          <w:fldChar w:fldCharType="separate"/>
        </w:r>
        <w:r>
          <w:t>16</w:t>
        </w:r>
        <w:r>
          <w:fldChar w:fldCharType="end"/>
        </w:r>
      </w:hyperlink>
    </w:p>
    <w:p>
      <w:pPr>
        <w:pStyle w:val="TOC2"/>
        <w:tabs>
          <w:tab w:val="right" w:leader="dot" w:pos="8306"/>
        </w:tabs>
      </w:pPr>
      <w:hyperlink w:anchor="_Toc12157" w:history="1">
        <w:r>
          <w:rPr>
            <w:rFonts w:ascii="仿宋" w:eastAsia="仿宋" w:hAnsi="仿宋" w:cs="仿宋" w:hint="eastAsia"/>
            <w:lang w:eastAsia="zh-CN"/>
          </w:rPr>
          <w:t>(三)、通用及专用设备选择</w:t>
        </w:r>
        <w:r>
          <w:tab/>
        </w:r>
        <w:r>
          <w:fldChar w:fldCharType="begin"/>
        </w:r>
        <w:r>
          <w:instrText xml:space="preserve"> PAGEREF _Toc12157 \h </w:instrText>
        </w:r>
        <w:r>
          <w:fldChar w:fldCharType="separate"/>
        </w:r>
        <w:r>
          <w:t>17</w:t>
        </w:r>
        <w:r>
          <w:fldChar w:fldCharType="end"/>
        </w:r>
      </w:hyperlink>
    </w:p>
    <w:p>
      <w:pPr>
        <w:pStyle w:val="TOC2"/>
        <w:tabs>
          <w:tab w:val="right" w:leader="dot" w:pos="8306"/>
        </w:tabs>
      </w:pPr>
      <w:hyperlink w:anchor="_Toc8611" w:history="1">
        <w:r>
          <w:rPr>
            <w:rFonts w:ascii="仿宋" w:eastAsia="仿宋" w:hAnsi="仿宋" w:cs="仿宋" w:hint="eastAsia"/>
            <w:lang w:eastAsia="zh-CN"/>
          </w:rPr>
          <w:t>(四)、公共工程</w:t>
        </w:r>
        <w:r>
          <w:tab/>
        </w:r>
        <w:r>
          <w:fldChar w:fldCharType="begin"/>
        </w:r>
        <w:r>
          <w:instrText xml:space="preserve"> PAGEREF _Toc8611 \h </w:instrText>
        </w:r>
        <w:r>
          <w:fldChar w:fldCharType="separate"/>
        </w:r>
        <w:r>
          <w:t>19</w:t>
        </w:r>
        <w:r>
          <w:fldChar w:fldCharType="end"/>
        </w:r>
      </w:hyperlink>
    </w:p>
    <w:p>
      <w:pPr>
        <w:pStyle w:val="TOC1"/>
        <w:tabs>
          <w:tab w:val="right" w:leader="dot" w:pos="8306"/>
        </w:tabs>
      </w:pPr>
      <w:hyperlink w:anchor="_Toc15141" w:history="1">
        <w:r>
          <w:rPr>
            <w:rFonts w:ascii="仿宋" w:eastAsia="仿宋" w:hAnsi="仿宋" w:cs="仿宋" w:hint="eastAsia"/>
            <w:lang w:eastAsia="zh-CN"/>
          </w:rPr>
          <w:t>五、天平仪器项目建设符合性</w:t>
        </w:r>
        <w:r>
          <w:tab/>
        </w:r>
        <w:r>
          <w:fldChar w:fldCharType="begin"/>
        </w:r>
        <w:r>
          <w:instrText xml:space="preserve"> PAGEREF _Toc15141 \h </w:instrText>
        </w:r>
        <w:r>
          <w:fldChar w:fldCharType="separate"/>
        </w:r>
        <w:r>
          <w:t>20</w:t>
        </w:r>
        <w:r>
          <w:fldChar w:fldCharType="end"/>
        </w:r>
      </w:hyperlink>
    </w:p>
    <w:p>
      <w:pPr>
        <w:pStyle w:val="TOC2"/>
        <w:tabs>
          <w:tab w:val="right" w:leader="dot" w:pos="8306"/>
        </w:tabs>
      </w:pPr>
      <w:hyperlink w:anchor="_Toc945" w:history="1">
        <w:r>
          <w:rPr>
            <w:rFonts w:ascii="仿宋" w:eastAsia="仿宋" w:hAnsi="仿宋" w:cs="仿宋" w:hint="eastAsia"/>
            <w:lang w:eastAsia="zh-CN"/>
          </w:rPr>
          <w:t>(一)、产业发展政策符合性</w:t>
        </w:r>
        <w:r>
          <w:tab/>
        </w:r>
        <w:r>
          <w:fldChar w:fldCharType="begin"/>
        </w:r>
        <w:r>
          <w:instrText xml:space="preserve"> PAGEREF _Toc945 \h </w:instrText>
        </w:r>
        <w:r>
          <w:fldChar w:fldCharType="separate"/>
        </w:r>
        <w:r>
          <w:t>20</w:t>
        </w:r>
        <w:r>
          <w:fldChar w:fldCharType="end"/>
        </w:r>
      </w:hyperlink>
    </w:p>
    <w:p>
      <w:pPr>
        <w:pStyle w:val="TOC2"/>
        <w:tabs>
          <w:tab w:val="right" w:leader="dot" w:pos="8306"/>
        </w:tabs>
      </w:pPr>
      <w:hyperlink w:anchor="_Toc31749" w:history="1">
        <w:r>
          <w:rPr>
            <w:rFonts w:ascii="仿宋" w:eastAsia="仿宋" w:hAnsi="仿宋" w:cs="仿宋" w:hint="eastAsia"/>
            <w:lang w:eastAsia="zh-CN"/>
          </w:rPr>
          <w:t>(二)、天平仪器项目选址与用地规划相容性</w:t>
        </w:r>
        <w:r>
          <w:tab/>
        </w:r>
        <w:r>
          <w:fldChar w:fldCharType="begin"/>
        </w:r>
        <w:r>
          <w:instrText xml:space="preserve"> PAGEREF _Toc31749 \h </w:instrText>
        </w:r>
        <w:r>
          <w:fldChar w:fldCharType="separate"/>
        </w:r>
        <w:r>
          <w:t>21</w:t>
        </w:r>
        <w:r>
          <w:fldChar w:fldCharType="end"/>
        </w:r>
      </w:hyperlink>
    </w:p>
    <w:p>
      <w:pPr>
        <w:pStyle w:val="TOC1"/>
        <w:tabs>
          <w:tab w:val="right" w:leader="dot" w:pos="8306"/>
        </w:tabs>
      </w:pPr>
      <w:hyperlink w:anchor="_Toc10639" w:history="1">
        <w:r>
          <w:rPr>
            <w:rFonts w:ascii="仿宋" w:eastAsia="仿宋" w:hAnsi="仿宋" w:cs="仿宋" w:hint="eastAsia"/>
            <w:lang w:eastAsia="zh-CN"/>
          </w:rPr>
          <w:t>六、建设期限和进度安排</w:t>
        </w:r>
        <w:r>
          <w:tab/>
        </w:r>
        <w:r>
          <w:fldChar w:fldCharType="begin"/>
        </w:r>
        <w:r>
          <w:instrText xml:space="preserve"> PAGEREF _Toc10639 \h </w:instrText>
        </w:r>
        <w:r>
          <w:fldChar w:fldCharType="separate"/>
        </w:r>
        <w:r>
          <w:t>22</w:t>
        </w:r>
        <w:r>
          <w:fldChar w:fldCharType="end"/>
        </w:r>
      </w:hyperlink>
    </w:p>
    <w:p>
      <w:pPr>
        <w:pStyle w:val="TOC2"/>
        <w:tabs>
          <w:tab w:val="right" w:leader="dot" w:pos="8306"/>
        </w:tabs>
      </w:pPr>
      <w:hyperlink w:anchor="_Toc30732" w:history="1">
        <w:r>
          <w:rPr>
            <w:rFonts w:ascii="仿宋" w:eastAsia="仿宋" w:hAnsi="仿宋" w:cs="仿宋" w:hint="eastAsia"/>
            <w:lang w:eastAsia="zh-CN"/>
          </w:rPr>
          <w:t>(一)、天平仪器项目实施预备阶段</w:t>
        </w:r>
        <w:r>
          <w:tab/>
        </w:r>
        <w:r>
          <w:fldChar w:fldCharType="begin"/>
        </w:r>
        <w:r>
          <w:instrText xml:space="preserve"> PAGEREF _Toc30732 \h </w:instrText>
        </w:r>
        <w:r>
          <w:fldChar w:fldCharType="separate"/>
        </w:r>
        <w:r>
          <w:t>22</w:t>
        </w:r>
        <w:r>
          <w:fldChar w:fldCharType="end"/>
        </w:r>
      </w:hyperlink>
    </w:p>
    <w:p>
      <w:pPr>
        <w:pStyle w:val="TOC2"/>
        <w:tabs>
          <w:tab w:val="right" w:leader="dot" w:pos="8306"/>
        </w:tabs>
      </w:pPr>
      <w:hyperlink w:anchor="_Toc30516" w:history="1">
        <w:r>
          <w:rPr>
            <w:rFonts w:ascii="仿宋" w:eastAsia="仿宋" w:hAnsi="仿宋" w:cs="仿宋" w:hint="eastAsia"/>
            <w:lang w:eastAsia="zh-CN"/>
          </w:rPr>
          <w:t>(二)、天平仪器项目实施进度安排</w:t>
        </w:r>
        <w:r>
          <w:tab/>
        </w:r>
        <w:r>
          <w:fldChar w:fldCharType="begin"/>
        </w:r>
        <w:r>
          <w:instrText xml:space="preserve"> PAGEREF _Toc30516 \h </w:instrText>
        </w:r>
        <w:r>
          <w:fldChar w:fldCharType="separate"/>
        </w:r>
        <w:r>
          <w:t>23</w:t>
        </w:r>
        <w:r>
          <w:fldChar w:fldCharType="end"/>
        </w:r>
      </w:hyperlink>
    </w:p>
    <w:p>
      <w:pPr>
        <w:pStyle w:val="TOC1"/>
        <w:tabs>
          <w:tab w:val="right" w:leader="dot" w:pos="8306"/>
        </w:tabs>
      </w:pPr>
      <w:hyperlink w:anchor="_Toc10768" w:history="1">
        <w:r>
          <w:rPr>
            <w:rFonts w:ascii="仿宋" w:eastAsia="仿宋" w:hAnsi="仿宋" w:cs="仿宋" w:hint="eastAsia"/>
            <w:lang w:eastAsia="zh-CN"/>
          </w:rPr>
          <w:t>七、天平仪器项目组织管理与招投标</w:t>
        </w:r>
        <w:r>
          <w:tab/>
        </w:r>
        <w:r>
          <w:fldChar w:fldCharType="begin"/>
        </w:r>
        <w:r>
          <w:instrText xml:space="preserve"> PAGEREF _Toc10768 \h </w:instrText>
        </w:r>
        <w:r>
          <w:fldChar w:fldCharType="separate"/>
        </w:r>
        <w:r>
          <w:t>25</w:t>
        </w:r>
        <w:r>
          <w:fldChar w:fldCharType="end"/>
        </w:r>
      </w:hyperlink>
    </w:p>
    <w:p>
      <w:pPr>
        <w:pStyle w:val="TOC2"/>
        <w:tabs>
          <w:tab w:val="right" w:leader="dot" w:pos="8306"/>
        </w:tabs>
      </w:pPr>
      <w:hyperlink w:anchor="_Toc28654" w:history="1">
        <w:r>
          <w:rPr>
            <w:rFonts w:ascii="仿宋" w:eastAsia="仿宋" w:hAnsi="仿宋" w:cs="仿宋" w:hint="eastAsia"/>
            <w:lang w:eastAsia="zh-CN"/>
          </w:rPr>
          <w:t>(一)、天平仪器项目筹建时期的组织与管理</w:t>
        </w:r>
        <w:r>
          <w:tab/>
        </w:r>
        <w:r>
          <w:fldChar w:fldCharType="begin"/>
        </w:r>
        <w:r>
          <w:instrText xml:space="preserve"> PAGEREF _Toc28654 \h </w:instrText>
        </w:r>
        <w:r>
          <w:fldChar w:fldCharType="separate"/>
        </w:r>
        <w:r>
          <w:t>25</w:t>
        </w:r>
        <w:r>
          <w:fldChar w:fldCharType="end"/>
        </w:r>
      </w:hyperlink>
    </w:p>
    <w:p>
      <w:pPr>
        <w:pStyle w:val="TOC2"/>
        <w:tabs>
          <w:tab w:val="right" w:leader="dot" w:pos="8306"/>
        </w:tabs>
      </w:pPr>
      <w:hyperlink w:anchor="_Toc29875" w:history="1">
        <w:r>
          <w:rPr>
            <w:rFonts w:ascii="仿宋" w:eastAsia="仿宋" w:hAnsi="仿宋" w:cs="仿宋" w:hint="eastAsia"/>
            <w:lang w:eastAsia="zh-CN"/>
          </w:rPr>
          <w:t>(二)、天平仪器项目运行时期的组织与管理</w:t>
        </w:r>
        <w:r>
          <w:tab/>
        </w:r>
        <w:r>
          <w:fldChar w:fldCharType="begin"/>
        </w:r>
        <w:r>
          <w:instrText xml:space="preserve"> PAGEREF _Toc29875 \h </w:instrText>
        </w:r>
        <w:r>
          <w:fldChar w:fldCharType="separate"/>
        </w:r>
        <w:r>
          <w:t>26</w:t>
        </w:r>
        <w:r>
          <w:fldChar w:fldCharType="end"/>
        </w:r>
      </w:hyperlink>
    </w:p>
    <w:p>
      <w:pPr>
        <w:pStyle w:val="TOC2"/>
        <w:tabs>
          <w:tab w:val="right" w:leader="dot" w:pos="8306"/>
        </w:tabs>
      </w:pPr>
      <w:hyperlink w:anchor="_Toc20026" w:history="1">
        <w:r>
          <w:rPr>
            <w:rFonts w:ascii="仿宋" w:eastAsia="仿宋" w:hAnsi="仿宋" w:cs="仿宋" w:hint="eastAsia"/>
            <w:lang w:eastAsia="zh-CN"/>
          </w:rPr>
          <w:t>(三)、劳动定员和人员培训</w:t>
        </w:r>
        <w:r>
          <w:tab/>
        </w:r>
        <w:r>
          <w:fldChar w:fldCharType="begin"/>
        </w:r>
        <w:r>
          <w:instrText xml:space="preserve"> PAGEREF _Toc20026 \h </w:instrText>
        </w:r>
        <w:r>
          <w:fldChar w:fldCharType="separate"/>
        </w:r>
        <w:r>
          <w:t>27</w:t>
        </w:r>
        <w:r>
          <w:fldChar w:fldCharType="end"/>
        </w:r>
      </w:hyperlink>
    </w:p>
    <w:p>
      <w:pPr>
        <w:pStyle w:val="TOC2"/>
        <w:tabs>
          <w:tab w:val="right" w:leader="dot" w:pos="8306"/>
        </w:tabs>
      </w:pPr>
      <w:hyperlink w:anchor="_Toc2387" w:history="1">
        <w:r>
          <w:rPr>
            <w:rFonts w:ascii="仿宋" w:eastAsia="仿宋" w:hAnsi="仿宋" w:cs="仿宋" w:hint="eastAsia"/>
            <w:lang w:eastAsia="zh-CN"/>
          </w:rPr>
          <w:t>(四)、招标管理</w:t>
        </w:r>
        <w:r>
          <w:tab/>
        </w:r>
        <w:r>
          <w:fldChar w:fldCharType="begin"/>
        </w:r>
        <w:r>
          <w:instrText xml:space="preserve"> PAGEREF _Toc2387 \h </w:instrText>
        </w:r>
        <w:r>
          <w:fldChar w:fldCharType="separate"/>
        </w:r>
        <w:r>
          <w:t>28</w:t>
        </w:r>
        <w:r>
          <w:fldChar w:fldCharType="end"/>
        </w:r>
      </w:hyperlink>
    </w:p>
    <w:p>
      <w:pPr>
        <w:pStyle w:val="TOC1"/>
        <w:tabs>
          <w:tab w:val="right" w:leader="dot" w:pos="8306"/>
        </w:tabs>
      </w:pPr>
      <w:hyperlink w:anchor="_Toc17262" w:history="1">
        <w:r>
          <w:rPr>
            <w:rFonts w:ascii="仿宋" w:eastAsia="仿宋" w:hAnsi="仿宋" w:cs="仿宋" w:hint="eastAsia"/>
            <w:lang w:eastAsia="zh-CN"/>
          </w:rPr>
          <w:t>八、环境保护与安全生产</w:t>
        </w:r>
        <w:r>
          <w:tab/>
        </w:r>
        <w:r>
          <w:fldChar w:fldCharType="begin"/>
        </w:r>
        <w:r>
          <w:instrText xml:space="preserve"> PAGEREF _Toc17262 \h </w:instrText>
        </w:r>
        <w:r>
          <w:fldChar w:fldCharType="separate"/>
        </w:r>
        <w:r>
          <w:t>29</w:t>
        </w:r>
        <w:r>
          <w:fldChar w:fldCharType="end"/>
        </w:r>
      </w:hyperlink>
    </w:p>
    <w:p>
      <w:pPr>
        <w:pStyle w:val="TOC2"/>
        <w:tabs>
          <w:tab w:val="right" w:leader="dot" w:pos="8306"/>
        </w:tabs>
      </w:pPr>
      <w:hyperlink w:anchor="_Toc19352" w:history="1">
        <w:r>
          <w:rPr>
            <w:rFonts w:ascii="仿宋" w:eastAsia="仿宋" w:hAnsi="仿宋" w:cs="仿宋" w:hint="eastAsia"/>
            <w:lang w:eastAsia="zh-CN"/>
          </w:rPr>
          <w:t>(一)、建设地区的环境现状</w:t>
        </w:r>
        <w:r>
          <w:tab/>
        </w:r>
        <w:r>
          <w:fldChar w:fldCharType="begin"/>
        </w:r>
        <w:r>
          <w:instrText xml:space="preserve"> PAGEREF _Toc19352 \h </w:instrText>
        </w:r>
        <w:r>
          <w:fldChar w:fldCharType="separate"/>
        </w:r>
        <w:r>
          <w:t>29</w:t>
        </w:r>
        <w:r>
          <w:fldChar w:fldCharType="end"/>
        </w:r>
      </w:hyperlink>
    </w:p>
    <w:p>
      <w:pPr>
        <w:pStyle w:val="TOC2"/>
        <w:tabs>
          <w:tab w:val="right" w:leader="dot" w:pos="8306"/>
        </w:tabs>
      </w:pPr>
      <w:hyperlink w:anchor="_Toc26004" w:history="1">
        <w:r>
          <w:rPr>
            <w:rFonts w:ascii="仿宋" w:eastAsia="仿宋" w:hAnsi="仿宋" w:cs="仿宋" w:hint="eastAsia"/>
            <w:lang w:eastAsia="zh-CN"/>
          </w:rPr>
          <w:t>(二)、天平仪器项目拟采用的环境保护标准</w:t>
        </w:r>
        <w:r>
          <w:tab/>
        </w:r>
        <w:r>
          <w:fldChar w:fldCharType="begin"/>
        </w:r>
        <w:r>
          <w:instrText xml:space="preserve"> PAGEREF _Toc26004 \h </w:instrText>
        </w:r>
        <w:r>
          <w:fldChar w:fldCharType="separate"/>
        </w:r>
        <w:r>
          <w:t>30</w:t>
        </w:r>
        <w:r>
          <w:fldChar w:fldCharType="end"/>
        </w:r>
      </w:hyperlink>
    </w:p>
    <w:p>
      <w:pPr>
        <w:pStyle w:val="TOC2"/>
        <w:tabs>
          <w:tab w:val="right" w:leader="dot" w:pos="8306"/>
        </w:tabs>
      </w:pPr>
      <w:hyperlink w:anchor="_Toc15970" w:history="1">
        <w:r>
          <w:rPr>
            <w:rFonts w:ascii="仿宋" w:eastAsia="仿宋" w:hAnsi="仿宋" w:cs="仿宋" w:hint="eastAsia"/>
            <w:lang w:eastAsia="zh-CN"/>
          </w:rPr>
          <w:t>(三)、天平仪器项目对环境的影响及治理对策</w:t>
        </w:r>
        <w:r>
          <w:tab/>
        </w:r>
        <w:r>
          <w:fldChar w:fldCharType="begin"/>
        </w:r>
        <w:r>
          <w:instrText xml:space="preserve"> PAGEREF _Toc15970 \h </w:instrText>
        </w:r>
        <w:r>
          <w:fldChar w:fldCharType="separate"/>
        </w:r>
        <w:r>
          <w:t>32</w:t>
        </w:r>
        <w:r>
          <w:fldChar w:fldCharType="end"/>
        </w:r>
      </w:hyperlink>
    </w:p>
    <w:p>
      <w:pPr>
        <w:pStyle w:val="TOC2"/>
        <w:tabs>
          <w:tab w:val="right" w:leader="dot" w:pos="8306"/>
        </w:tabs>
      </w:pPr>
      <w:hyperlink w:anchor="_Toc17697" w:history="1">
        <w:r>
          <w:rPr>
            <w:rFonts w:ascii="仿宋" w:eastAsia="仿宋" w:hAnsi="仿宋" w:cs="仿宋" w:hint="eastAsia"/>
            <w:lang w:eastAsia="zh-CN"/>
          </w:rPr>
          <w:t>(四)、环境监测制度的建议</w:t>
        </w:r>
        <w:r>
          <w:tab/>
        </w:r>
        <w:r>
          <w:fldChar w:fldCharType="begin"/>
        </w:r>
        <w:r>
          <w:instrText xml:space="preserve"> PAGEREF _Toc17697 \h </w:instrText>
        </w:r>
        <w:r>
          <w:fldChar w:fldCharType="separate"/>
        </w:r>
        <w:r>
          <w:t>33</w:t>
        </w:r>
        <w:r>
          <w:fldChar w:fldCharType="end"/>
        </w:r>
      </w:hyperlink>
    </w:p>
    <w:p>
      <w:pPr>
        <w:pStyle w:val="TOC2"/>
        <w:tabs>
          <w:tab w:val="right" w:leader="dot" w:pos="8306"/>
        </w:tabs>
      </w:pPr>
      <w:hyperlink w:anchor="_Toc11549" w:history="1">
        <w:r>
          <w:rPr>
            <w:rFonts w:ascii="仿宋" w:eastAsia="仿宋" w:hAnsi="仿宋" w:cs="仿宋" w:hint="eastAsia"/>
            <w:lang w:eastAsia="zh-CN"/>
          </w:rPr>
          <w:t>(五)、废弃物处理</w:t>
        </w:r>
        <w:r>
          <w:tab/>
        </w:r>
        <w:r>
          <w:fldChar w:fldCharType="begin"/>
        </w:r>
        <w:r>
          <w:instrText xml:space="preserve"> PAGEREF _Toc11549 \h </w:instrText>
        </w:r>
        <w:r>
          <w:fldChar w:fldCharType="separate"/>
        </w:r>
        <w:r>
          <w:t>34</w:t>
        </w:r>
        <w:r>
          <w:fldChar w:fldCharType="end"/>
        </w:r>
      </w:hyperlink>
    </w:p>
    <w:p>
      <w:pPr>
        <w:pStyle w:val="TOC2"/>
        <w:tabs>
          <w:tab w:val="right" w:leader="dot" w:pos="8306"/>
        </w:tabs>
      </w:pPr>
      <w:hyperlink w:anchor="_Toc12657" w:history="1">
        <w:r>
          <w:rPr>
            <w:rFonts w:ascii="仿宋" w:eastAsia="仿宋" w:hAnsi="仿宋" w:cs="仿宋" w:hint="eastAsia"/>
            <w:lang w:eastAsia="zh-CN"/>
          </w:rPr>
          <w:t>(六)、特殊环境影响分析</w:t>
        </w:r>
        <w:r>
          <w:tab/>
        </w:r>
        <w:r>
          <w:fldChar w:fldCharType="begin"/>
        </w:r>
        <w:r>
          <w:instrText xml:space="preserve"> PAGEREF _Toc12657 \h </w:instrText>
        </w:r>
        <w:r>
          <w:fldChar w:fldCharType="separate"/>
        </w:r>
        <w:r>
          <w:t>35</w:t>
        </w:r>
        <w:r>
          <w:fldChar w:fldCharType="end"/>
        </w:r>
      </w:hyperlink>
    </w:p>
    <w:p>
      <w:pPr>
        <w:pStyle w:val="TOC2"/>
        <w:tabs>
          <w:tab w:val="right" w:leader="dot" w:pos="8306"/>
        </w:tabs>
      </w:pPr>
      <w:hyperlink w:anchor="_Toc7369" w:history="1">
        <w:r>
          <w:rPr>
            <w:rFonts w:ascii="仿宋" w:eastAsia="仿宋" w:hAnsi="仿宋" w:cs="仿宋" w:hint="eastAsia"/>
            <w:lang w:eastAsia="zh-CN"/>
          </w:rPr>
          <w:t>(七)、清洁生产</w:t>
        </w:r>
        <w:r>
          <w:tab/>
        </w:r>
        <w:r>
          <w:fldChar w:fldCharType="begin"/>
        </w:r>
        <w:r>
          <w:instrText xml:space="preserve"> PAGEREF _Toc7369 \h </w:instrText>
        </w:r>
        <w:r>
          <w:fldChar w:fldCharType="separate"/>
        </w:r>
        <w:r>
          <w:t>37</w:t>
        </w:r>
        <w:r>
          <w:fldChar w:fldCharType="end"/>
        </w:r>
      </w:hyperlink>
    </w:p>
    <w:p>
      <w:pPr>
        <w:pStyle w:val="TOC2"/>
        <w:tabs>
          <w:tab w:val="right" w:leader="dot" w:pos="8306"/>
        </w:tabs>
      </w:pPr>
      <w:hyperlink w:anchor="_Toc10808" w:history="1">
        <w:r>
          <w:rPr>
            <w:rFonts w:ascii="仿宋" w:eastAsia="仿宋" w:hAnsi="仿宋" w:cs="仿宋" w:hint="eastAsia"/>
            <w:lang w:eastAsia="zh-CN"/>
          </w:rPr>
          <w:t>(八)、环境保护综合评价</w:t>
        </w:r>
        <w:r>
          <w:tab/>
        </w:r>
        <w:r>
          <w:fldChar w:fldCharType="begin"/>
        </w:r>
        <w:r>
          <w:instrText xml:space="preserve"> PAGEREF _Toc10808 \h </w:instrText>
        </w:r>
        <w:r>
          <w:fldChar w:fldCharType="separate"/>
        </w:r>
        <w:r>
          <w:t>38</w:t>
        </w:r>
        <w:r>
          <w:fldChar w:fldCharType="end"/>
        </w:r>
      </w:hyperlink>
    </w:p>
    <w:p>
      <w:pPr>
        <w:pStyle w:val="TOC1"/>
        <w:tabs>
          <w:tab w:val="right" w:leader="dot" w:pos="8306"/>
        </w:tabs>
      </w:pPr>
      <w:hyperlink w:anchor="_Toc10809" w:history="1">
        <w:r>
          <w:rPr>
            <w:rFonts w:ascii="仿宋" w:eastAsia="仿宋" w:hAnsi="仿宋" w:cs="仿宋" w:hint="eastAsia"/>
            <w:lang w:eastAsia="zh-CN"/>
          </w:rPr>
          <w:t>九、危机管理与应急预案</w:t>
        </w:r>
        <w:r>
          <w:tab/>
        </w:r>
        <w:r>
          <w:fldChar w:fldCharType="begin"/>
        </w:r>
        <w:r>
          <w:instrText xml:space="preserve"> PAGEREF _Toc10809 \h </w:instrText>
        </w:r>
        <w:r>
          <w:fldChar w:fldCharType="separate"/>
        </w:r>
        <w:r>
          <w:t>40</w:t>
        </w:r>
        <w:r>
          <w:fldChar w:fldCharType="end"/>
        </w:r>
      </w:hyperlink>
    </w:p>
    <w:p>
      <w:pPr>
        <w:pStyle w:val="TOC2"/>
        <w:tabs>
          <w:tab w:val="right" w:leader="dot" w:pos="8306"/>
        </w:tabs>
      </w:pPr>
      <w:hyperlink w:anchor="_Toc11578" w:history="1">
        <w:r>
          <w:rPr>
            <w:rFonts w:ascii="仿宋" w:eastAsia="仿宋" w:hAnsi="仿宋" w:cs="仿宋" w:hint="eastAsia"/>
            <w:lang w:eastAsia="zh-CN"/>
          </w:rPr>
          <w:t>(一)、危机预警与监测</w:t>
        </w:r>
        <w:r>
          <w:tab/>
        </w:r>
        <w:r>
          <w:fldChar w:fldCharType="begin"/>
        </w:r>
        <w:r>
          <w:instrText xml:space="preserve"> PAGEREF _Toc11578 \h </w:instrText>
        </w:r>
        <w:r>
          <w:fldChar w:fldCharType="separate"/>
        </w:r>
        <w:r>
          <w:t>40</w:t>
        </w:r>
        <w:r>
          <w:fldChar w:fldCharType="end"/>
        </w:r>
      </w:hyperlink>
    </w:p>
    <w:p>
      <w:pPr>
        <w:pStyle w:val="TOC2"/>
        <w:tabs>
          <w:tab w:val="right" w:leader="dot" w:pos="8306"/>
        </w:tabs>
      </w:pPr>
      <w:hyperlink w:anchor="_Toc26456" w:history="1">
        <w:r>
          <w:rPr>
            <w:rFonts w:ascii="仿宋" w:eastAsia="仿宋" w:hAnsi="仿宋" w:cs="仿宋" w:hint="eastAsia"/>
            <w:lang w:eastAsia="zh-CN"/>
          </w:rPr>
          <w:t>(二)、应急预案与危机响应</w:t>
        </w:r>
        <w:r>
          <w:tab/>
        </w:r>
        <w:r>
          <w:fldChar w:fldCharType="begin"/>
        </w:r>
        <w:r>
          <w:instrText xml:space="preserve"> PAGEREF _Toc26456 \h </w:instrText>
        </w:r>
        <w:r>
          <w:fldChar w:fldCharType="separate"/>
        </w:r>
        <w:r>
          <w:t>41</w:t>
        </w:r>
        <w:r>
          <w:fldChar w:fldCharType="end"/>
        </w:r>
      </w:hyperlink>
    </w:p>
    <w:p>
      <w:pPr>
        <w:pStyle w:val="TOC2"/>
        <w:tabs>
          <w:tab w:val="right" w:leader="dot" w:pos="8306"/>
        </w:tabs>
      </w:pPr>
      <w:hyperlink w:anchor="_Toc19214" w:history="1">
        <w:r>
          <w:rPr>
            <w:rFonts w:ascii="仿宋" w:eastAsia="仿宋" w:hAnsi="仿宋" w:cs="仿宋" w:hint="eastAsia"/>
            <w:lang w:eastAsia="zh-CN"/>
          </w:rPr>
          <w:t>(三)、危机沟通与舆情控制</w:t>
        </w:r>
        <w:r>
          <w:tab/>
        </w:r>
        <w:r>
          <w:fldChar w:fldCharType="begin"/>
        </w:r>
        <w:r>
          <w:instrText xml:space="preserve"> PAGEREF _Toc19214 \h </w:instrText>
        </w:r>
        <w:r>
          <w:fldChar w:fldCharType="separate"/>
        </w:r>
        <w:r>
          <w:t>42</w:t>
        </w:r>
        <w:r>
          <w:fldChar w:fldCharType="end"/>
        </w:r>
      </w:hyperlink>
    </w:p>
    <w:p>
      <w:pPr>
        <w:pStyle w:val="TOC2"/>
        <w:tabs>
          <w:tab w:val="right" w:leader="dot" w:pos="8306"/>
        </w:tabs>
      </w:pPr>
      <w:hyperlink w:anchor="_Toc5998" w:history="1">
        <w:r>
          <w:rPr>
            <w:rFonts w:ascii="仿宋" w:eastAsia="仿宋" w:hAnsi="仿宋" w:cs="仿宋" w:hint="eastAsia"/>
            <w:lang w:eastAsia="zh-CN"/>
          </w:rPr>
          <w:t>(四)、危机后教训与改进</w:t>
        </w:r>
        <w:r>
          <w:tab/>
        </w:r>
        <w:r>
          <w:fldChar w:fldCharType="begin"/>
        </w:r>
        <w:r>
          <w:instrText xml:space="preserve"> PAGEREF _Toc5998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 w:history="1">
        <w:r>
          <w:rPr>
            <w:rFonts w:ascii="仿宋" w:eastAsia="仿宋" w:hAnsi="仿宋" w:cs="仿宋" w:hint="eastAsia"/>
            <w:lang w:eastAsia="zh-CN"/>
          </w:rPr>
          <w:t>十、人力资源与员工培训</w:t>
        </w:r>
        <w:r>
          <w:tab/>
        </w:r>
        <w:r>
          <w:fldChar w:fldCharType="begin"/>
        </w:r>
        <w:r>
          <w:instrText xml:space="preserve"> PAGEREF _Toc698 \h </w:instrText>
        </w:r>
        <w:r>
          <w:fldChar w:fldCharType="separate"/>
        </w:r>
        <w:r>
          <w:t>45</w:t>
        </w:r>
        <w:r>
          <w:fldChar w:fldCharType="end"/>
        </w:r>
      </w:hyperlink>
    </w:p>
    <w:p>
      <w:pPr>
        <w:pStyle w:val="TOC2"/>
        <w:tabs>
          <w:tab w:val="right" w:leader="dot" w:pos="8306"/>
        </w:tabs>
      </w:pPr>
      <w:hyperlink w:anchor="_Toc27326" w:history="1">
        <w:r>
          <w:rPr>
            <w:rFonts w:ascii="仿宋" w:eastAsia="仿宋" w:hAnsi="仿宋" w:cs="仿宋" w:hint="eastAsia"/>
            <w:lang w:eastAsia="zh-CN"/>
          </w:rPr>
          <w:t>(一)、人才招聘与选拔</w:t>
        </w:r>
        <w:r>
          <w:tab/>
        </w:r>
        <w:r>
          <w:fldChar w:fldCharType="begin"/>
        </w:r>
        <w:r>
          <w:instrText xml:space="preserve"> PAGEREF _Toc27326 \h </w:instrText>
        </w:r>
        <w:r>
          <w:fldChar w:fldCharType="separate"/>
        </w:r>
        <w:r>
          <w:t>45</w:t>
        </w:r>
        <w:r>
          <w:fldChar w:fldCharType="end"/>
        </w:r>
      </w:hyperlink>
    </w:p>
    <w:p>
      <w:pPr>
        <w:pStyle w:val="TOC2"/>
        <w:tabs>
          <w:tab w:val="right" w:leader="dot" w:pos="8306"/>
        </w:tabs>
      </w:pPr>
      <w:hyperlink w:anchor="_Toc9064" w:history="1">
        <w:r>
          <w:rPr>
            <w:rFonts w:ascii="仿宋" w:eastAsia="仿宋" w:hAnsi="仿宋" w:cs="仿宋" w:hint="eastAsia"/>
            <w:lang w:eastAsia="zh-CN"/>
          </w:rPr>
          <w:t>(二)、员工培训与职业发展</w:t>
        </w:r>
        <w:r>
          <w:tab/>
        </w:r>
        <w:r>
          <w:fldChar w:fldCharType="begin"/>
        </w:r>
        <w:r>
          <w:instrText xml:space="preserve"> PAGEREF _Toc9064 \h </w:instrText>
        </w:r>
        <w:r>
          <w:fldChar w:fldCharType="separate"/>
        </w:r>
        <w:r>
          <w:t>47</w:t>
        </w:r>
        <w:r>
          <w:fldChar w:fldCharType="end"/>
        </w:r>
      </w:hyperlink>
    </w:p>
    <w:p>
      <w:pPr>
        <w:pStyle w:val="TOC2"/>
        <w:tabs>
          <w:tab w:val="right" w:leader="dot" w:pos="8306"/>
        </w:tabs>
      </w:pPr>
      <w:hyperlink w:anchor="_Toc7163" w:history="1">
        <w:r>
          <w:rPr>
            <w:rFonts w:ascii="仿宋" w:eastAsia="仿宋" w:hAnsi="仿宋" w:cs="仿宋" w:hint="eastAsia"/>
            <w:lang w:eastAsia="zh-CN"/>
          </w:rPr>
          <w:t>(三)、员工福利与激励机制</w:t>
        </w:r>
        <w:r>
          <w:tab/>
        </w:r>
        <w:r>
          <w:fldChar w:fldCharType="begin"/>
        </w:r>
        <w:r>
          <w:instrText xml:space="preserve"> PAGEREF _Toc7163 \h </w:instrText>
        </w:r>
        <w:r>
          <w:fldChar w:fldCharType="separate"/>
        </w:r>
        <w:r>
          <w:t>49</w:t>
        </w:r>
        <w:r>
          <w:fldChar w:fldCharType="end"/>
        </w:r>
      </w:hyperlink>
    </w:p>
    <w:p>
      <w:pPr>
        <w:pStyle w:val="TOC2"/>
        <w:tabs>
          <w:tab w:val="right" w:leader="dot" w:pos="8306"/>
        </w:tabs>
      </w:pPr>
      <w:hyperlink w:anchor="_Toc11394" w:history="1">
        <w:r>
          <w:rPr>
            <w:rFonts w:ascii="仿宋" w:eastAsia="仿宋" w:hAnsi="仿宋" w:cs="仿宋" w:hint="eastAsia"/>
            <w:lang w:eastAsia="zh-CN"/>
          </w:rPr>
          <w:t>(四)、团队协作与企业文化</w:t>
        </w:r>
        <w:r>
          <w:tab/>
        </w:r>
        <w:r>
          <w:fldChar w:fldCharType="begin"/>
        </w:r>
        <w:r>
          <w:instrText xml:space="preserve"> PAGEREF _Toc11394 \h </w:instrText>
        </w:r>
        <w:r>
          <w:fldChar w:fldCharType="separate"/>
        </w:r>
        <w:r>
          <w:t>50</w:t>
        </w:r>
        <w:r>
          <w:fldChar w:fldCharType="end"/>
        </w:r>
      </w:hyperlink>
    </w:p>
    <w:p>
      <w:pPr>
        <w:pStyle w:val="TOC1"/>
        <w:tabs>
          <w:tab w:val="right" w:leader="dot" w:pos="8306"/>
        </w:tabs>
      </w:pPr>
      <w:hyperlink w:anchor="_Toc9818" w:history="1">
        <w:r>
          <w:rPr>
            <w:rFonts w:ascii="仿宋" w:eastAsia="仿宋" w:hAnsi="仿宋" w:cs="仿宋" w:hint="eastAsia"/>
            <w:lang w:eastAsia="zh-CN"/>
          </w:rPr>
          <w:t>十一、天平仪器项目总结与展望</w:t>
        </w:r>
        <w:r>
          <w:tab/>
        </w:r>
        <w:r>
          <w:fldChar w:fldCharType="begin"/>
        </w:r>
        <w:r>
          <w:instrText xml:space="preserve"> PAGEREF _Toc9818 \h </w:instrText>
        </w:r>
        <w:r>
          <w:fldChar w:fldCharType="separate"/>
        </w:r>
        <w:r>
          <w:t>51</w:t>
        </w:r>
        <w:r>
          <w:fldChar w:fldCharType="end"/>
        </w:r>
      </w:hyperlink>
    </w:p>
    <w:p>
      <w:pPr>
        <w:pStyle w:val="TOC2"/>
        <w:tabs>
          <w:tab w:val="right" w:leader="dot" w:pos="8306"/>
        </w:tabs>
      </w:pPr>
      <w:hyperlink w:anchor="_Toc10235" w:history="1">
        <w:r>
          <w:rPr>
            <w:rFonts w:ascii="仿宋" w:eastAsia="仿宋" w:hAnsi="仿宋" w:cs="仿宋" w:hint="eastAsia"/>
            <w:lang w:eastAsia="zh-CN"/>
          </w:rPr>
          <w:t>(一)、天平仪器项目总结回顾</w:t>
        </w:r>
        <w:r>
          <w:tab/>
        </w:r>
        <w:r>
          <w:fldChar w:fldCharType="begin"/>
        </w:r>
        <w:r>
          <w:instrText xml:space="preserve"> PAGEREF _Toc10235 \h </w:instrText>
        </w:r>
        <w:r>
          <w:fldChar w:fldCharType="separate"/>
        </w:r>
        <w:r>
          <w:t>51</w:t>
        </w:r>
        <w:r>
          <w:fldChar w:fldCharType="end"/>
        </w:r>
      </w:hyperlink>
    </w:p>
    <w:p>
      <w:pPr>
        <w:pStyle w:val="TOC2"/>
        <w:tabs>
          <w:tab w:val="right" w:leader="dot" w:pos="8306"/>
        </w:tabs>
      </w:pPr>
      <w:hyperlink w:anchor="_Toc16722" w:history="1">
        <w:r>
          <w:rPr>
            <w:rFonts w:ascii="仿宋" w:eastAsia="仿宋" w:hAnsi="仿宋" w:cs="仿宋" w:hint="eastAsia"/>
            <w:lang w:eastAsia="zh-CN"/>
          </w:rPr>
          <w:t>(二)、存在问题与改进措施</w:t>
        </w:r>
        <w:r>
          <w:tab/>
        </w:r>
        <w:r>
          <w:fldChar w:fldCharType="begin"/>
        </w:r>
        <w:r>
          <w:instrText xml:space="preserve"> PAGEREF _Toc16722 \h </w:instrText>
        </w:r>
        <w:r>
          <w:fldChar w:fldCharType="separate"/>
        </w:r>
        <w:r>
          <w:t>53</w:t>
        </w:r>
        <w:r>
          <w:fldChar w:fldCharType="end"/>
        </w:r>
      </w:hyperlink>
    </w:p>
    <w:p>
      <w:pPr>
        <w:pStyle w:val="TOC2"/>
        <w:tabs>
          <w:tab w:val="right" w:leader="dot" w:pos="8306"/>
        </w:tabs>
      </w:pPr>
      <w:hyperlink w:anchor="_Toc6028" w:history="1">
        <w:r>
          <w:rPr>
            <w:rFonts w:ascii="仿宋" w:eastAsia="仿宋" w:hAnsi="仿宋" w:cs="仿宋" w:hint="eastAsia"/>
            <w:lang w:eastAsia="zh-CN"/>
          </w:rPr>
          <w:t>(三)、未来发展展望</w:t>
        </w:r>
        <w:r>
          <w:tab/>
        </w:r>
        <w:r>
          <w:fldChar w:fldCharType="begin"/>
        </w:r>
        <w:r>
          <w:instrText xml:space="preserve"> PAGEREF _Toc6028 \h </w:instrText>
        </w:r>
        <w:r>
          <w:fldChar w:fldCharType="separate"/>
        </w:r>
        <w:r>
          <w:t>54</w:t>
        </w:r>
        <w:r>
          <w:fldChar w:fldCharType="end"/>
        </w:r>
      </w:hyperlink>
    </w:p>
    <w:p>
      <w:pPr>
        <w:pStyle w:val="TOC2"/>
        <w:tabs>
          <w:tab w:val="right" w:leader="dot" w:pos="8306"/>
        </w:tabs>
      </w:pPr>
      <w:hyperlink w:anchor="_Toc30541" w:history="1">
        <w:r>
          <w:rPr>
            <w:rFonts w:ascii="仿宋" w:eastAsia="仿宋" w:hAnsi="仿宋" w:cs="仿宋" w:hint="eastAsia"/>
            <w:lang w:eastAsia="zh-CN"/>
          </w:rPr>
          <w:t>(四)、天平仪器项目总结报告</w:t>
        </w:r>
        <w:r>
          <w:tab/>
        </w:r>
        <w:r>
          <w:fldChar w:fldCharType="begin"/>
        </w:r>
        <w:r>
          <w:instrText xml:space="preserve"> PAGEREF _Toc30541 \h </w:instrText>
        </w:r>
        <w:r>
          <w:fldChar w:fldCharType="separate"/>
        </w:r>
        <w:r>
          <w:t>55</w:t>
        </w:r>
        <w:r>
          <w:fldChar w:fldCharType="end"/>
        </w:r>
      </w:hyperlink>
    </w:p>
    <w:p>
      <w:pPr>
        <w:pStyle w:val="TOC1"/>
        <w:tabs>
          <w:tab w:val="right" w:leader="dot" w:pos="8306"/>
        </w:tabs>
      </w:pPr>
      <w:hyperlink w:anchor="_Toc5422" w:history="1">
        <w:r>
          <w:rPr>
            <w:rFonts w:ascii="仿宋" w:eastAsia="仿宋" w:hAnsi="仿宋" w:cs="仿宋" w:hint="eastAsia"/>
            <w:lang w:eastAsia="zh-CN"/>
          </w:rPr>
          <w:t>十二、建设及运营风险分析</w:t>
        </w:r>
        <w:r>
          <w:tab/>
        </w:r>
        <w:r>
          <w:fldChar w:fldCharType="begin"/>
        </w:r>
        <w:r>
          <w:instrText xml:space="preserve"> PAGEREF _Toc5422 \h </w:instrText>
        </w:r>
        <w:r>
          <w:fldChar w:fldCharType="separate"/>
        </w:r>
        <w:r>
          <w:t>57</w:t>
        </w:r>
        <w:r>
          <w:fldChar w:fldCharType="end"/>
        </w:r>
      </w:hyperlink>
    </w:p>
    <w:p>
      <w:pPr>
        <w:pStyle w:val="TOC2"/>
        <w:tabs>
          <w:tab w:val="right" w:leader="dot" w:pos="8306"/>
        </w:tabs>
      </w:pPr>
      <w:hyperlink w:anchor="_Toc5836" w:history="1">
        <w:r>
          <w:rPr>
            <w:rFonts w:ascii="仿宋" w:eastAsia="仿宋" w:hAnsi="仿宋" w:cs="仿宋" w:hint="eastAsia"/>
            <w:lang w:eastAsia="zh-CN"/>
          </w:rPr>
          <w:t>(一)、政策风险分析</w:t>
        </w:r>
        <w:r>
          <w:tab/>
        </w:r>
        <w:r>
          <w:fldChar w:fldCharType="begin"/>
        </w:r>
        <w:r>
          <w:instrText xml:space="preserve"> PAGEREF _Toc5836 \h </w:instrText>
        </w:r>
        <w:r>
          <w:fldChar w:fldCharType="separate"/>
        </w:r>
        <w:r>
          <w:t>57</w:t>
        </w:r>
        <w:r>
          <w:fldChar w:fldCharType="end"/>
        </w:r>
      </w:hyperlink>
    </w:p>
    <w:p>
      <w:pPr>
        <w:pStyle w:val="TOC2"/>
        <w:tabs>
          <w:tab w:val="right" w:leader="dot" w:pos="8306"/>
        </w:tabs>
      </w:pPr>
      <w:hyperlink w:anchor="_Toc2078" w:history="1">
        <w:r>
          <w:rPr>
            <w:rFonts w:ascii="仿宋" w:eastAsia="仿宋" w:hAnsi="仿宋" w:cs="仿宋" w:hint="eastAsia"/>
            <w:lang w:eastAsia="zh-CN"/>
          </w:rPr>
          <w:t>(二)、社会风险分析</w:t>
        </w:r>
        <w:r>
          <w:tab/>
        </w:r>
        <w:r>
          <w:fldChar w:fldCharType="begin"/>
        </w:r>
        <w:r>
          <w:instrText xml:space="preserve"> PAGEREF _Toc2078 \h </w:instrText>
        </w:r>
        <w:r>
          <w:fldChar w:fldCharType="separate"/>
        </w:r>
        <w:r>
          <w:t>59</w:t>
        </w:r>
        <w:r>
          <w:fldChar w:fldCharType="end"/>
        </w:r>
      </w:hyperlink>
    </w:p>
    <w:p>
      <w:pPr>
        <w:pStyle w:val="TOC2"/>
        <w:tabs>
          <w:tab w:val="right" w:leader="dot" w:pos="8306"/>
        </w:tabs>
      </w:pPr>
      <w:hyperlink w:anchor="_Toc31188" w:history="1">
        <w:r>
          <w:rPr>
            <w:rFonts w:ascii="仿宋" w:eastAsia="仿宋" w:hAnsi="仿宋" w:cs="仿宋" w:hint="eastAsia"/>
            <w:lang w:eastAsia="zh-CN"/>
          </w:rPr>
          <w:t>(三)、市场风险分析</w:t>
        </w:r>
        <w:r>
          <w:tab/>
        </w:r>
        <w:r>
          <w:fldChar w:fldCharType="begin"/>
        </w:r>
        <w:r>
          <w:instrText xml:space="preserve"> PAGEREF _Toc31188 \h </w:instrText>
        </w:r>
        <w:r>
          <w:fldChar w:fldCharType="separate"/>
        </w:r>
        <w:r>
          <w:t>60</w:t>
        </w:r>
        <w:r>
          <w:fldChar w:fldCharType="end"/>
        </w:r>
      </w:hyperlink>
    </w:p>
    <w:p>
      <w:pPr>
        <w:pStyle w:val="TOC2"/>
        <w:tabs>
          <w:tab w:val="right" w:leader="dot" w:pos="8306"/>
        </w:tabs>
      </w:pPr>
      <w:hyperlink w:anchor="_Toc6946" w:history="1">
        <w:r>
          <w:rPr>
            <w:rFonts w:ascii="仿宋" w:eastAsia="仿宋" w:hAnsi="仿宋" w:cs="仿宋" w:hint="eastAsia"/>
            <w:lang w:eastAsia="zh-CN"/>
          </w:rPr>
          <w:t>(四)、资金风险分析</w:t>
        </w:r>
        <w:r>
          <w:tab/>
        </w:r>
        <w:r>
          <w:fldChar w:fldCharType="begin"/>
        </w:r>
        <w:r>
          <w:instrText xml:space="preserve"> PAGEREF _Toc6946 \h </w:instrText>
        </w:r>
        <w:r>
          <w:fldChar w:fldCharType="separate"/>
        </w:r>
        <w:r>
          <w:t>62</w:t>
        </w:r>
        <w:r>
          <w:fldChar w:fldCharType="end"/>
        </w:r>
      </w:hyperlink>
    </w:p>
    <w:p>
      <w:pPr>
        <w:pStyle w:val="TOC2"/>
        <w:tabs>
          <w:tab w:val="right" w:leader="dot" w:pos="8306"/>
        </w:tabs>
      </w:pPr>
      <w:hyperlink w:anchor="_Toc15772" w:history="1">
        <w:r>
          <w:rPr>
            <w:rFonts w:ascii="仿宋" w:eastAsia="仿宋" w:hAnsi="仿宋" w:cs="仿宋" w:hint="eastAsia"/>
            <w:lang w:eastAsia="zh-CN"/>
          </w:rPr>
          <w:t>(五)、技术风险分析</w:t>
        </w:r>
        <w:r>
          <w:tab/>
        </w:r>
        <w:r>
          <w:fldChar w:fldCharType="begin"/>
        </w:r>
        <w:r>
          <w:instrText xml:space="preserve"> PAGEREF _Toc15772 \h </w:instrText>
        </w:r>
        <w:r>
          <w:fldChar w:fldCharType="separate"/>
        </w:r>
        <w:r>
          <w:t>63</w:t>
        </w:r>
        <w:r>
          <w:fldChar w:fldCharType="end"/>
        </w:r>
      </w:hyperlink>
    </w:p>
    <w:p>
      <w:pPr>
        <w:pStyle w:val="TOC2"/>
        <w:tabs>
          <w:tab w:val="right" w:leader="dot" w:pos="8306"/>
        </w:tabs>
      </w:pPr>
      <w:hyperlink w:anchor="_Toc17905" w:history="1">
        <w:r>
          <w:rPr>
            <w:rFonts w:ascii="仿宋" w:eastAsia="仿宋" w:hAnsi="仿宋" w:cs="仿宋" w:hint="eastAsia"/>
            <w:lang w:eastAsia="zh-CN"/>
          </w:rPr>
          <w:t>(六)、财务风险分析</w:t>
        </w:r>
        <w:r>
          <w:tab/>
        </w:r>
        <w:r>
          <w:fldChar w:fldCharType="begin"/>
        </w:r>
        <w:r>
          <w:instrText xml:space="preserve"> PAGEREF _Toc17905 \h </w:instrText>
        </w:r>
        <w:r>
          <w:fldChar w:fldCharType="separate"/>
        </w:r>
        <w:r>
          <w:t>65</w:t>
        </w:r>
        <w:r>
          <w:fldChar w:fldCharType="end"/>
        </w:r>
      </w:hyperlink>
    </w:p>
    <w:p>
      <w:pPr>
        <w:pStyle w:val="TOC2"/>
        <w:tabs>
          <w:tab w:val="right" w:leader="dot" w:pos="8306"/>
        </w:tabs>
      </w:pPr>
      <w:hyperlink w:anchor="_Toc5333" w:history="1">
        <w:r>
          <w:rPr>
            <w:rFonts w:ascii="仿宋" w:eastAsia="仿宋" w:hAnsi="仿宋" w:cs="仿宋" w:hint="eastAsia"/>
            <w:lang w:eastAsia="zh-CN"/>
          </w:rPr>
          <w:t>(七)、管理风险分析</w:t>
        </w:r>
        <w:r>
          <w:tab/>
        </w:r>
        <w:r>
          <w:fldChar w:fldCharType="begin"/>
        </w:r>
        <w:r>
          <w:instrText xml:space="preserve"> PAGEREF _Toc5333 \h </w:instrText>
        </w:r>
        <w:r>
          <w:fldChar w:fldCharType="separate"/>
        </w:r>
        <w:r>
          <w:t>66</w:t>
        </w:r>
        <w:r>
          <w:fldChar w:fldCharType="end"/>
        </w:r>
      </w:hyperlink>
    </w:p>
    <w:p>
      <w:pPr>
        <w:pStyle w:val="TOC2"/>
        <w:tabs>
          <w:tab w:val="right" w:leader="dot" w:pos="8306"/>
        </w:tabs>
      </w:pPr>
      <w:hyperlink w:anchor="_Toc2799" w:history="1">
        <w:r>
          <w:rPr>
            <w:rFonts w:ascii="仿宋" w:eastAsia="仿宋" w:hAnsi="仿宋" w:cs="仿宋" w:hint="eastAsia"/>
            <w:lang w:eastAsia="zh-CN"/>
          </w:rPr>
          <w:t>(八)、其它风险分析</w:t>
        </w:r>
        <w:r>
          <w:tab/>
        </w:r>
        <w:r>
          <w:fldChar w:fldCharType="begin"/>
        </w:r>
        <w:r>
          <w:instrText xml:space="preserve"> PAGEREF _Toc2799 \h </w:instrText>
        </w:r>
        <w:r>
          <w:fldChar w:fldCharType="separate"/>
        </w:r>
        <w:r>
          <w:t>68</w:t>
        </w:r>
        <w:r>
          <w:fldChar w:fldCharType="end"/>
        </w:r>
      </w:hyperlink>
    </w:p>
    <w:p>
      <w:pPr>
        <w:pStyle w:val="TOC2"/>
        <w:tabs>
          <w:tab w:val="right" w:leader="dot" w:pos="8306"/>
        </w:tabs>
      </w:pPr>
      <w:hyperlink w:anchor="_Toc28930" w:history="1">
        <w:r>
          <w:rPr>
            <w:rFonts w:ascii="仿宋" w:eastAsia="仿宋" w:hAnsi="仿宋" w:cs="仿宋" w:hint="eastAsia"/>
            <w:lang w:eastAsia="zh-CN"/>
          </w:rPr>
          <w:t>(九)、社会影响评估</w:t>
        </w:r>
        <w:r>
          <w:tab/>
        </w:r>
        <w:r>
          <w:fldChar w:fldCharType="begin"/>
        </w:r>
        <w:r>
          <w:instrText xml:space="preserve"> PAGEREF _Toc28930 \h </w:instrText>
        </w:r>
        <w:r>
          <w:fldChar w:fldCharType="separate"/>
        </w:r>
        <w:r>
          <w:t>70</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十三、供应链管理与物流优化</w:t>
        </w:r>
        <w:r>
          <w:tab/>
        </w:r>
        <w:r>
          <w:fldChar w:fldCharType="begin"/>
        </w:r>
        <w:r>
          <w:instrText xml:space="preserve"> PAGEREF _Toc21395 \h </w:instrText>
        </w:r>
        <w:r>
          <w:fldChar w:fldCharType="separate"/>
        </w:r>
        <w:r>
          <w:t>71</w:t>
        </w:r>
        <w:r>
          <w:fldChar w:fldCharType="end"/>
        </w:r>
      </w:hyperlink>
    </w:p>
    <w:p>
      <w:pPr>
        <w:pStyle w:val="TOC2"/>
        <w:tabs>
          <w:tab w:val="right" w:leader="dot" w:pos="8306"/>
        </w:tabs>
      </w:pPr>
      <w:hyperlink w:anchor="_Toc25527" w:history="1">
        <w:r>
          <w:rPr>
            <w:rFonts w:ascii="仿宋" w:eastAsia="仿宋" w:hAnsi="仿宋" w:cs="仿宋" w:hint="eastAsia"/>
            <w:lang w:eastAsia="zh-CN"/>
          </w:rPr>
          <w:t>(一)、供应链规划与优化</w:t>
        </w:r>
        <w:r>
          <w:tab/>
        </w:r>
        <w:r>
          <w:fldChar w:fldCharType="begin"/>
        </w:r>
        <w:r>
          <w:instrText xml:space="preserve"> PAGEREF _Toc25527 \h </w:instrText>
        </w:r>
        <w:r>
          <w:fldChar w:fldCharType="separate"/>
        </w:r>
        <w:r>
          <w:t>71</w:t>
        </w:r>
        <w:r>
          <w:fldChar w:fldCharType="end"/>
        </w:r>
      </w:hyperlink>
    </w:p>
    <w:p>
      <w:pPr>
        <w:pStyle w:val="TOC2"/>
        <w:tabs>
          <w:tab w:val="right" w:leader="dot" w:pos="8306"/>
        </w:tabs>
      </w:pPr>
      <w:hyperlink w:anchor="_Toc26929" w:history="1">
        <w:r>
          <w:rPr>
            <w:rFonts w:ascii="仿宋" w:eastAsia="仿宋" w:hAnsi="仿宋" w:cs="仿宋" w:hint="eastAsia"/>
            <w:lang w:eastAsia="zh-CN"/>
          </w:rPr>
          <w:t>(二)、供应商选择与评估</w:t>
        </w:r>
        <w:r>
          <w:tab/>
        </w:r>
        <w:r>
          <w:fldChar w:fldCharType="begin"/>
        </w:r>
        <w:r>
          <w:instrText xml:space="preserve"> PAGEREF _Toc26929 \h </w:instrText>
        </w:r>
        <w:r>
          <w:fldChar w:fldCharType="separate"/>
        </w:r>
        <w:r>
          <w:t>73</w:t>
        </w:r>
        <w:r>
          <w:fldChar w:fldCharType="end"/>
        </w:r>
      </w:hyperlink>
    </w:p>
    <w:p>
      <w:pPr>
        <w:pStyle w:val="TOC2"/>
        <w:tabs>
          <w:tab w:val="right" w:leader="dot" w:pos="8306"/>
        </w:tabs>
      </w:pPr>
      <w:hyperlink w:anchor="_Toc24257" w:history="1">
        <w:r>
          <w:rPr>
            <w:rFonts w:ascii="仿宋" w:eastAsia="仿宋" w:hAnsi="仿宋" w:cs="仿宋" w:hint="eastAsia"/>
            <w:lang w:eastAsia="zh-CN"/>
          </w:rPr>
          <w:t>(三)、物流网络设计与管理</w:t>
        </w:r>
        <w:r>
          <w:tab/>
        </w:r>
        <w:r>
          <w:fldChar w:fldCharType="begin"/>
        </w:r>
        <w:r>
          <w:instrText xml:space="preserve"> PAGEREF _Toc24257 \h </w:instrText>
        </w:r>
        <w:r>
          <w:fldChar w:fldCharType="separate"/>
        </w:r>
        <w:r>
          <w:t>75</w:t>
        </w:r>
        <w:r>
          <w:fldChar w:fldCharType="end"/>
        </w:r>
      </w:hyperlink>
    </w:p>
    <w:p>
      <w:pPr>
        <w:pStyle w:val="TOC2"/>
        <w:tabs>
          <w:tab w:val="right" w:leader="dot" w:pos="8306"/>
        </w:tabs>
      </w:pPr>
      <w:hyperlink w:anchor="_Toc13578" w:history="1">
        <w:r>
          <w:rPr>
            <w:rFonts w:ascii="仿宋" w:eastAsia="仿宋" w:hAnsi="仿宋" w:cs="仿宋" w:hint="eastAsia"/>
            <w:lang w:eastAsia="zh-CN"/>
          </w:rPr>
          <w:t>(四)、库存控制与仓储管理</w:t>
        </w:r>
        <w:r>
          <w:tab/>
        </w:r>
        <w:r>
          <w:fldChar w:fldCharType="begin"/>
        </w:r>
        <w:r>
          <w:instrText xml:space="preserve"> PAGEREF _Toc13578 \h </w:instrText>
        </w:r>
        <w:r>
          <w:fldChar w:fldCharType="separate"/>
        </w:r>
        <w:r>
          <w:t>77</w:t>
        </w:r>
        <w:r>
          <w:fldChar w:fldCharType="end"/>
        </w:r>
      </w:hyperlink>
    </w:p>
    <w:p>
      <w:pPr>
        <w:pStyle w:val="TOC1"/>
        <w:tabs>
          <w:tab w:val="right" w:leader="dot" w:pos="8306"/>
        </w:tabs>
      </w:pPr>
      <w:hyperlink w:anchor="_Toc29303" w:history="1">
        <w:r>
          <w:rPr>
            <w:rFonts w:ascii="仿宋" w:eastAsia="仿宋" w:hAnsi="仿宋" w:cs="仿宋" w:hint="eastAsia"/>
            <w:lang w:eastAsia="zh-CN"/>
          </w:rPr>
          <w:t>十四、知识管理与技术创新</w:t>
        </w:r>
        <w:r>
          <w:tab/>
        </w:r>
        <w:r>
          <w:fldChar w:fldCharType="begin"/>
        </w:r>
        <w:r>
          <w:instrText xml:space="preserve"> PAGEREF _Toc29303 \h </w:instrText>
        </w:r>
        <w:r>
          <w:fldChar w:fldCharType="separate"/>
        </w:r>
        <w:r>
          <w:t>79</w:t>
        </w:r>
        <w:r>
          <w:fldChar w:fldCharType="end"/>
        </w:r>
      </w:hyperlink>
    </w:p>
    <w:p>
      <w:pPr>
        <w:pStyle w:val="TOC2"/>
        <w:tabs>
          <w:tab w:val="right" w:leader="dot" w:pos="8306"/>
        </w:tabs>
      </w:pPr>
      <w:hyperlink w:anchor="_Toc2500" w:history="1">
        <w:r>
          <w:rPr>
            <w:rFonts w:ascii="仿宋" w:eastAsia="仿宋" w:hAnsi="仿宋" w:cs="仿宋" w:hint="eastAsia"/>
            <w:lang w:eastAsia="zh-CN"/>
          </w:rPr>
          <w:t>(一)、知识管理体系建设</w:t>
        </w:r>
        <w:r>
          <w:tab/>
        </w:r>
        <w:r>
          <w:fldChar w:fldCharType="begin"/>
        </w:r>
        <w:r>
          <w:instrText xml:space="preserve"> PAGEREF _Toc2500 \h </w:instrText>
        </w:r>
        <w:r>
          <w:fldChar w:fldCharType="separate"/>
        </w:r>
        <w:r>
          <w:t>79</w:t>
        </w:r>
        <w:r>
          <w:fldChar w:fldCharType="end"/>
        </w:r>
      </w:hyperlink>
    </w:p>
    <w:p>
      <w:pPr>
        <w:pStyle w:val="TOC2"/>
        <w:tabs>
          <w:tab w:val="right" w:leader="dot" w:pos="8306"/>
        </w:tabs>
      </w:pPr>
      <w:hyperlink w:anchor="_Toc25554" w:history="1">
        <w:r>
          <w:rPr>
            <w:rFonts w:ascii="仿宋" w:eastAsia="仿宋" w:hAnsi="仿宋" w:cs="仿宋" w:hint="eastAsia"/>
            <w:lang w:eastAsia="zh-CN"/>
          </w:rPr>
          <w:t>(二)、技术创新与研发投入</w:t>
        </w:r>
        <w:r>
          <w:tab/>
        </w:r>
        <w:r>
          <w:fldChar w:fldCharType="begin"/>
        </w:r>
        <w:r>
          <w:instrText xml:space="preserve"> PAGEREF _Toc25554 \h </w:instrText>
        </w:r>
        <w:r>
          <w:fldChar w:fldCharType="separate"/>
        </w:r>
        <w:r>
          <w:t>80</w:t>
        </w:r>
        <w:r>
          <w:fldChar w:fldCharType="end"/>
        </w:r>
      </w:hyperlink>
    </w:p>
    <w:p>
      <w:pPr>
        <w:pStyle w:val="TOC2"/>
        <w:tabs>
          <w:tab w:val="right" w:leader="dot" w:pos="8306"/>
        </w:tabs>
      </w:pPr>
      <w:hyperlink w:anchor="_Toc2490" w:history="1">
        <w:r>
          <w:rPr>
            <w:rFonts w:ascii="仿宋" w:eastAsia="仿宋" w:hAnsi="仿宋" w:cs="仿宋" w:hint="eastAsia"/>
            <w:lang w:eastAsia="zh-CN"/>
          </w:rPr>
          <w:t>(三)、专利申请与技术保护</w:t>
        </w:r>
        <w:r>
          <w:tab/>
        </w:r>
        <w:r>
          <w:fldChar w:fldCharType="begin"/>
        </w:r>
        <w:r>
          <w:instrText xml:space="preserve"> PAGEREF _Toc2490 \h </w:instrText>
        </w:r>
        <w:r>
          <w:fldChar w:fldCharType="separate"/>
        </w:r>
        <w:r>
          <w:t>82</w:t>
        </w:r>
        <w:r>
          <w:fldChar w:fldCharType="end"/>
        </w:r>
      </w:hyperlink>
    </w:p>
    <w:p>
      <w:pPr>
        <w:pStyle w:val="TOC2"/>
        <w:tabs>
          <w:tab w:val="right" w:leader="dot" w:pos="8306"/>
        </w:tabs>
      </w:pPr>
      <w:hyperlink w:anchor="_Toc32760" w:history="1">
        <w:r>
          <w:rPr>
            <w:rFonts w:ascii="仿宋" w:eastAsia="仿宋" w:hAnsi="仿宋" w:cs="仿宋" w:hint="eastAsia"/>
            <w:lang w:eastAsia="zh-CN"/>
          </w:rPr>
          <w:t>(四)、人才培养与团队建设</w:t>
        </w:r>
        <w:r>
          <w:tab/>
        </w:r>
        <w:r>
          <w:fldChar w:fldCharType="begin"/>
        </w:r>
        <w:r>
          <w:instrText xml:space="preserve"> PAGEREF _Toc32760 \h </w:instrText>
        </w:r>
        <w:r>
          <w:fldChar w:fldCharType="separate"/>
        </w:r>
        <w:r>
          <w:t>83</w:t>
        </w:r>
        <w:r>
          <w:fldChar w:fldCharType="end"/>
        </w:r>
      </w:hyperlink>
    </w:p>
    <w:p>
      <w:pPr>
        <w:pStyle w:val="TOC1"/>
        <w:tabs>
          <w:tab w:val="right" w:leader="dot" w:pos="8306"/>
        </w:tabs>
      </w:pPr>
      <w:hyperlink w:anchor="_Toc6347" w:history="1">
        <w:r>
          <w:rPr>
            <w:rFonts w:ascii="仿宋" w:eastAsia="仿宋" w:hAnsi="仿宋" w:cs="仿宋" w:hint="eastAsia"/>
            <w:lang w:eastAsia="zh-CN"/>
          </w:rPr>
          <w:t>十五、天平仪器项目节能分析</w:t>
        </w:r>
        <w:r>
          <w:tab/>
        </w:r>
        <w:r>
          <w:fldChar w:fldCharType="begin"/>
        </w:r>
        <w:r>
          <w:instrText xml:space="preserve"> PAGEREF _Toc6347 \h </w:instrText>
        </w:r>
        <w:r>
          <w:fldChar w:fldCharType="separate"/>
        </w:r>
        <w:r>
          <w:t>84</w:t>
        </w:r>
        <w:r>
          <w:fldChar w:fldCharType="end"/>
        </w:r>
      </w:hyperlink>
    </w:p>
    <w:p>
      <w:pPr>
        <w:pStyle w:val="TOC2"/>
        <w:tabs>
          <w:tab w:val="right" w:leader="dot" w:pos="8306"/>
        </w:tabs>
      </w:pPr>
      <w:hyperlink w:anchor="_Toc346" w:history="1">
        <w:r>
          <w:rPr>
            <w:rFonts w:ascii="仿宋" w:eastAsia="仿宋" w:hAnsi="仿宋" w:cs="仿宋" w:hint="eastAsia"/>
            <w:lang w:eastAsia="zh-CN"/>
          </w:rPr>
          <w:t>(一)、能源消费种类和数量分析</w:t>
        </w:r>
        <w:r>
          <w:tab/>
        </w:r>
        <w:r>
          <w:fldChar w:fldCharType="begin"/>
        </w:r>
        <w:r>
          <w:instrText xml:space="preserve"> PAGEREF _Toc346 \h </w:instrText>
        </w:r>
        <w:r>
          <w:fldChar w:fldCharType="separate"/>
        </w:r>
        <w:r>
          <w:t>84</w:t>
        </w:r>
        <w:r>
          <w:fldChar w:fldCharType="end"/>
        </w:r>
      </w:hyperlink>
    </w:p>
    <w:p>
      <w:pPr>
        <w:pStyle w:val="TOC2"/>
        <w:tabs>
          <w:tab w:val="right" w:leader="dot" w:pos="8306"/>
        </w:tabs>
      </w:pPr>
      <w:hyperlink w:anchor="_Toc32137" w:history="1">
        <w:r>
          <w:rPr>
            <w:rFonts w:ascii="仿宋" w:eastAsia="仿宋" w:hAnsi="仿宋" w:cs="仿宋" w:hint="eastAsia"/>
            <w:lang w:eastAsia="zh-CN"/>
          </w:rPr>
          <w:t>(二)、天平仪器项目预期节能综合评价</w:t>
        </w:r>
        <w:r>
          <w:tab/>
        </w:r>
        <w:r>
          <w:fldChar w:fldCharType="begin"/>
        </w:r>
        <w:r>
          <w:instrText xml:space="preserve"> PAGEREF _Toc32137 \h </w:instrText>
        </w:r>
        <w:r>
          <w:fldChar w:fldCharType="separate"/>
        </w:r>
        <w:r>
          <w:t>85</w:t>
        </w:r>
        <w:r>
          <w:fldChar w:fldCharType="end"/>
        </w:r>
      </w:hyperlink>
    </w:p>
    <w:p>
      <w:pPr>
        <w:pStyle w:val="TOC2"/>
        <w:tabs>
          <w:tab w:val="right" w:leader="dot" w:pos="8306"/>
        </w:tabs>
      </w:pPr>
      <w:hyperlink w:anchor="_Toc15003" w:history="1">
        <w:r>
          <w:rPr>
            <w:rFonts w:ascii="仿宋" w:eastAsia="仿宋" w:hAnsi="仿宋" w:cs="仿宋" w:hint="eastAsia"/>
            <w:lang w:eastAsia="zh-CN"/>
          </w:rPr>
          <w:t>(三)、天平仪器项目节能设计</w:t>
        </w:r>
        <w:r>
          <w:tab/>
        </w:r>
        <w:r>
          <w:fldChar w:fldCharType="begin"/>
        </w:r>
        <w:r>
          <w:instrText xml:space="preserve"> PAGEREF _Toc15003 \h </w:instrText>
        </w:r>
        <w:r>
          <w:fldChar w:fldCharType="separate"/>
        </w:r>
        <w:r>
          <w:t>85</w:t>
        </w:r>
        <w:r>
          <w:fldChar w:fldCharType="end"/>
        </w:r>
      </w:hyperlink>
    </w:p>
    <w:p>
      <w:pPr>
        <w:pStyle w:val="TOC2"/>
        <w:tabs>
          <w:tab w:val="right" w:leader="dot" w:pos="8306"/>
        </w:tabs>
      </w:pPr>
      <w:hyperlink w:anchor="_Toc13559" w:history="1">
        <w:r>
          <w:rPr>
            <w:rFonts w:ascii="仿宋" w:eastAsia="仿宋" w:hAnsi="仿宋" w:cs="仿宋" w:hint="eastAsia"/>
            <w:lang w:eastAsia="zh-CN"/>
          </w:rPr>
          <w:t>(四)、节能措施</w:t>
        </w:r>
        <w:r>
          <w:tab/>
        </w:r>
        <w:r>
          <w:fldChar w:fldCharType="begin"/>
        </w:r>
        <w:r>
          <w:instrText xml:space="preserve"> PAGEREF _Toc13559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成功在很大程度上依赖于前期的深入调研和细致规划。基于此，本方案报告提供了一个系统的分析框架，用以审视项目所有可能的风险与机遇，并对项目的可行性做出客观的评估。通过科学的方法论和数据分析，本方案旨在为决策者提供战略指导和参考，以实现项目投资的最大化收益。请注意，所有在本方案中提出的建议和结论仅供学习和学术交流之用，严禁用于任何商业用途。</w:t>
      </w:r>
    </w:p>
    <w:p>
      <w:pPr>
        <w:pStyle w:val="Heading1"/>
        <w:ind w:firstLine="560" w:firstLineChars="200"/>
        <w:rPr>
          <w:rFonts w:ascii="仿宋" w:eastAsia="仿宋" w:hAnsi="仿宋" w:cs="仿宋" w:hint="eastAsia"/>
          <w:sz w:val="28"/>
          <w:lang w:eastAsia="zh-CN"/>
        </w:rPr>
      </w:pPr>
      <w:bookmarkStart w:id="2" w:name="_Toc4226"/>
      <w:r>
        <w:rPr>
          <w:rFonts w:ascii="仿宋" w:eastAsia="仿宋" w:hAnsi="仿宋" w:cs="仿宋" w:hint="eastAsia"/>
          <w:sz w:val="28"/>
          <w:lang w:eastAsia="zh-CN"/>
        </w:rPr>
        <w:t>一、天平仪器项目建设背景</w:t>
      </w:r>
      <w:bookmarkEnd w:id="2"/>
    </w:p>
    <w:p>
      <w:pPr>
        <w:pStyle w:val="Heading2"/>
        <w:rPr>
          <w:rFonts w:ascii="仿宋" w:eastAsia="仿宋" w:hAnsi="仿宋" w:cs="仿宋" w:hint="eastAsia"/>
          <w:lang w:eastAsia="zh-CN"/>
        </w:rPr>
      </w:pPr>
      <w:bookmarkStart w:id="3" w:name="_Toc10845"/>
      <w:r>
        <w:rPr>
          <w:rFonts w:ascii="仿宋" w:eastAsia="仿宋" w:hAnsi="仿宋" w:cs="仿宋" w:hint="eastAsia"/>
          <w:lang w:eastAsia="zh-CN"/>
        </w:rPr>
        <w:t>(一)、天平仪器项目提出背景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天平仪器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天平仪器项目的提出必须考虑到对环境的可持续影响，力求在经济活动中实现最小的生态破坏。通过清晰描述天平仪器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天平仪器项目的实施。市场需求的变化、政府政策的引导，以及科技创新的机遇都是天平仪器项目所面临的外部挑战和机遇。通过明确这些环境因素，可以为天平仪器项目的规划和实施提供明确的方向。例如，天平仪器项目是否迎合市场需求？是否与当前政策趋势一致？是否充分利用了最新的科技手段？这些问题的解答将有助于确保天平仪器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天平仪器项目提出的动机和发展环境的清晰描述是确保天平仪器项目成功实施的基础。在这个变幻莫测的时代，企业需要敏锐地感知周围的环境变化，理解自身在这个变革中的位置，通过天平仪器项目的规划和实施来积极应对未来的挑战。透过清晰的天平仪器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4" w:name="_Toc32548"/>
      <w:r>
        <w:rPr>
          <w:rFonts w:ascii="仿宋" w:eastAsia="仿宋" w:hAnsi="仿宋" w:cs="仿宋" w:hint="eastAsia"/>
          <w:sz w:val="28"/>
          <w:lang w:eastAsia="zh-CN"/>
        </w:rPr>
        <w:t>(二)、天平仪器项目建设的必要性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天平仪器项目建设来不断调整和优化产品或服务，以保持与市场同步。天平仪器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天平仪器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天平仪器项目建设来应对不断增加的环境挑战。天平仪器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5" w:name="_Toc14456"/>
      <w:r>
        <w:rPr>
          <w:rFonts w:ascii="仿宋" w:eastAsia="仿宋" w:hAnsi="仿宋" w:cs="仿宋" w:hint="eastAsia"/>
          <w:sz w:val="28"/>
          <w:lang w:eastAsia="zh-CN"/>
        </w:rPr>
        <w:t>(三)、天平仪器项目建设的可行性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在天平仪器项目建设的初期，我们进行了全面而详细的可行性研究，涵盖了财务、市场、技术和环保等多个方面，以确保天平仪器项目在各个层面都具备可行性和成功实施的条件。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我们仔细估算了天平仪器项目的投资成本，包括设备采购、建设费用、人员培训和运营初期费用。经过详尽的成本分析，我们确保对天平仪器项目启动所需资金有着准确的了解。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对预期收入进行全面分析，考虑市场定价、销售预期和市场份额。通过计算投资回报率、内部收益率等财务指标，我们为天平仪器项目的盈利潜力提供了具体的量化数据。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通过对财务指标的敏感性分析，我们评估了天平仪器项目面临的财务风险。这有助于制定相应的风险管理策略，确保天平仪器项目在市场变化中能够保持稳健的财务状况。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我们通过调查、采访和数据分析，深入了解了目标市场的规模和增长趋势。这为天平仪器项目提供了市场定位和推广策略的基础。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对主要竞争对手进行了SWOT分析，了解其优势、劣势、机会和威胁。通过对比分析，我们明确了天平仪器项目在市场中的竞争优势和差异化策略。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我们评估了天平仪器项目所采用技术的成熟度和可行性，以确保天平仪器项目在技术上是先进而可靠的，降低技术风险。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对天平仪器项目的操作流程进行了详细规划，确保符合行业标准和法规。这有助于提高生产效率，降低操作风险。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资源利用效率评估： 我们关注了天平仪器项目的资源利用效率，确保在生产过程中能够最大程度地降低浪费，提高资源利用效率。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进行了对天平仪器项目可能产生的环境影响的全面评估。通过引入环保技术和管理手段，以达到减轻环境负担的目标。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天平仪器项目风险识别： 我们对天平仪器项目可能面临的风险进行了全面的识别，包括市场风险、技术风险和操作风险等。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我们深入研究了行业的相关政策法规，确保天平仪器项目在法规环境下合法合规运营。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考虑到政府对环保、创新等方面的支持，我们充分利用相关政策，获取可能的天平仪器项目支持和激励。</w:t>
      </w:r>
    </w:p>
    <w:p>
      <w:pPr>
        <w:pStyle w:val="Heading1"/>
        <w:ind w:firstLine="560" w:firstLineChars="200"/>
        <w:rPr>
          <w:rFonts w:ascii="仿宋" w:eastAsia="仿宋" w:hAnsi="仿宋" w:cs="仿宋" w:hint="eastAsia"/>
          <w:sz w:val="28"/>
          <w:lang w:eastAsia="zh-CN"/>
        </w:rPr>
      </w:pPr>
      <w:bookmarkStart w:id="6" w:name="_Toc18805"/>
      <w:r>
        <w:rPr>
          <w:rFonts w:ascii="仿宋" w:eastAsia="仿宋" w:hAnsi="仿宋" w:cs="仿宋" w:hint="eastAsia"/>
          <w:sz w:val="28"/>
          <w:lang w:eastAsia="zh-CN"/>
        </w:rPr>
        <w:t>二、天平仪器项目建设单位基本情况</w:t>
      </w:r>
      <w:bookmarkEnd w:id="6"/>
    </w:p>
    <w:p>
      <w:pPr>
        <w:pStyle w:val="Heading2"/>
        <w:rPr>
          <w:rFonts w:ascii="仿宋" w:eastAsia="仿宋" w:hAnsi="仿宋" w:cs="仿宋" w:hint="eastAsia"/>
          <w:lang w:eastAsia="zh-CN"/>
        </w:rPr>
      </w:pPr>
      <w:bookmarkStart w:id="7" w:name="_Toc29639"/>
      <w:r>
        <w:rPr>
          <w:rFonts w:ascii="仿宋" w:eastAsia="仿宋" w:hAnsi="仿宋" w:cs="仿宋" w:hint="eastAsia"/>
          <w:lang w:eastAsia="zh-CN"/>
        </w:rPr>
        <w:t>(一)、天平仪器项目建设单位基本情况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天平仪器项目建设单位背景：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公司选择此天平仪器项目的原因：详细说明公司为何选择开展当前天平仪器项目，天平仪器项目与公司战略的契合度。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公司在该领域的经验：列举公司在相关领域或类似天平仪器项目上的经验和成就。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天平仪器项目团队：如已组建天平仪器项目团队，简要介绍主要成员。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8" w:name="_Toc24673"/>
      <w:r>
        <w:rPr>
          <w:rFonts w:ascii="仿宋" w:eastAsia="仿宋" w:hAnsi="仿宋" w:cs="仿宋" w:hint="eastAsia"/>
          <w:sz w:val="28"/>
          <w:lang w:eastAsia="zh-CN"/>
        </w:rPr>
        <w:t>(二)、天平仪器项目主管单位基本情况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详细描述主管单位的职责和权限，特别是在天平仪器项目审批、监管和支持方面的职能。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描述主管单位目前的发展战略，特别是在推动当地经济发展和天平仪器项目建设方面的战略。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主管单位在类似天平仪器项目上的经验：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说明主管单位是否在过去的天平仪器项目中有相关经验，以及其在该领域的专业性。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人员组成：主管单位工作团队的人员概况，涵盖天平仪器项目审批、监管、技术等领域。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描述主管单位在天平仪器项目建设方面的政策支持，包括天平仪器项目审批流程、财政和税收政策等。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最近的相关天平仪器项目和成就：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说明主管单位最近参与的类似天平仪器项目以及所取得的成就。</w:t>
      </w:r>
    </w:p>
    <w:p>
      <w:pPr>
        <w:pStyle w:val="Heading2"/>
        <w:ind w:firstLine="560" w:firstLineChars="200"/>
        <w:rPr>
          <w:rFonts w:ascii="仿宋" w:eastAsia="仿宋" w:hAnsi="仿宋" w:cs="仿宋" w:hint="eastAsia"/>
          <w:sz w:val="28"/>
          <w:lang w:eastAsia="zh-CN"/>
        </w:rPr>
      </w:pPr>
      <w:bookmarkStart w:id="9" w:name="_Toc3470"/>
      <w:r>
        <w:rPr>
          <w:rFonts w:ascii="仿宋" w:eastAsia="仿宋" w:hAnsi="仿宋" w:cs="仿宋" w:hint="eastAsia"/>
          <w:sz w:val="28"/>
          <w:lang w:eastAsia="zh-CN"/>
        </w:rPr>
        <w:t>(三)、天平仪器项目技术协作单位基本情况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单位在类似天平仪器项目上的经验：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说明协作单位是否在过去的类似天平仪器项目中有相关经验，以及其在该领域的专业性。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人员组成：协作单位工作团队的人员概况，涵盖天平仪器项目所需的技术、研究和管理领域。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科研成果：列举协作单位过去的科研成果，尤其是与天平仪器项目相关的成果。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专利：说明协作单位所拥有的与天平仪器项目相关的专利或技术创新。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单位对天平仪器项目的技术支持：说明协作单位将如何支持天平仪器项目的技术实施。 单位的可行性：评估协作单位参与天平仪器项目的可行性，包括资源、人员和设备的支持。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最近的相关研究天平仪器项目和合作案例： 说明协作单位最近参与的类似天平仪器项目或与企业的合作案例以及所取得的成就。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19463"/>
      <w:r>
        <w:rPr>
          <w:rFonts w:ascii="仿宋" w:eastAsia="仿宋" w:hAnsi="仿宋" w:cs="仿宋" w:hint="eastAsia"/>
          <w:sz w:val="28"/>
          <w:lang w:eastAsia="zh-CN"/>
        </w:rPr>
        <w:t>三、天平仪器项目建设目标</w:t>
      </w:r>
      <w:bookmarkEnd w:id="10"/>
    </w:p>
    <w:p>
      <w:pPr>
        <w:pStyle w:val="Heading2"/>
        <w:rPr>
          <w:rFonts w:ascii="仿宋" w:eastAsia="仿宋" w:hAnsi="仿宋" w:cs="仿宋" w:hint="eastAsia"/>
          <w:lang w:eastAsia="zh-CN"/>
        </w:rPr>
      </w:pPr>
      <w:bookmarkStart w:id="11" w:name="_Toc8654"/>
      <w:r>
        <w:rPr>
          <w:rFonts w:ascii="仿宋" w:eastAsia="仿宋" w:hAnsi="仿宋" w:cs="仿宋" w:hint="eastAsia"/>
          <w:lang w:eastAsia="zh-CN"/>
        </w:rPr>
        <w:t>(一)、天平仪器项目建设目标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天平仪器项目建设的目标是确保天平仪器项目能够在预定时间内、符合质量要求地完成，并在运营中取得长期稳定的经济、社会和环境效益。为了实现这一目标，我们将在以下几个方面进行全面规划和执行。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天平仪器项目完成期限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确保天平仪器项目按照预定计划在规定的时间内完成。这包括明确天平仪器项目的阶段性目标和关键节点，制定合理的时间表，并采取有效的天平仪器项目管理措施，以确保整个建设过程的时限控制。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确保天平仪器项目交付的质量符合相关法规和标准的要求。这包括对工艺、设备、材料等方面进行严格的质量控制，实施全过程的质量监控和检测，以确保天平仪器项目建设的各项要素都达到或超过行业标准。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天平仪器项目在经济上具有可行性和盈利性。这涉及到合理的投资规模和资金结构设计，优化成本控制和资源利用，以及合理预测和评估天平仪器项目的投资回报率。通过精细的经济分析，确保天平仪器项目在长期内能够稳健运行并取得经济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天平仪器项目在社会层面能够带来积极的影响。这包括创造就业机会，提升居民生活水平，促进当地社区的发展，以及积极参与社会责任和公益活动。通过社会效益的最大化，确保天平仪器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天平仪器项目在建设和运营过程中对环境的影响最小化，并采取一系列环保措施以达到可持续发展的目标。这包括对资源的合理利用，废物的减少和处理，以及采用环保技术和工艺，以确保天平仪器项目对生态环境的保护。</w:t>
      </w:r>
    </w:p>
    <w:p>
      <w:pPr>
        <w:pStyle w:val="Heading1"/>
        <w:ind w:firstLine="560" w:firstLineChars="200"/>
        <w:rPr>
          <w:rFonts w:ascii="仿宋" w:eastAsia="仿宋" w:hAnsi="仿宋" w:cs="仿宋" w:hint="eastAsia"/>
          <w:sz w:val="28"/>
          <w:lang w:eastAsia="zh-CN"/>
        </w:rPr>
      </w:pPr>
      <w:bookmarkStart w:id="12" w:name="_Toc851"/>
      <w:r>
        <w:rPr>
          <w:rFonts w:ascii="仿宋" w:eastAsia="仿宋" w:hAnsi="仿宋" w:cs="仿宋" w:hint="eastAsia"/>
          <w:sz w:val="28"/>
          <w:lang w:eastAsia="zh-CN"/>
        </w:rPr>
        <w:t>四、天平仪器项目建设内容</w:t>
      </w:r>
      <w:bookmarkEnd w:id="12"/>
    </w:p>
    <w:p>
      <w:pPr>
        <w:pStyle w:val="Heading2"/>
        <w:rPr>
          <w:rFonts w:ascii="仿宋" w:eastAsia="仿宋" w:hAnsi="仿宋" w:cs="仿宋" w:hint="eastAsia"/>
          <w:lang w:eastAsia="zh-CN"/>
        </w:rPr>
      </w:pPr>
      <w:bookmarkStart w:id="13" w:name="_Toc13037"/>
      <w:r>
        <w:rPr>
          <w:rFonts w:ascii="仿宋" w:eastAsia="仿宋" w:hAnsi="仿宋" w:cs="仿宋" w:hint="eastAsia"/>
          <w:lang w:eastAsia="zh-CN"/>
        </w:rPr>
        <w:t>(一)、建筑工程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工程概况及规模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本建筑工程定位于满足现代办公需求，总建筑面积为XXXX平方米，包括主楼和附属设施。主楼为XX层独立建筑，采用钢筋混凝土结构，符合国家建筑设计标准。附属设施包括停车场、绿化带和配套办公设施，全面满足员工工作及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结构设计及选材</w:t>
      </w:r>
    </w:p>
    <w:p>
      <w:pPr>
        <w:ind w:firstLine="560" w:firstLineChars="200"/>
        <w:rPr>
          <w:rFonts w:ascii="仿宋" w:eastAsia="仿宋" w:hAnsi="仿宋" w:cs="仿宋" w:hint="eastAsia"/>
          <w:sz w:val="28"/>
        </w:rPr>
      </w:pPr>
      <w:r>
        <w:rPr>
          <w:rFonts w:ascii="仿宋" w:eastAsia="仿宋" w:hAnsi="仿宋" w:cs="仿宋" w:hint="eastAsia"/>
          <w:sz w:val="28"/>
          <w:lang w:eastAsia="zh-CN"/>
        </w:rPr>
        <w:t>1. 结构设计：主楼结构采用框架结构，具有较强的承载能力和抗震性能，确保建筑在复杂天气条件下的稳定性。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选材原则：建筑外墙选用保温隔热材料，提高建筑能效；内部结构采用环保材料，确保室内空气质量；地板选用防水、防潮材料，增加建筑使用寿命。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绿色建筑理念：引入绿色建筑理念，通过屋顶绿化和节能设备的应用，最大限度地减少对周边环境的影响，提升建筑的可持续性。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施工过程与工程进度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施工流程：按照工程设计图纸，分阶段组织施工，包括地基处理、主体结构建设、内外装修及设备安装等多个施工阶段。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施工设备与技术：引入先进的施工设备，如塔吊、混凝土泵等，提高工程效率；采用BIM技术进行建筑信息模型的设计和管理，确保施工过程的精准度。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工程进度：设定合理的工程进度计划，确保施工的有序进行，并采取适时的监测手段，及时发现并解决施工中的问题，保证工程进度的稳定推进。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质量控制及安全管理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质量控制：建立完善的施工质量控制体系，包括现场质量检查、材料验收等多个环节，确保每个施工节点的质量达到设计要求。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安全管理：制定详细的安全操作规程，加强施工现场的安全培训，提高工人安全意识；设置安全警示标识，确保施工过程中的安全防范。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环境保护：在施工过程中，严格遵守环保法规，对废弃物进行分类处理，最大限度地减少对周边环境的污染。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通过以上的工程概况、结构设计、施工过程与工程进度、质量控制及安全管理的详细规划，本建筑工程将全面实现高标准、高质量、高效率的建设目标，确保天平仪器项目的顺利推进和可持续发展。</w:t>
      </w:r>
    </w:p>
    <w:p>
      <w:pPr>
        <w:pStyle w:val="Heading2"/>
        <w:ind w:firstLine="560" w:firstLineChars="200"/>
        <w:rPr>
          <w:rFonts w:ascii="仿宋" w:eastAsia="仿宋" w:hAnsi="仿宋" w:cs="仿宋" w:hint="eastAsia"/>
          <w:sz w:val="28"/>
          <w:lang w:eastAsia="zh-CN"/>
        </w:rPr>
      </w:pPr>
      <w:bookmarkStart w:id="14" w:name="_Toc29073"/>
      <w:r>
        <w:rPr>
          <w:rFonts w:ascii="仿宋" w:eastAsia="仿宋" w:hAnsi="仿宋" w:cs="仿宋" w:hint="eastAsia"/>
          <w:sz w:val="28"/>
          <w:lang w:eastAsia="zh-CN"/>
        </w:rPr>
        <w:t>(二)、电气、自动控制系统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系统设计与布局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电气系统设计： 本工程电气系统采用现代化设计，包括供电系统、照明系统、弱电系统等。供电系统采用双回路供电，确保电力供应的稳定性。照明系统应用LED技术，提高照明效果的同时降低能耗。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自动控制系统布局： 引入先进的自动控制系统，覆盖建筑内的照明、空调、通风等设备。采用分布式控制架构，提高系统的可靠性和响应速度。通过智能化控制，优化设备运行，实现节能与舒适的平衡。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设备选型与性能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电气设备选型： 采用知名品牌的电气设备，确保设备的可靠性和稳定性。主配电柜、配电盘等关键设备具备过载和短路保护功能，提高电气系统的安全性。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自动控制设备性能： 选用高性能的PLC（可编程逻辑控制器）和SCADA（监控与数据采集系统），实现对建筑设备的精确控制和远程监测。系统具备自动调节功能，可根据不同时间段和人员数量调整设备运行状态，提高能效。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网络通信与数据安全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1. 网络通信： 自动控制系统采用高速、稳定的网络通信技术，确保各个子系统之间的及时通讯。引入冗余设计，提高网络的可靠性，防范网络故障对系统运行的影响。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数据安全： 引入数据加密技术和访问权限管理机制，保护自动控制系统的数据安全。采用实时备份策略，防范数据丢失风险，确保系统的稳定运行。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系统集成与调试</w:t>
      </w:r>
    </w:p>
    <w:p>
      <w:pPr>
        <w:ind w:firstLine="560" w:firstLineChars="200"/>
        <w:rPr>
          <w:rFonts w:ascii="仿宋" w:eastAsia="仿宋" w:hAnsi="仿宋" w:cs="仿宋" w:hint="eastAsia"/>
          <w:sz w:val="28"/>
        </w:rPr>
      </w:pPr>
      <w:r>
        <w:rPr>
          <w:rFonts w:ascii="仿宋" w:eastAsia="仿宋" w:hAnsi="仿宋" w:cs="仿宋" w:hint="eastAsia"/>
          <w:sz w:val="28"/>
          <w:lang w:eastAsia="zh-CN"/>
        </w:rPr>
        <w:t>1. 系统集成： 在系统设计完成后，进行系统集成，确保各个子系统的协同工作。通过接口协议的标准化，不同厂家的设备能够无缝集成，提高系统的整体性能。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2. 调试与优化： 在系统安装完成后，进行全面的调试工作。通过模拟实际运行场景，检测系统的稳定性和响应速度。在调试的过程中，对系统参数进行优化，确保系统的高效运行。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上述电气、自动控制系统的设计、设备选型与性能、网络通信与数据安全、系统集成与调试的详细规划，本工程将建立起先进、高效、可靠的电气、自动控制系统，为建筑的智能化、节能化提供全方位的支持。</w:t>
      </w:r>
    </w:p>
    <w:p>
      <w:pPr>
        <w:pStyle w:val="Heading2"/>
        <w:ind w:firstLine="560" w:firstLineChars="200"/>
        <w:rPr>
          <w:rFonts w:ascii="仿宋" w:eastAsia="仿宋" w:hAnsi="仿宋" w:cs="仿宋" w:hint="eastAsia"/>
          <w:sz w:val="28"/>
          <w:lang w:eastAsia="zh-CN"/>
        </w:rPr>
      </w:pPr>
      <w:bookmarkStart w:id="15" w:name="_Toc12157"/>
      <w:r>
        <w:rPr>
          <w:rFonts w:ascii="仿宋" w:eastAsia="仿宋" w:hAnsi="仿宋" w:cs="仿宋" w:hint="eastAsia"/>
          <w:sz w:val="28"/>
          <w:lang w:eastAsia="zh-CN"/>
        </w:rPr>
        <w:t>(三)、通用及专用设备选择</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通用设备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电脑与办公设备：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选择高性能的电脑和办公设备，以满足员工的日常工作需求。电脑配置应考虑运行业务软件的性能要求，办公设备包括打印机、扫描仪等，提高办公效率。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通信设备： 采用先进的通信设备，包括电话系统、视频会议设备等，以确保内外部沟通畅通。选择支持高速网络的路由器和交换机，提升数据传输效率。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安全监控系统： 建立全面的安全监控系统，包括摄像头、门禁系统等。设备应具备高清晰度、夜视功能，确保对建筑内外的安全进行实时监控。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 针对具体行业需求选择生产设备。例如，生产线上可以采用自动化控制设备，提高生产效率；实验室中需要精密的实验仪器，确保科研工作的准确性。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医疗设备： 若建筑中包含医疗机构，需选择先进的医疗设备，如医疗影像设备、手术器械等，以提供高质量的医疗服务。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厨房设备： 若建筑内包含餐饮服务，选择符合食品安全标准的厨房设备，包括烤箱、冷库、炉具等，确保食品加工的安全和高效。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性能与质量： 选用性能卓越、质量可靠的设备，确保设备长时间稳定运行，降低故障率。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适用性： 设备应符合建筑用途和业务需求。考虑设备的功能、规格等是否满足具体业务操作的要求。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维护保养： 选择设备时要考虑其维护保养的便捷性，确保设备的维护成本和周期合理可行。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能效与环保： 在设备选择中注重能效，选择符合能源节约和环保标准的设备，降低能源消耗，符合可持续发展理念。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供应商信誉： 选择信誉良好、有经验的供应商，以确保设备的售后服务和支持。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设备采购计划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制定采购清单： 根据业务需求制定详细的设备采购清单，包括设备名称、规格、数量等信息。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供应商评估： 对设备供应商进行评估，考察其技术实力、售后服务水平、价格竞争力等，选择合作伙伴。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3. 采购预算： 制定设备采购预算，确保采购活动在财务计划范围内进行。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谈判与合同签署： 与供应商进行谈判，就价格、交货时间、售后服务等方面达成一致，并签署正式的采购合同。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5. 交付与验收： 确保设备按时交付，并进行严格的验收，验证设备是否符合预期性能和质量标准。</w:t>
      </w:r>
    </w:p>
    <w:p>
      <w:pPr>
        <w:pStyle w:val="Heading2"/>
        <w:ind w:firstLine="560" w:firstLineChars="200"/>
        <w:rPr>
          <w:rFonts w:ascii="仿宋" w:eastAsia="仿宋" w:hAnsi="仿宋" w:cs="仿宋" w:hint="eastAsia"/>
          <w:sz w:val="28"/>
          <w:lang w:eastAsia="zh-CN"/>
        </w:rPr>
      </w:pPr>
      <w:bookmarkStart w:id="16" w:name="_Toc8611"/>
      <w:r>
        <w:rPr>
          <w:rFonts w:ascii="仿宋" w:eastAsia="仿宋" w:hAnsi="仿宋" w:cs="仿宋" w:hint="eastAsia"/>
          <w:sz w:val="28"/>
          <w:lang w:eastAsia="zh-CN"/>
        </w:rPr>
        <w:t>(四)、公共工程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场区总平面布置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1.1 规划设计： 进行场区总平面布置规划，确保各个功能区域的合理布局，包括道路、建筑、公共设施等的有序安排。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1.2 空间分配： 考虑场区内不同功能区域的空间需求，合理划分土地使用，确保充分利用场地，提高土地利用效率。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绿化与景观设计： 引入绿化与景观设计，提升场区整体环境质量，增加绿色空间，为居民提供休闲场所。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场区工程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2.1 道路与桥梁： 进行道路与桥梁的规划和建设，确保交通流畅，并考虑未来城市发展的需求。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公共设施建设： 建设各类公共设施，包括公园、广场、体育场馆等，提供市民丰富的休闲娱乐选择。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2.3 污水处理系统： 设计和建设现代化的污水处理系统，确保场区内的污水得到有效处理，保护环境水质。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安全与消防</w:t>
      </w:r>
    </w:p>
    <w:p>
      <w:pPr>
        <w:ind w:firstLine="560" w:firstLineChars="200"/>
        <w:rPr>
          <w:rFonts w:ascii="仿宋" w:eastAsia="仿宋" w:hAnsi="仿宋" w:cs="仿宋" w:hint="eastAsia"/>
          <w:sz w:val="28"/>
        </w:rPr>
      </w:pPr>
      <w:r>
        <w:rPr>
          <w:rFonts w:ascii="仿宋" w:eastAsia="仿宋" w:hAnsi="仿宋" w:cs="仿宋" w:hint="eastAsia"/>
          <w:sz w:val="28"/>
          <w:lang w:eastAsia="zh-CN"/>
        </w:rPr>
        <w:t>3.1 安全设施规划： 制定场区内的安全设施规划，包括监控摄像头、安全门禁系统等，确保场区安全。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3.2 安全培训与演练： 进行从业人员的安全培训，定期组织安全演练，提高应急响应能力，降低事故风险。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3.3 消防设备布置： 在场区内合理布置消防设备，包括灭火器、喷淋系统等，以提高应对火灾等突发事件的能力。</w:t>
      </w:r>
    </w:p>
    <w:p>
      <w:pPr>
        <w:pStyle w:val="Heading1"/>
        <w:ind w:firstLine="560" w:firstLineChars="200"/>
        <w:rPr>
          <w:rFonts w:ascii="仿宋" w:eastAsia="仿宋" w:hAnsi="仿宋" w:cs="仿宋" w:hint="eastAsia"/>
          <w:sz w:val="28"/>
          <w:lang w:eastAsia="zh-CN"/>
        </w:rPr>
      </w:pPr>
      <w:bookmarkStart w:id="17" w:name="_Toc15141"/>
      <w:r>
        <w:rPr>
          <w:rFonts w:ascii="仿宋" w:eastAsia="仿宋" w:hAnsi="仿宋" w:cs="仿宋" w:hint="eastAsia"/>
          <w:sz w:val="28"/>
          <w:lang w:eastAsia="zh-CN"/>
        </w:rPr>
        <w:t>五、天平仪器项目建设符合性</w:t>
      </w:r>
      <w:bookmarkEnd w:id="17"/>
    </w:p>
    <w:p>
      <w:pPr>
        <w:pStyle w:val="Heading2"/>
        <w:rPr>
          <w:rFonts w:ascii="仿宋" w:eastAsia="仿宋" w:hAnsi="仿宋" w:cs="仿宋" w:hint="eastAsia"/>
          <w:lang w:eastAsia="zh-CN"/>
        </w:rPr>
      </w:pPr>
      <w:bookmarkStart w:id="18" w:name="_Toc945"/>
      <w:r>
        <w:rPr>
          <w:rFonts w:ascii="仿宋" w:eastAsia="仿宋" w:hAnsi="仿宋" w:cs="仿宋" w:hint="eastAsia"/>
          <w:lang w:eastAsia="zh-CN"/>
        </w:rPr>
        <w:t>(一)、产业发展政策符合性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政策背景：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该天平仪器项目的设立与当前国家和地方的产业发展政策相契合。政府在近年来积极推动并支持XX产业的发展，鼓励企业投资于该领域，促进相关产业链的完善和升级。天平仪器项目的设立不仅符合国家对产业结构调整的战略方向，也与地方政府的产业升级规划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获得了政府相关部门的支持和认可。通过与政府进行充分沟通，天平仪器项目得到了政府提供的税收优惠、土地政策支持等方面的扶持。这种政策性的支持使得天平仪器项目在竞争中更具优势，有望为公司带来更可观的经济效益。</w:t>
      </w:r>
    </w:p>
    <w:p>
      <w:pPr>
        <w:pStyle w:val="Heading2"/>
        <w:ind w:firstLine="560" w:firstLineChars="200"/>
        <w:rPr>
          <w:rFonts w:ascii="仿宋" w:eastAsia="仿宋" w:hAnsi="仿宋" w:cs="仿宋" w:hint="eastAsia"/>
          <w:sz w:val="28"/>
          <w:lang w:eastAsia="zh-CN"/>
        </w:rPr>
      </w:pPr>
      <w:bookmarkStart w:id="19" w:name="_Toc31749"/>
      <w:r>
        <w:rPr>
          <w:rFonts w:ascii="仿宋" w:eastAsia="仿宋" w:hAnsi="仿宋" w:cs="仿宋" w:hint="eastAsia"/>
          <w:sz w:val="28"/>
          <w:lang w:eastAsia="zh-CN"/>
        </w:rPr>
        <w:t>(二)、天平仪器项目选址与用地规划相容性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选址于某某循环经济产业园，且所占用地为规划工业用地，完全符合用地规划的要求。在整个天平仪器项目建设的前后过程中，未对天平仪器项目建设区域的环境功能区划进行改变。这一点在确保了天平仪器项目建设的连贯性和环境稳定性的同时，也表明天平仪器项目的选址与周边环境的和谐共存。</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建设之初，公司就明确了各项污染防治措施，并在建设过程中切实执行，确保了环境保护的有效性。这些措施包括但不限于废水处理设施的建设、废气排放的监测和控制、噪音控制等方面。通过严格的环保管理，天平仪器项目在建设后能够保持污染物的达标排放，以满足某某循环经济产业园环境保护规划的要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因此，综合考虑天平仪器项目的选址和环保措施的执行情况，可以确定该建设天平仪器项目完全符合天平仪器项目建设区域用地规划、产业规划以及环境保护规划等各项规划的相关要求。公司在天平仪器项目建设中的合规性和环保意识将为其未来的可持续发展奠定坚实的基础。</w:t>
      </w:r>
    </w:p>
    <w:p>
      <w:pPr>
        <w:pStyle w:val="Heading1"/>
        <w:ind w:firstLine="560" w:firstLineChars="200"/>
        <w:rPr>
          <w:rFonts w:ascii="仿宋" w:eastAsia="仿宋" w:hAnsi="仿宋" w:cs="仿宋" w:hint="eastAsia"/>
          <w:sz w:val="28"/>
          <w:lang w:eastAsia="zh-CN"/>
        </w:rPr>
      </w:pPr>
      <w:bookmarkStart w:id="20" w:name="_Toc10639"/>
      <w:r>
        <w:rPr>
          <w:rFonts w:ascii="仿宋" w:eastAsia="仿宋" w:hAnsi="仿宋" w:cs="仿宋" w:hint="eastAsia"/>
          <w:sz w:val="28"/>
          <w:lang w:eastAsia="zh-CN"/>
        </w:rPr>
        <w:t>六、建设期限和进度安排</w:t>
      </w:r>
      <w:bookmarkEnd w:id="20"/>
    </w:p>
    <w:p>
      <w:pPr>
        <w:pStyle w:val="Heading2"/>
        <w:rPr>
          <w:rFonts w:ascii="仿宋" w:eastAsia="仿宋" w:hAnsi="仿宋" w:cs="仿宋" w:hint="eastAsia"/>
          <w:lang w:eastAsia="zh-CN"/>
        </w:rPr>
      </w:pPr>
      <w:bookmarkStart w:id="21" w:name="_Toc30732"/>
      <w:r>
        <w:rPr>
          <w:rFonts w:ascii="仿宋" w:eastAsia="仿宋" w:hAnsi="仿宋" w:cs="仿宋" w:hint="eastAsia"/>
          <w:lang w:eastAsia="zh-CN"/>
        </w:rPr>
        <w:t>(一)、天平仪器项目实施预备阶段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鉴于XXX工程的独特性，为了高效有序地推进天平仪器项目实施，特组建由有限公司组成的天平仪器项目实施管理机构。该天平仪器项目管理架构的主要任务涵盖了多个方面，以确保天平仪器项目各项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委托手续办理： 天平仪器项目管理架构将负责办理天平仪器项目实施阶段所需的各项委托手续，包括但不限于可行性研究、勘察、设计和施工的委托手续。通过妥善处理这些手续，天平仪器项目能够在法规和规范的框架内进行。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合同与协议签订： 天平仪器项目管理架构将负责与相关方签订必要的合同和协议，确保天平仪器项目各阶段的合作关系清晰明了。这包括与设计方、施工方等的协商与签约，以明确各方的责任和权益。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厂址选择参与：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在天平仪器项目实施预备阶段，选择适宜的厂址至关重要。天平仪器项目管理架构将积极参与厂址的选择工作，考虑地理位置、环境因素等多方面因素，确保选址符合天平仪器项目的发展和生产需求。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提供基础资料： 为了顺利推进设计阶段，天平仪器项目管理架构将提供设计所需的基础资料。这包括但不限于地理、气象、土壤等方面的信息，以便设计方充分了解天平仪器项目的环境背景。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设备和材料的申请与订购： 天平仪器项目实施所需的设备和材料是天平仪器项目成功的关键因素之一。天平仪器项目管理架构将负责申请或订购必要的设备和材料，确保天平仪器项目在建设过程中拥有所需的资源。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设备检验和运输： 为保障天平仪器项目设备的质量和运输的顺利进行，天平仪器项目管理架构将负责设备的检验和运输安排。通过严格的检验程序和合理的运输计划，确保设备在到达现场时处于最佳状态。</w:t>
      </w:r>
    </w:p>
    <w:p>
      <w:pPr>
        <w:pStyle w:val="Heading2"/>
        <w:ind w:firstLine="560" w:firstLineChars="200"/>
        <w:rPr>
          <w:rFonts w:ascii="仿宋" w:eastAsia="仿宋" w:hAnsi="仿宋" w:cs="仿宋" w:hint="eastAsia"/>
          <w:sz w:val="28"/>
          <w:lang w:eastAsia="zh-CN"/>
        </w:rPr>
      </w:pPr>
      <w:bookmarkStart w:id="22" w:name="_Toc30516"/>
      <w:r>
        <w:rPr>
          <w:rFonts w:ascii="仿宋" w:eastAsia="仿宋" w:hAnsi="仿宋" w:cs="仿宋" w:hint="eastAsia"/>
          <w:sz w:val="28"/>
          <w:lang w:eastAsia="zh-CN"/>
        </w:rPr>
        <w:t>(二)、天平仪器项目实施进度安排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为确保天平仪器项目的有序推进和顺利完成，特制定了以下天平仪器项目实施进度安排，以明确各项工作计划和时间节点：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可行性研究阶段：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委托可行性研究机构进行天平仪器项目可行性研究报告的编制。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完成可行性研究报告的评审和批复手续。</w:t>
      </w:r>
    </w:p>
    <w:p>
      <w:pPr>
        <w:ind w:firstLine="560" w:firstLineChars="200"/>
        <w:rPr>
          <w:rFonts w:ascii="仿宋" w:eastAsia="仿宋" w:hAnsi="仿宋" w:cs="仿宋" w:hint="eastAsia"/>
          <w:sz w:val="28"/>
        </w:rPr>
      </w:pPr>
      <w:r>
        <w:rPr>
          <w:rFonts w:ascii="仿宋" w:eastAsia="仿宋" w:hAnsi="仿宋" w:cs="仿宋" w:hint="eastAsia"/>
          <w:sz w:val="28"/>
          <w:lang w:eastAsia="zh-CN"/>
        </w:rPr>
        <w:t>2. 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委托勘察和设计单位进行场地勘察和初步设计。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完成设计方案的评审和修改。</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设备与材料采购阶段：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确定天平仪器项目所需设备和材料清单。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发布招标文件，进行设备和材料的采购。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建设与施工阶段：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签订施工合同，启动建设工程。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进行施工现场管理，确保施工进度和质量。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设备安装与调试阶段：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完成设备的安装和调试工作。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进行设备性能测试和验收。</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天平仪器项目交付与投产阶段：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时间范围：XX年XX月-XX年XX月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https://d.book118.com/507026065112006041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05EA0"/>
    <w:rsid w:val="17005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507026065112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2024-02-04T23:27:00Z</dcterms:created>
  <dcterms:modified xsi:type="dcterms:W3CDTF">2024-02-04T23:27:41Z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553C09B465E64A47B06C9518EA99EB87_11</vt:lpwstr>
  </property>
  <property fmtid="{D5CDD505-2E9C-101B-9397-08002B2CF9AE}" pid="3" name="KSOProductBuildVer">
    <vt:lpwstr>2052-12.1.0.16250</vt:lpwstr>
  </property>
</Properties>
</file>