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菜刀项目建设方案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39" w:history="1">
        <w:r>
          <w:rPr>
            <w:rFonts w:ascii="仿宋" w:eastAsia="仿宋" w:hAnsi="仿宋" w:cs="仿宋" w:hint="eastAsia"/>
            <w:lang w:eastAsia="zh-CN"/>
          </w:rPr>
          <w:t>序言</w:t>
        </w:r>
        <w:r>
          <w:tab/>
        </w:r>
        <w:r>
          <w:fldChar w:fldCharType="begin"/>
        </w:r>
        <w:r>
          <w:instrText xml:space="preserve"> PAGEREF _Toc20139 \h </w:instrText>
        </w:r>
        <w:r>
          <w:fldChar w:fldCharType="separate"/>
        </w:r>
        <w:r>
          <w:t>3</w:t>
        </w:r>
        <w:r>
          <w:fldChar w:fldCharType="end"/>
        </w:r>
      </w:hyperlink>
    </w:p>
    <w:p>
      <w:pPr>
        <w:pStyle w:val="TOC1"/>
        <w:tabs>
          <w:tab w:val="right" w:leader="dot" w:pos="8306"/>
        </w:tabs>
      </w:pPr>
      <w:hyperlink w:anchor="_Toc18831" w:history="1">
        <w:r>
          <w:rPr>
            <w:rFonts w:ascii="仿宋" w:eastAsia="仿宋" w:hAnsi="仿宋" w:cs="仿宋" w:hint="eastAsia"/>
            <w:lang w:eastAsia="zh-CN"/>
          </w:rPr>
          <w:t>一、发展规划、产业政策和行业准入分析</w:t>
        </w:r>
        <w:r>
          <w:tab/>
        </w:r>
        <w:r>
          <w:fldChar w:fldCharType="begin"/>
        </w:r>
        <w:r>
          <w:instrText xml:space="preserve"> PAGEREF _Toc18831 \h </w:instrText>
        </w:r>
        <w:r>
          <w:fldChar w:fldCharType="separate"/>
        </w:r>
        <w:r>
          <w:t>3</w:t>
        </w:r>
        <w:r>
          <w:fldChar w:fldCharType="end"/>
        </w:r>
      </w:hyperlink>
    </w:p>
    <w:p>
      <w:pPr>
        <w:pStyle w:val="TOC2"/>
        <w:tabs>
          <w:tab w:val="right" w:leader="dot" w:pos="8306"/>
        </w:tabs>
      </w:pPr>
      <w:hyperlink w:anchor="_Toc20246" w:history="1">
        <w:r>
          <w:rPr>
            <w:rFonts w:ascii="仿宋" w:eastAsia="仿宋" w:hAnsi="仿宋" w:cs="仿宋" w:hint="eastAsia"/>
            <w:lang w:eastAsia="zh-CN"/>
          </w:rPr>
          <w:t>(一)、发展规划分析</w:t>
        </w:r>
        <w:r>
          <w:tab/>
        </w:r>
        <w:r>
          <w:fldChar w:fldCharType="begin"/>
        </w:r>
        <w:r>
          <w:instrText xml:space="preserve"> PAGEREF _Toc20246 \h </w:instrText>
        </w:r>
        <w:r>
          <w:fldChar w:fldCharType="separate"/>
        </w:r>
        <w:r>
          <w:t>3</w:t>
        </w:r>
        <w:r>
          <w:fldChar w:fldCharType="end"/>
        </w:r>
      </w:hyperlink>
    </w:p>
    <w:p>
      <w:pPr>
        <w:pStyle w:val="TOC2"/>
        <w:tabs>
          <w:tab w:val="right" w:leader="dot" w:pos="8306"/>
        </w:tabs>
      </w:pPr>
      <w:hyperlink w:anchor="_Toc20570" w:history="1">
        <w:r>
          <w:rPr>
            <w:rFonts w:ascii="仿宋" w:eastAsia="仿宋" w:hAnsi="仿宋" w:cs="仿宋" w:hint="eastAsia"/>
            <w:lang w:eastAsia="zh-CN"/>
          </w:rPr>
          <w:t>(二)、产业政策分析</w:t>
        </w:r>
        <w:r>
          <w:tab/>
        </w:r>
        <w:r>
          <w:fldChar w:fldCharType="begin"/>
        </w:r>
        <w:r>
          <w:instrText xml:space="preserve"> PAGEREF _Toc20570 \h </w:instrText>
        </w:r>
        <w:r>
          <w:fldChar w:fldCharType="separate"/>
        </w:r>
        <w:r>
          <w:t>5</w:t>
        </w:r>
        <w:r>
          <w:fldChar w:fldCharType="end"/>
        </w:r>
      </w:hyperlink>
    </w:p>
    <w:p>
      <w:pPr>
        <w:pStyle w:val="TOC2"/>
        <w:tabs>
          <w:tab w:val="right" w:leader="dot" w:pos="8306"/>
        </w:tabs>
      </w:pPr>
      <w:hyperlink w:anchor="_Toc31155" w:history="1">
        <w:r>
          <w:rPr>
            <w:rFonts w:ascii="仿宋" w:eastAsia="仿宋" w:hAnsi="仿宋" w:cs="仿宋" w:hint="eastAsia"/>
            <w:lang w:eastAsia="zh-CN"/>
          </w:rPr>
          <w:t>(三)、行业准入分析</w:t>
        </w:r>
        <w:r>
          <w:tab/>
        </w:r>
        <w:r>
          <w:fldChar w:fldCharType="begin"/>
        </w:r>
        <w:r>
          <w:instrText xml:space="preserve"> PAGEREF _Toc31155 \h </w:instrText>
        </w:r>
        <w:r>
          <w:fldChar w:fldCharType="separate"/>
        </w:r>
        <w:r>
          <w:t>6</w:t>
        </w:r>
        <w:r>
          <w:fldChar w:fldCharType="end"/>
        </w:r>
      </w:hyperlink>
    </w:p>
    <w:p>
      <w:pPr>
        <w:pStyle w:val="TOC1"/>
        <w:tabs>
          <w:tab w:val="right" w:leader="dot" w:pos="8306"/>
        </w:tabs>
      </w:pPr>
      <w:hyperlink w:anchor="_Toc3625" w:history="1">
        <w:r>
          <w:rPr>
            <w:rFonts w:ascii="仿宋" w:eastAsia="仿宋" w:hAnsi="仿宋" w:cs="仿宋" w:hint="eastAsia"/>
            <w:lang w:eastAsia="zh-CN"/>
          </w:rPr>
          <w:t>二、社会影响分析</w:t>
        </w:r>
        <w:r>
          <w:tab/>
        </w:r>
        <w:r>
          <w:fldChar w:fldCharType="begin"/>
        </w:r>
        <w:r>
          <w:instrText xml:space="preserve"> PAGEREF _Toc3625 \h </w:instrText>
        </w:r>
        <w:r>
          <w:fldChar w:fldCharType="separate"/>
        </w:r>
        <w:r>
          <w:t>7</w:t>
        </w:r>
        <w:r>
          <w:fldChar w:fldCharType="end"/>
        </w:r>
      </w:hyperlink>
    </w:p>
    <w:p>
      <w:pPr>
        <w:pStyle w:val="TOC2"/>
        <w:tabs>
          <w:tab w:val="right" w:leader="dot" w:pos="8306"/>
        </w:tabs>
      </w:pPr>
      <w:hyperlink w:anchor="_Toc6005" w:history="1">
        <w:r>
          <w:rPr>
            <w:rFonts w:ascii="仿宋" w:eastAsia="仿宋" w:hAnsi="仿宋" w:cs="仿宋" w:hint="eastAsia"/>
            <w:lang w:eastAsia="zh-CN"/>
          </w:rPr>
          <w:t>(一)、社会影响效果分析</w:t>
        </w:r>
        <w:r>
          <w:tab/>
        </w:r>
        <w:r>
          <w:fldChar w:fldCharType="begin"/>
        </w:r>
        <w:r>
          <w:instrText xml:space="preserve"> PAGEREF _Toc6005 \h </w:instrText>
        </w:r>
        <w:r>
          <w:fldChar w:fldCharType="separate"/>
        </w:r>
        <w:r>
          <w:t>7</w:t>
        </w:r>
        <w:r>
          <w:fldChar w:fldCharType="end"/>
        </w:r>
      </w:hyperlink>
    </w:p>
    <w:p>
      <w:pPr>
        <w:pStyle w:val="TOC2"/>
        <w:tabs>
          <w:tab w:val="right" w:leader="dot" w:pos="8306"/>
        </w:tabs>
      </w:pPr>
      <w:hyperlink w:anchor="_Toc32499" w:history="1">
        <w:r>
          <w:rPr>
            <w:rFonts w:ascii="仿宋" w:eastAsia="仿宋" w:hAnsi="仿宋" w:cs="仿宋" w:hint="eastAsia"/>
            <w:lang w:eastAsia="zh-CN"/>
          </w:rPr>
          <w:t>(二)、社会适应性分析</w:t>
        </w:r>
        <w:r>
          <w:tab/>
        </w:r>
        <w:r>
          <w:fldChar w:fldCharType="begin"/>
        </w:r>
        <w:r>
          <w:instrText xml:space="preserve"> PAGEREF _Toc32499 \h </w:instrText>
        </w:r>
        <w:r>
          <w:fldChar w:fldCharType="separate"/>
        </w:r>
        <w:r>
          <w:t>10</w:t>
        </w:r>
        <w:r>
          <w:fldChar w:fldCharType="end"/>
        </w:r>
      </w:hyperlink>
    </w:p>
    <w:p>
      <w:pPr>
        <w:pStyle w:val="TOC2"/>
        <w:tabs>
          <w:tab w:val="right" w:leader="dot" w:pos="8306"/>
        </w:tabs>
      </w:pPr>
      <w:hyperlink w:anchor="_Toc30722" w:history="1">
        <w:r>
          <w:rPr>
            <w:rFonts w:ascii="仿宋" w:eastAsia="仿宋" w:hAnsi="仿宋" w:cs="仿宋" w:hint="eastAsia"/>
            <w:lang w:eastAsia="zh-CN"/>
          </w:rPr>
          <w:t>(三)、社会风险及对策分析</w:t>
        </w:r>
        <w:r>
          <w:tab/>
        </w:r>
        <w:r>
          <w:fldChar w:fldCharType="begin"/>
        </w:r>
        <w:r>
          <w:instrText xml:space="preserve"> PAGEREF _Toc30722 \h </w:instrText>
        </w:r>
        <w:r>
          <w:fldChar w:fldCharType="separate"/>
        </w:r>
        <w:r>
          <w:t>11</w:t>
        </w:r>
        <w:r>
          <w:fldChar w:fldCharType="end"/>
        </w:r>
      </w:hyperlink>
    </w:p>
    <w:p>
      <w:pPr>
        <w:pStyle w:val="TOC1"/>
        <w:tabs>
          <w:tab w:val="right" w:leader="dot" w:pos="8306"/>
        </w:tabs>
      </w:pPr>
      <w:hyperlink w:anchor="_Toc4399" w:history="1">
        <w:r>
          <w:rPr>
            <w:rFonts w:ascii="仿宋" w:eastAsia="仿宋" w:hAnsi="仿宋" w:cs="仿宋" w:hint="eastAsia"/>
            <w:lang w:eastAsia="zh-CN"/>
          </w:rPr>
          <w:t>三、资源开发及综合利用分析</w:t>
        </w:r>
        <w:r>
          <w:tab/>
        </w:r>
        <w:r>
          <w:fldChar w:fldCharType="begin"/>
        </w:r>
        <w:r>
          <w:instrText xml:space="preserve"> PAGEREF _Toc4399 \h </w:instrText>
        </w:r>
        <w:r>
          <w:fldChar w:fldCharType="separate"/>
        </w:r>
        <w:r>
          <w:t>15</w:t>
        </w:r>
        <w:r>
          <w:fldChar w:fldCharType="end"/>
        </w:r>
      </w:hyperlink>
    </w:p>
    <w:p>
      <w:pPr>
        <w:pStyle w:val="TOC2"/>
        <w:tabs>
          <w:tab w:val="right" w:leader="dot" w:pos="8306"/>
        </w:tabs>
      </w:pPr>
      <w:hyperlink w:anchor="_Toc16335" w:history="1">
        <w:r>
          <w:rPr>
            <w:rFonts w:ascii="仿宋" w:eastAsia="仿宋" w:hAnsi="仿宋" w:cs="仿宋" w:hint="eastAsia"/>
            <w:lang w:eastAsia="zh-CN"/>
          </w:rPr>
          <w:t>(一)、资源开发方案</w:t>
        </w:r>
        <w:r>
          <w:tab/>
        </w:r>
        <w:r>
          <w:fldChar w:fldCharType="begin"/>
        </w:r>
        <w:r>
          <w:instrText xml:space="preserve"> PAGEREF _Toc16335 \h </w:instrText>
        </w:r>
        <w:r>
          <w:fldChar w:fldCharType="separate"/>
        </w:r>
        <w:r>
          <w:t>15</w:t>
        </w:r>
        <w:r>
          <w:fldChar w:fldCharType="end"/>
        </w:r>
      </w:hyperlink>
    </w:p>
    <w:p>
      <w:pPr>
        <w:pStyle w:val="TOC2"/>
        <w:tabs>
          <w:tab w:val="right" w:leader="dot" w:pos="8306"/>
        </w:tabs>
      </w:pPr>
      <w:hyperlink w:anchor="_Toc28648" w:history="1">
        <w:r>
          <w:rPr>
            <w:rFonts w:ascii="仿宋" w:eastAsia="仿宋" w:hAnsi="仿宋" w:cs="仿宋" w:hint="eastAsia"/>
            <w:lang w:eastAsia="zh-CN"/>
          </w:rPr>
          <w:t>(二)、资源利用方案</w:t>
        </w:r>
        <w:r>
          <w:tab/>
        </w:r>
        <w:r>
          <w:fldChar w:fldCharType="begin"/>
        </w:r>
        <w:r>
          <w:instrText xml:space="preserve"> PAGEREF _Toc28648 \h </w:instrText>
        </w:r>
        <w:r>
          <w:fldChar w:fldCharType="separate"/>
        </w:r>
        <w:r>
          <w:t>16</w:t>
        </w:r>
        <w:r>
          <w:fldChar w:fldCharType="end"/>
        </w:r>
      </w:hyperlink>
    </w:p>
    <w:p>
      <w:pPr>
        <w:pStyle w:val="TOC2"/>
        <w:tabs>
          <w:tab w:val="right" w:leader="dot" w:pos="8306"/>
        </w:tabs>
      </w:pPr>
      <w:hyperlink w:anchor="_Toc27748" w:history="1">
        <w:r>
          <w:rPr>
            <w:rFonts w:ascii="仿宋" w:eastAsia="仿宋" w:hAnsi="仿宋" w:cs="仿宋" w:hint="eastAsia"/>
            <w:lang w:eastAsia="zh-CN"/>
          </w:rPr>
          <w:t>(三)、资源节约措施</w:t>
        </w:r>
        <w:r>
          <w:tab/>
        </w:r>
        <w:r>
          <w:fldChar w:fldCharType="begin"/>
        </w:r>
        <w:r>
          <w:instrText xml:space="preserve"> PAGEREF _Toc27748 \h </w:instrText>
        </w:r>
        <w:r>
          <w:fldChar w:fldCharType="separate"/>
        </w:r>
        <w:r>
          <w:t>17</w:t>
        </w:r>
        <w:r>
          <w:fldChar w:fldCharType="end"/>
        </w:r>
      </w:hyperlink>
    </w:p>
    <w:p>
      <w:pPr>
        <w:pStyle w:val="TOC1"/>
        <w:tabs>
          <w:tab w:val="right" w:leader="dot" w:pos="8306"/>
        </w:tabs>
      </w:pPr>
      <w:hyperlink w:anchor="_Toc20106" w:history="1">
        <w:r>
          <w:rPr>
            <w:rFonts w:ascii="仿宋" w:eastAsia="仿宋" w:hAnsi="仿宋" w:cs="仿宋" w:hint="eastAsia"/>
            <w:lang w:eastAsia="zh-CN"/>
          </w:rPr>
          <w:t>四、背景、必要性分析</w:t>
        </w:r>
        <w:r>
          <w:tab/>
        </w:r>
        <w:r>
          <w:fldChar w:fldCharType="begin"/>
        </w:r>
        <w:r>
          <w:instrText xml:space="preserve"> PAGEREF _Toc20106 \h </w:instrText>
        </w:r>
        <w:r>
          <w:fldChar w:fldCharType="separate"/>
        </w:r>
        <w:r>
          <w:t>18</w:t>
        </w:r>
        <w:r>
          <w:fldChar w:fldCharType="end"/>
        </w:r>
      </w:hyperlink>
    </w:p>
    <w:p>
      <w:pPr>
        <w:pStyle w:val="TOC2"/>
        <w:tabs>
          <w:tab w:val="right" w:leader="dot" w:pos="8306"/>
        </w:tabs>
      </w:pPr>
      <w:hyperlink w:anchor="_Toc26486" w:history="1">
        <w:r>
          <w:rPr>
            <w:rFonts w:ascii="仿宋" w:eastAsia="仿宋" w:hAnsi="仿宋" w:cs="仿宋" w:hint="eastAsia"/>
            <w:lang w:eastAsia="zh-CN"/>
          </w:rPr>
          <w:t>(一)、项目建设背景</w:t>
        </w:r>
        <w:r>
          <w:tab/>
        </w:r>
        <w:r>
          <w:fldChar w:fldCharType="begin"/>
        </w:r>
        <w:r>
          <w:instrText xml:space="preserve"> PAGEREF _Toc26486 \h </w:instrText>
        </w:r>
        <w:r>
          <w:fldChar w:fldCharType="separate"/>
        </w:r>
        <w:r>
          <w:t>18</w:t>
        </w:r>
        <w:r>
          <w:fldChar w:fldCharType="end"/>
        </w:r>
      </w:hyperlink>
    </w:p>
    <w:p>
      <w:pPr>
        <w:pStyle w:val="TOC2"/>
        <w:tabs>
          <w:tab w:val="right" w:leader="dot" w:pos="8306"/>
        </w:tabs>
      </w:pPr>
      <w:hyperlink w:anchor="_Toc19468" w:history="1">
        <w:r>
          <w:rPr>
            <w:rFonts w:ascii="仿宋" w:eastAsia="仿宋" w:hAnsi="仿宋" w:cs="仿宋" w:hint="eastAsia"/>
            <w:lang w:eastAsia="zh-CN"/>
          </w:rPr>
          <w:t>(二)、必要性分析</w:t>
        </w:r>
        <w:r>
          <w:tab/>
        </w:r>
        <w:r>
          <w:fldChar w:fldCharType="begin"/>
        </w:r>
        <w:r>
          <w:instrText xml:space="preserve"> PAGEREF _Toc19468 \h </w:instrText>
        </w:r>
        <w:r>
          <w:fldChar w:fldCharType="separate"/>
        </w:r>
        <w:r>
          <w:t>19</w:t>
        </w:r>
        <w:r>
          <w:fldChar w:fldCharType="end"/>
        </w:r>
      </w:hyperlink>
    </w:p>
    <w:p>
      <w:pPr>
        <w:pStyle w:val="TOC2"/>
        <w:tabs>
          <w:tab w:val="right" w:leader="dot" w:pos="8306"/>
        </w:tabs>
      </w:pPr>
      <w:hyperlink w:anchor="_Toc2026" w:history="1">
        <w:r>
          <w:rPr>
            <w:rFonts w:ascii="仿宋" w:eastAsia="仿宋" w:hAnsi="仿宋" w:cs="仿宋" w:hint="eastAsia"/>
            <w:lang w:eastAsia="zh-CN"/>
          </w:rPr>
          <w:t>(三)、项目建设有利条件</w:t>
        </w:r>
        <w:r>
          <w:tab/>
        </w:r>
        <w:r>
          <w:fldChar w:fldCharType="begin"/>
        </w:r>
        <w:r>
          <w:instrText xml:space="preserve"> PAGEREF _Toc2026 \h </w:instrText>
        </w:r>
        <w:r>
          <w:fldChar w:fldCharType="separate"/>
        </w:r>
        <w:r>
          <w:t>21</w:t>
        </w:r>
        <w:r>
          <w:fldChar w:fldCharType="end"/>
        </w:r>
      </w:hyperlink>
    </w:p>
    <w:p>
      <w:pPr>
        <w:pStyle w:val="TOC1"/>
        <w:tabs>
          <w:tab w:val="right" w:leader="dot" w:pos="8306"/>
        </w:tabs>
      </w:pPr>
      <w:hyperlink w:anchor="_Toc28765" w:history="1">
        <w:r>
          <w:rPr>
            <w:rFonts w:ascii="仿宋" w:eastAsia="仿宋" w:hAnsi="仿宋" w:cs="仿宋" w:hint="eastAsia"/>
            <w:lang w:eastAsia="zh-CN"/>
          </w:rPr>
          <w:t>五、项目选址研究</w:t>
        </w:r>
        <w:r>
          <w:tab/>
        </w:r>
        <w:r>
          <w:fldChar w:fldCharType="begin"/>
        </w:r>
        <w:r>
          <w:instrText xml:space="preserve"> PAGEREF _Toc28765 \h </w:instrText>
        </w:r>
        <w:r>
          <w:fldChar w:fldCharType="separate"/>
        </w:r>
        <w:r>
          <w:t>22</w:t>
        </w:r>
        <w:r>
          <w:fldChar w:fldCharType="end"/>
        </w:r>
      </w:hyperlink>
    </w:p>
    <w:p>
      <w:pPr>
        <w:pStyle w:val="TOC2"/>
        <w:tabs>
          <w:tab w:val="right" w:leader="dot" w:pos="8306"/>
        </w:tabs>
      </w:pPr>
      <w:hyperlink w:anchor="_Toc6162" w:history="1">
        <w:r>
          <w:rPr>
            <w:rFonts w:ascii="仿宋" w:eastAsia="仿宋" w:hAnsi="仿宋" w:cs="仿宋" w:hint="eastAsia"/>
            <w:lang w:eastAsia="zh-CN"/>
          </w:rPr>
          <w:t>(一)、项目选址原则</w:t>
        </w:r>
        <w:r>
          <w:tab/>
        </w:r>
        <w:r>
          <w:fldChar w:fldCharType="begin"/>
        </w:r>
        <w:r>
          <w:instrText xml:space="preserve"> PAGEREF _Toc6162 \h </w:instrText>
        </w:r>
        <w:r>
          <w:fldChar w:fldCharType="separate"/>
        </w:r>
        <w:r>
          <w:t>22</w:t>
        </w:r>
        <w:r>
          <w:fldChar w:fldCharType="end"/>
        </w:r>
      </w:hyperlink>
    </w:p>
    <w:p>
      <w:pPr>
        <w:pStyle w:val="TOC2"/>
        <w:tabs>
          <w:tab w:val="right" w:leader="dot" w:pos="8306"/>
        </w:tabs>
      </w:pPr>
      <w:hyperlink w:anchor="_Toc7739" w:history="1">
        <w:r>
          <w:rPr>
            <w:rFonts w:ascii="仿宋" w:eastAsia="仿宋" w:hAnsi="仿宋" w:cs="仿宋" w:hint="eastAsia"/>
            <w:lang w:eastAsia="zh-CN"/>
          </w:rPr>
          <w:t>(二)、项目选址</w:t>
        </w:r>
        <w:r>
          <w:tab/>
        </w:r>
        <w:r>
          <w:fldChar w:fldCharType="begin"/>
        </w:r>
        <w:r>
          <w:instrText xml:space="preserve"> PAGEREF _Toc7739 \h </w:instrText>
        </w:r>
        <w:r>
          <w:fldChar w:fldCharType="separate"/>
        </w:r>
        <w:r>
          <w:t>25</w:t>
        </w:r>
        <w:r>
          <w:fldChar w:fldCharType="end"/>
        </w:r>
      </w:hyperlink>
    </w:p>
    <w:p>
      <w:pPr>
        <w:pStyle w:val="TOC2"/>
        <w:tabs>
          <w:tab w:val="right" w:leader="dot" w:pos="8306"/>
        </w:tabs>
      </w:pPr>
      <w:hyperlink w:anchor="_Toc29336" w:history="1">
        <w:r>
          <w:rPr>
            <w:rFonts w:ascii="仿宋" w:eastAsia="仿宋" w:hAnsi="仿宋" w:cs="仿宋" w:hint="eastAsia"/>
            <w:lang w:eastAsia="zh-CN"/>
          </w:rPr>
          <w:t>(三)、建设条件分析</w:t>
        </w:r>
        <w:r>
          <w:tab/>
        </w:r>
        <w:r>
          <w:fldChar w:fldCharType="begin"/>
        </w:r>
        <w:r>
          <w:instrText xml:space="preserve"> PAGEREF _Toc29336 \h </w:instrText>
        </w:r>
        <w:r>
          <w:fldChar w:fldCharType="separate"/>
        </w:r>
        <w:r>
          <w:t>28</w:t>
        </w:r>
        <w:r>
          <w:fldChar w:fldCharType="end"/>
        </w:r>
      </w:hyperlink>
    </w:p>
    <w:p>
      <w:pPr>
        <w:pStyle w:val="TOC2"/>
        <w:tabs>
          <w:tab w:val="right" w:leader="dot" w:pos="8306"/>
        </w:tabs>
      </w:pPr>
      <w:hyperlink w:anchor="_Toc25832" w:history="1">
        <w:r>
          <w:rPr>
            <w:rFonts w:ascii="仿宋" w:eastAsia="仿宋" w:hAnsi="仿宋" w:cs="仿宋" w:hint="eastAsia"/>
            <w:lang w:eastAsia="zh-CN"/>
          </w:rPr>
          <w:t>(四)、用地控制指标</w:t>
        </w:r>
        <w:r>
          <w:tab/>
        </w:r>
        <w:r>
          <w:fldChar w:fldCharType="begin"/>
        </w:r>
        <w:r>
          <w:instrText xml:space="preserve"> PAGEREF _Toc25832 \h </w:instrText>
        </w:r>
        <w:r>
          <w:fldChar w:fldCharType="separate"/>
        </w:r>
        <w:r>
          <w:t>29</w:t>
        </w:r>
        <w:r>
          <w:fldChar w:fldCharType="end"/>
        </w:r>
      </w:hyperlink>
    </w:p>
    <w:p>
      <w:pPr>
        <w:pStyle w:val="TOC2"/>
        <w:tabs>
          <w:tab w:val="right" w:leader="dot" w:pos="8306"/>
        </w:tabs>
      </w:pPr>
      <w:hyperlink w:anchor="_Toc5107" w:history="1">
        <w:r>
          <w:rPr>
            <w:rFonts w:ascii="仿宋" w:eastAsia="仿宋" w:hAnsi="仿宋" w:cs="仿宋" w:hint="eastAsia"/>
            <w:lang w:eastAsia="zh-CN"/>
          </w:rPr>
          <w:t>(五)、地总体要求</w:t>
        </w:r>
        <w:r>
          <w:tab/>
        </w:r>
        <w:r>
          <w:fldChar w:fldCharType="begin"/>
        </w:r>
        <w:r>
          <w:instrText xml:space="preserve"> PAGEREF _Toc5107 \h </w:instrText>
        </w:r>
        <w:r>
          <w:fldChar w:fldCharType="separate"/>
        </w:r>
        <w:r>
          <w:t>30</w:t>
        </w:r>
        <w:r>
          <w:fldChar w:fldCharType="end"/>
        </w:r>
      </w:hyperlink>
    </w:p>
    <w:p>
      <w:pPr>
        <w:pStyle w:val="TOC2"/>
        <w:tabs>
          <w:tab w:val="right" w:leader="dot" w:pos="8306"/>
        </w:tabs>
      </w:pPr>
      <w:hyperlink w:anchor="_Toc14419" w:history="1">
        <w:r>
          <w:rPr>
            <w:rFonts w:ascii="仿宋" w:eastAsia="仿宋" w:hAnsi="仿宋" w:cs="仿宋" w:hint="eastAsia"/>
            <w:lang w:eastAsia="zh-CN"/>
          </w:rPr>
          <w:t>(六)、节约用地措施</w:t>
        </w:r>
        <w:r>
          <w:tab/>
        </w:r>
        <w:r>
          <w:fldChar w:fldCharType="begin"/>
        </w:r>
        <w:r>
          <w:instrText xml:space="preserve"> PAGEREF _Toc14419 \h </w:instrText>
        </w:r>
        <w:r>
          <w:fldChar w:fldCharType="separate"/>
        </w:r>
        <w:r>
          <w:t>31</w:t>
        </w:r>
        <w:r>
          <w:fldChar w:fldCharType="end"/>
        </w:r>
      </w:hyperlink>
    </w:p>
    <w:p>
      <w:pPr>
        <w:pStyle w:val="TOC2"/>
        <w:tabs>
          <w:tab w:val="right" w:leader="dot" w:pos="8306"/>
        </w:tabs>
      </w:pPr>
      <w:hyperlink w:anchor="_Toc11358" w:history="1">
        <w:r>
          <w:rPr>
            <w:rFonts w:ascii="仿宋" w:eastAsia="仿宋" w:hAnsi="仿宋" w:cs="仿宋" w:hint="eastAsia"/>
            <w:lang w:eastAsia="zh-CN"/>
          </w:rPr>
          <w:t>(七)、选址综合评价</w:t>
        </w:r>
        <w:r>
          <w:tab/>
        </w:r>
        <w:r>
          <w:fldChar w:fldCharType="begin"/>
        </w:r>
        <w:r>
          <w:instrText xml:space="preserve"> PAGEREF _Toc11358 \h </w:instrText>
        </w:r>
        <w:r>
          <w:fldChar w:fldCharType="separate"/>
        </w:r>
        <w:r>
          <w:t>33</w:t>
        </w:r>
        <w:r>
          <w:fldChar w:fldCharType="end"/>
        </w:r>
      </w:hyperlink>
    </w:p>
    <w:p>
      <w:pPr>
        <w:pStyle w:val="TOC1"/>
        <w:tabs>
          <w:tab w:val="right" w:leader="dot" w:pos="8306"/>
        </w:tabs>
      </w:pPr>
      <w:hyperlink w:anchor="_Toc2988" w:history="1">
        <w:r>
          <w:rPr>
            <w:rFonts w:ascii="仿宋" w:eastAsia="仿宋" w:hAnsi="仿宋" w:cs="仿宋" w:hint="eastAsia"/>
            <w:lang w:eastAsia="zh-CN"/>
          </w:rPr>
          <w:t>六、环境和生态影响分析</w:t>
        </w:r>
        <w:r>
          <w:tab/>
        </w:r>
        <w:r>
          <w:fldChar w:fldCharType="begin"/>
        </w:r>
        <w:r>
          <w:instrText xml:space="preserve"> PAGEREF _Toc2988 \h </w:instrText>
        </w:r>
        <w:r>
          <w:fldChar w:fldCharType="separate"/>
        </w:r>
        <w:r>
          <w:t>34</w:t>
        </w:r>
        <w:r>
          <w:fldChar w:fldCharType="end"/>
        </w:r>
      </w:hyperlink>
    </w:p>
    <w:p>
      <w:pPr>
        <w:pStyle w:val="TOC2"/>
        <w:tabs>
          <w:tab w:val="right" w:leader="dot" w:pos="8306"/>
        </w:tabs>
      </w:pPr>
      <w:hyperlink w:anchor="_Toc24229" w:history="1">
        <w:r>
          <w:rPr>
            <w:rFonts w:ascii="仿宋" w:eastAsia="仿宋" w:hAnsi="仿宋" w:cs="仿宋" w:hint="eastAsia"/>
            <w:lang w:eastAsia="zh-CN"/>
          </w:rPr>
          <w:t>(一)、环境和生态现状</w:t>
        </w:r>
        <w:r>
          <w:tab/>
        </w:r>
        <w:r>
          <w:fldChar w:fldCharType="begin"/>
        </w:r>
        <w:r>
          <w:instrText xml:space="preserve"> PAGEREF _Toc24229 \h </w:instrText>
        </w:r>
        <w:r>
          <w:fldChar w:fldCharType="separate"/>
        </w:r>
        <w:r>
          <w:t>34</w:t>
        </w:r>
        <w:r>
          <w:fldChar w:fldCharType="end"/>
        </w:r>
      </w:hyperlink>
    </w:p>
    <w:p>
      <w:pPr>
        <w:pStyle w:val="TOC2"/>
        <w:tabs>
          <w:tab w:val="right" w:leader="dot" w:pos="8306"/>
        </w:tabs>
      </w:pPr>
      <w:hyperlink w:anchor="_Toc27008" w:history="1">
        <w:r>
          <w:rPr>
            <w:rFonts w:ascii="仿宋" w:eastAsia="仿宋" w:hAnsi="仿宋" w:cs="仿宋" w:hint="eastAsia"/>
            <w:lang w:eastAsia="zh-CN"/>
          </w:rPr>
          <w:t>(二)、生态环境影响分析</w:t>
        </w:r>
        <w:r>
          <w:tab/>
        </w:r>
        <w:r>
          <w:fldChar w:fldCharType="begin"/>
        </w:r>
        <w:r>
          <w:instrText xml:space="preserve"> PAGEREF _Toc27008 \h </w:instrText>
        </w:r>
        <w:r>
          <w:fldChar w:fldCharType="separate"/>
        </w:r>
        <w:r>
          <w:t>35</w:t>
        </w:r>
        <w:r>
          <w:fldChar w:fldCharType="end"/>
        </w:r>
      </w:hyperlink>
    </w:p>
    <w:p>
      <w:pPr>
        <w:pStyle w:val="TOC2"/>
        <w:tabs>
          <w:tab w:val="right" w:leader="dot" w:pos="8306"/>
        </w:tabs>
      </w:pPr>
      <w:hyperlink w:anchor="_Toc31306" w:history="1">
        <w:r>
          <w:rPr>
            <w:rFonts w:ascii="仿宋" w:eastAsia="仿宋" w:hAnsi="仿宋" w:cs="仿宋" w:hint="eastAsia"/>
            <w:lang w:eastAsia="zh-CN"/>
          </w:rPr>
          <w:t>(三)、生态环境保护措施</w:t>
        </w:r>
        <w:r>
          <w:tab/>
        </w:r>
        <w:r>
          <w:fldChar w:fldCharType="begin"/>
        </w:r>
        <w:r>
          <w:instrText xml:space="preserve"> PAGEREF _Toc31306 \h </w:instrText>
        </w:r>
        <w:r>
          <w:fldChar w:fldCharType="separate"/>
        </w:r>
        <w:r>
          <w:t>36</w:t>
        </w:r>
        <w:r>
          <w:fldChar w:fldCharType="end"/>
        </w:r>
      </w:hyperlink>
    </w:p>
    <w:p>
      <w:pPr>
        <w:pStyle w:val="TOC2"/>
        <w:tabs>
          <w:tab w:val="right" w:leader="dot" w:pos="8306"/>
        </w:tabs>
      </w:pPr>
      <w:hyperlink w:anchor="_Toc15823" w:history="1">
        <w:r>
          <w:rPr>
            <w:rFonts w:ascii="仿宋" w:eastAsia="仿宋" w:hAnsi="仿宋" w:cs="仿宋" w:hint="eastAsia"/>
            <w:lang w:eastAsia="zh-CN"/>
          </w:rPr>
          <w:t>(四)、地质灾害影响分析</w:t>
        </w:r>
        <w:r>
          <w:tab/>
        </w:r>
        <w:r>
          <w:fldChar w:fldCharType="begin"/>
        </w:r>
        <w:r>
          <w:instrText xml:space="preserve"> PAGEREF _Toc15823 \h </w:instrText>
        </w:r>
        <w:r>
          <w:fldChar w:fldCharType="separate"/>
        </w:r>
        <w:r>
          <w:t>38</w:t>
        </w:r>
        <w:r>
          <w:fldChar w:fldCharType="end"/>
        </w:r>
      </w:hyperlink>
    </w:p>
    <w:p>
      <w:pPr>
        <w:pStyle w:val="TOC2"/>
        <w:tabs>
          <w:tab w:val="right" w:leader="dot" w:pos="8306"/>
        </w:tabs>
      </w:pPr>
      <w:hyperlink w:anchor="_Toc13253" w:history="1">
        <w:r>
          <w:rPr>
            <w:rFonts w:ascii="仿宋" w:eastAsia="仿宋" w:hAnsi="仿宋" w:cs="仿宋" w:hint="eastAsia"/>
            <w:lang w:eastAsia="zh-CN"/>
          </w:rPr>
          <w:t>(五)、特殊环境影响</w:t>
        </w:r>
        <w:r>
          <w:tab/>
        </w:r>
        <w:r>
          <w:fldChar w:fldCharType="begin"/>
        </w:r>
        <w:r>
          <w:instrText xml:space="preserve"> PAGEREF _Toc13253 \h </w:instrText>
        </w:r>
        <w:r>
          <w:fldChar w:fldCharType="separate"/>
        </w:r>
        <w:r>
          <w:t>40</w:t>
        </w:r>
        <w:r>
          <w:fldChar w:fldCharType="end"/>
        </w:r>
      </w:hyperlink>
    </w:p>
    <w:p>
      <w:pPr>
        <w:pStyle w:val="TOC1"/>
        <w:tabs>
          <w:tab w:val="right" w:leader="dot" w:pos="8306"/>
        </w:tabs>
      </w:pPr>
      <w:hyperlink w:anchor="_Toc27069" w:history="1">
        <w:r>
          <w:rPr>
            <w:rFonts w:ascii="仿宋" w:eastAsia="仿宋" w:hAnsi="仿宋" w:cs="仿宋" w:hint="eastAsia"/>
            <w:lang w:eastAsia="zh-CN"/>
          </w:rPr>
          <w:t>七、土地利用与规划方案</w:t>
        </w:r>
        <w:r>
          <w:tab/>
        </w:r>
        <w:r>
          <w:fldChar w:fldCharType="begin"/>
        </w:r>
        <w:r>
          <w:instrText xml:space="preserve"> PAGEREF _Toc27069 \h </w:instrText>
        </w:r>
        <w:r>
          <w:fldChar w:fldCharType="separate"/>
        </w:r>
        <w:r>
          <w:t>41</w:t>
        </w:r>
        <w:r>
          <w:fldChar w:fldCharType="end"/>
        </w:r>
      </w:hyperlink>
    </w:p>
    <w:p>
      <w:pPr>
        <w:pStyle w:val="TOC2"/>
        <w:tabs>
          <w:tab w:val="right" w:leader="dot" w:pos="8306"/>
        </w:tabs>
      </w:pPr>
      <w:hyperlink w:anchor="_Toc13307" w:history="1">
        <w:r>
          <w:rPr>
            <w:rFonts w:ascii="仿宋" w:eastAsia="仿宋" w:hAnsi="仿宋" w:cs="仿宋" w:hint="eastAsia"/>
            <w:lang w:eastAsia="zh-CN"/>
          </w:rPr>
          <w:t>(一)、项目用地情况分析</w:t>
        </w:r>
        <w:r>
          <w:tab/>
        </w:r>
        <w:r>
          <w:fldChar w:fldCharType="begin"/>
        </w:r>
        <w:r>
          <w:instrText xml:space="preserve"> PAGEREF _Toc13307 \h </w:instrText>
        </w:r>
        <w:r>
          <w:fldChar w:fldCharType="separate"/>
        </w:r>
        <w:r>
          <w:t>41</w:t>
        </w:r>
        <w:r>
          <w:fldChar w:fldCharType="end"/>
        </w:r>
      </w:hyperlink>
    </w:p>
    <w:p>
      <w:pPr>
        <w:pStyle w:val="TOC2"/>
        <w:tabs>
          <w:tab w:val="right" w:leader="dot" w:pos="8306"/>
        </w:tabs>
      </w:pPr>
      <w:hyperlink w:anchor="_Toc13763" w:history="1">
        <w:r>
          <w:rPr>
            <w:rFonts w:ascii="仿宋" w:eastAsia="仿宋" w:hAnsi="仿宋" w:cs="仿宋" w:hint="eastAsia"/>
            <w:lang w:eastAsia="zh-CN"/>
          </w:rPr>
          <w:t>(二)、土地利用规划方案</w:t>
        </w:r>
        <w:r>
          <w:tab/>
        </w:r>
        <w:r>
          <w:fldChar w:fldCharType="begin"/>
        </w:r>
        <w:r>
          <w:instrText xml:space="preserve"> PAGEREF _Toc13763 \h </w:instrText>
        </w:r>
        <w:r>
          <w:fldChar w:fldCharType="separate"/>
        </w:r>
        <w:r>
          <w:t>42</w:t>
        </w:r>
        <w:r>
          <w:fldChar w:fldCharType="end"/>
        </w:r>
      </w:hyperlink>
    </w:p>
    <w:p>
      <w:pPr>
        <w:pStyle w:val="TOC1"/>
        <w:tabs>
          <w:tab w:val="right" w:leader="dot" w:pos="8306"/>
        </w:tabs>
      </w:pPr>
      <w:hyperlink w:anchor="_Toc24596" w:history="1">
        <w:r>
          <w:rPr>
            <w:rFonts w:ascii="仿宋" w:eastAsia="仿宋" w:hAnsi="仿宋" w:cs="仿宋" w:hint="eastAsia"/>
            <w:lang w:eastAsia="zh-CN"/>
          </w:rPr>
          <w:t>八、安全与应急管理</w:t>
        </w:r>
        <w:r>
          <w:tab/>
        </w:r>
        <w:r>
          <w:fldChar w:fldCharType="begin"/>
        </w:r>
        <w:r>
          <w:instrText xml:space="preserve"> PAGEREF _Toc24596 \h </w:instrText>
        </w:r>
        <w:r>
          <w:fldChar w:fldCharType="separate"/>
        </w:r>
        <w:r>
          <w:t>43</w:t>
        </w:r>
        <w:r>
          <w:fldChar w:fldCharType="end"/>
        </w:r>
      </w:hyperlink>
    </w:p>
    <w:p>
      <w:pPr>
        <w:pStyle w:val="TOC2"/>
        <w:tabs>
          <w:tab w:val="right" w:leader="dot" w:pos="8306"/>
        </w:tabs>
      </w:pPr>
      <w:hyperlink w:anchor="_Toc7831" w:history="1">
        <w:r>
          <w:rPr>
            <w:rFonts w:ascii="仿宋" w:eastAsia="仿宋" w:hAnsi="仿宋" w:cs="仿宋" w:hint="eastAsia"/>
            <w:lang w:eastAsia="zh-CN"/>
          </w:rPr>
          <w:t>(一)、安全生产管理</w:t>
        </w:r>
        <w:r>
          <w:tab/>
        </w:r>
        <w:r>
          <w:fldChar w:fldCharType="begin"/>
        </w:r>
        <w:r>
          <w:instrText xml:space="preserve"> PAGEREF _Toc7831 \h </w:instrText>
        </w:r>
        <w:r>
          <w:fldChar w:fldCharType="separate"/>
        </w:r>
        <w:r>
          <w:t>43</w:t>
        </w:r>
        <w:r>
          <w:fldChar w:fldCharType="end"/>
        </w:r>
      </w:hyperlink>
    </w:p>
    <w:p>
      <w:pPr>
        <w:pStyle w:val="TOC2"/>
        <w:tabs>
          <w:tab w:val="right" w:leader="dot" w:pos="8306"/>
        </w:tabs>
      </w:pPr>
      <w:hyperlink w:anchor="_Toc1369" w:history="1">
        <w:r>
          <w:rPr>
            <w:rFonts w:ascii="仿宋" w:eastAsia="仿宋" w:hAnsi="仿宋" w:cs="仿宋" w:hint="eastAsia"/>
            <w:lang w:eastAsia="zh-CN"/>
          </w:rPr>
          <w:t>(二)、应急预案与响应</w:t>
        </w:r>
        <w:r>
          <w:tab/>
        </w:r>
        <w:r>
          <w:fldChar w:fldCharType="begin"/>
        </w:r>
        <w:r>
          <w:instrText xml:space="preserve"> PAGEREF _Toc1369 \h </w:instrText>
        </w:r>
        <w:r>
          <w:fldChar w:fldCharType="separate"/>
        </w:r>
        <w:r>
          <w:t>44</w:t>
        </w:r>
        <w:r>
          <w:fldChar w:fldCharType="end"/>
        </w:r>
      </w:hyperlink>
    </w:p>
    <w:p>
      <w:pPr>
        <w:pStyle w:val="TOC1"/>
        <w:tabs>
          <w:tab w:val="right" w:leader="dot" w:pos="8306"/>
        </w:tabs>
      </w:pPr>
      <w:hyperlink w:anchor="_Toc6691" w:history="1">
        <w:r>
          <w:rPr>
            <w:rFonts w:ascii="仿宋" w:eastAsia="仿宋" w:hAnsi="仿宋" w:cs="仿宋" w:hint="eastAsia"/>
            <w:lang w:eastAsia="zh-CN"/>
          </w:rPr>
          <w:t>九、项目变更管理</w:t>
        </w:r>
        <w:r>
          <w:tab/>
        </w:r>
        <w:r>
          <w:fldChar w:fldCharType="begin"/>
        </w:r>
        <w:r>
          <w:instrText xml:space="preserve"> PAGEREF _Toc6691 \h </w:instrText>
        </w:r>
        <w:r>
          <w:fldChar w:fldCharType="separate"/>
        </w:r>
        <w:r>
          <w:t>46</w:t>
        </w:r>
        <w:r>
          <w:fldChar w:fldCharType="end"/>
        </w:r>
      </w:hyperlink>
    </w:p>
    <w:p>
      <w:pPr>
        <w:pStyle w:val="TOC2"/>
        <w:tabs>
          <w:tab w:val="right" w:leader="dot" w:pos="8306"/>
        </w:tabs>
      </w:pPr>
      <w:hyperlink w:anchor="_Toc12490" w:history="1">
        <w:r>
          <w:rPr>
            <w:rFonts w:ascii="仿宋" w:eastAsia="仿宋" w:hAnsi="仿宋" w:cs="仿宋" w:hint="eastAsia"/>
            <w:lang w:eastAsia="zh-CN"/>
          </w:rPr>
          <w:t>(一)、变更控制流程</w:t>
        </w:r>
        <w:r>
          <w:tab/>
        </w:r>
        <w:r>
          <w:fldChar w:fldCharType="begin"/>
        </w:r>
        <w:r>
          <w:instrText xml:space="preserve"> PAGEREF _Toc12490 \h </w:instrText>
        </w:r>
        <w:r>
          <w:fldChar w:fldCharType="separate"/>
        </w:r>
        <w:r>
          <w:t>46</w:t>
        </w:r>
        <w:r>
          <w:fldChar w:fldCharType="end"/>
        </w:r>
      </w:hyperlink>
    </w:p>
    <w:p>
      <w:pPr>
        <w:pStyle w:val="TOC2"/>
        <w:tabs>
          <w:tab w:val="right" w:leader="dot" w:pos="8306"/>
        </w:tabs>
      </w:pPr>
      <w:hyperlink w:anchor="_Toc7476" w:history="1">
        <w:r>
          <w:rPr>
            <w:rFonts w:ascii="仿宋" w:eastAsia="仿宋" w:hAnsi="仿宋" w:cs="仿宋" w:hint="eastAsia"/>
            <w:lang w:eastAsia="zh-CN"/>
          </w:rPr>
          <w:t>(二)、影响评估与处理</w:t>
        </w:r>
        <w:r>
          <w:tab/>
        </w:r>
        <w:r>
          <w:fldChar w:fldCharType="begin"/>
        </w:r>
        <w:r>
          <w:instrText xml:space="preserve"> PAGEREF _Toc7476 \h </w:instrText>
        </w:r>
        <w:r>
          <w:fldChar w:fldCharType="separate"/>
        </w:r>
        <w:r>
          <w:t>47</w:t>
        </w:r>
        <w:r>
          <w:fldChar w:fldCharType="end"/>
        </w:r>
      </w:hyperlink>
    </w:p>
    <w:p>
      <w:pPr>
        <w:pStyle w:val="TOC2"/>
        <w:tabs>
          <w:tab w:val="right" w:leader="dot" w:pos="8306"/>
        </w:tabs>
      </w:pPr>
      <w:hyperlink w:anchor="_Toc30851" w:history="1">
        <w:r>
          <w:rPr>
            <w:rFonts w:ascii="仿宋" w:eastAsia="仿宋" w:hAnsi="仿宋" w:cs="仿宋" w:hint="eastAsia"/>
            <w:lang w:eastAsia="zh-CN"/>
          </w:rPr>
          <w:t>(三)、变更记录与追踪</w:t>
        </w:r>
        <w:r>
          <w:tab/>
        </w:r>
        <w:r>
          <w:fldChar w:fldCharType="begin"/>
        </w:r>
        <w:r>
          <w:instrText xml:space="preserve"> PAGEREF _Toc30851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3" w:history="1">
        <w:r>
          <w:rPr>
            <w:rFonts w:ascii="仿宋" w:eastAsia="仿宋" w:hAnsi="仿宋" w:cs="仿宋" w:hint="eastAsia"/>
            <w:lang w:eastAsia="zh-CN"/>
          </w:rPr>
          <w:t>(四)、变更管理策略</w:t>
        </w:r>
        <w:r>
          <w:tab/>
        </w:r>
        <w:r>
          <w:fldChar w:fldCharType="begin"/>
        </w:r>
        <w:r>
          <w:instrText xml:space="preserve"> PAGEREF _Toc12253 \h </w:instrText>
        </w:r>
        <w:r>
          <w:fldChar w:fldCharType="separate"/>
        </w:r>
        <w:r>
          <w:t>50</w:t>
        </w:r>
        <w:r>
          <w:fldChar w:fldCharType="end"/>
        </w:r>
      </w:hyperlink>
    </w:p>
    <w:p>
      <w:pPr>
        <w:pStyle w:val="TOC1"/>
        <w:tabs>
          <w:tab w:val="right" w:leader="dot" w:pos="8306"/>
        </w:tabs>
      </w:pPr>
      <w:hyperlink w:anchor="_Toc27949" w:history="1">
        <w:r>
          <w:rPr>
            <w:rFonts w:ascii="仿宋" w:eastAsia="仿宋" w:hAnsi="仿宋" w:cs="仿宋" w:hint="eastAsia"/>
            <w:lang w:eastAsia="zh-CN"/>
          </w:rPr>
          <w:t>十、项目进度计划</w:t>
        </w:r>
        <w:r>
          <w:tab/>
        </w:r>
        <w:r>
          <w:fldChar w:fldCharType="begin"/>
        </w:r>
        <w:r>
          <w:instrText xml:space="preserve"> PAGEREF _Toc27949 \h </w:instrText>
        </w:r>
        <w:r>
          <w:fldChar w:fldCharType="separate"/>
        </w:r>
        <w:r>
          <w:t>52</w:t>
        </w:r>
        <w:r>
          <w:fldChar w:fldCharType="end"/>
        </w:r>
      </w:hyperlink>
    </w:p>
    <w:p>
      <w:pPr>
        <w:pStyle w:val="TOC2"/>
        <w:tabs>
          <w:tab w:val="right" w:leader="dot" w:pos="8306"/>
        </w:tabs>
      </w:pPr>
      <w:hyperlink w:anchor="_Toc3477" w:history="1">
        <w:r>
          <w:rPr>
            <w:rFonts w:ascii="仿宋" w:eastAsia="仿宋" w:hAnsi="仿宋" w:cs="仿宋" w:hint="eastAsia"/>
            <w:lang w:eastAsia="zh-CN"/>
          </w:rPr>
          <w:t>(一)、建设周期</w:t>
        </w:r>
        <w:r>
          <w:tab/>
        </w:r>
        <w:r>
          <w:fldChar w:fldCharType="begin"/>
        </w:r>
        <w:r>
          <w:instrText xml:space="preserve"> PAGEREF _Toc3477 \h </w:instrText>
        </w:r>
        <w:r>
          <w:fldChar w:fldCharType="separate"/>
        </w:r>
        <w:r>
          <w:t>52</w:t>
        </w:r>
        <w:r>
          <w:fldChar w:fldCharType="end"/>
        </w:r>
      </w:hyperlink>
    </w:p>
    <w:p>
      <w:pPr>
        <w:pStyle w:val="TOC2"/>
        <w:tabs>
          <w:tab w:val="right" w:leader="dot" w:pos="8306"/>
        </w:tabs>
      </w:pPr>
      <w:hyperlink w:anchor="_Toc23561" w:history="1">
        <w:r>
          <w:rPr>
            <w:rFonts w:ascii="仿宋" w:eastAsia="仿宋" w:hAnsi="仿宋" w:cs="仿宋" w:hint="eastAsia"/>
            <w:lang w:eastAsia="zh-CN"/>
          </w:rPr>
          <w:t>(二)、建设进度</w:t>
        </w:r>
        <w:r>
          <w:tab/>
        </w:r>
        <w:r>
          <w:fldChar w:fldCharType="begin"/>
        </w:r>
        <w:r>
          <w:instrText xml:space="preserve"> PAGEREF _Toc23561 \h </w:instrText>
        </w:r>
        <w:r>
          <w:fldChar w:fldCharType="separate"/>
        </w:r>
        <w:r>
          <w:t>52</w:t>
        </w:r>
        <w:r>
          <w:fldChar w:fldCharType="end"/>
        </w:r>
      </w:hyperlink>
    </w:p>
    <w:p>
      <w:pPr>
        <w:pStyle w:val="TOC2"/>
        <w:tabs>
          <w:tab w:val="right" w:leader="dot" w:pos="8306"/>
        </w:tabs>
      </w:pPr>
      <w:hyperlink w:anchor="_Toc30614" w:history="1">
        <w:r>
          <w:rPr>
            <w:rFonts w:ascii="仿宋" w:eastAsia="仿宋" w:hAnsi="仿宋" w:cs="仿宋" w:hint="eastAsia"/>
            <w:lang w:eastAsia="zh-CN"/>
          </w:rPr>
          <w:t>(三)、进度安排注意事项</w:t>
        </w:r>
        <w:r>
          <w:tab/>
        </w:r>
        <w:r>
          <w:fldChar w:fldCharType="begin"/>
        </w:r>
        <w:r>
          <w:instrText xml:space="preserve"> PAGEREF _Toc30614 \h </w:instrText>
        </w:r>
        <w:r>
          <w:fldChar w:fldCharType="separate"/>
        </w:r>
        <w:r>
          <w:t>53</w:t>
        </w:r>
        <w:r>
          <w:fldChar w:fldCharType="end"/>
        </w:r>
      </w:hyperlink>
    </w:p>
    <w:p>
      <w:pPr>
        <w:pStyle w:val="TOC2"/>
        <w:tabs>
          <w:tab w:val="right" w:leader="dot" w:pos="8306"/>
        </w:tabs>
      </w:pPr>
      <w:hyperlink w:anchor="_Toc3681" w:history="1">
        <w:r>
          <w:rPr>
            <w:rFonts w:ascii="仿宋" w:eastAsia="仿宋" w:hAnsi="仿宋" w:cs="仿宋" w:hint="eastAsia"/>
            <w:lang w:eastAsia="zh-CN"/>
          </w:rPr>
          <w:t>(四)、人力资源配置</w:t>
        </w:r>
        <w:r>
          <w:tab/>
        </w:r>
        <w:r>
          <w:fldChar w:fldCharType="begin"/>
        </w:r>
        <w:r>
          <w:instrText xml:space="preserve"> PAGEREF _Toc3681 \h </w:instrText>
        </w:r>
        <w:r>
          <w:fldChar w:fldCharType="separate"/>
        </w:r>
        <w:r>
          <w:t>54</w:t>
        </w:r>
        <w:r>
          <w:fldChar w:fldCharType="end"/>
        </w:r>
      </w:hyperlink>
    </w:p>
    <w:p>
      <w:pPr>
        <w:pStyle w:val="TOC2"/>
        <w:tabs>
          <w:tab w:val="right" w:leader="dot" w:pos="8306"/>
        </w:tabs>
      </w:pPr>
      <w:hyperlink w:anchor="_Toc21272" w:history="1">
        <w:r>
          <w:rPr>
            <w:rFonts w:ascii="仿宋" w:eastAsia="仿宋" w:hAnsi="仿宋" w:cs="仿宋" w:hint="eastAsia"/>
            <w:lang w:eastAsia="zh-CN"/>
          </w:rPr>
          <w:t>(五)、员工培训</w:t>
        </w:r>
        <w:r>
          <w:tab/>
        </w:r>
        <w:r>
          <w:fldChar w:fldCharType="begin"/>
        </w:r>
        <w:r>
          <w:instrText xml:space="preserve"> PAGEREF _Toc21272 \h </w:instrText>
        </w:r>
        <w:r>
          <w:fldChar w:fldCharType="separate"/>
        </w:r>
        <w:r>
          <w:t>56</w:t>
        </w:r>
        <w:r>
          <w:fldChar w:fldCharType="end"/>
        </w:r>
      </w:hyperlink>
    </w:p>
    <w:p>
      <w:pPr>
        <w:pStyle w:val="TOC2"/>
        <w:tabs>
          <w:tab w:val="right" w:leader="dot" w:pos="8306"/>
        </w:tabs>
      </w:pPr>
      <w:hyperlink w:anchor="_Toc22876" w:history="1">
        <w:r>
          <w:rPr>
            <w:rFonts w:ascii="仿宋" w:eastAsia="仿宋" w:hAnsi="仿宋" w:cs="仿宋" w:hint="eastAsia"/>
            <w:lang w:eastAsia="zh-CN"/>
          </w:rPr>
          <w:t>(六)、项目实施保障</w:t>
        </w:r>
        <w:r>
          <w:tab/>
        </w:r>
        <w:r>
          <w:fldChar w:fldCharType="begin"/>
        </w:r>
        <w:r>
          <w:instrText xml:space="preserve"> PAGEREF _Toc22876 \h </w:instrText>
        </w:r>
        <w:r>
          <w:fldChar w:fldCharType="separate"/>
        </w:r>
        <w:r>
          <w:t>57</w:t>
        </w:r>
        <w:r>
          <w:fldChar w:fldCharType="end"/>
        </w:r>
      </w:hyperlink>
    </w:p>
    <w:p>
      <w:pPr>
        <w:pStyle w:val="TOC2"/>
        <w:tabs>
          <w:tab w:val="right" w:leader="dot" w:pos="8306"/>
        </w:tabs>
      </w:pPr>
      <w:hyperlink w:anchor="_Toc14922" w:history="1">
        <w:r>
          <w:rPr>
            <w:rFonts w:ascii="仿宋" w:eastAsia="仿宋" w:hAnsi="仿宋" w:cs="仿宋" w:hint="eastAsia"/>
            <w:lang w:eastAsia="zh-CN"/>
          </w:rPr>
          <w:t>(七)、安全规范管理</w:t>
        </w:r>
        <w:r>
          <w:tab/>
        </w:r>
        <w:r>
          <w:fldChar w:fldCharType="begin"/>
        </w:r>
        <w:r>
          <w:instrText xml:space="preserve"> PAGEREF _Toc14922 \h </w:instrText>
        </w:r>
        <w:r>
          <w:fldChar w:fldCharType="separate"/>
        </w:r>
        <w:r>
          <w:t>58</w:t>
        </w:r>
        <w:r>
          <w:fldChar w:fldCharType="end"/>
        </w:r>
      </w:hyperlink>
    </w:p>
    <w:p>
      <w:pPr>
        <w:pStyle w:val="TOC1"/>
        <w:tabs>
          <w:tab w:val="right" w:leader="dot" w:pos="8306"/>
        </w:tabs>
      </w:pPr>
      <w:hyperlink w:anchor="_Toc10626" w:history="1">
        <w:r>
          <w:rPr>
            <w:rFonts w:ascii="仿宋" w:eastAsia="仿宋" w:hAnsi="仿宋" w:cs="仿宋" w:hint="eastAsia"/>
            <w:lang w:eastAsia="zh-CN"/>
          </w:rPr>
          <w:t>十一、经济效益与社会效益优化</w:t>
        </w:r>
        <w:r>
          <w:tab/>
        </w:r>
        <w:r>
          <w:fldChar w:fldCharType="begin"/>
        </w:r>
        <w:r>
          <w:instrText xml:space="preserve"> PAGEREF _Toc10626 \h </w:instrText>
        </w:r>
        <w:r>
          <w:fldChar w:fldCharType="separate"/>
        </w:r>
        <w:r>
          <w:t>59</w:t>
        </w:r>
        <w:r>
          <w:fldChar w:fldCharType="end"/>
        </w:r>
      </w:hyperlink>
    </w:p>
    <w:p>
      <w:pPr>
        <w:pStyle w:val="TOC2"/>
        <w:tabs>
          <w:tab w:val="right" w:leader="dot" w:pos="8306"/>
        </w:tabs>
      </w:pPr>
      <w:hyperlink w:anchor="_Toc7745" w:history="1">
        <w:r>
          <w:rPr>
            <w:rFonts w:ascii="仿宋" w:eastAsia="仿宋" w:hAnsi="仿宋" w:cs="仿宋" w:hint="eastAsia"/>
            <w:lang w:eastAsia="zh-CN"/>
          </w:rPr>
          <w:t>(一)、经济效益提升策略</w:t>
        </w:r>
        <w:r>
          <w:tab/>
        </w:r>
        <w:r>
          <w:fldChar w:fldCharType="begin"/>
        </w:r>
        <w:r>
          <w:instrText xml:space="preserve"> PAGEREF _Toc7745 \h </w:instrText>
        </w:r>
        <w:r>
          <w:fldChar w:fldCharType="separate"/>
        </w:r>
        <w:r>
          <w:t>59</w:t>
        </w:r>
        <w:r>
          <w:fldChar w:fldCharType="end"/>
        </w:r>
      </w:hyperlink>
    </w:p>
    <w:p>
      <w:pPr>
        <w:pStyle w:val="TOC2"/>
        <w:tabs>
          <w:tab w:val="right" w:leader="dot" w:pos="8306"/>
        </w:tabs>
      </w:pPr>
      <w:hyperlink w:anchor="_Toc20354" w:history="1">
        <w:r>
          <w:rPr>
            <w:rFonts w:ascii="仿宋" w:eastAsia="仿宋" w:hAnsi="仿宋" w:cs="仿宋" w:hint="eastAsia"/>
            <w:lang w:eastAsia="zh-CN"/>
          </w:rPr>
          <w:t>(二)、社会效益增强方案</w:t>
        </w:r>
        <w:r>
          <w:tab/>
        </w:r>
        <w:r>
          <w:fldChar w:fldCharType="begin"/>
        </w:r>
        <w:r>
          <w:instrText xml:space="preserve"> PAGEREF _Toc20354 \h </w:instrText>
        </w:r>
        <w:r>
          <w:fldChar w:fldCharType="separate"/>
        </w:r>
        <w:r>
          <w:t>61</w:t>
        </w:r>
        <w:r>
          <w:fldChar w:fldCharType="end"/>
        </w:r>
      </w:hyperlink>
    </w:p>
    <w:p>
      <w:pPr>
        <w:pStyle w:val="TOC1"/>
        <w:tabs>
          <w:tab w:val="right" w:leader="dot" w:pos="8306"/>
        </w:tabs>
      </w:pPr>
      <w:hyperlink w:anchor="_Toc18739" w:history="1">
        <w:r>
          <w:rPr>
            <w:rFonts w:ascii="仿宋" w:eastAsia="仿宋" w:hAnsi="仿宋" w:cs="仿宋" w:hint="eastAsia"/>
            <w:lang w:eastAsia="zh-CN"/>
          </w:rPr>
          <w:t>十二、项目质量与标准</w:t>
        </w:r>
        <w:r>
          <w:tab/>
        </w:r>
        <w:r>
          <w:fldChar w:fldCharType="begin"/>
        </w:r>
        <w:r>
          <w:instrText xml:space="preserve"> PAGEREF _Toc18739 \h </w:instrText>
        </w:r>
        <w:r>
          <w:fldChar w:fldCharType="separate"/>
        </w:r>
        <w:r>
          <w:t>61</w:t>
        </w:r>
        <w:r>
          <w:fldChar w:fldCharType="end"/>
        </w:r>
      </w:hyperlink>
    </w:p>
    <w:p>
      <w:pPr>
        <w:pStyle w:val="TOC2"/>
        <w:tabs>
          <w:tab w:val="right" w:leader="dot" w:pos="8306"/>
        </w:tabs>
      </w:pPr>
      <w:hyperlink w:anchor="_Toc16368" w:history="1">
        <w:r>
          <w:rPr>
            <w:rFonts w:ascii="仿宋" w:eastAsia="仿宋" w:hAnsi="仿宋" w:cs="仿宋" w:hint="eastAsia"/>
            <w:lang w:eastAsia="zh-CN"/>
          </w:rPr>
          <w:t>(一)、质量保障体系</w:t>
        </w:r>
        <w:r>
          <w:tab/>
        </w:r>
        <w:r>
          <w:fldChar w:fldCharType="begin"/>
        </w:r>
        <w:r>
          <w:instrText xml:space="preserve"> PAGEREF _Toc16368 \h </w:instrText>
        </w:r>
        <w:r>
          <w:fldChar w:fldCharType="separate"/>
        </w:r>
        <w:r>
          <w:t>61</w:t>
        </w:r>
        <w:r>
          <w:fldChar w:fldCharType="end"/>
        </w:r>
      </w:hyperlink>
    </w:p>
    <w:p>
      <w:pPr>
        <w:pStyle w:val="TOC2"/>
        <w:tabs>
          <w:tab w:val="right" w:leader="dot" w:pos="8306"/>
        </w:tabs>
      </w:pPr>
      <w:hyperlink w:anchor="_Toc19385" w:history="1">
        <w:r>
          <w:rPr>
            <w:rFonts w:ascii="仿宋" w:eastAsia="仿宋" w:hAnsi="仿宋" w:cs="仿宋" w:hint="eastAsia"/>
            <w:lang w:eastAsia="zh-CN"/>
          </w:rPr>
          <w:t>(二)、标准化作业流程</w:t>
        </w:r>
        <w:r>
          <w:tab/>
        </w:r>
        <w:r>
          <w:fldChar w:fldCharType="begin"/>
        </w:r>
        <w:r>
          <w:instrText xml:space="preserve"> PAGEREF _Toc19385 \h </w:instrText>
        </w:r>
        <w:r>
          <w:fldChar w:fldCharType="separate"/>
        </w:r>
        <w:r>
          <w:t>63</w:t>
        </w:r>
        <w:r>
          <w:fldChar w:fldCharType="end"/>
        </w:r>
      </w:hyperlink>
    </w:p>
    <w:p>
      <w:pPr>
        <w:pStyle w:val="TOC2"/>
        <w:tabs>
          <w:tab w:val="right" w:leader="dot" w:pos="8306"/>
        </w:tabs>
      </w:pPr>
      <w:hyperlink w:anchor="_Toc17934" w:history="1">
        <w:r>
          <w:rPr>
            <w:rFonts w:ascii="仿宋" w:eastAsia="仿宋" w:hAnsi="仿宋" w:cs="仿宋" w:hint="eastAsia"/>
            <w:lang w:eastAsia="zh-CN"/>
          </w:rPr>
          <w:t>(三)、质量监控与评估</w:t>
        </w:r>
        <w:r>
          <w:tab/>
        </w:r>
        <w:r>
          <w:fldChar w:fldCharType="begin"/>
        </w:r>
        <w:r>
          <w:instrText xml:space="preserve"> PAGEREF _Toc17934 \h </w:instrText>
        </w:r>
        <w:r>
          <w:fldChar w:fldCharType="separate"/>
        </w:r>
        <w:r>
          <w:t>65</w:t>
        </w:r>
        <w:r>
          <w:fldChar w:fldCharType="end"/>
        </w:r>
      </w:hyperlink>
    </w:p>
    <w:p>
      <w:pPr>
        <w:pStyle w:val="TOC2"/>
        <w:tabs>
          <w:tab w:val="right" w:leader="dot" w:pos="8306"/>
        </w:tabs>
      </w:pPr>
      <w:hyperlink w:anchor="_Toc29933" w:history="1">
        <w:r>
          <w:rPr>
            <w:rFonts w:ascii="仿宋" w:eastAsia="仿宋" w:hAnsi="仿宋" w:cs="仿宋" w:hint="eastAsia"/>
            <w:lang w:eastAsia="zh-CN"/>
          </w:rPr>
          <w:t>(四)、质量改进计划</w:t>
        </w:r>
        <w:r>
          <w:tab/>
        </w:r>
        <w:r>
          <w:fldChar w:fldCharType="begin"/>
        </w:r>
        <w:r>
          <w:instrText xml:space="preserve"> PAGEREF _Toc29933 \h </w:instrText>
        </w:r>
        <w:r>
          <w:fldChar w:fldCharType="separate"/>
        </w:r>
        <w:r>
          <w:t>65</w:t>
        </w:r>
        <w:r>
          <w:fldChar w:fldCharType="end"/>
        </w:r>
      </w:hyperlink>
    </w:p>
    <w:p>
      <w:pPr>
        <w:pStyle w:val="TOC1"/>
        <w:tabs>
          <w:tab w:val="right" w:leader="dot" w:pos="8306"/>
        </w:tabs>
      </w:pPr>
      <w:hyperlink w:anchor="_Toc27114" w:history="1">
        <w:r>
          <w:rPr>
            <w:rFonts w:ascii="仿宋" w:eastAsia="仿宋" w:hAnsi="仿宋" w:cs="仿宋" w:hint="eastAsia"/>
            <w:lang w:eastAsia="zh-CN"/>
          </w:rPr>
          <w:t>十三、成果转化与推广应用</w:t>
        </w:r>
        <w:r>
          <w:tab/>
        </w:r>
        <w:r>
          <w:fldChar w:fldCharType="begin"/>
        </w:r>
        <w:r>
          <w:instrText xml:space="preserve"> PAGEREF _Toc27114 \h </w:instrText>
        </w:r>
        <w:r>
          <w:fldChar w:fldCharType="separate"/>
        </w:r>
        <w:r>
          <w:t>67</w:t>
        </w:r>
        <w:r>
          <w:fldChar w:fldCharType="end"/>
        </w:r>
      </w:hyperlink>
    </w:p>
    <w:p>
      <w:pPr>
        <w:pStyle w:val="TOC2"/>
        <w:tabs>
          <w:tab w:val="right" w:leader="dot" w:pos="8306"/>
        </w:tabs>
      </w:pPr>
      <w:hyperlink w:anchor="_Toc13463" w:history="1">
        <w:r>
          <w:rPr>
            <w:rFonts w:ascii="仿宋" w:eastAsia="仿宋" w:hAnsi="仿宋" w:cs="仿宋" w:hint="eastAsia"/>
            <w:lang w:eastAsia="zh-CN"/>
          </w:rPr>
          <w:t>(一)、成果转化策略制定</w:t>
        </w:r>
        <w:r>
          <w:tab/>
        </w:r>
        <w:r>
          <w:fldChar w:fldCharType="begin"/>
        </w:r>
        <w:r>
          <w:instrText xml:space="preserve"> PAGEREF _Toc13463 \h </w:instrText>
        </w:r>
        <w:r>
          <w:fldChar w:fldCharType="separate"/>
        </w:r>
        <w:r>
          <w:t>67</w:t>
        </w:r>
        <w:r>
          <w:fldChar w:fldCharType="end"/>
        </w:r>
      </w:hyperlink>
    </w:p>
    <w:p>
      <w:pPr>
        <w:pStyle w:val="TOC2"/>
        <w:tabs>
          <w:tab w:val="right" w:leader="dot" w:pos="8306"/>
        </w:tabs>
      </w:pPr>
      <w:hyperlink w:anchor="_Toc3152" w:history="1">
        <w:r>
          <w:rPr>
            <w:rFonts w:ascii="仿宋" w:eastAsia="仿宋" w:hAnsi="仿宋" w:cs="仿宋" w:hint="eastAsia"/>
            <w:lang w:eastAsia="zh-CN"/>
          </w:rPr>
          <w:t>(二)、成果推广应用方案</w:t>
        </w:r>
        <w:r>
          <w:tab/>
        </w:r>
        <w:r>
          <w:fldChar w:fldCharType="begin"/>
        </w:r>
        <w:r>
          <w:instrText xml:space="preserve"> PAGEREF _Toc3152 \h </w:instrText>
        </w:r>
        <w:r>
          <w:fldChar w:fldCharType="separate"/>
        </w:r>
        <w:r>
          <w:t>68</w:t>
        </w:r>
        <w:r>
          <w:fldChar w:fldCharType="end"/>
        </w:r>
      </w:hyperlink>
    </w:p>
    <w:p>
      <w:pPr>
        <w:pStyle w:val="TOC1"/>
        <w:tabs>
          <w:tab w:val="right" w:leader="dot" w:pos="8306"/>
        </w:tabs>
      </w:pPr>
      <w:hyperlink w:anchor="_Toc32727" w:history="1">
        <w:r>
          <w:rPr>
            <w:rFonts w:ascii="仿宋" w:eastAsia="仿宋" w:hAnsi="仿宋" w:cs="仿宋" w:hint="eastAsia"/>
            <w:lang w:eastAsia="zh-CN"/>
          </w:rPr>
          <w:t>十四、质量管理与控制</w:t>
        </w:r>
        <w:r>
          <w:tab/>
        </w:r>
        <w:r>
          <w:fldChar w:fldCharType="begin"/>
        </w:r>
        <w:r>
          <w:instrText xml:space="preserve"> PAGEREF _Toc32727 \h </w:instrText>
        </w:r>
        <w:r>
          <w:fldChar w:fldCharType="separate"/>
        </w:r>
        <w:r>
          <w:t>70</w:t>
        </w:r>
        <w:r>
          <w:fldChar w:fldCharType="end"/>
        </w:r>
      </w:hyperlink>
    </w:p>
    <w:p>
      <w:pPr>
        <w:pStyle w:val="TOC2"/>
        <w:tabs>
          <w:tab w:val="right" w:leader="dot" w:pos="8306"/>
        </w:tabs>
      </w:pPr>
      <w:hyperlink w:anchor="_Toc3935" w:history="1">
        <w:r>
          <w:rPr>
            <w:rFonts w:ascii="仿宋" w:eastAsia="仿宋" w:hAnsi="仿宋" w:cs="仿宋" w:hint="eastAsia"/>
            <w:lang w:eastAsia="zh-CN"/>
          </w:rPr>
          <w:t>(一)、质量管理体系建设</w:t>
        </w:r>
        <w:r>
          <w:tab/>
        </w:r>
        <w:r>
          <w:fldChar w:fldCharType="begin"/>
        </w:r>
        <w:r>
          <w:instrText xml:space="preserve"> PAGEREF _Toc3935 \h </w:instrText>
        </w:r>
        <w:r>
          <w:fldChar w:fldCharType="separate"/>
        </w:r>
        <w:r>
          <w:t>70</w:t>
        </w:r>
        <w:r>
          <w:fldChar w:fldCharType="end"/>
        </w:r>
      </w:hyperlink>
    </w:p>
    <w:p>
      <w:pPr>
        <w:pStyle w:val="TOC2"/>
        <w:tabs>
          <w:tab w:val="right" w:leader="dot" w:pos="8306"/>
        </w:tabs>
      </w:pPr>
      <w:hyperlink w:anchor="_Toc21471" w:history="1">
        <w:r>
          <w:rPr>
            <w:rFonts w:ascii="仿宋" w:eastAsia="仿宋" w:hAnsi="仿宋" w:cs="仿宋" w:hint="eastAsia"/>
            <w:lang w:eastAsia="zh-CN"/>
          </w:rPr>
          <w:t>(二)、质量控制措施</w:t>
        </w:r>
        <w:r>
          <w:tab/>
        </w:r>
        <w:r>
          <w:fldChar w:fldCharType="begin"/>
        </w:r>
        <w:r>
          <w:instrText xml:space="preserve"> PAGEREF _Toc21471 \h </w:instrText>
        </w:r>
        <w:r>
          <w:fldChar w:fldCharType="separate"/>
        </w:r>
        <w:r>
          <w:t>71</w:t>
        </w:r>
        <w:r>
          <w:fldChar w:fldCharType="end"/>
        </w:r>
      </w:hyperlink>
    </w:p>
    <w:p>
      <w:pPr>
        <w:pStyle w:val="TOC1"/>
        <w:tabs>
          <w:tab w:val="right" w:leader="dot" w:pos="8306"/>
        </w:tabs>
      </w:pPr>
      <w:hyperlink w:anchor="_Toc22729" w:history="1">
        <w:r>
          <w:rPr>
            <w:rFonts w:ascii="仿宋" w:eastAsia="仿宋" w:hAnsi="仿宋" w:cs="仿宋" w:hint="eastAsia"/>
            <w:lang w:eastAsia="zh-CN"/>
          </w:rPr>
          <w:t>十五、法律法规与政策遵循</w:t>
        </w:r>
        <w:r>
          <w:tab/>
        </w:r>
        <w:r>
          <w:fldChar w:fldCharType="begin"/>
        </w:r>
        <w:r>
          <w:instrText xml:space="preserve"> PAGEREF _Toc22729 \h </w:instrText>
        </w:r>
        <w:r>
          <w:fldChar w:fldCharType="separate"/>
        </w:r>
        <w:r>
          <w:t>72</w:t>
        </w:r>
        <w:r>
          <w:fldChar w:fldCharType="end"/>
        </w:r>
      </w:hyperlink>
    </w:p>
    <w:p>
      <w:pPr>
        <w:pStyle w:val="TOC2"/>
        <w:tabs>
          <w:tab w:val="right" w:leader="dot" w:pos="8306"/>
        </w:tabs>
      </w:pPr>
      <w:hyperlink w:anchor="_Toc4028" w:history="1">
        <w:r>
          <w:rPr>
            <w:rFonts w:ascii="仿宋" w:eastAsia="仿宋" w:hAnsi="仿宋" w:cs="仿宋" w:hint="eastAsia"/>
            <w:lang w:eastAsia="zh-CN"/>
          </w:rPr>
          <w:t>(一)、法律法规遵守</w:t>
        </w:r>
        <w:r>
          <w:tab/>
        </w:r>
        <w:r>
          <w:fldChar w:fldCharType="begin"/>
        </w:r>
        <w:r>
          <w:instrText xml:space="preserve"> PAGEREF _Toc4028 \h </w:instrText>
        </w:r>
        <w:r>
          <w:fldChar w:fldCharType="separate"/>
        </w:r>
        <w:r>
          <w:t>72</w:t>
        </w:r>
        <w:r>
          <w:fldChar w:fldCharType="end"/>
        </w:r>
      </w:hyperlink>
    </w:p>
    <w:p>
      <w:pPr>
        <w:pStyle w:val="TOC2"/>
        <w:tabs>
          <w:tab w:val="right" w:leader="dot" w:pos="8306"/>
        </w:tabs>
      </w:pPr>
      <w:hyperlink w:anchor="_Toc8960" w:history="1">
        <w:r>
          <w:rPr>
            <w:rFonts w:ascii="仿宋" w:eastAsia="仿宋" w:hAnsi="仿宋" w:cs="仿宋" w:hint="eastAsia"/>
            <w:lang w:eastAsia="zh-CN"/>
          </w:rPr>
          <w:t>(二)、政策导向与利用</w:t>
        </w:r>
        <w:r>
          <w:tab/>
        </w:r>
        <w:r>
          <w:fldChar w:fldCharType="begin"/>
        </w:r>
        <w:r>
          <w:instrText xml:space="preserve"> PAGEREF _Toc8960 \h </w:instrText>
        </w:r>
        <w:r>
          <w:fldChar w:fldCharType="separate"/>
        </w:r>
        <w:r>
          <w:t>73</w:t>
        </w:r>
        <w:r>
          <w:fldChar w:fldCharType="end"/>
        </w:r>
      </w:hyperlink>
    </w:p>
    <w:p>
      <w:pPr>
        <w:pStyle w:val="TOC1"/>
        <w:tabs>
          <w:tab w:val="right" w:leader="dot" w:pos="8306"/>
        </w:tabs>
      </w:pPr>
      <w:hyperlink w:anchor="_Toc25928" w:history="1">
        <w:r>
          <w:rPr>
            <w:rFonts w:ascii="仿宋" w:eastAsia="仿宋" w:hAnsi="仿宋" w:cs="仿宋" w:hint="eastAsia"/>
            <w:lang w:eastAsia="zh-CN"/>
          </w:rPr>
          <w:t>十六、人力资源管理与开发</w:t>
        </w:r>
        <w:r>
          <w:tab/>
        </w:r>
        <w:r>
          <w:fldChar w:fldCharType="begin"/>
        </w:r>
        <w:r>
          <w:instrText xml:space="preserve"> PAGEREF _Toc25928 \h </w:instrText>
        </w:r>
        <w:r>
          <w:fldChar w:fldCharType="separate"/>
        </w:r>
        <w:r>
          <w:t>74</w:t>
        </w:r>
        <w:r>
          <w:fldChar w:fldCharType="end"/>
        </w:r>
      </w:hyperlink>
    </w:p>
    <w:p>
      <w:pPr>
        <w:pStyle w:val="TOC2"/>
        <w:tabs>
          <w:tab w:val="right" w:leader="dot" w:pos="8306"/>
        </w:tabs>
      </w:pPr>
      <w:hyperlink w:anchor="_Toc31969" w:history="1">
        <w:r>
          <w:rPr>
            <w:rFonts w:ascii="仿宋" w:eastAsia="仿宋" w:hAnsi="仿宋" w:cs="仿宋" w:hint="eastAsia"/>
            <w:lang w:eastAsia="zh-CN"/>
          </w:rPr>
          <w:t>(一)、人力资源规划</w:t>
        </w:r>
        <w:r>
          <w:tab/>
        </w:r>
        <w:r>
          <w:fldChar w:fldCharType="begin"/>
        </w:r>
        <w:r>
          <w:instrText xml:space="preserve"> PAGEREF _Toc31969 \h </w:instrText>
        </w:r>
        <w:r>
          <w:fldChar w:fldCharType="separate"/>
        </w:r>
        <w:r>
          <w:t>74</w:t>
        </w:r>
        <w:r>
          <w:fldChar w:fldCharType="end"/>
        </w:r>
      </w:hyperlink>
    </w:p>
    <w:p>
      <w:pPr>
        <w:pStyle w:val="TOC2"/>
        <w:tabs>
          <w:tab w:val="right" w:leader="dot" w:pos="8306"/>
        </w:tabs>
      </w:pPr>
      <w:hyperlink w:anchor="_Toc25267" w:history="1">
        <w:r>
          <w:rPr>
            <w:rFonts w:ascii="仿宋" w:eastAsia="仿宋" w:hAnsi="仿宋" w:cs="仿宋" w:hint="eastAsia"/>
            <w:lang w:eastAsia="zh-CN"/>
          </w:rPr>
          <w:t>(二)、人力资源开发与培训</w:t>
        </w:r>
        <w:r>
          <w:tab/>
        </w:r>
        <w:r>
          <w:fldChar w:fldCharType="begin"/>
        </w:r>
        <w:r>
          <w:instrText xml:space="preserve"> PAGEREF _Toc25267 \h </w:instrText>
        </w:r>
        <w:r>
          <w:fldChar w:fldCharType="separate"/>
        </w:r>
        <w:r>
          <w:t>76</w:t>
        </w:r>
        <w:r>
          <w:fldChar w:fldCharType="end"/>
        </w:r>
      </w:hyperlink>
    </w:p>
    <w:p>
      <w:pPr>
        <w:pStyle w:val="TOC1"/>
        <w:tabs>
          <w:tab w:val="right" w:leader="dot" w:pos="8306"/>
        </w:tabs>
      </w:pPr>
      <w:hyperlink w:anchor="_Toc5018" w:history="1">
        <w:r>
          <w:rPr>
            <w:rFonts w:ascii="仿宋" w:eastAsia="仿宋" w:hAnsi="仿宋" w:cs="仿宋" w:hint="eastAsia"/>
            <w:lang w:eastAsia="zh-CN"/>
          </w:rPr>
          <w:t>十七、合作与交流机制建立</w:t>
        </w:r>
        <w:r>
          <w:tab/>
        </w:r>
        <w:r>
          <w:fldChar w:fldCharType="begin"/>
        </w:r>
        <w:r>
          <w:instrText xml:space="preserve"> PAGEREF _Toc5018 \h </w:instrText>
        </w:r>
        <w:r>
          <w:fldChar w:fldCharType="separate"/>
        </w:r>
        <w:r>
          <w:t>78</w:t>
        </w:r>
        <w:r>
          <w:fldChar w:fldCharType="end"/>
        </w:r>
      </w:hyperlink>
    </w:p>
    <w:p>
      <w:pPr>
        <w:pStyle w:val="TOC2"/>
        <w:tabs>
          <w:tab w:val="right" w:leader="dot" w:pos="8306"/>
        </w:tabs>
      </w:pPr>
      <w:hyperlink w:anchor="_Toc24899" w:history="1">
        <w:r>
          <w:rPr>
            <w:rFonts w:ascii="仿宋" w:eastAsia="仿宋" w:hAnsi="仿宋" w:cs="仿宋" w:hint="eastAsia"/>
            <w:lang w:eastAsia="zh-CN"/>
          </w:rPr>
          <w:t>(一)、合作伙伴选择与合作方式</w:t>
        </w:r>
        <w:r>
          <w:tab/>
        </w:r>
        <w:r>
          <w:fldChar w:fldCharType="begin"/>
        </w:r>
        <w:r>
          <w:instrText xml:space="preserve"> PAGEREF _Toc24899 \h </w:instrText>
        </w:r>
        <w:r>
          <w:fldChar w:fldCharType="separate"/>
        </w:r>
        <w:r>
          <w:t>78</w:t>
        </w:r>
        <w:r>
          <w:fldChar w:fldCharType="end"/>
        </w:r>
      </w:hyperlink>
    </w:p>
    <w:p>
      <w:pPr>
        <w:pStyle w:val="TOC2"/>
        <w:tabs>
          <w:tab w:val="right" w:leader="dot" w:pos="8306"/>
        </w:tabs>
      </w:pPr>
      <w:hyperlink w:anchor="_Toc221" w:history="1">
        <w:r>
          <w:rPr>
            <w:rFonts w:ascii="仿宋" w:eastAsia="仿宋" w:hAnsi="仿宋" w:cs="仿宋" w:hint="eastAsia"/>
            <w:lang w:eastAsia="zh-CN"/>
          </w:rPr>
          <w:t>(二)、交流与合作平台搭建</w:t>
        </w:r>
        <w:r>
          <w:tab/>
        </w:r>
        <w:r>
          <w:fldChar w:fldCharType="begin"/>
        </w:r>
        <w:r>
          <w:instrText xml:space="preserve"> PAGEREF _Toc221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24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57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1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一、菜刀项目的市场准入条件分析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菜刀项目而言，市场准入条件首先取决于政策法规环境。政府对于[行业名称]领域的法规，如环保标准、税收政策、和技术使用规范，直接影响菜刀项目的运营和成本结构。例如，若政府针对使用可再生能源的企业提供税收优惠，这将对菜刀项目的财务规划产生重要影响。同时，考虑经济环境和消费者偏好的变化对菜刀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二、菜刀项目的行业规范与合规性要求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菜刀项目来说，遵守行业规范和合规性要求是确保项目顺利进行的基础。这包括遵循质量控制标准、安全规定、数据保护法规等。例如，若菜刀项目涉及数据处理，须严格遵守相关的数据保护法规。此外，行业内部的自律规范，如产品标准和服务流程，也对于提升菜刀项目在行业内的认可度和竞争力至关重要。项目管理团队必须不断更新策略，以应对行业规范和法规的变化，确保菜刀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三、菜刀项目的竞争格局和战略定位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菜刀项目的发展规划中，理解行业的竞争格局对于制定有效的市场策略极为关键。这包括分析主要竞争对手的市场地位、优势及其业务模式。菜刀项目面临的竞争对手可能包括大型成熟企业和创新型初创公司，各自采取不同的市场策略。因此，菜刀项目需精确地定位自己的市场策略，如专注于产品创新、客户服务或成本效率，以在竞争中占据优势。通过深入的市场和竞争分析，菜刀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62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00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菜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菜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菜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菜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菜刀项目的社会影响是全面而深远的。从提供就业机会和提升公共服务，到促进社会结构和劳动市场的多元化，再到推动社会责任和伦理标准的提高，项目对于提升社区的经济、文化和社会福祉有着重要作用。通过这些正面影响，菜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49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为了融入当地社区，菜刀项目需深入理解当地的文化特色和社会习俗。例如，项目在设计广告和市场推广活动时，应考虑使用当地语言和符合地方文化的表达方式。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72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为了确保菜刀项目的成功并最大限度地减轻潜在的社会风险，详细的风险分析和具体的应对策略至关重要。以下是针对项目可能面临的具体社会风险及相应对策的分析：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https://d.book118.com/507036006150006025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C5096"/>
    <w:rsid w:val="50EC50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36006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2023-12-23T02:32:00Z</dcterms:created>
  <dcterms:modified xsi:type="dcterms:W3CDTF">2023-12-23T02:33:00Z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142C77CB2B0849BDA02700F10AE748A1_11</vt:lpwstr>
  </property>
  <property fmtid="{D5CDD505-2E9C-101B-9397-08002B2CF9AE}" pid="3" name="KSOProductBuildVer">
    <vt:lpwstr>2052-12.1.0.16120</vt:lpwstr>
  </property>
</Properties>
</file>