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5" w:history="1">
        <w:r>
          <w:rPr>
            <w:rFonts w:ascii="仿宋" w:eastAsia="仿宋" w:hAnsi="仿宋" w:cs="仿宋" w:hint="eastAsia"/>
            <w:lang w:eastAsia="zh-CN"/>
          </w:rPr>
          <w:t>概论</w:t>
        </w:r>
        <w:r>
          <w:tab/>
        </w:r>
        <w:r>
          <w:fldChar w:fldCharType="begin"/>
        </w:r>
        <w:r>
          <w:instrText xml:space="preserve"> PAGEREF _Toc11825 \h </w:instrText>
        </w:r>
        <w:r>
          <w:fldChar w:fldCharType="separate"/>
        </w:r>
        <w:r>
          <w:t>3</w:t>
        </w:r>
        <w:r>
          <w:fldChar w:fldCharType="end"/>
        </w:r>
      </w:hyperlink>
    </w:p>
    <w:p>
      <w:pPr>
        <w:pStyle w:val="TOC1"/>
        <w:tabs>
          <w:tab w:val="right" w:leader="dot" w:pos="8306"/>
        </w:tabs>
      </w:pPr>
      <w:hyperlink w:anchor="_Toc5637" w:history="1">
        <w:r>
          <w:rPr>
            <w:rFonts w:ascii="仿宋" w:eastAsia="仿宋" w:hAnsi="仿宋" w:cs="仿宋" w:hint="eastAsia"/>
            <w:lang w:eastAsia="zh-CN"/>
          </w:rPr>
          <w:t>一、粉碎机械项目绩效评估</w:t>
        </w:r>
        <w:r>
          <w:tab/>
        </w:r>
        <w:r>
          <w:fldChar w:fldCharType="begin"/>
        </w:r>
        <w:r>
          <w:instrText xml:space="preserve"> PAGEREF _Toc5637 \h </w:instrText>
        </w:r>
        <w:r>
          <w:fldChar w:fldCharType="separate"/>
        </w:r>
        <w:r>
          <w:t>3</w:t>
        </w:r>
        <w:r>
          <w:fldChar w:fldCharType="end"/>
        </w:r>
      </w:hyperlink>
    </w:p>
    <w:p>
      <w:pPr>
        <w:pStyle w:val="TOC2"/>
        <w:tabs>
          <w:tab w:val="right" w:leader="dot" w:pos="8306"/>
        </w:tabs>
      </w:pPr>
      <w:hyperlink w:anchor="_Toc512" w:history="1">
        <w:r>
          <w:rPr>
            <w:rFonts w:ascii="仿宋" w:eastAsia="仿宋" w:hAnsi="仿宋" w:cs="仿宋" w:hint="eastAsia"/>
            <w:lang w:eastAsia="zh-CN"/>
          </w:rPr>
          <w:t>(一)、绩效评估指标</w:t>
        </w:r>
        <w:r>
          <w:tab/>
        </w:r>
        <w:r>
          <w:fldChar w:fldCharType="begin"/>
        </w:r>
        <w:r>
          <w:instrText xml:space="preserve"> PAGEREF _Toc512 \h </w:instrText>
        </w:r>
        <w:r>
          <w:fldChar w:fldCharType="separate"/>
        </w:r>
        <w:r>
          <w:t>3</w:t>
        </w:r>
        <w:r>
          <w:fldChar w:fldCharType="end"/>
        </w:r>
      </w:hyperlink>
    </w:p>
    <w:p>
      <w:pPr>
        <w:pStyle w:val="TOC2"/>
        <w:tabs>
          <w:tab w:val="right" w:leader="dot" w:pos="8306"/>
        </w:tabs>
      </w:pPr>
      <w:hyperlink w:anchor="_Toc25243" w:history="1">
        <w:r>
          <w:rPr>
            <w:rFonts w:ascii="仿宋" w:eastAsia="仿宋" w:hAnsi="仿宋" w:cs="仿宋" w:hint="eastAsia"/>
            <w:lang w:eastAsia="zh-CN"/>
          </w:rPr>
          <w:t>(二)、绩效评估方法</w:t>
        </w:r>
        <w:r>
          <w:tab/>
        </w:r>
        <w:r>
          <w:fldChar w:fldCharType="begin"/>
        </w:r>
        <w:r>
          <w:instrText xml:space="preserve"> PAGEREF _Toc25243 \h </w:instrText>
        </w:r>
        <w:r>
          <w:fldChar w:fldCharType="separate"/>
        </w:r>
        <w:r>
          <w:t>4</w:t>
        </w:r>
        <w:r>
          <w:fldChar w:fldCharType="end"/>
        </w:r>
      </w:hyperlink>
    </w:p>
    <w:p>
      <w:pPr>
        <w:pStyle w:val="TOC2"/>
        <w:tabs>
          <w:tab w:val="right" w:leader="dot" w:pos="8306"/>
        </w:tabs>
      </w:pPr>
      <w:hyperlink w:anchor="_Toc26201" w:history="1">
        <w:r>
          <w:rPr>
            <w:rFonts w:ascii="仿宋" w:eastAsia="仿宋" w:hAnsi="仿宋" w:cs="仿宋" w:hint="eastAsia"/>
            <w:lang w:eastAsia="zh-CN"/>
          </w:rPr>
          <w:t>(三)、绩效评估周期</w:t>
        </w:r>
        <w:r>
          <w:tab/>
        </w:r>
        <w:r>
          <w:fldChar w:fldCharType="begin"/>
        </w:r>
        <w:r>
          <w:instrText xml:space="preserve"> PAGEREF _Toc26201 \h </w:instrText>
        </w:r>
        <w:r>
          <w:fldChar w:fldCharType="separate"/>
        </w:r>
        <w:r>
          <w:t>5</w:t>
        </w:r>
        <w:r>
          <w:fldChar w:fldCharType="end"/>
        </w:r>
      </w:hyperlink>
    </w:p>
    <w:p>
      <w:pPr>
        <w:pStyle w:val="TOC1"/>
        <w:tabs>
          <w:tab w:val="right" w:leader="dot" w:pos="8306"/>
        </w:tabs>
      </w:pPr>
      <w:hyperlink w:anchor="_Toc28898" w:history="1">
        <w:r>
          <w:rPr>
            <w:rFonts w:ascii="仿宋" w:eastAsia="仿宋" w:hAnsi="仿宋" w:cs="仿宋" w:hint="eastAsia"/>
            <w:lang w:eastAsia="zh-CN"/>
          </w:rPr>
          <w:t>二、粉碎机械项目可持续发展</w:t>
        </w:r>
        <w:r>
          <w:tab/>
        </w:r>
        <w:r>
          <w:fldChar w:fldCharType="begin"/>
        </w:r>
        <w:r>
          <w:instrText xml:space="preserve"> PAGEREF _Toc28898 \h </w:instrText>
        </w:r>
        <w:r>
          <w:fldChar w:fldCharType="separate"/>
        </w:r>
        <w:r>
          <w:t>6</w:t>
        </w:r>
        <w:r>
          <w:fldChar w:fldCharType="end"/>
        </w:r>
      </w:hyperlink>
    </w:p>
    <w:p>
      <w:pPr>
        <w:pStyle w:val="TOC2"/>
        <w:tabs>
          <w:tab w:val="right" w:leader="dot" w:pos="8306"/>
        </w:tabs>
      </w:pPr>
      <w:hyperlink w:anchor="_Toc15531" w:history="1">
        <w:r>
          <w:rPr>
            <w:rFonts w:ascii="仿宋" w:eastAsia="仿宋" w:hAnsi="仿宋" w:cs="仿宋" w:hint="eastAsia"/>
            <w:lang w:eastAsia="zh-CN"/>
          </w:rPr>
          <w:t>(一)、可持续战略与实践</w:t>
        </w:r>
        <w:r>
          <w:tab/>
        </w:r>
        <w:r>
          <w:fldChar w:fldCharType="begin"/>
        </w:r>
        <w:r>
          <w:instrText xml:space="preserve"> PAGEREF _Toc15531 \h </w:instrText>
        </w:r>
        <w:r>
          <w:fldChar w:fldCharType="separate"/>
        </w:r>
        <w:r>
          <w:t>6</w:t>
        </w:r>
        <w:r>
          <w:fldChar w:fldCharType="end"/>
        </w:r>
      </w:hyperlink>
    </w:p>
    <w:p>
      <w:pPr>
        <w:pStyle w:val="TOC2"/>
        <w:tabs>
          <w:tab w:val="right" w:leader="dot" w:pos="8306"/>
        </w:tabs>
      </w:pPr>
      <w:hyperlink w:anchor="_Toc20752" w:history="1">
        <w:r>
          <w:rPr>
            <w:rFonts w:ascii="仿宋" w:eastAsia="仿宋" w:hAnsi="仿宋" w:cs="仿宋" w:hint="eastAsia"/>
            <w:lang w:eastAsia="zh-CN"/>
          </w:rPr>
          <w:t>(二)、环保与社会责任</w:t>
        </w:r>
        <w:r>
          <w:tab/>
        </w:r>
        <w:r>
          <w:fldChar w:fldCharType="begin"/>
        </w:r>
        <w:r>
          <w:instrText xml:space="preserve"> PAGEREF _Toc20752 \h </w:instrText>
        </w:r>
        <w:r>
          <w:fldChar w:fldCharType="separate"/>
        </w:r>
        <w:r>
          <w:t>7</w:t>
        </w:r>
        <w:r>
          <w:fldChar w:fldCharType="end"/>
        </w:r>
      </w:hyperlink>
    </w:p>
    <w:p>
      <w:pPr>
        <w:pStyle w:val="TOC1"/>
        <w:tabs>
          <w:tab w:val="right" w:leader="dot" w:pos="8306"/>
        </w:tabs>
      </w:pPr>
      <w:hyperlink w:anchor="_Toc16083" w:history="1">
        <w:r>
          <w:rPr>
            <w:rFonts w:ascii="仿宋" w:eastAsia="仿宋" w:hAnsi="仿宋" w:cs="仿宋" w:hint="eastAsia"/>
            <w:lang w:eastAsia="zh-CN"/>
          </w:rPr>
          <w:t>三、粉碎机械项目建设单位说明</w:t>
        </w:r>
        <w:r>
          <w:tab/>
        </w:r>
        <w:r>
          <w:fldChar w:fldCharType="begin"/>
        </w:r>
        <w:r>
          <w:instrText xml:space="preserve"> PAGEREF _Toc16083 \h </w:instrText>
        </w:r>
        <w:r>
          <w:fldChar w:fldCharType="separate"/>
        </w:r>
        <w:r>
          <w:t>8</w:t>
        </w:r>
        <w:r>
          <w:fldChar w:fldCharType="end"/>
        </w:r>
      </w:hyperlink>
    </w:p>
    <w:p>
      <w:pPr>
        <w:pStyle w:val="TOC2"/>
        <w:tabs>
          <w:tab w:val="right" w:leader="dot" w:pos="8306"/>
        </w:tabs>
      </w:pPr>
      <w:hyperlink w:anchor="_Toc32288" w:history="1">
        <w:r>
          <w:rPr>
            <w:rFonts w:ascii="仿宋" w:eastAsia="仿宋" w:hAnsi="仿宋" w:cs="仿宋" w:hint="eastAsia"/>
            <w:lang w:eastAsia="zh-CN"/>
          </w:rPr>
          <w:t>(一)、粉碎机械项目承办单位基本情况</w:t>
        </w:r>
        <w:r>
          <w:tab/>
        </w:r>
        <w:r>
          <w:fldChar w:fldCharType="begin"/>
        </w:r>
        <w:r>
          <w:instrText xml:space="preserve"> PAGEREF _Toc32288 \h </w:instrText>
        </w:r>
        <w:r>
          <w:fldChar w:fldCharType="separate"/>
        </w:r>
        <w:r>
          <w:t>8</w:t>
        </w:r>
        <w:r>
          <w:fldChar w:fldCharType="end"/>
        </w:r>
      </w:hyperlink>
    </w:p>
    <w:p>
      <w:pPr>
        <w:pStyle w:val="TOC2"/>
        <w:tabs>
          <w:tab w:val="right" w:leader="dot" w:pos="8306"/>
        </w:tabs>
      </w:pPr>
      <w:hyperlink w:anchor="_Toc18987" w:history="1">
        <w:r>
          <w:rPr>
            <w:rFonts w:ascii="仿宋" w:eastAsia="仿宋" w:hAnsi="仿宋" w:cs="仿宋" w:hint="eastAsia"/>
            <w:lang w:eastAsia="zh-CN"/>
          </w:rPr>
          <w:t>(二)、公司经济效益分析</w:t>
        </w:r>
        <w:r>
          <w:tab/>
        </w:r>
        <w:r>
          <w:fldChar w:fldCharType="begin"/>
        </w:r>
        <w:r>
          <w:instrText xml:space="preserve"> PAGEREF _Toc18987 \h </w:instrText>
        </w:r>
        <w:r>
          <w:fldChar w:fldCharType="separate"/>
        </w:r>
        <w:r>
          <w:t>8</w:t>
        </w:r>
        <w:r>
          <w:fldChar w:fldCharType="end"/>
        </w:r>
      </w:hyperlink>
    </w:p>
    <w:p>
      <w:pPr>
        <w:pStyle w:val="TOC1"/>
        <w:tabs>
          <w:tab w:val="right" w:leader="dot" w:pos="8306"/>
        </w:tabs>
      </w:pPr>
      <w:hyperlink w:anchor="_Toc7464" w:history="1">
        <w:r>
          <w:rPr>
            <w:rFonts w:ascii="仿宋" w:eastAsia="仿宋" w:hAnsi="仿宋" w:cs="仿宋" w:hint="eastAsia"/>
            <w:lang w:eastAsia="zh-CN"/>
          </w:rPr>
          <w:t>四、粉碎机械项目建设背景及必要性分析</w:t>
        </w:r>
        <w:r>
          <w:tab/>
        </w:r>
        <w:r>
          <w:fldChar w:fldCharType="begin"/>
        </w:r>
        <w:r>
          <w:instrText xml:space="preserve"> PAGEREF _Toc7464 \h </w:instrText>
        </w:r>
        <w:r>
          <w:fldChar w:fldCharType="separate"/>
        </w:r>
        <w:r>
          <w:t>9</w:t>
        </w:r>
        <w:r>
          <w:fldChar w:fldCharType="end"/>
        </w:r>
      </w:hyperlink>
    </w:p>
    <w:p>
      <w:pPr>
        <w:pStyle w:val="TOC2"/>
        <w:tabs>
          <w:tab w:val="right" w:leader="dot" w:pos="8306"/>
        </w:tabs>
      </w:pPr>
      <w:hyperlink w:anchor="_Toc16390" w:history="1">
        <w:r>
          <w:rPr>
            <w:rFonts w:ascii="仿宋" w:eastAsia="仿宋" w:hAnsi="仿宋" w:cs="仿宋" w:hint="eastAsia"/>
            <w:lang w:eastAsia="zh-CN"/>
          </w:rPr>
          <w:t>(一)、粉碎机械项目背景分析</w:t>
        </w:r>
        <w:r>
          <w:tab/>
        </w:r>
        <w:r>
          <w:fldChar w:fldCharType="begin"/>
        </w:r>
        <w:r>
          <w:instrText xml:space="preserve"> PAGEREF _Toc16390 \h </w:instrText>
        </w:r>
        <w:r>
          <w:fldChar w:fldCharType="separate"/>
        </w:r>
        <w:r>
          <w:t>9</w:t>
        </w:r>
        <w:r>
          <w:fldChar w:fldCharType="end"/>
        </w:r>
      </w:hyperlink>
    </w:p>
    <w:p>
      <w:pPr>
        <w:pStyle w:val="TOC2"/>
        <w:tabs>
          <w:tab w:val="right" w:leader="dot" w:pos="8306"/>
        </w:tabs>
      </w:pPr>
      <w:hyperlink w:anchor="_Toc95" w:history="1">
        <w:r>
          <w:rPr>
            <w:rFonts w:ascii="仿宋" w:eastAsia="仿宋" w:hAnsi="仿宋" w:cs="仿宋" w:hint="eastAsia"/>
            <w:lang w:eastAsia="zh-CN"/>
          </w:rPr>
          <w:t>(二)、粉碎机械项目建设必要性分析</w:t>
        </w:r>
        <w:r>
          <w:tab/>
        </w:r>
        <w:r>
          <w:fldChar w:fldCharType="begin"/>
        </w:r>
        <w:r>
          <w:instrText xml:space="preserve"> PAGEREF _Toc95 \h </w:instrText>
        </w:r>
        <w:r>
          <w:fldChar w:fldCharType="separate"/>
        </w:r>
        <w:r>
          <w:t>11</w:t>
        </w:r>
        <w:r>
          <w:fldChar w:fldCharType="end"/>
        </w:r>
      </w:hyperlink>
    </w:p>
    <w:p>
      <w:pPr>
        <w:pStyle w:val="TOC1"/>
        <w:tabs>
          <w:tab w:val="right" w:leader="dot" w:pos="8306"/>
        </w:tabs>
      </w:pPr>
      <w:hyperlink w:anchor="_Toc3883" w:history="1">
        <w:r>
          <w:rPr>
            <w:rFonts w:ascii="仿宋" w:eastAsia="仿宋" w:hAnsi="仿宋" w:cs="仿宋" w:hint="eastAsia"/>
            <w:lang w:eastAsia="zh-CN"/>
          </w:rPr>
          <w:t>五、产品规划分析</w:t>
        </w:r>
        <w:r>
          <w:tab/>
        </w:r>
        <w:r>
          <w:fldChar w:fldCharType="begin"/>
        </w:r>
        <w:r>
          <w:instrText xml:space="preserve"> PAGEREF _Toc3883 \h </w:instrText>
        </w:r>
        <w:r>
          <w:fldChar w:fldCharType="separate"/>
        </w:r>
        <w:r>
          <w:t>12</w:t>
        </w:r>
        <w:r>
          <w:fldChar w:fldCharType="end"/>
        </w:r>
      </w:hyperlink>
    </w:p>
    <w:p>
      <w:pPr>
        <w:pStyle w:val="TOC2"/>
        <w:tabs>
          <w:tab w:val="right" w:leader="dot" w:pos="8306"/>
        </w:tabs>
      </w:pPr>
      <w:hyperlink w:anchor="_Toc21298" w:history="1">
        <w:r>
          <w:rPr>
            <w:rFonts w:ascii="仿宋" w:eastAsia="仿宋" w:hAnsi="仿宋" w:cs="仿宋" w:hint="eastAsia"/>
            <w:lang w:eastAsia="zh-CN"/>
          </w:rPr>
          <w:t>(一)、产品规划</w:t>
        </w:r>
        <w:r>
          <w:tab/>
        </w:r>
        <w:r>
          <w:fldChar w:fldCharType="begin"/>
        </w:r>
        <w:r>
          <w:instrText xml:space="preserve"> PAGEREF _Toc21298 \h </w:instrText>
        </w:r>
        <w:r>
          <w:fldChar w:fldCharType="separate"/>
        </w:r>
        <w:r>
          <w:t>12</w:t>
        </w:r>
        <w:r>
          <w:fldChar w:fldCharType="end"/>
        </w:r>
      </w:hyperlink>
    </w:p>
    <w:p>
      <w:pPr>
        <w:pStyle w:val="TOC2"/>
        <w:tabs>
          <w:tab w:val="right" w:leader="dot" w:pos="8306"/>
        </w:tabs>
      </w:pPr>
      <w:hyperlink w:anchor="_Toc22029" w:history="1">
        <w:r>
          <w:rPr>
            <w:rFonts w:ascii="仿宋" w:eastAsia="仿宋" w:hAnsi="仿宋" w:cs="仿宋" w:hint="eastAsia"/>
            <w:lang w:eastAsia="zh-CN"/>
          </w:rPr>
          <w:t>(二)、建设规模</w:t>
        </w:r>
        <w:r>
          <w:tab/>
        </w:r>
        <w:r>
          <w:fldChar w:fldCharType="begin"/>
        </w:r>
        <w:r>
          <w:instrText xml:space="preserve"> PAGEREF _Toc22029 \h </w:instrText>
        </w:r>
        <w:r>
          <w:fldChar w:fldCharType="separate"/>
        </w:r>
        <w:r>
          <w:t>13</w:t>
        </w:r>
        <w:r>
          <w:fldChar w:fldCharType="end"/>
        </w:r>
      </w:hyperlink>
    </w:p>
    <w:p>
      <w:pPr>
        <w:pStyle w:val="TOC1"/>
        <w:tabs>
          <w:tab w:val="right" w:leader="dot" w:pos="8306"/>
        </w:tabs>
      </w:pPr>
      <w:hyperlink w:anchor="_Toc16409" w:history="1">
        <w:r>
          <w:rPr>
            <w:rFonts w:ascii="仿宋" w:eastAsia="仿宋" w:hAnsi="仿宋" w:cs="仿宋" w:hint="eastAsia"/>
            <w:lang w:eastAsia="zh-CN"/>
          </w:rPr>
          <w:t>六、粉碎机械项目文档管理</w:t>
        </w:r>
        <w:r>
          <w:tab/>
        </w:r>
        <w:r>
          <w:fldChar w:fldCharType="begin"/>
        </w:r>
        <w:r>
          <w:instrText xml:space="preserve"> PAGEREF _Toc16409 \h </w:instrText>
        </w:r>
        <w:r>
          <w:fldChar w:fldCharType="separate"/>
        </w:r>
        <w:r>
          <w:t>14</w:t>
        </w:r>
        <w:r>
          <w:fldChar w:fldCharType="end"/>
        </w:r>
      </w:hyperlink>
    </w:p>
    <w:p>
      <w:pPr>
        <w:pStyle w:val="TOC2"/>
        <w:tabs>
          <w:tab w:val="right" w:leader="dot" w:pos="8306"/>
        </w:tabs>
      </w:pPr>
      <w:hyperlink w:anchor="_Toc19406" w:history="1">
        <w:r>
          <w:rPr>
            <w:rFonts w:ascii="仿宋" w:eastAsia="仿宋" w:hAnsi="仿宋" w:cs="仿宋" w:hint="eastAsia"/>
            <w:lang w:eastAsia="zh-CN"/>
          </w:rPr>
          <w:t>(一)、文档编制与审查</w:t>
        </w:r>
        <w:r>
          <w:tab/>
        </w:r>
        <w:r>
          <w:fldChar w:fldCharType="begin"/>
        </w:r>
        <w:r>
          <w:instrText xml:space="preserve"> PAGEREF _Toc19406 \h </w:instrText>
        </w:r>
        <w:r>
          <w:fldChar w:fldCharType="separate"/>
        </w:r>
        <w:r>
          <w:t>14</w:t>
        </w:r>
        <w:r>
          <w:fldChar w:fldCharType="end"/>
        </w:r>
      </w:hyperlink>
    </w:p>
    <w:p>
      <w:pPr>
        <w:pStyle w:val="TOC2"/>
        <w:tabs>
          <w:tab w:val="right" w:leader="dot" w:pos="8306"/>
        </w:tabs>
      </w:pPr>
      <w:hyperlink w:anchor="_Toc9745" w:history="1">
        <w:r>
          <w:rPr>
            <w:rFonts w:ascii="仿宋" w:eastAsia="仿宋" w:hAnsi="仿宋" w:cs="仿宋" w:hint="eastAsia"/>
            <w:lang w:eastAsia="zh-CN"/>
          </w:rPr>
          <w:t>(二)、文档发布与分发</w:t>
        </w:r>
        <w:r>
          <w:tab/>
        </w:r>
        <w:r>
          <w:fldChar w:fldCharType="begin"/>
        </w:r>
        <w:r>
          <w:instrText xml:space="preserve"> PAGEREF _Toc9745 \h </w:instrText>
        </w:r>
        <w:r>
          <w:fldChar w:fldCharType="separate"/>
        </w:r>
        <w:r>
          <w:t>15</w:t>
        </w:r>
        <w:r>
          <w:fldChar w:fldCharType="end"/>
        </w:r>
      </w:hyperlink>
    </w:p>
    <w:p>
      <w:pPr>
        <w:pStyle w:val="TOC2"/>
        <w:tabs>
          <w:tab w:val="right" w:leader="dot" w:pos="8306"/>
        </w:tabs>
      </w:pPr>
      <w:hyperlink w:anchor="_Toc20050" w:history="1">
        <w:r>
          <w:rPr>
            <w:rFonts w:ascii="仿宋" w:eastAsia="仿宋" w:hAnsi="仿宋" w:cs="仿宋" w:hint="eastAsia"/>
            <w:lang w:eastAsia="zh-CN"/>
          </w:rPr>
          <w:t>(三)、文档存档与归档</w:t>
        </w:r>
        <w:r>
          <w:tab/>
        </w:r>
        <w:r>
          <w:fldChar w:fldCharType="begin"/>
        </w:r>
        <w:r>
          <w:instrText xml:space="preserve"> PAGEREF _Toc20050 \h </w:instrText>
        </w:r>
        <w:r>
          <w:fldChar w:fldCharType="separate"/>
        </w:r>
        <w:r>
          <w:t>16</w:t>
        </w:r>
        <w:r>
          <w:fldChar w:fldCharType="end"/>
        </w:r>
      </w:hyperlink>
    </w:p>
    <w:p>
      <w:pPr>
        <w:pStyle w:val="TOC1"/>
        <w:tabs>
          <w:tab w:val="right" w:leader="dot" w:pos="8306"/>
        </w:tabs>
      </w:pPr>
      <w:hyperlink w:anchor="_Toc25315" w:history="1">
        <w:r>
          <w:rPr>
            <w:rFonts w:ascii="仿宋" w:eastAsia="仿宋" w:hAnsi="仿宋" w:cs="仿宋" w:hint="eastAsia"/>
            <w:lang w:eastAsia="zh-CN"/>
          </w:rPr>
          <w:t>七、粉碎机械项目人力资源培养与发展</w:t>
        </w:r>
        <w:r>
          <w:tab/>
        </w:r>
        <w:r>
          <w:fldChar w:fldCharType="begin"/>
        </w:r>
        <w:r>
          <w:instrText xml:space="preserve"> PAGEREF _Toc25315 \h </w:instrText>
        </w:r>
        <w:r>
          <w:fldChar w:fldCharType="separate"/>
        </w:r>
        <w:r>
          <w:t>18</w:t>
        </w:r>
        <w:r>
          <w:fldChar w:fldCharType="end"/>
        </w:r>
      </w:hyperlink>
    </w:p>
    <w:p>
      <w:pPr>
        <w:pStyle w:val="TOC2"/>
        <w:tabs>
          <w:tab w:val="right" w:leader="dot" w:pos="8306"/>
        </w:tabs>
      </w:pPr>
      <w:hyperlink w:anchor="_Toc9704" w:history="1">
        <w:r>
          <w:rPr>
            <w:rFonts w:ascii="仿宋" w:eastAsia="仿宋" w:hAnsi="仿宋" w:cs="仿宋" w:hint="eastAsia"/>
            <w:lang w:eastAsia="zh-CN"/>
          </w:rPr>
          <w:t>(一)、人才需求与规划</w:t>
        </w:r>
        <w:r>
          <w:tab/>
        </w:r>
        <w:r>
          <w:fldChar w:fldCharType="begin"/>
        </w:r>
        <w:r>
          <w:instrText xml:space="preserve"> PAGEREF _Toc9704 \h </w:instrText>
        </w:r>
        <w:r>
          <w:fldChar w:fldCharType="separate"/>
        </w:r>
        <w:r>
          <w:t>18</w:t>
        </w:r>
        <w:r>
          <w:fldChar w:fldCharType="end"/>
        </w:r>
      </w:hyperlink>
    </w:p>
    <w:p>
      <w:pPr>
        <w:pStyle w:val="TOC2"/>
        <w:tabs>
          <w:tab w:val="right" w:leader="dot" w:pos="8306"/>
        </w:tabs>
      </w:pPr>
      <w:hyperlink w:anchor="_Toc8349" w:history="1">
        <w:r>
          <w:rPr>
            <w:rFonts w:ascii="仿宋" w:eastAsia="仿宋" w:hAnsi="仿宋" w:cs="仿宋" w:hint="eastAsia"/>
            <w:lang w:eastAsia="zh-CN"/>
          </w:rPr>
          <w:t>(二)、培训与发展计划</w:t>
        </w:r>
        <w:r>
          <w:tab/>
        </w:r>
        <w:r>
          <w:fldChar w:fldCharType="begin"/>
        </w:r>
        <w:r>
          <w:instrText xml:space="preserve"> PAGEREF _Toc8349 \h </w:instrText>
        </w:r>
        <w:r>
          <w:fldChar w:fldCharType="separate"/>
        </w:r>
        <w:r>
          <w:t>18</w:t>
        </w:r>
        <w:r>
          <w:fldChar w:fldCharType="end"/>
        </w:r>
      </w:hyperlink>
    </w:p>
    <w:p>
      <w:pPr>
        <w:pStyle w:val="TOC1"/>
        <w:tabs>
          <w:tab w:val="right" w:leader="dot" w:pos="8306"/>
        </w:tabs>
      </w:pPr>
      <w:hyperlink w:anchor="_Toc21342" w:history="1">
        <w:r>
          <w:rPr>
            <w:rFonts w:ascii="仿宋" w:eastAsia="仿宋" w:hAnsi="仿宋" w:cs="仿宋" w:hint="eastAsia"/>
            <w:lang w:eastAsia="zh-CN"/>
          </w:rPr>
          <w:t>八、粉碎机械项目创新与研发</w:t>
        </w:r>
        <w:r>
          <w:tab/>
        </w:r>
        <w:r>
          <w:fldChar w:fldCharType="begin"/>
        </w:r>
        <w:r>
          <w:instrText xml:space="preserve"> PAGEREF _Toc21342 \h </w:instrText>
        </w:r>
        <w:r>
          <w:fldChar w:fldCharType="separate"/>
        </w:r>
        <w:r>
          <w:t>19</w:t>
        </w:r>
        <w:r>
          <w:fldChar w:fldCharType="end"/>
        </w:r>
      </w:hyperlink>
    </w:p>
    <w:p>
      <w:pPr>
        <w:pStyle w:val="TOC2"/>
        <w:tabs>
          <w:tab w:val="right" w:leader="dot" w:pos="8306"/>
        </w:tabs>
      </w:pPr>
      <w:hyperlink w:anchor="_Toc18415" w:history="1">
        <w:r>
          <w:rPr>
            <w:rFonts w:ascii="仿宋" w:eastAsia="仿宋" w:hAnsi="仿宋" w:cs="仿宋" w:hint="eastAsia"/>
            <w:lang w:eastAsia="zh-CN"/>
          </w:rPr>
          <w:t>(一)、创新策略与方向</w:t>
        </w:r>
        <w:r>
          <w:tab/>
        </w:r>
        <w:r>
          <w:fldChar w:fldCharType="begin"/>
        </w:r>
        <w:r>
          <w:instrText xml:space="preserve"> PAGEREF _Toc18415 \h </w:instrText>
        </w:r>
        <w:r>
          <w:fldChar w:fldCharType="separate"/>
        </w:r>
        <w:r>
          <w:t>19</w:t>
        </w:r>
        <w:r>
          <w:fldChar w:fldCharType="end"/>
        </w:r>
      </w:hyperlink>
    </w:p>
    <w:p>
      <w:pPr>
        <w:pStyle w:val="TOC2"/>
        <w:tabs>
          <w:tab w:val="right" w:leader="dot" w:pos="8306"/>
        </w:tabs>
      </w:pPr>
      <w:hyperlink w:anchor="_Toc9071" w:history="1">
        <w:r>
          <w:rPr>
            <w:rFonts w:ascii="仿宋" w:eastAsia="仿宋" w:hAnsi="仿宋" w:cs="仿宋" w:hint="eastAsia"/>
            <w:lang w:eastAsia="zh-CN"/>
          </w:rPr>
          <w:t>(二)、研发规划与投入</w:t>
        </w:r>
        <w:r>
          <w:tab/>
        </w:r>
        <w:r>
          <w:fldChar w:fldCharType="begin"/>
        </w:r>
        <w:r>
          <w:instrText xml:space="preserve"> PAGEREF _Toc9071 \h </w:instrText>
        </w:r>
        <w:r>
          <w:fldChar w:fldCharType="separate"/>
        </w:r>
        <w:r>
          <w:t>20</w:t>
        </w:r>
        <w:r>
          <w:fldChar w:fldCharType="end"/>
        </w:r>
      </w:hyperlink>
    </w:p>
    <w:p>
      <w:pPr>
        <w:pStyle w:val="TOC1"/>
        <w:tabs>
          <w:tab w:val="right" w:leader="dot" w:pos="8306"/>
        </w:tabs>
      </w:pPr>
      <w:hyperlink w:anchor="_Toc1606" w:history="1">
        <w:r>
          <w:rPr>
            <w:rFonts w:ascii="仿宋" w:eastAsia="仿宋" w:hAnsi="仿宋" w:cs="仿宋" w:hint="eastAsia"/>
            <w:lang w:eastAsia="zh-CN"/>
          </w:rPr>
          <w:t>九、粉碎机械项目投资规划</w:t>
        </w:r>
        <w:r>
          <w:tab/>
        </w:r>
        <w:r>
          <w:fldChar w:fldCharType="begin"/>
        </w:r>
        <w:r>
          <w:instrText xml:space="preserve"> PAGEREF _Toc1606 \h </w:instrText>
        </w:r>
        <w:r>
          <w:fldChar w:fldCharType="separate"/>
        </w:r>
        <w:r>
          <w:t>22</w:t>
        </w:r>
        <w:r>
          <w:fldChar w:fldCharType="end"/>
        </w:r>
      </w:hyperlink>
    </w:p>
    <w:p>
      <w:pPr>
        <w:pStyle w:val="TOC2"/>
        <w:tabs>
          <w:tab w:val="right" w:leader="dot" w:pos="8306"/>
        </w:tabs>
      </w:pPr>
      <w:hyperlink w:anchor="_Toc23279" w:history="1">
        <w:r>
          <w:rPr>
            <w:rFonts w:ascii="仿宋" w:eastAsia="仿宋" w:hAnsi="仿宋" w:cs="仿宋" w:hint="eastAsia"/>
            <w:lang w:eastAsia="zh-CN"/>
          </w:rPr>
          <w:t>(一)、粉碎机械项目总投资估算</w:t>
        </w:r>
        <w:r>
          <w:tab/>
        </w:r>
        <w:r>
          <w:fldChar w:fldCharType="begin"/>
        </w:r>
        <w:r>
          <w:instrText xml:space="preserve"> PAGEREF _Toc23279 \h </w:instrText>
        </w:r>
        <w:r>
          <w:fldChar w:fldCharType="separate"/>
        </w:r>
        <w:r>
          <w:t>22</w:t>
        </w:r>
        <w:r>
          <w:fldChar w:fldCharType="end"/>
        </w:r>
      </w:hyperlink>
    </w:p>
    <w:p>
      <w:pPr>
        <w:pStyle w:val="TOC2"/>
        <w:tabs>
          <w:tab w:val="right" w:leader="dot" w:pos="8306"/>
        </w:tabs>
      </w:pPr>
      <w:hyperlink w:anchor="_Toc3542" w:history="1">
        <w:r>
          <w:rPr>
            <w:rFonts w:ascii="仿宋" w:eastAsia="仿宋" w:hAnsi="仿宋" w:cs="仿宋" w:hint="eastAsia"/>
            <w:lang w:eastAsia="zh-CN"/>
          </w:rPr>
          <w:t>(二)、资金筹措</w:t>
        </w:r>
        <w:r>
          <w:tab/>
        </w:r>
        <w:r>
          <w:fldChar w:fldCharType="begin"/>
        </w:r>
        <w:r>
          <w:instrText xml:space="preserve"> PAGEREF _Toc3542 \h </w:instrText>
        </w:r>
        <w:r>
          <w:fldChar w:fldCharType="separate"/>
        </w:r>
        <w:r>
          <w:t>23</w:t>
        </w:r>
        <w:r>
          <w:fldChar w:fldCharType="end"/>
        </w:r>
      </w:hyperlink>
    </w:p>
    <w:p>
      <w:pPr>
        <w:pStyle w:val="TOC1"/>
        <w:tabs>
          <w:tab w:val="right" w:leader="dot" w:pos="8306"/>
        </w:tabs>
      </w:pPr>
      <w:hyperlink w:anchor="_Toc10540" w:history="1">
        <w:r>
          <w:rPr>
            <w:rFonts w:ascii="仿宋" w:eastAsia="仿宋" w:hAnsi="仿宋" w:cs="仿宋" w:hint="eastAsia"/>
            <w:lang w:eastAsia="zh-CN"/>
          </w:rPr>
          <w:t>十、粉碎机械项目风险管理</w:t>
        </w:r>
        <w:r>
          <w:tab/>
        </w:r>
        <w:r>
          <w:fldChar w:fldCharType="begin"/>
        </w:r>
        <w:r>
          <w:instrText xml:space="preserve"> PAGEREF _Toc10540 \h </w:instrText>
        </w:r>
        <w:r>
          <w:fldChar w:fldCharType="separate"/>
        </w:r>
        <w:r>
          <w:t>24</w:t>
        </w:r>
        <w:r>
          <w:fldChar w:fldCharType="end"/>
        </w:r>
      </w:hyperlink>
    </w:p>
    <w:p>
      <w:pPr>
        <w:pStyle w:val="TOC2"/>
        <w:tabs>
          <w:tab w:val="right" w:leader="dot" w:pos="8306"/>
        </w:tabs>
      </w:pPr>
      <w:hyperlink w:anchor="_Toc9979" w:history="1">
        <w:r>
          <w:rPr>
            <w:rFonts w:ascii="仿宋" w:eastAsia="仿宋" w:hAnsi="仿宋" w:cs="仿宋" w:hint="eastAsia"/>
            <w:lang w:eastAsia="zh-CN"/>
          </w:rPr>
          <w:t>(一)、风险识别与评估</w:t>
        </w:r>
        <w:r>
          <w:tab/>
        </w:r>
        <w:r>
          <w:fldChar w:fldCharType="begin"/>
        </w:r>
        <w:r>
          <w:instrText xml:space="preserve"> PAGEREF _Toc9979 \h </w:instrText>
        </w:r>
        <w:r>
          <w:fldChar w:fldCharType="separate"/>
        </w:r>
        <w:r>
          <w:t>24</w:t>
        </w:r>
        <w:r>
          <w:fldChar w:fldCharType="end"/>
        </w:r>
      </w:hyperlink>
    </w:p>
    <w:p>
      <w:pPr>
        <w:pStyle w:val="TOC2"/>
        <w:tabs>
          <w:tab w:val="right" w:leader="dot" w:pos="8306"/>
        </w:tabs>
      </w:pPr>
      <w:hyperlink w:anchor="_Toc14923" w:history="1">
        <w:r>
          <w:rPr>
            <w:rFonts w:ascii="仿宋" w:eastAsia="仿宋" w:hAnsi="仿宋" w:cs="仿宋" w:hint="eastAsia"/>
            <w:lang w:eastAsia="zh-CN"/>
          </w:rPr>
          <w:t>(二)、风险应对策略</w:t>
        </w:r>
        <w:r>
          <w:tab/>
        </w:r>
        <w:r>
          <w:fldChar w:fldCharType="begin"/>
        </w:r>
        <w:r>
          <w:instrText xml:space="preserve"> PAGEREF _Toc14923 \h </w:instrText>
        </w:r>
        <w:r>
          <w:fldChar w:fldCharType="separate"/>
        </w:r>
        <w:r>
          <w:t>25</w:t>
        </w:r>
        <w:r>
          <w:fldChar w:fldCharType="end"/>
        </w:r>
      </w:hyperlink>
    </w:p>
    <w:p>
      <w:pPr>
        <w:pStyle w:val="TOC2"/>
        <w:tabs>
          <w:tab w:val="right" w:leader="dot" w:pos="8306"/>
        </w:tabs>
      </w:pPr>
      <w:hyperlink w:anchor="_Toc9620" w:history="1">
        <w:r>
          <w:rPr>
            <w:rFonts w:ascii="仿宋" w:eastAsia="仿宋" w:hAnsi="仿宋" w:cs="仿宋" w:hint="eastAsia"/>
            <w:lang w:eastAsia="zh-CN"/>
          </w:rPr>
          <w:t>(三)、风险监控与控制</w:t>
        </w:r>
        <w:r>
          <w:tab/>
        </w:r>
        <w:r>
          <w:fldChar w:fldCharType="begin"/>
        </w:r>
        <w:r>
          <w:instrText xml:space="preserve"> PAGEREF _Toc9620 \h </w:instrText>
        </w:r>
        <w:r>
          <w:fldChar w:fldCharType="separate"/>
        </w:r>
        <w:r>
          <w:t>27</w:t>
        </w:r>
        <w:r>
          <w:fldChar w:fldCharType="end"/>
        </w:r>
      </w:hyperlink>
    </w:p>
    <w:p>
      <w:pPr>
        <w:pStyle w:val="TOC1"/>
        <w:tabs>
          <w:tab w:val="right" w:leader="dot" w:pos="8306"/>
        </w:tabs>
      </w:pPr>
      <w:hyperlink w:anchor="_Toc20918" w:history="1">
        <w:r>
          <w:rPr>
            <w:rFonts w:ascii="仿宋" w:eastAsia="仿宋" w:hAnsi="仿宋" w:cs="仿宋" w:hint="eastAsia"/>
            <w:lang w:eastAsia="zh-CN"/>
          </w:rPr>
          <w:t>十一、粉碎机械项目计划安排</w:t>
        </w:r>
        <w:r>
          <w:tab/>
        </w:r>
        <w:r>
          <w:fldChar w:fldCharType="begin"/>
        </w:r>
        <w:r>
          <w:instrText xml:space="preserve"> PAGEREF _Toc20918 \h </w:instrText>
        </w:r>
        <w:r>
          <w:fldChar w:fldCharType="separate"/>
        </w:r>
        <w:r>
          <w:t>28</w:t>
        </w:r>
        <w:r>
          <w:fldChar w:fldCharType="end"/>
        </w:r>
      </w:hyperlink>
    </w:p>
    <w:p>
      <w:pPr>
        <w:pStyle w:val="TOC2"/>
        <w:tabs>
          <w:tab w:val="right" w:leader="dot" w:pos="8306"/>
        </w:tabs>
      </w:pPr>
      <w:hyperlink w:anchor="_Toc10826" w:history="1">
        <w:r>
          <w:rPr>
            <w:rFonts w:ascii="仿宋" w:eastAsia="仿宋" w:hAnsi="仿宋" w:cs="仿宋" w:hint="eastAsia"/>
            <w:lang w:eastAsia="zh-CN"/>
          </w:rPr>
          <w:t>(一)、建设周期</w:t>
        </w:r>
        <w:r>
          <w:tab/>
        </w:r>
        <w:r>
          <w:fldChar w:fldCharType="begin"/>
        </w:r>
        <w:r>
          <w:instrText xml:space="preserve"> PAGEREF _Toc10826 \h </w:instrText>
        </w:r>
        <w:r>
          <w:fldChar w:fldCharType="separate"/>
        </w:r>
        <w:r>
          <w:t>28</w:t>
        </w:r>
        <w:r>
          <w:fldChar w:fldCharType="end"/>
        </w:r>
      </w:hyperlink>
    </w:p>
    <w:p>
      <w:pPr>
        <w:pStyle w:val="TOC2"/>
        <w:tabs>
          <w:tab w:val="right" w:leader="dot" w:pos="8306"/>
        </w:tabs>
      </w:pPr>
      <w:hyperlink w:anchor="_Toc21717" w:history="1">
        <w:r>
          <w:rPr>
            <w:rFonts w:ascii="仿宋" w:eastAsia="仿宋" w:hAnsi="仿宋" w:cs="仿宋" w:hint="eastAsia"/>
            <w:lang w:eastAsia="zh-CN"/>
          </w:rPr>
          <w:t>(二)、建设进度</w:t>
        </w:r>
        <w:r>
          <w:tab/>
        </w:r>
        <w:r>
          <w:fldChar w:fldCharType="begin"/>
        </w:r>
        <w:r>
          <w:instrText xml:space="preserve"> PAGEREF _Toc21717 \h </w:instrText>
        </w:r>
        <w:r>
          <w:fldChar w:fldCharType="separate"/>
        </w:r>
        <w:r>
          <w:t>28</w:t>
        </w:r>
        <w:r>
          <w:fldChar w:fldCharType="end"/>
        </w:r>
      </w:hyperlink>
    </w:p>
    <w:p>
      <w:pPr>
        <w:pStyle w:val="TOC2"/>
        <w:tabs>
          <w:tab w:val="right" w:leader="dot" w:pos="8306"/>
        </w:tabs>
      </w:pPr>
      <w:hyperlink w:anchor="_Toc5844" w:history="1">
        <w:r>
          <w:rPr>
            <w:rFonts w:ascii="仿宋" w:eastAsia="仿宋" w:hAnsi="仿宋" w:cs="仿宋" w:hint="eastAsia"/>
            <w:lang w:eastAsia="zh-CN"/>
          </w:rPr>
          <w:t>(三)、进度安排注意事项</w:t>
        </w:r>
        <w:r>
          <w:tab/>
        </w:r>
        <w:r>
          <w:fldChar w:fldCharType="begin"/>
        </w:r>
        <w:r>
          <w:instrText xml:space="preserve"> PAGEREF _Toc5844 \h </w:instrText>
        </w:r>
        <w:r>
          <w:fldChar w:fldCharType="separate"/>
        </w:r>
        <w:r>
          <w:t>29</w:t>
        </w:r>
        <w:r>
          <w:fldChar w:fldCharType="end"/>
        </w:r>
      </w:hyperlink>
    </w:p>
    <w:p>
      <w:pPr>
        <w:pStyle w:val="TOC2"/>
        <w:tabs>
          <w:tab w:val="right" w:leader="dot" w:pos="8306"/>
        </w:tabs>
      </w:pPr>
      <w:hyperlink w:anchor="_Toc12449" w:history="1">
        <w:r>
          <w:rPr>
            <w:rFonts w:ascii="仿宋" w:eastAsia="仿宋" w:hAnsi="仿宋" w:cs="仿宋" w:hint="eastAsia"/>
            <w:lang w:eastAsia="zh-CN"/>
          </w:rPr>
          <w:t>(四)、人力资源配置</w:t>
        </w:r>
        <w:r>
          <w:tab/>
        </w:r>
        <w:r>
          <w:fldChar w:fldCharType="begin"/>
        </w:r>
        <w:r>
          <w:instrText xml:space="preserve"> PAGEREF _Toc12449 \h </w:instrText>
        </w:r>
        <w:r>
          <w:fldChar w:fldCharType="separate"/>
        </w:r>
        <w:r>
          <w:t>31</w:t>
        </w:r>
        <w:r>
          <w:fldChar w:fldCharType="end"/>
        </w:r>
      </w:hyperlink>
    </w:p>
    <w:p>
      <w:pPr>
        <w:pStyle w:val="TOC1"/>
        <w:tabs>
          <w:tab w:val="right" w:leader="dot" w:pos="8306"/>
        </w:tabs>
      </w:pPr>
      <w:hyperlink w:anchor="_Toc5576" w:history="1">
        <w:r>
          <w:rPr>
            <w:rFonts w:ascii="仿宋" w:eastAsia="仿宋" w:hAnsi="仿宋" w:cs="仿宋" w:hint="eastAsia"/>
            <w:lang w:eastAsia="zh-CN"/>
          </w:rPr>
          <w:t>十二、粉碎机械项目环境影响分析</w:t>
        </w:r>
        <w:r>
          <w:tab/>
        </w:r>
        <w:r>
          <w:fldChar w:fldCharType="begin"/>
        </w:r>
        <w:r>
          <w:instrText xml:space="preserve"> PAGEREF _Toc5576 \h </w:instrText>
        </w:r>
        <w:r>
          <w:fldChar w:fldCharType="separate"/>
        </w:r>
        <w:r>
          <w:t>32</w:t>
        </w:r>
        <w:r>
          <w:fldChar w:fldCharType="end"/>
        </w:r>
      </w:hyperlink>
    </w:p>
    <w:p>
      <w:pPr>
        <w:pStyle w:val="TOC2"/>
        <w:tabs>
          <w:tab w:val="right" w:leader="dot" w:pos="8306"/>
        </w:tabs>
      </w:pPr>
      <w:hyperlink w:anchor="_Toc6366" w:history="1">
        <w:r>
          <w:rPr>
            <w:rFonts w:ascii="仿宋" w:eastAsia="仿宋" w:hAnsi="仿宋" w:cs="仿宋" w:hint="eastAsia"/>
            <w:lang w:eastAsia="zh-CN"/>
          </w:rPr>
          <w:t>(一)、建设区域环境质量现状</w:t>
        </w:r>
        <w:r>
          <w:tab/>
        </w:r>
        <w:r>
          <w:fldChar w:fldCharType="begin"/>
        </w:r>
        <w:r>
          <w:instrText xml:space="preserve"> PAGEREF _Toc6366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5" w:history="1">
        <w:r>
          <w:rPr>
            <w:rFonts w:ascii="仿宋" w:eastAsia="仿宋" w:hAnsi="仿宋" w:cs="仿宋" w:hint="eastAsia"/>
            <w:lang w:eastAsia="zh-CN"/>
          </w:rPr>
          <w:t>(二)、建设期环境保护</w:t>
        </w:r>
        <w:r>
          <w:tab/>
        </w:r>
        <w:r>
          <w:fldChar w:fldCharType="begin"/>
        </w:r>
        <w:r>
          <w:instrText xml:space="preserve"> PAGEREF _Toc22895 \h </w:instrText>
        </w:r>
        <w:r>
          <w:fldChar w:fldCharType="separate"/>
        </w:r>
        <w:r>
          <w:t>33</w:t>
        </w:r>
        <w:r>
          <w:fldChar w:fldCharType="end"/>
        </w:r>
      </w:hyperlink>
    </w:p>
    <w:p>
      <w:pPr>
        <w:pStyle w:val="TOC2"/>
        <w:tabs>
          <w:tab w:val="right" w:leader="dot" w:pos="8306"/>
        </w:tabs>
      </w:pPr>
      <w:hyperlink w:anchor="_Toc22003" w:history="1">
        <w:r>
          <w:rPr>
            <w:rFonts w:ascii="仿宋" w:eastAsia="仿宋" w:hAnsi="仿宋" w:cs="仿宋" w:hint="eastAsia"/>
            <w:lang w:eastAsia="zh-CN"/>
          </w:rPr>
          <w:t>(三)、运营期环境保护</w:t>
        </w:r>
        <w:r>
          <w:tab/>
        </w:r>
        <w:r>
          <w:fldChar w:fldCharType="begin"/>
        </w:r>
        <w:r>
          <w:instrText xml:space="preserve"> PAGEREF _Toc22003 \h </w:instrText>
        </w:r>
        <w:r>
          <w:fldChar w:fldCharType="separate"/>
        </w:r>
        <w:r>
          <w:t>35</w:t>
        </w:r>
        <w:r>
          <w:fldChar w:fldCharType="end"/>
        </w:r>
      </w:hyperlink>
    </w:p>
    <w:p>
      <w:pPr>
        <w:pStyle w:val="TOC2"/>
        <w:tabs>
          <w:tab w:val="right" w:leader="dot" w:pos="8306"/>
        </w:tabs>
      </w:pPr>
      <w:hyperlink w:anchor="_Toc4787" w:history="1">
        <w:r>
          <w:rPr>
            <w:rFonts w:ascii="仿宋" w:eastAsia="仿宋" w:hAnsi="仿宋" w:cs="仿宋" w:hint="eastAsia"/>
            <w:lang w:eastAsia="zh-CN"/>
          </w:rPr>
          <w:t>(四)、粉碎机械项目建设对区域经济的影响</w:t>
        </w:r>
        <w:r>
          <w:tab/>
        </w:r>
        <w:r>
          <w:fldChar w:fldCharType="begin"/>
        </w:r>
        <w:r>
          <w:instrText xml:space="preserve"> PAGEREF _Toc4787 \h </w:instrText>
        </w:r>
        <w:r>
          <w:fldChar w:fldCharType="separate"/>
        </w:r>
        <w:r>
          <w:t>36</w:t>
        </w:r>
        <w:r>
          <w:fldChar w:fldCharType="end"/>
        </w:r>
      </w:hyperlink>
    </w:p>
    <w:p>
      <w:pPr>
        <w:pStyle w:val="TOC2"/>
        <w:tabs>
          <w:tab w:val="right" w:leader="dot" w:pos="8306"/>
        </w:tabs>
      </w:pPr>
      <w:hyperlink w:anchor="_Toc16061" w:history="1">
        <w:r>
          <w:rPr>
            <w:rFonts w:ascii="仿宋" w:eastAsia="仿宋" w:hAnsi="仿宋" w:cs="仿宋" w:hint="eastAsia"/>
            <w:lang w:eastAsia="zh-CN"/>
          </w:rPr>
          <w:t>(五)、废弃物处理</w:t>
        </w:r>
        <w:r>
          <w:tab/>
        </w:r>
        <w:r>
          <w:fldChar w:fldCharType="begin"/>
        </w:r>
        <w:r>
          <w:instrText xml:space="preserve"> PAGEREF _Toc16061 \h </w:instrText>
        </w:r>
        <w:r>
          <w:fldChar w:fldCharType="separate"/>
        </w:r>
        <w:r>
          <w:t>38</w:t>
        </w:r>
        <w:r>
          <w:fldChar w:fldCharType="end"/>
        </w:r>
      </w:hyperlink>
    </w:p>
    <w:p>
      <w:pPr>
        <w:pStyle w:val="TOC2"/>
        <w:tabs>
          <w:tab w:val="right" w:leader="dot" w:pos="8306"/>
        </w:tabs>
      </w:pPr>
      <w:hyperlink w:anchor="_Toc26671" w:history="1">
        <w:r>
          <w:rPr>
            <w:rFonts w:ascii="仿宋" w:eastAsia="仿宋" w:hAnsi="仿宋" w:cs="仿宋" w:hint="eastAsia"/>
            <w:lang w:eastAsia="zh-CN"/>
          </w:rPr>
          <w:t>(六)、特殊环境影响分析</w:t>
        </w:r>
        <w:r>
          <w:tab/>
        </w:r>
        <w:r>
          <w:fldChar w:fldCharType="begin"/>
        </w:r>
        <w:r>
          <w:instrText xml:space="preserve"> PAGEREF _Toc26671 \h </w:instrText>
        </w:r>
        <w:r>
          <w:fldChar w:fldCharType="separate"/>
        </w:r>
        <w:r>
          <w:t>39</w:t>
        </w:r>
        <w:r>
          <w:fldChar w:fldCharType="end"/>
        </w:r>
      </w:hyperlink>
    </w:p>
    <w:p>
      <w:pPr>
        <w:pStyle w:val="TOC2"/>
        <w:tabs>
          <w:tab w:val="right" w:leader="dot" w:pos="8306"/>
        </w:tabs>
      </w:pPr>
      <w:hyperlink w:anchor="_Toc9687" w:history="1">
        <w:r>
          <w:rPr>
            <w:rFonts w:ascii="仿宋" w:eastAsia="仿宋" w:hAnsi="仿宋" w:cs="仿宋" w:hint="eastAsia"/>
            <w:lang w:eastAsia="zh-CN"/>
          </w:rPr>
          <w:t>(七)、清洁生产</w:t>
        </w:r>
        <w:r>
          <w:tab/>
        </w:r>
        <w:r>
          <w:fldChar w:fldCharType="begin"/>
        </w:r>
        <w:r>
          <w:instrText xml:space="preserve"> PAGEREF _Toc9687 \h </w:instrText>
        </w:r>
        <w:r>
          <w:fldChar w:fldCharType="separate"/>
        </w:r>
        <w:r>
          <w:t>40</w:t>
        </w:r>
        <w:r>
          <w:fldChar w:fldCharType="end"/>
        </w:r>
      </w:hyperlink>
    </w:p>
    <w:p>
      <w:pPr>
        <w:pStyle w:val="TOC2"/>
        <w:tabs>
          <w:tab w:val="right" w:leader="dot" w:pos="8306"/>
        </w:tabs>
      </w:pPr>
      <w:hyperlink w:anchor="_Toc14038" w:history="1">
        <w:r>
          <w:rPr>
            <w:rFonts w:ascii="仿宋" w:eastAsia="仿宋" w:hAnsi="仿宋" w:cs="仿宋" w:hint="eastAsia"/>
            <w:lang w:eastAsia="zh-CN"/>
          </w:rPr>
          <w:t>(八)、环境保护综合评价</w:t>
        </w:r>
        <w:r>
          <w:tab/>
        </w:r>
        <w:r>
          <w:fldChar w:fldCharType="begin"/>
        </w:r>
        <w:r>
          <w:instrText xml:space="preserve"> PAGEREF _Toc14038 \h </w:instrText>
        </w:r>
        <w:r>
          <w:fldChar w:fldCharType="separate"/>
        </w:r>
        <w:r>
          <w:t>41</w:t>
        </w:r>
        <w:r>
          <w:fldChar w:fldCharType="end"/>
        </w:r>
      </w:hyperlink>
    </w:p>
    <w:p>
      <w:pPr>
        <w:pStyle w:val="TOC1"/>
        <w:tabs>
          <w:tab w:val="right" w:leader="dot" w:pos="8306"/>
        </w:tabs>
      </w:pPr>
      <w:hyperlink w:anchor="_Toc32290" w:history="1">
        <w:r>
          <w:rPr>
            <w:rFonts w:ascii="仿宋" w:eastAsia="仿宋" w:hAnsi="仿宋" w:cs="仿宋" w:hint="eastAsia"/>
            <w:lang w:eastAsia="zh-CN"/>
          </w:rPr>
          <w:t>十三、营销与推广策略</w:t>
        </w:r>
        <w:r>
          <w:tab/>
        </w:r>
        <w:r>
          <w:fldChar w:fldCharType="begin"/>
        </w:r>
        <w:r>
          <w:instrText xml:space="preserve"> PAGEREF _Toc32290 \h </w:instrText>
        </w:r>
        <w:r>
          <w:fldChar w:fldCharType="separate"/>
        </w:r>
        <w:r>
          <w:t>42</w:t>
        </w:r>
        <w:r>
          <w:fldChar w:fldCharType="end"/>
        </w:r>
      </w:hyperlink>
    </w:p>
    <w:p>
      <w:pPr>
        <w:pStyle w:val="TOC2"/>
        <w:tabs>
          <w:tab w:val="right" w:leader="dot" w:pos="8306"/>
        </w:tabs>
      </w:pPr>
      <w:hyperlink w:anchor="_Toc28888" w:history="1">
        <w:r>
          <w:rPr>
            <w:rFonts w:ascii="仿宋" w:eastAsia="仿宋" w:hAnsi="仿宋" w:cs="仿宋" w:hint="eastAsia"/>
            <w:lang w:eastAsia="zh-CN"/>
          </w:rPr>
          <w:t>(一)、产品/服务定位与特点</w:t>
        </w:r>
        <w:r>
          <w:tab/>
        </w:r>
        <w:r>
          <w:fldChar w:fldCharType="begin"/>
        </w:r>
        <w:r>
          <w:instrText xml:space="preserve"> PAGEREF _Toc28888 \h </w:instrText>
        </w:r>
        <w:r>
          <w:fldChar w:fldCharType="separate"/>
        </w:r>
        <w:r>
          <w:t>42</w:t>
        </w:r>
        <w:r>
          <w:fldChar w:fldCharType="end"/>
        </w:r>
      </w:hyperlink>
    </w:p>
    <w:p>
      <w:pPr>
        <w:pStyle w:val="TOC2"/>
        <w:tabs>
          <w:tab w:val="right" w:leader="dot" w:pos="8306"/>
        </w:tabs>
      </w:pPr>
      <w:hyperlink w:anchor="_Toc22678" w:history="1">
        <w:r>
          <w:rPr>
            <w:rFonts w:ascii="仿宋" w:eastAsia="仿宋" w:hAnsi="仿宋" w:cs="仿宋" w:hint="eastAsia"/>
            <w:lang w:eastAsia="zh-CN"/>
          </w:rPr>
          <w:t>(二)、市场定位与竞争分析</w:t>
        </w:r>
        <w:r>
          <w:tab/>
        </w:r>
        <w:r>
          <w:fldChar w:fldCharType="begin"/>
        </w:r>
        <w:r>
          <w:instrText xml:space="preserve"> PAGEREF _Toc22678 \h </w:instrText>
        </w:r>
        <w:r>
          <w:fldChar w:fldCharType="separate"/>
        </w:r>
        <w:r>
          <w:t>44</w:t>
        </w:r>
        <w:r>
          <w:fldChar w:fldCharType="end"/>
        </w:r>
      </w:hyperlink>
    </w:p>
    <w:p>
      <w:pPr>
        <w:pStyle w:val="TOC2"/>
        <w:tabs>
          <w:tab w:val="right" w:leader="dot" w:pos="8306"/>
        </w:tabs>
      </w:pPr>
      <w:hyperlink w:anchor="_Toc21677" w:history="1">
        <w:r>
          <w:rPr>
            <w:rFonts w:ascii="仿宋" w:eastAsia="仿宋" w:hAnsi="仿宋" w:cs="仿宋" w:hint="eastAsia"/>
            <w:lang w:eastAsia="zh-CN"/>
          </w:rPr>
          <w:t>(三)、营销渠道与策略</w:t>
        </w:r>
        <w:r>
          <w:tab/>
        </w:r>
        <w:r>
          <w:fldChar w:fldCharType="begin"/>
        </w:r>
        <w:r>
          <w:instrText xml:space="preserve"> PAGEREF _Toc21677 \h </w:instrText>
        </w:r>
        <w:r>
          <w:fldChar w:fldCharType="separate"/>
        </w:r>
        <w:r>
          <w:t>45</w:t>
        </w:r>
        <w:r>
          <w:fldChar w:fldCharType="end"/>
        </w:r>
      </w:hyperlink>
    </w:p>
    <w:p>
      <w:pPr>
        <w:pStyle w:val="TOC2"/>
        <w:tabs>
          <w:tab w:val="right" w:leader="dot" w:pos="8306"/>
        </w:tabs>
      </w:pPr>
      <w:hyperlink w:anchor="_Toc11687" w:history="1">
        <w:r>
          <w:rPr>
            <w:rFonts w:ascii="仿宋" w:eastAsia="仿宋" w:hAnsi="仿宋" w:cs="仿宋" w:hint="eastAsia"/>
            <w:lang w:eastAsia="zh-CN"/>
          </w:rPr>
          <w:t>(四)、推广与宣传活动</w:t>
        </w:r>
        <w:r>
          <w:tab/>
        </w:r>
        <w:r>
          <w:fldChar w:fldCharType="begin"/>
        </w:r>
        <w:r>
          <w:instrText xml:space="preserve"> PAGEREF _Toc11687 \h </w:instrText>
        </w:r>
        <w:r>
          <w:fldChar w:fldCharType="separate"/>
        </w:r>
        <w:r>
          <w:t>46</w:t>
        </w:r>
        <w:r>
          <w:fldChar w:fldCharType="end"/>
        </w:r>
      </w:hyperlink>
    </w:p>
    <w:p>
      <w:pPr>
        <w:pStyle w:val="TOC1"/>
        <w:tabs>
          <w:tab w:val="right" w:leader="dot" w:pos="8306"/>
        </w:tabs>
      </w:pPr>
      <w:hyperlink w:anchor="_Toc17769" w:history="1">
        <w:r>
          <w:rPr>
            <w:rFonts w:ascii="仿宋" w:eastAsia="仿宋" w:hAnsi="仿宋" w:cs="仿宋" w:hint="eastAsia"/>
            <w:lang w:eastAsia="zh-CN"/>
          </w:rPr>
          <w:t>十四、粉碎机械项目变更管理</w:t>
        </w:r>
        <w:r>
          <w:tab/>
        </w:r>
        <w:r>
          <w:fldChar w:fldCharType="begin"/>
        </w:r>
        <w:r>
          <w:instrText xml:space="preserve"> PAGEREF _Toc17769 \h </w:instrText>
        </w:r>
        <w:r>
          <w:fldChar w:fldCharType="separate"/>
        </w:r>
        <w:r>
          <w:t>51</w:t>
        </w:r>
        <w:r>
          <w:fldChar w:fldCharType="end"/>
        </w:r>
      </w:hyperlink>
    </w:p>
    <w:p>
      <w:pPr>
        <w:pStyle w:val="TOC2"/>
        <w:tabs>
          <w:tab w:val="right" w:leader="dot" w:pos="8306"/>
        </w:tabs>
      </w:pPr>
      <w:hyperlink w:anchor="_Toc14018" w:history="1">
        <w:r>
          <w:rPr>
            <w:rFonts w:ascii="仿宋" w:eastAsia="仿宋" w:hAnsi="仿宋" w:cs="仿宋" w:hint="eastAsia"/>
            <w:lang w:eastAsia="zh-CN"/>
          </w:rPr>
          <w:t>(一)、变更申请与评估</w:t>
        </w:r>
        <w:r>
          <w:tab/>
        </w:r>
        <w:r>
          <w:fldChar w:fldCharType="begin"/>
        </w:r>
        <w:r>
          <w:instrText xml:space="preserve"> PAGEREF _Toc14018 \h </w:instrText>
        </w:r>
        <w:r>
          <w:fldChar w:fldCharType="separate"/>
        </w:r>
        <w:r>
          <w:t>51</w:t>
        </w:r>
        <w:r>
          <w:fldChar w:fldCharType="end"/>
        </w:r>
      </w:hyperlink>
    </w:p>
    <w:p>
      <w:pPr>
        <w:pStyle w:val="TOC2"/>
        <w:tabs>
          <w:tab w:val="right" w:leader="dot" w:pos="8306"/>
        </w:tabs>
      </w:pPr>
      <w:hyperlink w:anchor="_Toc5834" w:history="1">
        <w:r>
          <w:rPr>
            <w:rFonts w:ascii="仿宋" w:eastAsia="仿宋" w:hAnsi="仿宋" w:cs="仿宋" w:hint="eastAsia"/>
            <w:lang w:eastAsia="zh-CN"/>
          </w:rPr>
          <w:t>(二)、变更实施与控制</w:t>
        </w:r>
        <w:r>
          <w:tab/>
        </w:r>
        <w:r>
          <w:fldChar w:fldCharType="begin"/>
        </w:r>
        <w:r>
          <w:instrText xml:space="preserve"> PAGEREF _Toc5834 \h </w:instrText>
        </w:r>
        <w:r>
          <w:fldChar w:fldCharType="separate"/>
        </w:r>
        <w:r>
          <w:t>52</w:t>
        </w:r>
        <w:r>
          <w:fldChar w:fldCharType="end"/>
        </w:r>
      </w:hyperlink>
    </w:p>
    <w:p>
      <w:pPr>
        <w:pStyle w:val="TOC1"/>
        <w:tabs>
          <w:tab w:val="right" w:leader="dot" w:pos="8306"/>
        </w:tabs>
      </w:pPr>
      <w:hyperlink w:anchor="_Toc168" w:history="1">
        <w:r>
          <w:rPr>
            <w:rFonts w:ascii="仿宋" w:eastAsia="仿宋" w:hAnsi="仿宋" w:cs="仿宋" w:hint="eastAsia"/>
            <w:lang w:eastAsia="zh-CN"/>
          </w:rPr>
          <w:t>十五、供应链管理</w:t>
        </w:r>
        <w:r>
          <w:tab/>
        </w:r>
        <w:r>
          <w:fldChar w:fldCharType="begin"/>
        </w:r>
        <w:r>
          <w:instrText xml:space="preserve"> PAGEREF _Toc168 \h </w:instrText>
        </w:r>
        <w:r>
          <w:fldChar w:fldCharType="separate"/>
        </w:r>
        <w:r>
          <w:t>52</w:t>
        </w:r>
        <w:r>
          <w:fldChar w:fldCharType="end"/>
        </w:r>
      </w:hyperlink>
    </w:p>
    <w:p>
      <w:pPr>
        <w:pStyle w:val="TOC2"/>
        <w:tabs>
          <w:tab w:val="right" w:leader="dot" w:pos="8306"/>
        </w:tabs>
      </w:pPr>
      <w:hyperlink w:anchor="_Toc29343" w:history="1">
        <w:r>
          <w:rPr>
            <w:rFonts w:ascii="仿宋" w:eastAsia="仿宋" w:hAnsi="仿宋" w:cs="仿宋" w:hint="eastAsia"/>
            <w:lang w:eastAsia="zh-CN"/>
          </w:rPr>
          <w:t>(一)、供应链战略规划</w:t>
        </w:r>
        <w:r>
          <w:tab/>
        </w:r>
        <w:r>
          <w:fldChar w:fldCharType="begin"/>
        </w:r>
        <w:r>
          <w:instrText xml:space="preserve"> PAGEREF _Toc29343 \h </w:instrText>
        </w:r>
        <w:r>
          <w:fldChar w:fldCharType="separate"/>
        </w:r>
        <w:r>
          <w:t>52</w:t>
        </w:r>
        <w:r>
          <w:fldChar w:fldCharType="end"/>
        </w:r>
      </w:hyperlink>
    </w:p>
    <w:p>
      <w:pPr>
        <w:pStyle w:val="TOC2"/>
        <w:tabs>
          <w:tab w:val="right" w:leader="dot" w:pos="8306"/>
        </w:tabs>
      </w:pPr>
      <w:hyperlink w:anchor="_Toc26037" w:history="1">
        <w:r>
          <w:rPr>
            <w:rFonts w:ascii="仿宋" w:eastAsia="仿宋" w:hAnsi="仿宋" w:cs="仿宋" w:hint="eastAsia"/>
            <w:lang w:eastAsia="zh-CN"/>
          </w:rPr>
          <w:t>(二)、供应商选择与合作</w:t>
        </w:r>
        <w:r>
          <w:tab/>
        </w:r>
        <w:r>
          <w:fldChar w:fldCharType="begin"/>
        </w:r>
        <w:r>
          <w:instrText xml:space="preserve"> PAGEREF _Toc26037 \h </w:instrText>
        </w:r>
        <w:r>
          <w:fldChar w:fldCharType="separate"/>
        </w:r>
        <w:r>
          <w:t>54</w:t>
        </w:r>
        <w:r>
          <w:fldChar w:fldCharType="end"/>
        </w:r>
      </w:hyperlink>
    </w:p>
    <w:p>
      <w:pPr>
        <w:pStyle w:val="TOC2"/>
        <w:tabs>
          <w:tab w:val="right" w:leader="dot" w:pos="8306"/>
        </w:tabs>
      </w:pPr>
      <w:hyperlink w:anchor="_Toc27255" w:history="1">
        <w:r>
          <w:rPr>
            <w:rFonts w:ascii="仿宋" w:eastAsia="仿宋" w:hAnsi="仿宋" w:cs="仿宋" w:hint="eastAsia"/>
            <w:lang w:eastAsia="zh-CN"/>
          </w:rPr>
          <w:t>(三)、物流与库存管理</w:t>
        </w:r>
        <w:r>
          <w:tab/>
        </w:r>
        <w:r>
          <w:fldChar w:fldCharType="begin"/>
        </w:r>
        <w:r>
          <w:instrText xml:space="preserve"> PAGEREF _Toc27255 \h </w:instrText>
        </w:r>
        <w:r>
          <w:fldChar w:fldCharType="separate"/>
        </w:r>
        <w:r>
          <w:t>55</w:t>
        </w:r>
        <w:r>
          <w:fldChar w:fldCharType="end"/>
        </w:r>
      </w:hyperlink>
    </w:p>
    <w:p>
      <w:pPr>
        <w:pStyle w:val="TOC1"/>
        <w:tabs>
          <w:tab w:val="right" w:leader="dot" w:pos="8306"/>
        </w:tabs>
      </w:pPr>
      <w:hyperlink w:anchor="_Toc22357" w:history="1">
        <w:r>
          <w:rPr>
            <w:rFonts w:ascii="仿宋" w:eastAsia="仿宋" w:hAnsi="仿宋" w:cs="仿宋" w:hint="eastAsia"/>
            <w:lang w:eastAsia="zh-CN"/>
          </w:rPr>
          <w:t>十六、利益相关者分析与沟通计划</w:t>
        </w:r>
        <w:r>
          <w:tab/>
        </w:r>
        <w:r>
          <w:fldChar w:fldCharType="begin"/>
        </w:r>
        <w:r>
          <w:instrText xml:space="preserve"> PAGEREF _Toc22357 \h </w:instrText>
        </w:r>
        <w:r>
          <w:fldChar w:fldCharType="separate"/>
        </w:r>
        <w:r>
          <w:t>57</w:t>
        </w:r>
        <w:r>
          <w:fldChar w:fldCharType="end"/>
        </w:r>
      </w:hyperlink>
    </w:p>
    <w:p>
      <w:pPr>
        <w:pStyle w:val="TOC2"/>
        <w:tabs>
          <w:tab w:val="right" w:leader="dot" w:pos="8306"/>
        </w:tabs>
      </w:pPr>
      <w:hyperlink w:anchor="_Toc8123" w:history="1">
        <w:r>
          <w:rPr>
            <w:rFonts w:ascii="仿宋" w:eastAsia="仿宋" w:hAnsi="仿宋" w:cs="仿宋" w:hint="eastAsia"/>
            <w:lang w:eastAsia="zh-CN"/>
          </w:rPr>
          <w:t>(一)、利益相关者分析</w:t>
        </w:r>
        <w:r>
          <w:tab/>
        </w:r>
        <w:r>
          <w:fldChar w:fldCharType="begin"/>
        </w:r>
        <w:r>
          <w:instrText xml:space="preserve"> PAGEREF _Toc8123 \h </w:instrText>
        </w:r>
        <w:r>
          <w:fldChar w:fldCharType="separate"/>
        </w:r>
        <w:r>
          <w:t>57</w:t>
        </w:r>
        <w:r>
          <w:fldChar w:fldCharType="end"/>
        </w:r>
      </w:hyperlink>
    </w:p>
    <w:p>
      <w:pPr>
        <w:pStyle w:val="TOC2"/>
        <w:tabs>
          <w:tab w:val="right" w:leader="dot" w:pos="8306"/>
        </w:tabs>
      </w:pPr>
      <w:hyperlink w:anchor="_Toc22586" w:history="1">
        <w:r>
          <w:rPr>
            <w:rFonts w:ascii="仿宋" w:eastAsia="仿宋" w:hAnsi="仿宋" w:cs="仿宋" w:hint="eastAsia"/>
            <w:lang w:eastAsia="zh-CN"/>
          </w:rPr>
          <w:t>(二)、沟通计划</w:t>
        </w:r>
        <w:r>
          <w:tab/>
        </w:r>
        <w:r>
          <w:fldChar w:fldCharType="begin"/>
        </w:r>
        <w:r>
          <w:instrText xml:space="preserve"> PAGEREF _Toc22586 \h </w:instrText>
        </w:r>
        <w:r>
          <w:fldChar w:fldCharType="separate"/>
        </w:r>
        <w:r>
          <w:t>58</w:t>
        </w:r>
        <w:r>
          <w:fldChar w:fldCharType="end"/>
        </w:r>
      </w:hyperlink>
    </w:p>
    <w:p>
      <w:pPr>
        <w:pStyle w:val="TOC1"/>
        <w:tabs>
          <w:tab w:val="right" w:leader="dot" w:pos="8306"/>
        </w:tabs>
      </w:pPr>
      <w:hyperlink w:anchor="_Toc32157" w:history="1">
        <w:r>
          <w:rPr>
            <w:rFonts w:ascii="仿宋" w:eastAsia="仿宋" w:hAnsi="仿宋" w:cs="仿宋" w:hint="eastAsia"/>
            <w:lang w:eastAsia="zh-CN"/>
          </w:rPr>
          <w:t>十七、风险识别与分类</w:t>
        </w:r>
        <w:r>
          <w:tab/>
        </w:r>
        <w:r>
          <w:fldChar w:fldCharType="begin"/>
        </w:r>
        <w:r>
          <w:instrText xml:space="preserve"> PAGEREF _Toc32157 \h </w:instrText>
        </w:r>
        <w:r>
          <w:fldChar w:fldCharType="separate"/>
        </w:r>
        <w:r>
          <w:t>59</w:t>
        </w:r>
        <w:r>
          <w:fldChar w:fldCharType="end"/>
        </w:r>
      </w:hyperlink>
    </w:p>
    <w:p>
      <w:pPr>
        <w:pStyle w:val="TOC2"/>
        <w:tabs>
          <w:tab w:val="right" w:leader="dot" w:pos="8306"/>
        </w:tabs>
      </w:pPr>
      <w:hyperlink w:anchor="_Toc21765" w:history="1">
        <w:r>
          <w:rPr>
            <w:rFonts w:ascii="仿宋" w:eastAsia="仿宋" w:hAnsi="仿宋" w:cs="仿宋" w:hint="eastAsia"/>
            <w:lang w:eastAsia="zh-CN"/>
          </w:rPr>
          <w:t>(一)、风险识别</w:t>
        </w:r>
        <w:r>
          <w:tab/>
        </w:r>
        <w:r>
          <w:fldChar w:fldCharType="begin"/>
        </w:r>
        <w:r>
          <w:instrText xml:space="preserve"> PAGEREF _Toc21765 \h </w:instrText>
        </w:r>
        <w:r>
          <w:fldChar w:fldCharType="separate"/>
        </w:r>
        <w:r>
          <w:t>59</w:t>
        </w:r>
        <w:r>
          <w:fldChar w:fldCharType="end"/>
        </w:r>
      </w:hyperlink>
    </w:p>
    <w:p>
      <w:pPr>
        <w:pStyle w:val="TOC2"/>
        <w:tabs>
          <w:tab w:val="right" w:leader="dot" w:pos="8306"/>
        </w:tabs>
      </w:pPr>
      <w:hyperlink w:anchor="_Toc7045" w:history="1">
        <w:r>
          <w:rPr>
            <w:rFonts w:ascii="仿宋" w:eastAsia="仿宋" w:hAnsi="仿宋" w:cs="仿宋" w:hint="eastAsia"/>
            <w:lang w:eastAsia="zh-CN"/>
          </w:rPr>
          <w:t>(二)、风险分类</w:t>
        </w:r>
        <w:r>
          <w:tab/>
        </w:r>
        <w:r>
          <w:fldChar w:fldCharType="begin"/>
        </w:r>
        <w:r>
          <w:instrText xml:space="preserve"> PAGEREF _Toc7045 \h </w:instrText>
        </w:r>
        <w:r>
          <w:fldChar w:fldCharType="separate"/>
        </w:r>
        <w:r>
          <w:t>60</w:t>
        </w:r>
        <w:r>
          <w:fldChar w:fldCharType="end"/>
        </w:r>
      </w:hyperlink>
    </w:p>
    <w:p>
      <w:pPr>
        <w:pStyle w:val="TOC1"/>
        <w:tabs>
          <w:tab w:val="right" w:leader="dot" w:pos="8306"/>
        </w:tabs>
      </w:pPr>
      <w:hyperlink w:anchor="_Toc14217" w:history="1">
        <w:r>
          <w:rPr>
            <w:rFonts w:ascii="仿宋" w:eastAsia="仿宋" w:hAnsi="仿宋" w:cs="仿宋" w:hint="eastAsia"/>
            <w:lang w:eastAsia="zh-CN"/>
          </w:rPr>
          <w:t>十八、粉碎机械项目工程方案分析</w:t>
        </w:r>
        <w:r>
          <w:tab/>
        </w:r>
        <w:r>
          <w:fldChar w:fldCharType="begin"/>
        </w:r>
        <w:r>
          <w:instrText xml:space="preserve"> PAGEREF _Toc14217 \h </w:instrText>
        </w:r>
        <w:r>
          <w:fldChar w:fldCharType="separate"/>
        </w:r>
        <w:r>
          <w:t>62</w:t>
        </w:r>
        <w:r>
          <w:fldChar w:fldCharType="end"/>
        </w:r>
      </w:hyperlink>
    </w:p>
    <w:p>
      <w:pPr>
        <w:pStyle w:val="TOC2"/>
        <w:tabs>
          <w:tab w:val="right" w:leader="dot" w:pos="8306"/>
        </w:tabs>
      </w:pPr>
      <w:hyperlink w:anchor="_Toc21476" w:history="1">
        <w:r>
          <w:rPr>
            <w:rFonts w:ascii="仿宋" w:eastAsia="仿宋" w:hAnsi="仿宋" w:cs="仿宋" w:hint="eastAsia"/>
            <w:lang w:eastAsia="zh-CN"/>
          </w:rPr>
          <w:t>(一)、建筑工程设计原则</w:t>
        </w:r>
        <w:r>
          <w:tab/>
        </w:r>
        <w:r>
          <w:fldChar w:fldCharType="begin"/>
        </w:r>
        <w:r>
          <w:instrText xml:space="preserve"> PAGEREF _Toc21476 \h </w:instrText>
        </w:r>
        <w:r>
          <w:fldChar w:fldCharType="separate"/>
        </w:r>
        <w:r>
          <w:t>62</w:t>
        </w:r>
        <w:r>
          <w:fldChar w:fldCharType="end"/>
        </w:r>
      </w:hyperlink>
    </w:p>
    <w:p>
      <w:pPr>
        <w:pStyle w:val="TOC2"/>
        <w:tabs>
          <w:tab w:val="right" w:leader="dot" w:pos="8306"/>
        </w:tabs>
      </w:pPr>
      <w:hyperlink w:anchor="_Toc12494" w:history="1">
        <w:r>
          <w:rPr>
            <w:rFonts w:ascii="仿宋" w:eastAsia="仿宋" w:hAnsi="仿宋" w:cs="仿宋" w:hint="eastAsia"/>
            <w:lang w:eastAsia="zh-CN"/>
          </w:rPr>
          <w:t>(二)、土建工程建设指标</w:t>
        </w:r>
        <w:r>
          <w:tab/>
        </w:r>
        <w:r>
          <w:fldChar w:fldCharType="begin"/>
        </w:r>
        <w:r>
          <w:instrText xml:space="preserve"> PAGEREF _Toc12494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37"/>
      <w:r>
        <w:rPr>
          <w:rFonts w:ascii="仿宋" w:eastAsia="仿宋" w:hAnsi="仿宋" w:cs="仿宋" w:hint="eastAsia"/>
          <w:sz w:val="28"/>
          <w:lang w:eastAsia="zh-CN"/>
        </w:rPr>
        <w:t>一、粉碎机械项目绩效评估</w:t>
      </w:r>
      <w:bookmarkEnd w:id="2"/>
    </w:p>
    <w:p>
      <w:pPr>
        <w:pStyle w:val="Heading2"/>
        <w:rPr>
          <w:rFonts w:ascii="仿宋" w:eastAsia="仿宋" w:hAnsi="仿宋" w:cs="仿宋" w:hint="eastAsia"/>
          <w:lang w:eastAsia="zh-CN"/>
        </w:rPr>
      </w:pPr>
      <w:bookmarkStart w:id="3" w:name="_Toc5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械项目中，我们设计了一套全面的绩效评估指标，以确保粉碎机械项目的可控和成功交付。这些指标跨足粉碎机械项目目标、成本、进度和质量等多个维度，为我们提供了全面洞察粉碎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目标达成率是我们关注的首要指标。我们设定了明确的目标，并通过定期监测和评估，迅速发现并应对潜在的目标偏差。这为粉碎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成本绩效是另一个核心关注点。通过实际成本与预算成本的对比分析，我们深入了解成本差异的原因，及时调整资源分配，保持粉碎机械项目在经济效益方面的合理水平。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进度作为关键的绩效指标之一，得到了精心的关注。我们制定了详细的粉碎机械项目进度计划，并设立了进度符合度指标，确保实际进度与计划进度保持一致。这使我们能够快速发现和解决潜在的进度问题，保持粉碎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粉碎机械项目绩效的不可或缺的一环。我们引入了一系列的质量标准和客户满意度指标，以确保粉碎机械项目交付的成果在质量上达到或超越预期水平。通过持续监测这些指标，我们努力提升粉碎机械项目整体质量水平，为粉碎机械项目的成功交付提供有力保障。通过这些科学且全面的绩效评估，我们能够更好地引导粉碎机械项目的持续改进，确保粉碎机械项目目标的顺利达成。</w:t>
      </w:r>
    </w:p>
    <w:p>
      <w:pPr>
        <w:pStyle w:val="Heading2"/>
        <w:ind w:firstLine="560" w:firstLineChars="200"/>
        <w:rPr>
          <w:rFonts w:ascii="仿宋" w:eastAsia="仿宋" w:hAnsi="仿宋" w:cs="仿宋" w:hint="eastAsia"/>
          <w:sz w:val="28"/>
          <w:lang w:eastAsia="zh-CN"/>
        </w:rPr>
      </w:pPr>
      <w:bookmarkStart w:id="4" w:name="_Toc252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绩效评估是粉碎机械项目中的关键环节，为确保粉碎机械项目达到预期目标，我们采用了多层次、多维度的绩效评估方法。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粉碎机械项目的战略目标对齐，确保每个决策和行动都与粉碎机械项目整体目标保持一致。团队会定期召开战略对齐会议，审视当前工作与粉碎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粉碎机械项目进度、质量、成本和风险等方面。这些指标通过数据收集和分析，为粉碎机械项目管理团队提供了客观的评估依据。例如，我们通过粉碎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绩效评估不仅仅停留在粉碎机械项目内部，还考虑了粉碎机械项目对外部环境的影响。我们定期进行干系人满意度调查，以了解各利益相关方对粉碎机械项目的期望和满意度，并及时做出调整。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这种多层次、多角度的绩效评估方法，使得我们能够全面了解粉碎机械项目的运行状态，及时做出调整，确保粉碎机械项目在不断变化的环境中保持稳健前行。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262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为了确保粉碎机械项目的有效管理和不断优化，我们采用了精心设计的绩效评估周期。这个周期旨在实现灵活、实时和全面的评估，以适应粉碎机械项目执行中的各种挑战。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粉碎机械项目的不同需求，分为短期、中期和长期。短期评估关注每个迭代或工作周期，以及时发现和解决当前任务中的问题。中期评估涵盖几个迭代，深入了解整体粉碎机械项目的趋势和性能。长期评估则着眼于整个粉碎机械项目阶段，确保粉碎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粉碎机械项目管理工具和协作平台，团队成员能够随时更新和分享粉碎机械项目数据。这种实时性的反馈机制使我们能够及时察觉潜在问题，快速调整，保持粉碎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粉碎机械项目的决策制定密不可分。每个周期的粉碎机械项目回顾会议成为集体总结经验、识别问题深层次原因并找到创新解决方案的平台。这种定期的反思与调整机制使粉碎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898"/>
      <w:r>
        <w:rPr>
          <w:rFonts w:ascii="仿宋" w:eastAsia="仿宋" w:hAnsi="仿宋" w:cs="仿宋" w:hint="eastAsia"/>
          <w:sz w:val="28"/>
          <w:lang w:eastAsia="zh-CN"/>
        </w:rPr>
        <w:t>二、粉碎机械项目可持续发展</w:t>
      </w:r>
      <w:bookmarkEnd w:id="6"/>
    </w:p>
    <w:p>
      <w:pPr>
        <w:pStyle w:val="Heading2"/>
        <w:rPr>
          <w:rFonts w:ascii="仿宋" w:eastAsia="仿宋" w:hAnsi="仿宋" w:cs="仿宋" w:hint="eastAsia"/>
          <w:lang w:eastAsia="zh-CN"/>
        </w:rPr>
      </w:pPr>
      <w:bookmarkStart w:id="7" w:name="_Toc1553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械项目中，粉碎机械项目团队着眼于未来，明确了可持续发展的战略方向。制定的具体可持续发展目标包括降低资源使用、采用环保技术、最大化社会效益等。这一步骤不仅有助于粉碎机械项目在环保和社会责任方面达到最高标准，也为未来提供了明确的指引，确保粉碎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可持续实践的融入粉碎机械项目管理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粉碎机械项目管理周期。从粉碎机械项目规划开始，粉碎机械项目团队就考虑了环境和社会的因素。在执行阶段，粉碎机械项目团队积极推动绿色技术的应用，优化资源利用。此外，关注员工的社会责任，通过培训和沟通活动提高员工对可持续发展的认知，使他们能够在日常工作中践行可持续实践。这些举措不仅为粉碎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75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扎根于粉碎机械项目的可持续发展理念，我们深信环保与社会责任是粉碎机械项目成功的关键支柱。在粉碎机械项目的每一步，我们都致力于通过创新和实践，履行对环境和社会的坚定责任。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团队通过引入先进的环保技术、建立高效的废物处理系统以及推动能源节约措施，积极履行环保责任。定期的环保监测和评估确保粉碎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不仅致力于自身可持续发展，还注重对社会的回馈。通过支持社区粉碎机械项目、参与慈善事业、提供培训机会等方式，粉碎机械项目积极履行社会责任。与当地社区建立积极互动，关注员工的工作与生活平衡，以及员工的身心健康，是粉碎机械项目在社会责任层面的关键举措。这样的实践不仅增强了粉碎机械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6083"/>
      <w:r>
        <w:rPr>
          <w:rFonts w:ascii="仿宋" w:eastAsia="仿宋" w:hAnsi="仿宋" w:cs="仿宋" w:hint="eastAsia"/>
          <w:sz w:val="28"/>
          <w:lang w:eastAsia="zh-CN"/>
        </w:rPr>
        <w:t>三、粉碎机械项目建设单位说明</w:t>
      </w:r>
      <w:bookmarkEnd w:id="9"/>
    </w:p>
    <w:p>
      <w:pPr>
        <w:pStyle w:val="Heading2"/>
        <w:rPr>
          <w:rFonts w:ascii="仿宋" w:eastAsia="仿宋" w:hAnsi="仿宋" w:cs="仿宋" w:hint="eastAsia"/>
          <w:lang w:eastAsia="zh-CN"/>
        </w:rPr>
      </w:pPr>
      <w:bookmarkStart w:id="10" w:name="_Toc32288"/>
      <w:r>
        <w:rPr>
          <w:rFonts w:ascii="仿宋" w:eastAsia="仿宋" w:hAnsi="仿宋" w:cs="仿宋" w:hint="eastAsia"/>
          <w:lang w:eastAsia="zh-CN"/>
        </w:rPr>
        <w:t>(一)、粉碎机械项目承办单位基本情况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98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碎机械项目承办单位的XXXX，我们着眼于实现可持续的经济效益。通过技术创新和解决方案的提供，公司预计在粉碎机械项目执行期间将获得可观的收入增长。这一收入来源主要包括粉碎机械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同时，我们注重成本控制和效率提升，以确保粉碎机械项目的可持续盈利。透过精细的管理和资源优化，公司期望实现粉碎机械项目利润最大化。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碎机械项目实施进行全面的投资评估，包括粉碎机械项目启动阶段的资金投入和后续运营成本。通过对粉碎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碎机械项目实施过程中具备足够的资金流动性，公司将进行详尽的现金流分析。这包括资金需求的合理预测、粉碎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464"/>
      <w:r>
        <w:rPr>
          <w:rFonts w:ascii="仿宋" w:eastAsia="仿宋" w:hAnsi="仿宋" w:cs="仿宋" w:hint="eastAsia"/>
          <w:sz w:val="28"/>
          <w:lang w:eastAsia="zh-CN"/>
        </w:rPr>
        <w:t>四、粉碎机械项目建设背景及必要性分析</w:t>
      </w:r>
      <w:bookmarkEnd w:id="12"/>
    </w:p>
    <w:p>
      <w:pPr>
        <w:pStyle w:val="Heading2"/>
        <w:rPr>
          <w:rFonts w:ascii="仿宋" w:eastAsia="仿宋" w:hAnsi="仿宋" w:cs="仿宋" w:hint="eastAsia"/>
          <w:lang w:eastAsia="zh-CN"/>
        </w:rPr>
      </w:pPr>
      <w:bookmarkStart w:id="13" w:name="_Toc16390"/>
      <w:r>
        <w:rPr>
          <w:rFonts w:ascii="仿宋" w:eastAsia="仿宋" w:hAnsi="仿宋" w:cs="仿宋" w:hint="eastAsia"/>
          <w:lang w:eastAsia="zh-CN"/>
        </w:rPr>
        <w:t>(一)、粉碎机械项目背景分析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粉碎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碎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碎机械项目在这个潮流中的定位。同时，我们将关注行业内涌现的新兴机遇，以便粉碎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碎机械项目提供了强大的发展动力。我们将聚焦于行业内最新的技术发展趋势，包括但不限于人工智能、大数据分析、物联网等领域。通过深度的技术研究，我们将确保粉碎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碎机械项目发展的源泉。我们将投入更多的精力对市场需求进行深入剖析，超越表面的需求，深入挖掘潜在的市场痛点和机遇。通过对市场需求的细致了解，粉碎机械项目将更有针对性地设计解决方案，满足市场的多样化需求，从而更好地促进粉碎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粉碎机械项目战略至关重要。我们将对竞争态势进行更为深入的分析，包括但不限于市场份额、产品特点、客户满意度等多个维度。通过深度的竞争分析，粉碎机械项目将能够更准确地把握市场脉搏，制定具有竞争力的粉碎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粉碎机械项目的发展具有直接的影响。我们将进行更为全面的法规和政策分析，了解行业发展中的潜在法律风险和合规挑战。通过充分了解和遵守相关法规，粉碎机械项目将确保在法律框架内合法合规运营，为粉碎机械项目的稳健发展提供有力支持。</w:t>
      </w:r>
    </w:p>
    <w:p>
      <w:pPr>
        <w:pStyle w:val="Heading2"/>
        <w:ind w:firstLine="560" w:firstLineChars="200"/>
        <w:rPr>
          <w:rFonts w:ascii="仿宋" w:eastAsia="仿宋" w:hAnsi="仿宋" w:cs="仿宋" w:hint="eastAsia"/>
          <w:sz w:val="28"/>
          <w:lang w:eastAsia="zh-CN"/>
        </w:rPr>
      </w:pPr>
      <w:bookmarkStart w:id="14" w:name="_Toc95"/>
      <w:r>
        <w:rPr>
          <w:rFonts w:ascii="仿宋" w:eastAsia="仿宋" w:hAnsi="仿宋" w:cs="仿宋" w:hint="eastAsia"/>
          <w:sz w:val="28"/>
          <w:lang w:eastAsia="zh-CN"/>
        </w:rPr>
        <w:t>(二)、粉碎机械项目建设必要性分析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建设的迫切性源于对行业发展趋势的深刻洞察。我们正处于一个行业变革的时代，科技创新、数字化转型成为企业发展的关键动力。粉碎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建设不仅仅是为了跟上潮流，更是为了通过技术创新推动企业的持续发展。通过引入先进的技术和解决方案，粉碎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碎机械项目的建设成为必然选择，通过提高产品质量、拓展服务领域，从而在竞争中获得更多的机会。粉碎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碎机械项目建设的必要性体现在对客户需求更精准的满足。通过粉碎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建设的背后是对企业持续创新的追求。只有通过不断创新，企业才能在竞争中立于不败之地。粉碎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883"/>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129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粉碎机械项目的主要产品是XXXX，预计年产值为XXX万元。这一产品在市场中占据着重要的地位，其广泛的应用范围使得该粉碎机械项目的市场前景非常广阔。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粉碎机械项目的xxx产品作为重要的原材料之一，将在多个领域发挥关键作用。其在建筑、交通、能源等方面的广泛应用将为整个产业链提供强大的支持，形成产业协同效应。粉碎机械项目的年产值XXX万XXX万XXX万万元不仅反映了其在市场上的巨大潜力，更预示着它对国民经济的积极贡献。这种关联度高、涉及面广的产业关系，使得该粉碎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02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总征地面积为XXXX平方米，相当于约XX.XX亩，其中净用地面积为XXXX平方米，红线范围内相当于约XX.XX亩。这一用地规模充分考虑了粉碎机械项目的建设需求，保障了粉碎机械项目在合适的空间内得以充分发展。粉碎机械项目规划的总建筑面积为XXXX平方米，其中主体工程建设占XXXX平方米，计容建筑面积达XXXX平方米。预计建筑工程的投资将达到XXXX万元，为粉碎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计划购置的设备共计XXXX台（套），设备购置费用为XXXX万元。这一设备购置计划充分考虑到粉碎机械项目的生产需求和技术要求，确保了粉碎机械项目在生产运营中具备先进的技术装备和高效的生产能力。设备的合理配置将为粉碎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计划总投资为XXXX万元，预计年实现营业收入为XXXX万元。这一产能规模的设定旨在确保粉碎机械项目能够在投资与回报之间取得平衡，实现长期可持续的发展。粉碎机械项目的总投资充分考虑到各个方面的需求，包括用地建设、设备购置等多个环节，以确保粉碎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409"/>
      <w:r>
        <w:rPr>
          <w:rFonts w:ascii="仿宋" w:eastAsia="仿宋" w:hAnsi="仿宋" w:cs="仿宋" w:hint="eastAsia"/>
          <w:sz w:val="28"/>
          <w:lang w:eastAsia="zh-CN"/>
        </w:rPr>
        <w:t>六、粉碎机械项目文档管理</w:t>
      </w:r>
      <w:bookmarkEnd w:id="18"/>
    </w:p>
    <w:p>
      <w:pPr>
        <w:pStyle w:val="Heading2"/>
        <w:rPr>
          <w:rFonts w:ascii="仿宋" w:eastAsia="仿宋" w:hAnsi="仿宋" w:cs="仿宋" w:hint="eastAsia"/>
          <w:lang w:eastAsia="zh-CN"/>
        </w:rPr>
      </w:pPr>
      <w:bookmarkStart w:id="19" w:name="_Toc1940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粉碎机械项目高度重视文档的质量和准确性，以支持粉碎机械项目的各项活动和决策。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文档的编制始于粉碎机械项目计划的初期，我们制定了详细的文档编制计划，明确了每个文档的内容、格式和编写责任人。在粉碎机械项目启动阶段，我们首先编制了粉碎机械项目章程，明确定义了粉碎机械项目的目标、范围、风险等关键要素。随后，粉碎机械项目团队根据计划陆续编制了需求文档、设计文档、测试文档等各类文档，确保粉碎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碎机械项目管理中的重要环节，旨在确保粉碎机械项目文档符合质量标准和粉碎机械项目需求。在粉碎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除了内部审查，我们还进行了外部审查，邀请粉碎机械项目相关利益方和专业领域的专家对文档进行独立审查。这有助于获取更全面、客观的反馈，确保粉碎机械项目文档不仅符合内部标准，也满足外部需求。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粉碎机械项目在文档编制与审查方面建立了严格的管理机制，通过规范的流程和多维度的审查，确保粉碎机械项目文档的质量、准确性和可靠性，为粉碎机械项目的顺利推进提供了有力支持。</w:t>
      </w:r>
    </w:p>
    <w:p>
      <w:pPr>
        <w:pStyle w:val="Heading2"/>
        <w:ind w:firstLine="560" w:firstLineChars="200"/>
        <w:rPr>
          <w:rFonts w:ascii="仿宋" w:eastAsia="仿宋" w:hAnsi="仿宋" w:cs="仿宋" w:hint="eastAsia"/>
          <w:sz w:val="28"/>
          <w:lang w:eastAsia="zh-CN"/>
        </w:rPr>
      </w:pPr>
      <w:bookmarkStart w:id="20" w:name="_Toc974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我们通过多渠道发布文档，包括电子邮件、粉碎机械项目管理平台、内部网站等，以满足不同团队成员的偏好和需求。多渠道发布确保了信息的全面覆盖。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我们采用了精细的权限控制，确保只有授权人员可以访问敏感信息。这种安全措施保护了粉碎机械项目文档的机密性，防止了未经授权的信息泄露。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0050"/>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文档存档与归档是粉碎机械项目生命周期中一个至关重要的环节，直接关系到粉碎机械项目信息的长期保存和历史记录的完整性。在粉碎机械项目中，我们实施了一系列有效的文档存档与归档管理策略：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https://d.book118.com/507044153135006052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A31E8"/>
    <w:rsid w:val="546A31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04415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2024-03-02T22:06:00Z</dcterms:created>
  <dcterms:modified xsi:type="dcterms:W3CDTF">2024-03-02T22:06:30Z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F77FC97E26724BB7A8E7873AB4C9E1FD_11</vt:lpwstr>
  </property>
  <property fmtid="{D5CDD505-2E9C-101B-9397-08002B2CF9AE}" pid="3" name="KSOProductBuildVer">
    <vt:lpwstr>2052-12.1.0.16388</vt:lpwstr>
  </property>
</Properties>
</file>