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汽车座椅调角器项目建设总纲及方案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8" w:history="1">
        <w:r>
          <w:rPr>
            <w:rFonts w:ascii="仿宋" w:eastAsia="仿宋" w:hAnsi="仿宋" w:cs="仿宋" w:hint="eastAsia"/>
            <w:lang w:eastAsia="zh-CN"/>
          </w:rPr>
          <w:t>前言</w:t>
        </w:r>
        <w:r>
          <w:tab/>
        </w:r>
        <w:r>
          <w:fldChar w:fldCharType="begin"/>
        </w:r>
        <w:r>
          <w:instrText xml:space="preserve"> PAGEREF _Toc21048 \h </w:instrText>
        </w:r>
        <w:r>
          <w:fldChar w:fldCharType="separate"/>
        </w:r>
        <w:r>
          <w:t>3</w:t>
        </w:r>
        <w:r>
          <w:fldChar w:fldCharType="end"/>
        </w:r>
      </w:hyperlink>
    </w:p>
    <w:p>
      <w:pPr>
        <w:pStyle w:val="TOC1"/>
        <w:tabs>
          <w:tab w:val="right" w:leader="dot" w:pos="8306"/>
        </w:tabs>
      </w:pPr>
      <w:hyperlink w:anchor="_Toc2167" w:history="1">
        <w:r>
          <w:rPr>
            <w:rFonts w:ascii="仿宋" w:eastAsia="仿宋" w:hAnsi="仿宋" w:cs="仿宋" w:hint="eastAsia"/>
            <w:lang w:eastAsia="zh-CN"/>
          </w:rPr>
          <w:t>一、社会影响分析</w:t>
        </w:r>
        <w:r>
          <w:tab/>
        </w:r>
        <w:r>
          <w:fldChar w:fldCharType="begin"/>
        </w:r>
        <w:r>
          <w:instrText xml:space="preserve"> PAGEREF _Toc2167 \h </w:instrText>
        </w:r>
        <w:r>
          <w:fldChar w:fldCharType="separate"/>
        </w:r>
        <w:r>
          <w:t>3</w:t>
        </w:r>
        <w:r>
          <w:fldChar w:fldCharType="end"/>
        </w:r>
      </w:hyperlink>
    </w:p>
    <w:p>
      <w:pPr>
        <w:pStyle w:val="TOC2"/>
        <w:tabs>
          <w:tab w:val="right" w:leader="dot" w:pos="8306"/>
        </w:tabs>
      </w:pPr>
      <w:hyperlink w:anchor="_Toc30730" w:history="1">
        <w:r>
          <w:rPr>
            <w:rFonts w:ascii="仿宋" w:eastAsia="仿宋" w:hAnsi="仿宋" w:cs="仿宋" w:hint="eastAsia"/>
            <w:lang w:eastAsia="zh-CN"/>
          </w:rPr>
          <w:t>(一)、社会影响效果分析</w:t>
        </w:r>
        <w:r>
          <w:tab/>
        </w:r>
        <w:r>
          <w:fldChar w:fldCharType="begin"/>
        </w:r>
        <w:r>
          <w:instrText xml:space="preserve"> PAGEREF _Toc30730 \h </w:instrText>
        </w:r>
        <w:r>
          <w:fldChar w:fldCharType="separate"/>
        </w:r>
        <w:r>
          <w:t>3</w:t>
        </w:r>
        <w:r>
          <w:fldChar w:fldCharType="end"/>
        </w:r>
      </w:hyperlink>
    </w:p>
    <w:p>
      <w:pPr>
        <w:pStyle w:val="TOC2"/>
        <w:tabs>
          <w:tab w:val="right" w:leader="dot" w:pos="8306"/>
        </w:tabs>
      </w:pPr>
      <w:hyperlink w:anchor="_Toc7566" w:history="1">
        <w:r>
          <w:rPr>
            <w:rFonts w:ascii="仿宋" w:eastAsia="仿宋" w:hAnsi="仿宋" w:cs="仿宋" w:hint="eastAsia"/>
            <w:lang w:eastAsia="zh-CN"/>
          </w:rPr>
          <w:t>(二)、社会适应性分析</w:t>
        </w:r>
        <w:r>
          <w:tab/>
        </w:r>
        <w:r>
          <w:fldChar w:fldCharType="begin"/>
        </w:r>
        <w:r>
          <w:instrText xml:space="preserve"> PAGEREF _Toc7566 \h </w:instrText>
        </w:r>
        <w:r>
          <w:fldChar w:fldCharType="separate"/>
        </w:r>
        <w:r>
          <w:t>5</w:t>
        </w:r>
        <w:r>
          <w:fldChar w:fldCharType="end"/>
        </w:r>
      </w:hyperlink>
    </w:p>
    <w:p>
      <w:pPr>
        <w:pStyle w:val="TOC2"/>
        <w:tabs>
          <w:tab w:val="right" w:leader="dot" w:pos="8306"/>
        </w:tabs>
      </w:pPr>
      <w:hyperlink w:anchor="_Toc3770" w:history="1">
        <w:r>
          <w:rPr>
            <w:rFonts w:ascii="仿宋" w:eastAsia="仿宋" w:hAnsi="仿宋" w:cs="仿宋" w:hint="eastAsia"/>
            <w:lang w:eastAsia="zh-CN"/>
          </w:rPr>
          <w:t>(三)、社会风险及对策分析</w:t>
        </w:r>
        <w:r>
          <w:tab/>
        </w:r>
        <w:r>
          <w:fldChar w:fldCharType="begin"/>
        </w:r>
        <w:r>
          <w:instrText xml:space="preserve"> PAGEREF _Toc3770 \h </w:instrText>
        </w:r>
        <w:r>
          <w:fldChar w:fldCharType="separate"/>
        </w:r>
        <w:r>
          <w:t>7</w:t>
        </w:r>
        <w:r>
          <w:fldChar w:fldCharType="end"/>
        </w:r>
      </w:hyperlink>
    </w:p>
    <w:p>
      <w:pPr>
        <w:pStyle w:val="TOC1"/>
        <w:tabs>
          <w:tab w:val="right" w:leader="dot" w:pos="8306"/>
        </w:tabs>
      </w:pPr>
      <w:hyperlink w:anchor="_Toc6841" w:history="1">
        <w:r>
          <w:rPr>
            <w:rFonts w:ascii="仿宋" w:eastAsia="仿宋" w:hAnsi="仿宋" w:cs="仿宋" w:hint="eastAsia"/>
            <w:lang w:eastAsia="zh-CN"/>
          </w:rPr>
          <w:t>二、背景、必要性分析</w:t>
        </w:r>
        <w:r>
          <w:tab/>
        </w:r>
        <w:r>
          <w:fldChar w:fldCharType="begin"/>
        </w:r>
        <w:r>
          <w:instrText xml:space="preserve"> PAGEREF _Toc6841 \h </w:instrText>
        </w:r>
        <w:r>
          <w:fldChar w:fldCharType="separate"/>
        </w:r>
        <w:r>
          <w:t>10</w:t>
        </w:r>
        <w:r>
          <w:fldChar w:fldCharType="end"/>
        </w:r>
      </w:hyperlink>
    </w:p>
    <w:p>
      <w:pPr>
        <w:pStyle w:val="TOC2"/>
        <w:tabs>
          <w:tab w:val="right" w:leader="dot" w:pos="8306"/>
        </w:tabs>
      </w:pPr>
      <w:hyperlink w:anchor="_Toc2593" w:history="1">
        <w:r>
          <w:rPr>
            <w:rFonts w:ascii="仿宋" w:eastAsia="仿宋" w:hAnsi="仿宋" w:cs="仿宋" w:hint="eastAsia"/>
            <w:lang w:eastAsia="zh-CN"/>
          </w:rPr>
          <w:t>(一)、项目建设背景</w:t>
        </w:r>
        <w:r>
          <w:tab/>
        </w:r>
        <w:r>
          <w:fldChar w:fldCharType="begin"/>
        </w:r>
        <w:r>
          <w:instrText xml:space="preserve"> PAGEREF _Toc2593 \h </w:instrText>
        </w:r>
        <w:r>
          <w:fldChar w:fldCharType="separate"/>
        </w:r>
        <w:r>
          <w:t>10</w:t>
        </w:r>
        <w:r>
          <w:fldChar w:fldCharType="end"/>
        </w:r>
      </w:hyperlink>
    </w:p>
    <w:p>
      <w:pPr>
        <w:pStyle w:val="TOC2"/>
        <w:tabs>
          <w:tab w:val="right" w:leader="dot" w:pos="8306"/>
        </w:tabs>
      </w:pPr>
      <w:hyperlink w:anchor="_Toc11244" w:history="1">
        <w:r>
          <w:rPr>
            <w:rFonts w:ascii="仿宋" w:eastAsia="仿宋" w:hAnsi="仿宋" w:cs="仿宋" w:hint="eastAsia"/>
            <w:lang w:eastAsia="zh-CN"/>
          </w:rPr>
          <w:t>(二)、必要性分析</w:t>
        </w:r>
        <w:r>
          <w:tab/>
        </w:r>
        <w:r>
          <w:fldChar w:fldCharType="begin"/>
        </w:r>
        <w:r>
          <w:instrText xml:space="preserve"> PAGEREF _Toc11244 \h </w:instrText>
        </w:r>
        <w:r>
          <w:fldChar w:fldCharType="separate"/>
        </w:r>
        <w:r>
          <w:t>11</w:t>
        </w:r>
        <w:r>
          <w:fldChar w:fldCharType="end"/>
        </w:r>
      </w:hyperlink>
    </w:p>
    <w:p>
      <w:pPr>
        <w:pStyle w:val="TOC2"/>
        <w:tabs>
          <w:tab w:val="right" w:leader="dot" w:pos="8306"/>
        </w:tabs>
      </w:pPr>
      <w:hyperlink w:anchor="_Toc14326" w:history="1">
        <w:r>
          <w:rPr>
            <w:rFonts w:ascii="仿宋" w:eastAsia="仿宋" w:hAnsi="仿宋" w:cs="仿宋" w:hint="eastAsia"/>
            <w:lang w:eastAsia="zh-CN"/>
          </w:rPr>
          <w:t>(三)、项目建设有利条件</w:t>
        </w:r>
        <w:r>
          <w:tab/>
        </w:r>
        <w:r>
          <w:fldChar w:fldCharType="begin"/>
        </w:r>
        <w:r>
          <w:instrText xml:space="preserve"> PAGEREF _Toc14326 \h </w:instrText>
        </w:r>
        <w:r>
          <w:fldChar w:fldCharType="separate"/>
        </w:r>
        <w:r>
          <w:t>13</w:t>
        </w:r>
        <w:r>
          <w:fldChar w:fldCharType="end"/>
        </w:r>
      </w:hyperlink>
    </w:p>
    <w:p>
      <w:pPr>
        <w:pStyle w:val="TOC1"/>
        <w:tabs>
          <w:tab w:val="right" w:leader="dot" w:pos="8306"/>
        </w:tabs>
      </w:pPr>
      <w:hyperlink w:anchor="_Toc15175" w:history="1">
        <w:r>
          <w:rPr>
            <w:rFonts w:ascii="仿宋" w:eastAsia="仿宋" w:hAnsi="仿宋" w:cs="仿宋" w:hint="eastAsia"/>
            <w:lang w:eastAsia="zh-CN"/>
          </w:rPr>
          <w:t>三、项目选址研究</w:t>
        </w:r>
        <w:r>
          <w:tab/>
        </w:r>
        <w:r>
          <w:fldChar w:fldCharType="begin"/>
        </w:r>
        <w:r>
          <w:instrText xml:space="preserve"> PAGEREF _Toc15175 \h </w:instrText>
        </w:r>
        <w:r>
          <w:fldChar w:fldCharType="separate"/>
        </w:r>
        <w:r>
          <w:t>14</w:t>
        </w:r>
        <w:r>
          <w:fldChar w:fldCharType="end"/>
        </w:r>
      </w:hyperlink>
    </w:p>
    <w:p>
      <w:pPr>
        <w:pStyle w:val="TOC2"/>
        <w:tabs>
          <w:tab w:val="right" w:leader="dot" w:pos="8306"/>
        </w:tabs>
      </w:pPr>
      <w:hyperlink w:anchor="_Toc2040" w:history="1">
        <w:r>
          <w:rPr>
            <w:rFonts w:ascii="仿宋" w:eastAsia="仿宋" w:hAnsi="仿宋" w:cs="仿宋" w:hint="eastAsia"/>
            <w:lang w:eastAsia="zh-CN"/>
          </w:rPr>
          <w:t>(一)、项目选址原则</w:t>
        </w:r>
        <w:r>
          <w:tab/>
        </w:r>
        <w:r>
          <w:fldChar w:fldCharType="begin"/>
        </w:r>
        <w:r>
          <w:instrText xml:space="preserve"> PAGEREF _Toc2040 \h </w:instrText>
        </w:r>
        <w:r>
          <w:fldChar w:fldCharType="separate"/>
        </w:r>
        <w:r>
          <w:t>14</w:t>
        </w:r>
        <w:r>
          <w:fldChar w:fldCharType="end"/>
        </w:r>
      </w:hyperlink>
    </w:p>
    <w:p>
      <w:pPr>
        <w:pStyle w:val="TOC2"/>
        <w:tabs>
          <w:tab w:val="right" w:leader="dot" w:pos="8306"/>
        </w:tabs>
      </w:pPr>
      <w:hyperlink w:anchor="_Toc30505" w:history="1">
        <w:r>
          <w:rPr>
            <w:rFonts w:ascii="仿宋" w:eastAsia="仿宋" w:hAnsi="仿宋" w:cs="仿宋" w:hint="eastAsia"/>
            <w:lang w:eastAsia="zh-CN"/>
          </w:rPr>
          <w:t>(二)、项目选址</w:t>
        </w:r>
        <w:r>
          <w:tab/>
        </w:r>
        <w:r>
          <w:fldChar w:fldCharType="begin"/>
        </w:r>
        <w:r>
          <w:instrText xml:space="preserve"> PAGEREF _Toc30505 \h </w:instrText>
        </w:r>
        <w:r>
          <w:fldChar w:fldCharType="separate"/>
        </w:r>
        <w:r>
          <w:t>18</w:t>
        </w:r>
        <w:r>
          <w:fldChar w:fldCharType="end"/>
        </w:r>
      </w:hyperlink>
    </w:p>
    <w:p>
      <w:pPr>
        <w:pStyle w:val="TOC2"/>
        <w:tabs>
          <w:tab w:val="right" w:leader="dot" w:pos="8306"/>
        </w:tabs>
      </w:pPr>
      <w:hyperlink w:anchor="_Toc24126" w:history="1">
        <w:r>
          <w:rPr>
            <w:rFonts w:ascii="仿宋" w:eastAsia="仿宋" w:hAnsi="仿宋" w:cs="仿宋" w:hint="eastAsia"/>
            <w:lang w:eastAsia="zh-CN"/>
          </w:rPr>
          <w:t>(三)、建设条件分析</w:t>
        </w:r>
        <w:r>
          <w:tab/>
        </w:r>
        <w:r>
          <w:fldChar w:fldCharType="begin"/>
        </w:r>
        <w:r>
          <w:instrText xml:space="preserve"> PAGEREF _Toc24126 \h </w:instrText>
        </w:r>
        <w:r>
          <w:fldChar w:fldCharType="separate"/>
        </w:r>
        <w:r>
          <w:t>20</w:t>
        </w:r>
        <w:r>
          <w:fldChar w:fldCharType="end"/>
        </w:r>
      </w:hyperlink>
    </w:p>
    <w:p>
      <w:pPr>
        <w:pStyle w:val="TOC2"/>
        <w:tabs>
          <w:tab w:val="right" w:leader="dot" w:pos="8306"/>
        </w:tabs>
      </w:pPr>
      <w:hyperlink w:anchor="_Toc11700" w:history="1">
        <w:r>
          <w:rPr>
            <w:rFonts w:ascii="仿宋" w:eastAsia="仿宋" w:hAnsi="仿宋" w:cs="仿宋" w:hint="eastAsia"/>
            <w:lang w:eastAsia="zh-CN"/>
          </w:rPr>
          <w:t>(四)、用地控制指标</w:t>
        </w:r>
        <w:r>
          <w:tab/>
        </w:r>
        <w:r>
          <w:fldChar w:fldCharType="begin"/>
        </w:r>
        <w:r>
          <w:instrText xml:space="preserve"> PAGEREF _Toc11700 \h </w:instrText>
        </w:r>
        <w:r>
          <w:fldChar w:fldCharType="separate"/>
        </w:r>
        <w:r>
          <w:t>21</w:t>
        </w:r>
        <w:r>
          <w:fldChar w:fldCharType="end"/>
        </w:r>
      </w:hyperlink>
    </w:p>
    <w:p>
      <w:pPr>
        <w:pStyle w:val="TOC2"/>
        <w:tabs>
          <w:tab w:val="right" w:leader="dot" w:pos="8306"/>
        </w:tabs>
      </w:pPr>
      <w:hyperlink w:anchor="_Toc2337" w:history="1">
        <w:r>
          <w:rPr>
            <w:rFonts w:ascii="仿宋" w:eastAsia="仿宋" w:hAnsi="仿宋" w:cs="仿宋" w:hint="eastAsia"/>
            <w:lang w:eastAsia="zh-CN"/>
          </w:rPr>
          <w:t>(五)、地总体要求</w:t>
        </w:r>
        <w:r>
          <w:tab/>
        </w:r>
        <w:r>
          <w:fldChar w:fldCharType="begin"/>
        </w:r>
        <w:r>
          <w:instrText xml:space="preserve"> PAGEREF _Toc2337 \h </w:instrText>
        </w:r>
        <w:r>
          <w:fldChar w:fldCharType="separate"/>
        </w:r>
        <w:r>
          <w:t>22</w:t>
        </w:r>
        <w:r>
          <w:fldChar w:fldCharType="end"/>
        </w:r>
      </w:hyperlink>
    </w:p>
    <w:p>
      <w:pPr>
        <w:pStyle w:val="TOC2"/>
        <w:tabs>
          <w:tab w:val="right" w:leader="dot" w:pos="8306"/>
        </w:tabs>
      </w:pPr>
      <w:hyperlink w:anchor="_Toc20892" w:history="1">
        <w:r>
          <w:rPr>
            <w:rFonts w:ascii="仿宋" w:eastAsia="仿宋" w:hAnsi="仿宋" w:cs="仿宋" w:hint="eastAsia"/>
            <w:lang w:eastAsia="zh-CN"/>
          </w:rPr>
          <w:t>(六)、节约用地措施</w:t>
        </w:r>
        <w:r>
          <w:tab/>
        </w:r>
        <w:r>
          <w:fldChar w:fldCharType="begin"/>
        </w:r>
        <w:r>
          <w:instrText xml:space="preserve"> PAGEREF _Toc20892 \h </w:instrText>
        </w:r>
        <w:r>
          <w:fldChar w:fldCharType="separate"/>
        </w:r>
        <w:r>
          <w:t>24</w:t>
        </w:r>
        <w:r>
          <w:fldChar w:fldCharType="end"/>
        </w:r>
      </w:hyperlink>
    </w:p>
    <w:p>
      <w:pPr>
        <w:pStyle w:val="TOC2"/>
        <w:tabs>
          <w:tab w:val="right" w:leader="dot" w:pos="8306"/>
        </w:tabs>
      </w:pPr>
      <w:hyperlink w:anchor="_Toc32605" w:history="1">
        <w:r>
          <w:rPr>
            <w:rFonts w:ascii="仿宋" w:eastAsia="仿宋" w:hAnsi="仿宋" w:cs="仿宋" w:hint="eastAsia"/>
            <w:lang w:eastAsia="zh-CN"/>
          </w:rPr>
          <w:t>(七)、选址综合评价</w:t>
        </w:r>
        <w:r>
          <w:tab/>
        </w:r>
        <w:r>
          <w:fldChar w:fldCharType="begin"/>
        </w:r>
        <w:r>
          <w:instrText xml:space="preserve"> PAGEREF _Toc32605 \h </w:instrText>
        </w:r>
        <w:r>
          <w:fldChar w:fldCharType="separate"/>
        </w:r>
        <w:r>
          <w:t>25</w:t>
        </w:r>
        <w:r>
          <w:fldChar w:fldCharType="end"/>
        </w:r>
      </w:hyperlink>
    </w:p>
    <w:p>
      <w:pPr>
        <w:pStyle w:val="TOC1"/>
        <w:tabs>
          <w:tab w:val="right" w:leader="dot" w:pos="8306"/>
        </w:tabs>
      </w:pPr>
      <w:hyperlink w:anchor="_Toc23088" w:history="1">
        <w:r>
          <w:rPr>
            <w:rFonts w:ascii="仿宋" w:eastAsia="仿宋" w:hAnsi="仿宋" w:cs="仿宋" w:hint="eastAsia"/>
            <w:lang w:eastAsia="zh-CN"/>
          </w:rPr>
          <w:t>四、财务管理与成本控制</w:t>
        </w:r>
        <w:r>
          <w:tab/>
        </w:r>
        <w:r>
          <w:fldChar w:fldCharType="begin"/>
        </w:r>
        <w:r>
          <w:instrText xml:space="preserve"> PAGEREF _Toc23088 \h </w:instrText>
        </w:r>
        <w:r>
          <w:fldChar w:fldCharType="separate"/>
        </w:r>
        <w:r>
          <w:t>26</w:t>
        </w:r>
        <w:r>
          <w:fldChar w:fldCharType="end"/>
        </w:r>
      </w:hyperlink>
    </w:p>
    <w:p>
      <w:pPr>
        <w:pStyle w:val="TOC2"/>
        <w:tabs>
          <w:tab w:val="right" w:leader="dot" w:pos="8306"/>
        </w:tabs>
      </w:pPr>
      <w:hyperlink w:anchor="_Toc28768" w:history="1">
        <w:r>
          <w:rPr>
            <w:rFonts w:ascii="仿宋" w:eastAsia="仿宋" w:hAnsi="仿宋" w:cs="仿宋" w:hint="eastAsia"/>
            <w:lang w:eastAsia="zh-CN"/>
          </w:rPr>
          <w:t>(一)、财务管理体系建设</w:t>
        </w:r>
        <w:r>
          <w:tab/>
        </w:r>
        <w:r>
          <w:fldChar w:fldCharType="begin"/>
        </w:r>
        <w:r>
          <w:instrText xml:space="preserve"> PAGEREF _Toc28768 \h </w:instrText>
        </w:r>
        <w:r>
          <w:fldChar w:fldCharType="separate"/>
        </w:r>
        <w:r>
          <w:t>26</w:t>
        </w:r>
        <w:r>
          <w:fldChar w:fldCharType="end"/>
        </w:r>
      </w:hyperlink>
    </w:p>
    <w:p>
      <w:pPr>
        <w:pStyle w:val="TOC2"/>
        <w:tabs>
          <w:tab w:val="right" w:leader="dot" w:pos="8306"/>
        </w:tabs>
      </w:pPr>
      <w:hyperlink w:anchor="_Toc263" w:history="1">
        <w:r>
          <w:rPr>
            <w:rFonts w:ascii="仿宋" w:eastAsia="仿宋" w:hAnsi="仿宋" w:cs="仿宋" w:hint="eastAsia"/>
            <w:lang w:eastAsia="zh-CN"/>
          </w:rPr>
          <w:t>(二)、成本控制措施</w:t>
        </w:r>
        <w:r>
          <w:tab/>
        </w:r>
        <w:r>
          <w:fldChar w:fldCharType="begin"/>
        </w:r>
        <w:r>
          <w:instrText xml:space="preserve"> PAGEREF _Toc263 \h </w:instrText>
        </w:r>
        <w:r>
          <w:fldChar w:fldCharType="separate"/>
        </w:r>
        <w:r>
          <w:t>27</w:t>
        </w:r>
        <w:r>
          <w:fldChar w:fldCharType="end"/>
        </w:r>
      </w:hyperlink>
    </w:p>
    <w:p>
      <w:pPr>
        <w:pStyle w:val="TOC1"/>
        <w:tabs>
          <w:tab w:val="right" w:leader="dot" w:pos="8306"/>
        </w:tabs>
      </w:pPr>
      <w:hyperlink w:anchor="_Toc16347" w:history="1">
        <w:r>
          <w:rPr>
            <w:rFonts w:ascii="仿宋" w:eastAsia="仿宋" w:hAnsi="仿宋" w:cs="仿宋" w:hint="eastAsia"/>
            <w:lang w:eastAsia="zh-CN"/>
          </w:rPr>
          <w:t>五、项目监理与质量保证</w:t>
        </w:r>
        <w:r>
          <w:tab/>
        </w:r>
        <w:r>
          <w:fldChar w:fldCharType="begin"/>
        </w:r>
        <w:r>
          <w:instrText xml:space="preserve"> PAGEREF _Toc16347 \h </w:instrText>
        </w:r>
        <w:r>
          <w:fldChar w:fldCharType="separate"/>
        </w:r>
        <w:r>
          <w:t>29</w:t>
        </w:r>
        <w:r>
          <w:fldChar w:fldCharType="end"/>
        </w:r>
      </w:hyperlink>
    </w:p>
    <w:p>
      <w:pPr>
        <w:pStyle w:val="TOC2"/>
        <w:tabs>
          <w:tab w:val="right" w:leader="dot" w:pos="8306"/>
        </w:tabs>
      </w:pPr>
      <w:hyperlink w:anchor="_Toc12726" w:history="1">
        <w:r>
          <w:rPr>
            <w:rFonts w:ascii="仿宋" w:eastAsia="仿宋" w:hAnsi="仿宋" w:cs="仿宋" w:hint="eastAsia"/>
            <w:lang w:eastAsia="zh-CN"/>
          </w:rPr>
          <w:t>(一)、监理体系构建</w:t>
        </w:r>
        <w:r>
          <w:tab/>
        </w:r>
        <w:r>
          <w:fldChar w:fldCharType="begin"/>
        </w:r>
        <w:r>
          <w:instrText xml:space="preserve"> PAGEREF _Toc12726 \h </w:instrText>
        </w:r>
        <w:r>
          <w:fldChar w:fldCharType="separate"/>
        </w:r>
        <w:r>
          <w:t>29</w:t>
        </w:r>
        <w:r>
          <w:fldChar w:fldCharType="end"/>
        </w:r>
      </w:hyperlink>
    </w:p>
    <w:p>
      <w:pPr>
        <w:pStyle w:val="TOC2"/>
        <w:tabs>
          <w:tab w:val="right" w:leader="dot" w:pos="8306"/>
        </w:tabs>
      </w:pPr>
      <w:hyperlink w:anchor="_Toc3856" w:history="1">
        <w:r>
          <w:rPr>
            <w:rFonts w:ascii="仿宋" w:eastAsia="仿宋" w:hAnsi="仿宋" w:cs="仿宋" w:hint="eastAsia"/>
            <w:lang w:eastAsia="zh-CN"/>
          </w:rPr>
          <w:t>(二)、质量保证体系实施</w:t>
        </w:r>
        <w:r>
          <w:tab/>
        </w:r>
        <w:r>
          <w:fldChar w:fldCharType="begin"/>
        </w:r>
        <w:r>
          <w:instrText xml:space="preserve"> PAGEREF _Toc3856 \h </w:instrText>
        </w:r>
        <w:r>
          <w:fldChar w:fldCharType="separate"/>
        </w:r>
        <w:r>
          <w:t>29</w:t>
        </w:r>
        <w:r>
          <w:fldChar w:fldCharType="end"/>
        </w:r>
      </w:hyperlink>
    </w:p>
    <w:p>
      <w:pPr>
        <w:pStyle w:val="TOC2"/>
        <w:tabs>
          <w:tab w:val="right" w:leader="dot" w:pos="8306"/>
        </w:tabs>
      </w:pPr>
      <w:hyperlink w:anchor="_Toc25711" w:history="1">
        <w:r>
          <w:rPr>
            <w:rFonts w:ascii="仿宋" w:eastAsia="仿宋" w:hAnsi="仿宋" w:cs="仿宋" w:hint="eastAsia"/>
            <w:lang w:eastAsia="zh-CN"/>
          </w:rPr>
          <w:t>(三)、监理与质量控制流程</w:t>
        </w:r>
        <w:r>
          <w:tab/>
        </w:r>
        <w:r>
          <w:fldChar w:fldCharType="begin"/>
        </w:r>
        <w:r>
          <w:instrText xml:space="preserve"> PAGEREF _Toc25711 \h </w:instrText>
        </w:r>
        <w:r>
          <w:fldChar w:fldCharType="separate"/>
        </w:r>
        <w:r>
          <w:t>30</w:t>
        </w:r>
        <w:r>
          <w:fldChar w:fldCharType="end"/>
        </w:r>
      </w:hyperlink>
    </w:p>
    <w:p>
      <w:pPr>
        <w:pStyle w:val="TOC1"/>
        <w:tabs>
          <w:tab w:val="right" w:leader="dot" w:pos="8306"/>
        </w:tabs>
      </w:pPr>
      <w:hyperlink w:anchor="_Toc18812" w:history="1">
        <w:r>
          <w:rPr>
            <w:rFonts w:ascii="仿宋" w:eastAsia="仿宋" w:hAnsi="仿宋" w:cs="仿宋" w:hint="eastAsia"/>
            <w:lang w:eastAsia="zh-CN"/>
          </w:rPr>
          <w:t>六、汽车座椅调角器项目概论</w:t>
        </w:r>
        <w:r>
          <w:tab/>
        </w:r>
        <w:r>
          <w:fldChar w:fldCharType="begin"/>
        </w:r>
        <w:r>
          <w:instrText xml:space="preserve"> PAGEREF _Toc18812 \h </w:instrText>
        </w:r>
        <w:r>
          <w:fldChar w:fldCharType="separate"/>
        </w:r>
        <w:r>
          <w:t>31</w:t>
        </w:r>
        <w:r>
          <w:fldChar w:fldCharType="end"/>
        </w:r>
      </w:hyperlink>
    </w:p>
    <w:p>
      <w:pPr>
        <w:pStyle w:val="TOC2"/>
        <w:tabs>
          <w:tab w:val="right" w:leader="dot" w:pos="8306"/>
        </w:tabs>
      </w:pPr>
      <w:hyperlink w:anchor="_Toc8839" w:history="1">
        <w:r>
          <w:rPr>
            <w:rFonts w:ascii="仿宋" w:eastAsia="仿宋" w:hAnsi="仿宋" w:cs="仿宋" w:hint="eastAsia"/>
            <w:lang w:eastAsia="zh-CN"/>
          </w:rPr>
          <w:t>(一)、项目申报单位概况</w:t>
        </w:r>
        <w:r>
          <w:tab/>
        </w:r>
        <w:r>
          <w:fldChar w:fldCharType="begin"/>
        </w:r>
        <w:r>
          <w:instrText xml:space="preserve"> PAGEREF _Toc8839 \h </w:instrText>
        </w:r>
        <w:r>
          <w:fldChar w:fldCharType="separate"/>
        </w:r>
        <w:r>
          <w:t>31</w:t>
        </w:r>
        <w:r>
          <w:fldChar w:fldCharType="end"/>
        </w:r>
      </w:hyperlink>
    </w:p>
    <w:p>
      <w:pPr>
        <w:pStyle w:val="TOC2"/>
        <w:tabs>
          <w:tab w:val="right" w:leader="dot" w:pos="8306"/>
        </w:tabs>
      </w:pPr>
      <w:hyperlink w:anchor="_Toc6083" w:history="1">
        <w:r>
          <w:rPr>
            <w:rFonts w:ascii="仿宋" w:eastAsia="仿宋" w:hAnsi="仿宋" w:cs="仿宋" w:hint="eastAsia"/>
            <w:lang w:eastAsia="zh-CN"/>
          </w:rPr>
          <w:t>(二)、项目概况</w:t>
        </w:r>
        <w:r>
          <w:tab/>
        </w:r>
        <w:r>
          <w:fldChar w:fldCharType="begin"/>
        </w:r>
        <w:r>
          <w:instrText xml:space="preserve"> PAGEREF _Toc6083 \h </w:instrText>
        </w:r>
        <w:r>
          <w:fldChar w:fldCharType="separate"/>
        </w:r>
        <w:r>
          <w:t>32</w:t>
        </w:r>
        <w:r>
          <w:fldChar w:fldCharType="end"/>
        </w:r>
      </w:hyperlink>
    </w:p>
    <w:p>
      <w:pPr>
        <w:pStyle w:val="TOC1"/>
        <w:tabs>
          <w:tab w:val="right" w:leader="dot" w:pos="8306"/>
        </w:tabs>
      </w:pPr>
      <w:hyperlink w:anchor="_Toc11307" w:history="1">
        <w:r>
          <w:rPr>
            <w:rFonts w:ascii="仿宋" w:eastAsia="仿宋" w:hAnsi="仿宋" w:cs="仿宋" w:hint="eastAsia"/>
            <w:lang w:eastAsia="zh-CN"/>
          </w:rPr>
          <w:t>七、技术创新与产业升级</w:t>
        </w:r>
        <w:r>
          <w:tab/>
        </w:r>
        <w:r>
          <w:fldChar w:fldCharType="begin"/>
        </w:r>
        <w:r>
          <w:instrText xml:space="preserve"> PAGEREF _Toc11307 \h </w:instrText>
        </w:r>
        <w:r>
          <w:fldChar w:fldCharType="separate"/>
        </w:r>
        <w:r>
          <w:t>35</w:t>
        </w:r>
        <w:r>
          <w:fldChar w:fldCharType="end"/>
        </w:r>
      </w:hyperlink>
    </w:p>
    <w:p>
      <w:pPr>
        <w:pStyle w:val="TOC2"/>
        <w:tabs>
          <w:tab w:val="right" w:leader="dot" w:pos="8306"/>
        </w:tabs>
      </w:pPr>
      <w:hyperlink w:anchor="_Toc29450" w:history="1">
        <w:r>
          <w:rPr>
            <w:rFonts w:ascii="仿宋" w:eastAsia="仿宋" w:hAnsi="仿宋" w:cs="仿宋" w:hint="eastAsia"/>
            <w:lang w:eastAsia="zh-CN"/>
          </w:rPr>
          <w:t>(一)、技术创新方向与目标</w:t>
        </w:r>
        <w:r>
          <w:tab/>
        </w:r>
        <w:r>
          <w:fldChar w:fldCharType="begin"/>
        </w:r>
        <w:r>
          <w:instrText xml:space="preserve"> PAGEREF _Toc29450 \h </w:instrText>
        </w:r>
        <w:r>
          <w:fldChar w:fldCharType="separate"/>
        </w:r>
        <w:r>
          <w:t>35</w:t>
        </w:r>
        <w:r>
          <w:fldChar w:fldCharType="end"/>
        </w:r>
      </w:hyperlink>
    </w:p>
    <w:p>
      <w:pPr>
        <w:pStyle w:val="TOC2"/>
        <w:tabs>
          <w:tab w:val="right" w:leader="dot" w:pos="8306"/>
        </w:tabs>
      </w:pPr>
      <w:hyperlink w:anchor="_Toc12502" w:history="1">
        <w:r>
          <w:rPr>
            <w:rFonts w:ascii="仿宋" w:eastAsia="仿宋" w:hAnsi="仿宋" w:cs="仿宋" w:hint="eastAsia"/>
            <w:lang w:eastAsia="zh-CN"/>
          </w:rPr>
          <w:t>(二)、产业升级路径与措施</w:t>
        </w:r>
        <w:r>
          <w:tab/>
        </w:r>
        <w:r>
          <w:fldChar w:fldCharType="begin"/>
        </w:r>
        <w:r>
          <w:instrText xml:space="preserve"> PAGEREF _Toc12502 \h </w:instrText>
        </w:r>
        <w:r>
          <w:fldChar w:fldCharType="separate"/>
        </w:r>
        <w:r>
          <w:t>36</w:t>
        </w:r>
        <w:r>
          <w:fldChar w:fldCharType="end"/>
        </w:r>
      </w:hyperlink>
    </w:p>
    <w:p>
      <w:pPr>
        <w:pStyle w:val="TOC1"/>
        <w:tabs>
          <w:tab w:val="right" w:leader="dot" w:pos="8306"/>
        </w:tabs>
      </w:pPr>
      <w:hyperlink w:anchor="_Toc9257" w:history="1">
        <w:r>
          <w:rPr>
            <w:rFonts w:ascii="仿宋" w:eastAsia="仿宋" w:hAnsi="仿宋" w:cs="仿宋" w:hint="eastAsia"/>
            <w:lang w:eastAsia="zh-CN"/>
          </w:rPr>
          <w:t>八、环境保护与治理方案</w:t>
        </w:r>
        <w:r>
          <w:tab/>
        </w:r>
        <w:r>
          <w:fldChar w:fldCharType="begin"/>
        </w:r>
        <w:r>
          <w:instrText xml:space="preserve"> PAGEREF _Toc9257 \h </w:instrText>
        </w:r>
        <w:r>
          <w:fldChar w:fldCharType="separate"/>
        </w:r>
        <w:r>
          <w:t>37</w:t>
        </w:r>
        <w:r>
          <w:fldChar w:fldCharType="end"/>
        </w:r>
      </w:hyperlink>
    </w:p>
    <w:p>
      <w:pPr>
        <w:pStyle w:val="TOC2"/>
        <w:tabs>
          <w:tab w:val="right" w:leader="dot" w:pos="8306"/>
        </w:tabs>
      </w:pPr>
      <w:hyperlink w:anchor="_Toc22588" w:history="1">
        <w:r>
          <w:rPr>
            <w:rFonts w:ascii="仿宋" w:eastAsia="仿宋" w:hAnsi="仿宋" w:cs="仿宋" w:hint="eastAsia"/>
            <w:lang w:eastAsia="zh-CN"/>
          </w:rPr>
          <w:t>(一)、项目环境影响评估</w:t>
        </w:r>
        <w:r>
          <w:tab/>
        </w:r>
        <w:r>
          <w:fldChar w:fldCharType="begin"/>
        </w:r>
        <w:r>
          <w:instrText xml:space="preserve"> PAGEREF _Toc22588 \h </w:instrText>
        </w:r>
        <w:r>
          <w:fldChar w:fldCharType="separate"/>
        </w:r>
        <w:r>
          <w:t>37</w:t>
        </w:r>
        <w:r>
          <w:fldChar w:fldCharType="end"/>
        </w:r>
      </w:hyperlink>
    </w:p>
    <w:p>
      <w:pPr>
        <w:pStyle w:val="TOC2"/>
        <w:tabs>
          <w:tab w:val="right" w:leader="dot" w:pos="8306"/>
        </w:tabs>
      </w:pPr>
      <w:hyperlink w:anchor="_Toc5460" w:history="1">
        <w:r>
          <w:rPr>
            <w:rFonts w:ascii="仿宋" w:eastAsia="仿宋" w:hAnsi="仿宋" w:cs="仿宋" w:hint="eastAsia"/>
            <w:lang w:eastAsia="zh-CN"/>
          </w:rPr>
          <w:t>(二)、环境保护措施与治理方案</w:t>
        </w:r>
        <w:r>
          <w:tab/>
        </w:r>
        <w:r>
          <w:fldChar w:fldCharType="begin"/>
        </w:r>
        <w:r>
          <w:instrText xml:space="preserve"> PAGEREF _Toc5460 \h </w:instrText>
        </w:r>
        <w:r>
          <w:fldChar w:fldCharType="separate"/>
        </w:r>
        <w:r>
          <w:t>38</w:t>
        </w:r>
        <w:r>
          <w:fldChar w:fldCharType="end"/>
        </w:r>
      </w:hyperlink>
    </w:p>
    <w:p>
      <w:pPr>
        <w:pStyle w:val="TOC1"/>
        <w:tabs>
          <w:tab w:val="right" w:leader="dot" w:pos="8306"/>
        </w:tabs>
      </w:pPr>
      <w:hyperlink w:anchor="_Toc1989" w:history="1">
        <w:r>
          <w:rPr>
            <w:rFonts w:ascii="仿宋" w:eastAsia="仿宋" w:hAnsi="仿宋" w:cs="仿宋" w:hint="eastAsia"/>
            <w:lang w:eastAsia="zh-CN"/>
          </w:rPr>
          <w:t>九、项目变更管理</w:t>
        </w:r>
        <w:r>
          <w:tab/>
        </w:r>
        <w:r>
          <w:fldChar w:fldCharType="begin"/>
        </w:r>
        <w:r>
          <w:instrText xml:space="preserve"> PAGEREF _Toc1989 \h </w:instrText>
        </w:r>
        <w:r>
          <w:fldChar w:fldCharType="separate"/>
        </w:r>
        <w:r>
          <w:t>38</w:t>
        </w:r>
        <w:r>
          <w:fldChar w:fldCharType="end"/>
        </w:r>
      </w:hyperlink>
    </w:p>
    <w:p>
      <w:pPr>
        <w:pStyle w:val="TOC2"/>
        <w:tabs>
          <w:tab w:val="right" w:leader="dot" w:pos="8306"/>
        </w:tabs>
      </w:pPr>
      <w:hyperlink w:anchor="_Toc21043" w:history="1">
        <w:r>
          <w:rPr>
            <w:rFonts w:ascii="仿宋" w:eastAsia="仿宋" w:hAnsi="仿宋" w:cs="仿宋" w:hint="eastAsia"/>
            <w:lang w:eastAsia="zh-CN"/>
          </w:rPr>
          <w:t>(一)、变更控制流程</w:t>
        </w:r>
        <w:r>
          <w:tab/>
        </w:r>
        <w:r>
          <w:fldChar w:fldCharType="begin"/>
        </w:r>
        <w:r>
          <w:instrText xml:space="preserve"> PAGEREF _Toc21043 \h </w:instrText>
        </w:r>
        <w:r>
          <w:fldChar w:fldCharType="separate"/>
        </w:r>
        <w:r>
          <w:t>38</w:t>
        </w:r>
        <w:r>
          <w:fldChar w:fldCharType="end"/>
        </w:r>
      </w:hyperlink>
    </w:p>
    <w:p>
      <w:pPr>
        <w:pStyle w:val="TOC2"/>
        <w:tabs>
          <w:tab w:val="right" w:leader="dot" w:pos="8306"/>
        </w:tabs>
      </w:pPr>
      <w:hyperlink w:anchor="_Toc28892" w:history="1">
        <w:r>
          <w:rPr>
            <w:rFonts w:ascii="仿宋" w:eastAsia="仿宋" w:hAnsi="仿宋" w:cs="仿宋" w:hint="eastAsia"/>
            <w:lang w:eastAsia="zh-CN"/>
          </w:rPr>
          <w:t>(二)、影响评估与处理</w:t>
        </w:r>
        <w:r>
          <w:tab/>
        </w:r>
        <w:r>
          <w:fldChar w:fldCharType="begin"/>
        </w:r>
        <w:r>
          <w:instrText xml:space="preserve"> PAGEREF _Toc28892 \h </w:instrText>
        </w:r>
        <w:r>
          <w:fldChar w:fldCharType="separate"/>
        </w:r>
        <w:r>
          <w:t>39</w:t>
        </w:r>
        <w:r>
          <w:fldChar w:fldCharType="end"/>
        </w:r>
      </w:hyperlink>
    </w:p>
    <w:p>
      <w:pPr>
        <w:pStyle w:val="TOC2"/>
        <w:tabs>
          <w:tab w:val="right" w:leader="dot" w:pos="8306"/>
        </w:tabs>
      </w:pPr>
      <w:hyperlink w:anchor="_Toc12663" w:history="1">
        <w:r>
          <w:rPr>
            <w:rFonts w:ascii="仿宋" w:eastAsia="仿宋" w:hAnsi="仿宋" w:cs="仿宋" w:hint="eastAsia"/>
            <w:lang w:eastAsia="zh-CN"/>
          </w:rPr>
          <w:t>(三)、变更记录与追踪</w:t>
        </w:r>
        <w:r>
          <w:tab/>
        </w:r>
        <w:r>
          <w:fldChar w:fldCharType="begin"/>
        </w:r>
        <w:r>
          <w:instrText xml:space="preserve"> PAGEREF _Toc12663 \h </w:instrText>
        </w:r>
        <w:r>
          <w:fldChar w:fldCharType="separate"/>
        </w:r>
        <w:r>
          <w:t>41</w:t>
        </w:r>
        <w:r>
          <w:fldChar w:fldCharType="end"/>
        </w:r>
      </w:hyperlink>
    </w:p>
    <w:p>
      <w:pPr>
        <w:pStyle w:val="TOC2"/>
        <w:tabs>
          <w:tab w:val="right" w:leader="dot" w:pos="8306"/>
        </w:tabs>
      </w:pPr>
      <w:hyperlink w:anchor="_Toc5776" w:history="1">
        <w:r>
          <w:rPr>
            <w:rFonts w:ascii="仿宋" w:eastAsia="仿宋" w:hAnsi="仿宋" w:cs="仿宋" w:hint="eastAsia"/>
            <w:lang w:eastAsia="zh-CN"/>
          </w:rPr>
          <w:t>(四)、变更管理策略</w:t>
        </w:r>
        <w:r>
          <w:tab/>
        </w:r>
        <w:r>
          <w:fldChar w:fldCharType="begin"/>
        </w:r>
        <w:r>
          <w:instrText xml:space="preserve"> PAGEREF _Toc5776 \h </w:instrText>
        </w:r>
        <w:r>
          <w:fldChar w:fldCharType="separate"/>
        </w:r>
        <w:r>
          <w:t>42</w:t>
        </w:r>
        <w:r>
          <w:fldChar w:fldCharType="end"/>
        </w:r>
      </w:hyperlink>
    </w:p>
    <w:p>
      <w:pPr>
        <w:pStyle w:val="TOC1"/>
        <w:tabs>
          <w:tab w:val="right" w:leader="dot" w:pos="8306"/>
        </w:tabs>
      </w:pPr>
      <w:hyperlink w:anchor="_Toc15479" w:history="1">
        <w:r>
          <w:rPr>
            <w:rFonts w:ascii="仿宋" w:eastAsia="仿宋" w:hAnsi="仿宋" w:cs="仿宋" w:hint="eastAsia"/>
            <w:lang w:eastAsia="zh-CN"/>
          </w:rPr>
          <w:t>十、项目实施与管理方案</w:t>
        </w:r>
        <w:r>
          <w:tab/>
        </w:r>
        <w:r>
          <w:fldChar w:fldCharType="begin"/>
        </w:r>
        <w:r>
          <w:instrText xml:space="preserve"> PAGEREF _Toc15479 \h </w:instrText>
        </w:r>
        <w:r>
          <w:fldChar w:fldCharType="separate"/>
        </w:r>
        <w:r>
          <w:t>44</w:t>
        </w:r>
        <w:r>
          <w:fldChar w:fldCharType="end"/>
        </w:r>
      </w:hyperlink>
    </w:p>
    <w:p>
      <w:pPr>
        <w:pStyle w:val="TOC2"/>
        <w:tabs>
          <w:tab w:val="right" w:leader="dot" w:pos="8306"/>
        </w:tabs>
      </w:pPr>
      <w:hyperlink w:anchor="_Toc11609" w:history="1">
        <w:r>
          <w:rPr>
            <w:rFonts w:ascii="仿宋" w:eastAsia="仿宋" w:hAnsi="仿宋" w:cs="仿宋" w:hint="eastAsia"/>
            <w:lang w:eastAsia="zh-CN"/>
          </w:rPr>
          <w:t>(一)、项目实施计划</w:t>
        </w:r>
        <w:r>
          <w:tab/>
        </w:r>
        <w:r>
          <w:fldChar w:fldCharType="begin"/>
        </w:r>
        <w:r>
          <w:instrText xml:space="preserve"> PAGEREF _Toc11609 \h </w:instrText>
        </w:r>
        <w:r>
          <w:fldChar w:fldCharType="separate"/>
        </w:r>
        <w:r>
          <w:t>44</w:t>
        </w:r>
        <w:r>
          <w:fldChar w:fldCharType="end"/>
        </w:r>
      </w:hyperlink>
    </w:p>
    <w:p>
      <w:pPr>
        <w:pStyle w:val="TOC2"/>
        <w:tabs>
          <w:tab w:val="right" w:leader="dot" w:pos="8306"/>
        </w:tabs>
      </w:pPr>
      <w:hyperlink w:anchor="_Toc19548" w:history="1">
        <w:r>
          <w:rPr>
            <w:rFonts w:ascii="仿宋" w:eastAsia="仿宋" w:hAnsi="仿宋" w:cs="仿宋" w:hint="eastAsia"/>
            <w:lang w:eastAsia="zh-CN"/>
          </w:rPr>
          <w:t>(二)、项目组织机构与职责</w:t>
        </w:r>
        <w:r>
          <w:tab/>
        </w:r>
        <w:r>
          <w:fldChar w:fldCharType="begin"/>
        </w:r>
        <w:r>
          <w:instrText xml:space="preserve"> PAGEREF _Toc19548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2" w:history="1">
        <w:r>
          <w:rPr>
            <w:rFonts w:ascii="仿宋" w:eastAsia="仿宋" w:hAnsi="仿宋" w:cs="仿宋" w:hint="eastAsia"/>
            <w:lang w:eastAsia="zh-CN"/>
          </w:rPr>
          <w:t>(三)、项目管理与监控体系</w:t>
        </w:r>
        <w:r>
          <w:tab/>
        </w:r>
        <w:r>
          <w:fldChar w:fldCharType="begin"/>
        </w:r>
        <w:r>
          <w:instrText xml:space="preserve"> PAGEREF _Toc3592 \h </w:instrText>
        </w:r>
        <w:r>
          <w:fldChar w:fldCharType="separate"/>
        </w:r>
        <w:r>
          <w:t>48</w:t>
        </w:r>
        <w:r>
          <w:fldChar w:fldCharType="end"/>
        </w:r>
      </w:hyperlink>
    </w:p>
    <w:p>
      <w:pPr>
        <w:pStyle w:val="TOC1"/>
        <w:tabs>
          <w:tab w:val="right" w:leader="dot" w:pos="8306"/>
        </w:tabs>
      </w:pPr>
      <w:hyperlink w:anchor="_Toc20951" w:history="1">
        <w:r>
          <w:rPr>
            <w:rFonts w:ascii="仿宋" w:eastAsia="仿宋" w:hAnsi="仿宋" w:cs="仿宋" w:hint="eastAsia"/>
            <w:lang w:eastAsia="zh-CN"/>
          </w:rPr>
          <w:t>十一、安全与应急管理</w:t>
        </w:r>
        <w:r>
          <w:tab/>
        </w:r>
        <w:r>
          <w:fldChar w:fldCharType="begin"/>
        </w:r>
        <w:r>
          <w:instrText xml:space="preserve"> PAGEREF _Toc20951 \h </w:instrText>
        </w:r>
        <w:r>
          <w:fldChar w:fldCharType="separate"/>
        </w:r>
        <w:r>
          <w:t>50</w:t>
        </w:r>
        <w:r>
          <w:fldChar w:fldCharType="end"/>
        </w:r>
      </w:hyperlink>
    </w:p>
    <w:p>
      <w:pPr>
        <w:pStyle w:val="TOC2"/>
        <w:tabs>
          <w:tab w:val="right" w:leader="dot" w:pos="8306"/>
        </w:tabs>
      </w:pPr>
      <w:hyperlink w:anchor="_Toc32036" w:history="1">
        <w:r>
          <w:rPr>
            <w:rFonts w:ascii="仿宋" w:eastAsia="仿宋" w:hAnsi="仿宋" w:cs="仿宋" w:hint="eastAsia"/>
            <w:lang w:eastAsia="zh-CN"/>
          </w:rPr>
          <w:t>(一)、安全生产管理</w:t>
        </w:r>
        <w:r>
          <w:tab/>
        </w:r>
        <w:r>
          <w:fldChar w:fldCharType="begin"/>
        </w:r>
        <w:r>
          <w:instrText xml:space="preserve"> PAGEREF _Toc32036 \h </w:instrText>
        </w:r>
        <w:r>
          <w:fldChar w:fldCharType="separate"/>
        </w:r>
        <w:r>
          <w:t>50</w:t>
        </w:r>
        <w:r>
          <w:fldChar w:fldCharType="end"/>
        </w:r>
      </w:hyperlink>
    </w:p>
    <w:p>
      <w:pPr>
        <w:pStyle w:val="TOC2"/>
        <w:tabs>
          <w:tab w:val="right" w:leader="dot" w:pos="8306"/>
        </w:tabs>
      </w:pPr>
      <w:hyperlink w:anchor="_Toc9090" w:history="1">
        <w:r>
          <w:rPr>
            <w:rFonts w:ascii="仿宋" w:eastAsia="仿宋" w:hAnsi="仿宋" w:cs="仿宋" w:hint="eastAsia"/>
            <w:lang w:eastAsia="zh-CN"/>
          </w:rPr>
          <w:t>(二)、应急预案与响应</w:t>
        </w:r>
        <w:r>
          <w:tab/>
        </w:r>
        <w:r>
          <w:fldChar w:fldCharType="begin"/>
        </w:r>
        <w:r>
          <w:instrText xml:space="preserve"> PAGEREF _Toc9090 \h </w:instrText>
        </w:r>
        <w:r>
          <w:fldChar w:fldCharType="separate"/>
        </w:r>
        <w:r>
          <w:t>51</w:t>
        </w:r>
        <w:r>
          <w:fldChar w:fldCharType="end"/>
        </w:r>
      </w:hyperlink>
    </w:p>
    <w:p>
      <w:pPr>
        <w:pStyle w:val="TOC1"/>
        <w:tabs>
          <w:tab w:val="right" w:leader="dot" w:pos="8306"/>
        </w:tabs>
      </w:pPr>
      <w:hyperlink w:anchor="_Toc21060" w:history="1">
        <w:r>
          <w:rPr>
            <w:rFonts w:ascii="仿宋" w:eastAsia="仿宋" w:hAnsi="仿宋" w:cs="仿宋" w:hint="eastAsia"/>
            <w:lang w:eastAsia="zh-CN"/>
          </w:rPr>
          <w:t>十二、客户关系管理与市场拓展</w:t>
        </w:r>
        <w:r>
          <w:tab/>
        </w:r>
        <w:r>
          <w:fldChar w:fldCharType="begin"/>
        </w:r>
        <w:r>
          <w:instrText xml:space="preserve"> PAGEREF _Toc21060 \h </w:instrText>
        </w:r>
        <w:r>
          <w:fldChar w:fldCharType="separate"/>
        </w:r>
        <w:r>
          <w:t>53</w:t>
        </w:r>
        <w:r>
          <w:fldChar w:fldCharType="end"/>
        </w:r>
      </w:hyperlink>
    </w:p>
    <w:p>
      <w:pPr>
        <w:pStyle w:val="TOC2"/>
        <w:tabs>
          <w:tab w:val="right" w:leader="dot" w:pos="8306"/>
        </w:tabs>
      </w:pPr>
      <w:hyperlink w:anchor="_Toc20573" w:history="1">
        <w:r>
          <w:rPr>
            <w:rFonts w:ascii="仿宋" w:eastAsia="仿宋" w:hAnsi="仿宋" w:cs="仿宋" w:hint="eastAsia"/>
            <w:lang w:eastAsia="zh-CN"/>
          </w:rPr>
          <w:t>(一)、客户关系管理策略</w:t>
        </w:r>
        <w:r>
          <w:tab/>
        </w:r>
        <w:r>
          <w:fldChar w:fldCharType="begin"/>
        </w:r>
        <w:r>
          <w:instrText xml:space="preserve"> PAGEREF _Toc20573 \h </w:instrText>
        </w:r>
        <w:r>
          <w:fldChar w:fldCharType="separate"/>
        </w:r>
        <w:r>
          <w:t>53</w:t>
        </w:r>
        <w:r>
          <w:fldChar w:fldCharType="end"/>
        </w:r>
      </w:hyperlink>
    </w:p>
    <w:p>
      <w:pPr>
        <w:pStyle w:val="TOC2"/>
        <w:tabs>
          <w:tab w:val="right" w:leader="dot" w:pos="8306"/>
        </w:tabs>
      </w:pPr>
      <w:hyperlink w:anchor="_Toc10021" w:history="1">
        <w:r>
          <w:rPr>
            <w:rFonts w:ascii="仿宋" w:eastAsia="仿宋" w:hAnsi="仿宋" w:cs="仿宋" w:hint="eastAsia"/>
            <w:lang w:eastAsia="zh-CN"/>
          </w:rPr>
          <w:t>(二)、市场拓展方案</w:t>
        </w:r>
        <w:r>
          <w:tab/>
        </w:r>
        <w:r>
          <w:fldChar w:fldCharType="begin"/>
        </w:r>
        <w:r>
          <w:instrText xml:space="preserve"> PAGEREF _Toc10021 \h </w:instrText>
        </w:r>
        <w:r>
          <w:fldChar w:fldCharType="separate"/>
        </w:r>
        <w:r>
          <w:t>54</w:t>
        </w:r>
        <w:r>
          <w:fldChar w:fldCharType="end"/>
        </w:r>
      </w:hyperlink>
    </w:p>
    <w:p>
      <w:pPr>
        <w:pStyle w:val="TOC1"/>
        <w:tabs>
          <w:tab w:val="right" w:leader="dot" w:pos="8306"/>
        </w:tabs>
      </w:pPr>
      <w:hyperlink w:anchor="_Toc7934" w:history="1">
        <w:r>
          <w:rPr>
            <w:rFonts w:ascii="仿宋" w:eastAsia="仿宋" w:hAnsi="仿宋" w:cs="仿宋" w:hint="eastAsia"/>
            <w:lang w:eastAsia="zh-CN"/>
          </w:rPr>
          <w:t>十三、项目施工方案</w:t>
        </w:r>
        <w:r>
          <w:tab/>
        </w:r>
        <w:r>
          <w:fldChar w:fldCharType="begin"/>
        </w:r>
        <w:r>
          <w:instrText xml:space="preserve"> PAGEREF _Toc7934 \h </w:instrText>
        </w:r>
        <w:r>
          <w:fldChar w:fldCharType="separate"/>
        </w:r>
        <w:r>
          <w:t>55</w:t>
        </w:r>
        <w:r>
          <w:fldChar w:fldCharType="end"/>
        </w:r>
      </w:hyperlink>
    </w:p>
    <w:p>
      <w:pPr>
        <w:pStyle w:val="TOC2"/>
        <w:tabs>
          <w:tab w:val="right" w:leader="dot" w:pos="8306"/>
        </w:tabs>
      </w:pPr>
      <w:hyperlink w:anchor="_Toc13459" w:history="1">
        <w:r>
          <w:rPr>
            <w:rFonts w:ascii="仿宋" w:eastAsia="仿宋" w:hAnsi="仿宋" w:cs="仿宋" w:hint="eastAsia"/>
            <w:lang w:eastAsia="zh-CN"/>
          </w:rPr>
          <w:t>(一)、施工组织设计</w:t>
        </w:r>
        <w:r>
          <w:tab/>
        </w:r>
        <w:r>
          <w:fldChar w:fldCharType="begin"/>
        </w:r>
        <w:r>
          <w:instrText xml:space="preserve"> PAGEREF _Toc13459 \h </w:instrText>
        </w:r>
        <w:r>
          <w:fldChar w:fldCharType="separate"/>
        </w:r>
        <w:r>
          <w:t>55</w:t>
        </w:r>
        <w:r>
          <w:fldChar w:fldCharType="end"/>
        </w:r>
      </w:hyperlink>
    </w:p>
    <w:p>
      <w:pPr>
        <w:pStyle w:val="TOC2"/>
        <w:tabs>
          <w:tab w:val="right" w:leader="dot" w:pos="8306"/>
        </w:tabs>
      </w:pPr>
      <w:hyperlink w:anchor="_Toc26474" w:history="1">
        <w:r>
          <w:rPr>
            <w:rFonts w:ascii="仿宋" w:eastAsia="仿宋" w:hAnsi="仿宋" w:cs="仿宋" w:hint="eastAsia"/>
            <w:lang w:eastAsia="zh-CN"/>
          </w:rPr>
          <w:t>(二)、施工工艺与技术路线</w:t>
        </w:r>
        <w:r>
          <w:tab/>
        </w:r>
        <w:r>
          <w:fldChar w:fldCharType="begin"/>
        </w:r>
        <w:r>
          <w:instrText xml:space="preserve"> PAGEREF _Toc26474 \h </w:instrText>
        </w:r>
        <w:r>
          <w:fldChar w:fldCharType="separate"/>
        </w:r>
        <w:r>
          <w:t>57</w:t>
        </w:r>
        <w:r>
          <w:fldChar w:fldCharType="end"/>
        </w:r>
      </w:hyperlink>
    </w:p>
    <w:p>
      <w:pPr>
        <w:pStyle w:val="TOC2"/>
        <w:tabs>
          <w:tab w:val="right" w:leader="dot" w:pos="8306"/>
        </w:tabs>
      </w:pPr>
      <w:hyperlink w:anchor="_Toc29522" w:history="1">
        <w:r>
          <w:rPr>
            <w:rFonts w:ascii="仿宋" w:eastAsia="仿宋" w:hAnsi="仿宋" w:cs="仿宋" w:hint="eastAsia"/>
            <w:lang w:eastAsia="zh-CN"/>
          </w:rPr>
          <w:t>(三)、关键节点施工计划</w:t>
        </w:r>
        <w:r>
          <w:tab/>
        </w:r>
        <w:r>
          <w:fldChar w:fldCharType="begin"/>
        </w:r>
        <w:r>
          <w:instrText xml:space="preserve"> PAGEREF _Toc29522 \h </w:instrText>
        </w:r>
        <w:r>
          <w:fldChar w:fldCharType="separate"/>
        </w:r>
        <w:r>
          <w:t>58</w:t>
        </w:r>
        <w:r>
          <w:fldChar w:fldCharType="end"/>
        </w:r>
      </w:hyperlink>
    </w:p>
    <w:p>
      <w:pPr>
        <w:pStyle w:val="TOC2"/>
        <w:tabs>
          <w:tab w:val="right" w:leader="dot" w:pos="8306"/>
        </w:tabs>
      </w:pPr>
      <w:hyperlink w:anchor="_Toc9408" w:history="1">
        <w:r>
          <w:rPr>
            <w:rFonts w:ascii="仿宋" w:eastAsia="仿宋" w:hAnsi="仿宋" w:cs="仿宋" w:hint="eastAsia"/>
            <w:lang w:eastAsia="zh-CN"/>
          </w:rPr>
          <w:t>(四)、施工现场管理</w:t>
        </w:r>
        <w:r>
          <w:tab/>
        </w:r>
        <w:r>
          <w:fldChar w:fldCharType="begin"/>
        </w:r>
        <w:r>
          <w:instrText xml:space="preserve"> PAGEREF _Toc9408 \h </w:instrText>
        </w:r>
        <w:r>
          <w:fldChar w:fldCharType="separate"/>
        </w:r>
        <w:r>
          <w:t>60</w:t>
        </w:r>
        <w:r>
          <w:fldChar w:fldCharType="end"/>
        </w:r>
      </w:hyperlink>
    </w:p>
    <w:p>
      <w:pPr>
        <w:pStyle w:val="TOC1"/>
        <w:tabs>
          <w:tab w:val="right" w:leader="dot" w:pos="8306"/>
        </w:tabs>
      </w:pPr>
      <w:hyperlink w:anchor="_Toc2484" w:history="1">
        <w:r>
          <w:rPr>
            <w:rFonts w:ascii="仿宋" w:eastAsia="仿宋" w:hAnsi="仿宋" w:cs="仿宋" w:hint="eastAsia"/>
            <w:lang w:eastAsia="zh-CN"/>
          </w:rPr>
          <w:t>十四、人力资源管理与开发</w:t>
        </w:r>
        <w:r>
          <w:tab/>
        </w:r>
        <w:r>
          <w:fldChar w:fldCharType="begin"/>
        </w:r>
        <w:r>
          <w:instrText xml:space="preserve"> PAGEREF _Toc2484 \h </w:instrText>
        </w:r>
        <w:r>
          <w:fldChar w:fldCharType="separate"/>
        </w:r>
        <w:r>
          <w:t>62</w:t>
        </w:r>
        <w:r>
          <w:fldChar w:fldCharType="end"/>
        </w:r>
      </w:hyperlink>
    </w:p>
    <w:p>
      <w:pPr>
        <w:pStyle w:val="TOC2"/>
        <w:tabs>
          <w:tab w:val="right" w:leader="dot" w:pos="8306"/>
        </w:tabs>
      </w:pPr>
      <w:hyperlink w:anchor="_Toc17680" w:history="1">
        <w:r>
          <w:rPr>
            <w:rFonts w:ascii="仿宋" w:eastAsia="仿宋" w:hAnsi="仿宋" w:cs="仿宋" w:hint="eastAsia"/>
            <w:lang w:eastAsia="zh-CN"/>
          </w:rPr>
          <w:t>(一)、人力资源规划</w:t>
        </w:r>
        <w:r>
          <w:tab/>
        </w:r>
        <w:r>
          <w:fldChar w:fldCharType="begin"/>
        </w:r>
        <w:r>
          <w:instrText xml:space="preserve"> PAGEREF _Toc17680 \h </w:instrText>
        </w:r>
        <w:r>
          <w:fldChar w:fldCharType="separate"/>
        </w:r>
        <w:r>
          <w:t>62</w:t>
        </w:r>
        <w:r>
          <w:fldChar w:fldCharType="end"/>
        </w:r>
      </w:hyperlink>
    </w:p>
    <w:p>
      <w:pPr>
        <w:pStyle w:val="TOC2"/>
        <w:tabs>
          <w:tab w:val="right" w:leader="dot" w:pos="8306"/>
        </w:tabs>
      </w:pPr>
      <w:hyperlink w:anchor="_Toc4736" w:history="1">
        <w:r>
          <w:rPr>
            <w:rFonts w:ascii="仿宋" w:eastAsia="仿宋" w:hAnsi="仿宋" w:cs="仿宋" w:hint="eastAsia"/>
            <w:lang w:eastAsia="zh-CN"/>
          </w:rPr>
          <w:t>(二)、人力资源开发与培训</w:t>
        </w:r>
        <w:r>
          <w:tab/>
        </w:r>
        <w:r>
          <w:fldChar w:fldCharType="begin"/>
        </w:r>
        <w:r>
          <w:instrText xml:space="preserve"> PAGEREF _Toc4736 \h </w:instrText>
        </w:r>
        <w:r>
          <w:fldChar w:fldCharType="separate"/>
        </w:r>
        <w:r>
          <w:t>63</w:t>
        </w:r>
        <w:r>
          <w:fldChar w:fldCharType="end"/>
        </w:r>
      </w:hyperlink>
    </w:p>
    <w:p>
      <w:pPr>
        <w:pStyle w:val="TOC1"/>
        <w:tabs>
          <w:tab w:val="right" w:leader="dot" w:pos="8306"/>
        </w:tabs>
      </w:pPr>
      <w:hyperlink w:anchor="_Toc12567" w:history="1">
        <w:r>
          <w:rPr>
            <w:rFonts w:ascii="仿宋" w:eastAsia="仿宋" w:hAnsi="仿宋" w:cs="仿宋" w:hint="eastAsia"/>
            <w:lang w:eastAsia="zh-CN"/>
          </w:rPr>
          <w:t>十五、法律法规与政策遵循</w:t>
        </w:r>
        <w:r>
          <w:tab/>
        </w:r>
        <w:r>
          <w:fldChar w:fldCharType="begin"/>
        </w:r>
        <w:r>
          <w:instrText xml:space="preserve"> PAGEREF _Toc12567 \h </w:instrText>
        </w:r>
        <w:r>
          <w:fldChar w:fldCharType="separate"/>
        </w:r>
        <w:r>
          <w:t>66</w:t>
        </w:r>
        <w:r>
          <w:fldChar w:fldCharType="end"/>
        </w:r>
      </w:hyperlink>
    </w:p>
    <w:p>
      <w:pPr>
        <w:pStyle w:val="TOC2"/>
        <w:tabs>
          <w:tab w:val="right" w:leader="dot" w:pos="8306"/>
        </w:tabs>
      </w:pPr>
      <w:hyperlink w:anchor="_Toc28746" w:history="1">
        <w:r>
          <w:rPr>
            <w:rFonts w:ascii="仿宋" w:eastAsia="仿宋" w:hAnsi="仿宋" w:cs="仿宋" w:hint="eastAsia"/>
            <w:lang w:eastAsia="zh-CN"/>
          </w:rPr>
          <w:t>(一)、法律法规遵守</w:t>
        </w:r>
        <w:r>
          <w:tab/>
        </w:r>
        <w:r>
          <w:fldChar w:fldCharType="begin"/>
        </w:r>
        <w:r>
          <w:instrText xml:space="preserve"> PAGEREF _Toc28746 \h </w:instrText>
        </w:r>
        <w:r>
          <w:fldChar w:fldCharType="separate"/>
        </w:r>
        <w:r>
          <w:t>66</w:t>
        </w:r>
        <w:r>
          <w:fldChar w:fldCharType="end"/>
        </w:r>
      </w:hyperlink>
    </w:p>
    <w:p>
      <w:pPr>
        <w:pStyle w:val="TOC2"/>
        <w:tabs>
          <w:tab w:val="right" w:leader="dot" w:pos="8306"/>
        </w:tabs>
      </w:pPr>
      <w:hyperlink w:anchor="_Toc4796" w:history="1">
        <w:r>
          <w:rPr>
            <w:rFonts w:ascii="仿宋" w:eastAsia="仿宋" w:hAnsi="仿宋" w:cs="仿宋" w:hint="eastAsia"/>
            <w:lang w:eastAsia="zh-CN"/>
          </w:rPr>
          <w:t>(二)、政策导向与利用</w:t>
        </w:r>
        <w:r>
          <w:tab/>
        </w:r>
        <w:r>
          <w:fldChar w:fldCharType="begin"/>
        </w:r>
        <w:r>
          <w:instrText xml:space="preserve"> PAGEREF _Toc4796 \h </w:instrText>
        </w:r>
        <w:r>
          <w:fldChar w:fldCharType="separate"/>
        </w:r>
        <w:r>
          <w:t>67</w:t>
        </w:r>
        <w:r>
          <w:fldChar w:fldCharType="end"/>
        </w:r>
      </w:hyperlink>
    </w:p>
    <w:p>
      <w:pPr>
        <w:pStyle w:val="TOC1"/>
        <w:tabs>
          <w:tab w:val="right" w:leader="dot" w:pos="8306"/>
        </w:tabs>
      </w:pPr>
      <w:hyperlink w:anchor="_Toc14457" w:history="1">
        <w:r>
          <w:rPr>
            <w:rFonts w:ascii="仿宋" w:eastAsia="仿宋" w:hAnsi="仿宋" w:cs="仿宋" w:hint="eastAsia"/>
            <w:lang w:eastAsia="zh-CN"/>
          </w:rPr>
          <w:t>十六、合作与交流机制建立</w:t>
        </w:r>
        <w:r>
          <w:tab/>
        </w:r>
        <w:r>
          <w:fldChar w:fldCharType="begin"/>
        </w:r>
        <w:r>
          <w:instrText xml:space="preserve"> PAGEREF _Toc14457 \h </w:instrText>
        </w:r>
        <w:r>
          <w:fldChar w:fldCharType="separate"/>
        </w:r>
        <w:r>
          <w:t>68</w:t>
        </w:r>
        <w:r>
          <w:fldChar w:fldCharType="end"/>
        </w:r>
      </w:hyperlink>
    </w:p>
    <w:p>
      <w:pPr>
        <w:pStyle w:val="TOC2"/>
        <w:tabs>
          <w:tab w:val="right" w:leader="dot" w:pos="8306"/>
        </w:tabs>
      </w:pPr>
      <w:hyperlink w:anchor="_Toc22648" w:history="1">
        <w:r>
          <w:rPr>
            <w:rFonts w:ascii="仿宋" w:eastAsia="仿宋" w:hAnsi="仿宋" w:cs="仿宋" w:hint="eastAsia"/>
            <w:lang w:eastAsia="zh-CN"/>
          </w:rPr>
          <w:t>(一)、合作伙伴选择与合作方式</w:t>
        </w:r>
        <w:r>
          <w:tab/>
        </w:r>
        <w:r>
          <w:fldChar w:fldCharType="begin"/>
        </w:r>
        <w:r>
          <w:instrText xml:space="preserve"> PAGEREF _Toc22648 \h </w:instrText>
        </w:r>
        <w:r>
          <w:fldChar w:fldCharType="separate"/>
        </w:r>
        <w:r>
          <w:t>68</w:t>
        </w:r>
        <w:r>
          <w:fldChar w:fldCharType="end"/>
        </w:r>
      </w:hyperlink>
    </w:p>
    <w:p>
      <w:pPr>
        <w:pStyle w:val="TOC2"/>
        <w:tabs>
          <w:tab w:val="right" w:leader="dot" w:pos="8306"/>
        </w:tabs>
      </w:pPr>
      <w:hyperlink w:anchor="_Toc23434" w:history="1">
        <w:r>
          <w:rPr>
            <w:rFonts w:ascii="仿宋" w:eastAsia="仿宋" w:hAnsi="仿宋" w:cs="仿宋" w:hint="eastAsia"/>
            <w:lang w:eastAsia="zh-CN"/>
          </w:rPr>
          <w:t>(二)、交流与合作平台搭建</w:t>
        </w:r>
        <w:r>
          <w:tab/>
        </w:r>
        <w:r>
          <w:fldChar w:fldCharType="begin"/>
        </w:r>
        <w:r>
          <w:instrText xml:space="preserve"> PAGEREF _Toc23434 \h </w:instrText>
        </w:r>
        <w:r>
          <w:fldChar w:fldCharType="separate"/>
        </w:r>
        <w:r>
          <w:t>69</w:t>
        </w:r>
        <w:r>
          <w:fldChar w:fldCharType="end"/>
        </w:r>
      </w:hyperlink>
    </w:p>
    <w:p>
      <w:pPr>
        <w:pStyle w:val="TOC1"/>
        <w:tabs>
          <w:tab w:val="right" w:leader="dot" w:pos="8306"/>
        </w:tabs>
      </w:pPr>
      <w:hyperlink w:anchor="_Toc9496" w:history="1">
        <w:r>
          <w:rPr>
            <w:rFonts w:ascii="仿宋" w:eastAsia="仿宋" w:hAnsi="仿宋" w:cs="仿宋" w:hint="eastAsia"/>
            <w:lang w:eastAsia="zh-CN"/>
          </w:rPr>
          <w:t>十七、成果转化与推广应用</w:t>
        </w:r>
        <w:r>
          <w:tab/>
        </w:r>
        <w:r>
          <w:fldChar w:fldCharType="begin"/>
        </w:r>
        <w:r>
          <w:instrText xml:space="preserve"> PAGEREF _Toc9496 \h </w:instrText>
        </w:r>
        <w:r>
          <w:fldChar w:fldCharType="separate"/>
        </w:r>
        <w:r>
          <w:t>71</w:t>
        </w:r>
        <w:r>
          <w:fldChar w:fldCharType="end"/>
        </w:r>
      </w:hyperlink>
    </w:p>
    <w:p>
      <w:pPr>
        <w:pStyle w:val="TOC2"/>
        <w:tabs>
          <w:tab w:val="right" w:leader="dot" w:pos="8306"/>
        </w:tabs>
      </w:pPr>
      <w:hyperlink w:anchor="_Toc7246" w:history="1">
        <w:r>
          <w:rPr>
            <w:rFonts w:ascii="仿宋" w:eastAsia="仿宋" w:hAnsi="仿宋" w:cs="仿宋" w:hint="eastAsia"/>
            <w:lang w:eastAsia="zh-CN"/>
          </w:rPr>
          <w:t>(一)、成果转化策略制定</w:t>
        </w:r>
        <w:r>
          <w:tab/>
        </w:r>
        <w:r>
          <w:fldChar w:fldCharType="begin"/>
        </w:r>
        <w:r>
          <w:instrText xml:space="preserve"> PAGEREF _Toc7246 \h </w:instrText>
        </w:r>
        <w:r>
          <w:fldChar w:fldCharType="separate"/>
        </w:r>
        <w:r>
          <w:t>71</w:t>
        </w:r>
        <w:r>
          <w:fldChar w:fldCharType="end"/>
        </w:r>
      </w:hyperlink>
    </w:p>
    <w:p>
      <w:pPr>
        <w:pStyle w:val="TOC2"/>
        <w:tabs>
          <w:tab w:val="right" w:leader="dot" w:pos="8306"/>
        </w:tabs>
      </w:pPr>
      <w:hyperlink w:anchor="_Toc5755" w:history="1">
        <w:r>
          <w:rPr>
            <w:rFonts w:ascii="仿宋" w:eastAsia="仿宋" w:hAnsi="仿宋" w:cs="仿宋" w:hint="eastAsia"/>
            <w:lang w:eastAsia="zh-CN"/>
          </w:rPr>
          <w:t>(二)、成果推广应用方案</w:t>
        </w:r>
        <w:r>
          <w:tab/>
        </w:r>
        <w:r>
          <w:fldChar w:fldCharType="begin"/>
        </w:r>
        <w:r>
          <w:instrText xml:space="preserve"> PAGEREF _Toc5755 \h </w:instrText>
        </w:r>
        <w:r>
          <w:fldChar w:fldCharType="separate"/>
        </w:r>
        <w:r>
          <w:t>72</w:t>
        </w:r>
        <w:r>
          <w:fldChar w:fldCharType="end"/>
        </w:r>
      </w:hyperlink>
    </w:p>
    <w:p>
      <w:pPr>
        <w:pStyle w:val="TOC1"/>
        <w:tabs>
          <w:tab w:val="right" w:leader="dot" w:pos="8306"/>
        </w:tabs>
      </w:pPr>
      <w:hyperlink w:anchor="_Toc13879" w:history="1">
        <w:r>
          <w:rPr>
            <w:rFonts w:ascii="仿宋" w:eastAsia="仿宋" w:hAnsi="仿宋" w:cs="仿宋" w:hint="eastAsia"/>
            <w:lang w:eastAsia="zh-CN"/>
          </w:rPr>
          <w:t>十八、质量管理与控制</w:t>
        </w:r>
        <w:r>
          <w:tab/>
        </w:r>
        <w:r>
          <w:fldChar w:fldCharType="begin"/>
        </w:r>
        <w:r>
          <w:instrText xml:space="preserve"> PAGEREF _Toc13879 \h </w:instrText>
        </w:r>
        <w:r>
          <w:fldChar w:fldCharType="separate"/>
        </w:r>
        <w:r>
          <w:t>74</w:t>
        </w:r>
        <w:r>
          <w:fldChar w:fldCharType="end"/>
        </w:r>
      </w:hyperlink>
    </w:p>
    <w:p>
      <w:pPr>
        <w:pStyle w:val="TOC2"/>
        <w:tabs>
          <w:tab w:val="right" w:leader="dot" w:pos="8306"/>
        </w:tabs>
      </w:pPr>
      <w:hyperlink w:anchor="_Toc25391" w:history="1">
        <w:r>
          <w:rPr>
            <w:rFonts w:ascii="仿宋" w:eastAsia="仿宋" w:hAnsi="仿宋" w:cs="仿宋" w:hint="eastAsia"/>
            <w:lang w:eastAsia="zh-CN"/>
          </w:rPr>
          <w:t>(一)、质量管理体系建设</w:t>
        </w:r>
        <w:r>
          <w:tab/>
        </w:r>
        <w:r>
          <w:fldChar w:fldCharType="begin"/>
        </w:r>
        <w:r>
          <w:instrText xml:space="preserve"> PAGEREF _Toc25391 \h </w:instrText>
        </w:r>
        <w:r>
          <w:fldChar w:fldCharType="separate"/>
        </w:r>
        <w:r>
          <w:t>74</w:t>
        </w:r>
        <w:r>
          <w:fldChar w:fldCharType="end"/>
        </w:r>
      </w:hyperlink>
    </w:p>
    <w:p>
      <w:pPr>
        <w:pStyle w:val="TOC2"/>
        <w:tabs>
          <w:tab w:val="right" w:leader="dot" w:pos="8306"/>
        </w:tabs>
      </w:pPr>
      <w:hyperlink w:anchor="_Toc21231" w:history="1">
        <w:r>
          <w:rPr>
            <w:rFonts w:ascii="仿宋" w:eastAsia="仿宋" w:hAnsi="仿宋" w:cs="仿宋" w:hint="eastAsia"/>
            <w:lang w:eastAsia="zh-CN"/>
          </w:rPr>
          <w:t>(二)、质量控制措施</w:t>
        </w:r>
        <w:r>
          <w:tab/>
        </w:r>
        <w:r>
          <w:fldChar w:fldCharType="begin"/>
        </w:r>
        <w:r>
          <w:instrText xml:space="preserve"> PAGEREF _Toc21231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7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座椅调角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座椅调角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座椅调角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座椅调角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座椅调角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座椅调角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5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为了融入当地社区，汽车座椅调角器项目需深入理解当地的文化特色和社会习俗。例如，项目在设计广告和市场推广活动时，应考虑使用当地语言和符合地方文化的表达方式。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77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为了确保汽车座椅调角器项目的成功并最大限度地减轻潜在的社会风险，详细的风险分析和具体的应对策略至关重要。以下是针对项目可能面临的具体社会风险及相应对策的分析：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风险描述：汽车座椅调角器项目可能遭遇社区抵制，尤其如果社区成员认为项目会破坏他们的生活环境或忽略他们的意见。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风险描述：汽车座椅调角器项目的商业实践可能与当地的文化和价值观存在冲突，导致社会紧张和文化冲突。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风险描述：汽车座椅调角器项目可能会增加对公共资源和基础设施的需求，给当地带来额外压力，例如在水资源、能源供应和交通系统方面。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风险描述：汽车座椅调角器项目可能会引起当地社会结构和动态的变化，例如改变社区的人口组成和社交模式。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风险描述：在汽车座椅调角器项目运营过程中，可能涉及大量个人和商业敏感信息，存在信息安全和隐私保护的风险。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84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9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座椅调角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座椅调角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24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汽车座椅调角器项目的必要性在当前经济和社会背景下表现得尤为重要，其对市场需求的满足、技术创新的推动、社会经济发展的促进以及环境可持续性的提高，共同构成了项目建设的核心价值和必要性。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https://d.book118.com/507045121011006031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汽车座椅调角器项目建设总纲及方案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C2504"/>
    <w:rsid w:val="166C2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45121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2023-12-31T02:56:00Z</dcterms:created>
  <dcterms:modified xsi:type="dcterms:W3CDTF">2023-12-31T02:57:21Z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4DEFBDB9050B45D88D376CBA91619EC0_11</vt:lpwstr>
  </property>
  <property fmtid="{D5CDD505-2E9C-101B-9397-08002B2CF9AE}" pid="3" name="KSOProductBuildVer">
    <vt:lpwstr>2052-12.1.0.16120</vt:lpwstr>
  </property>
</Properties>
</file>