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彩喷纸固色剂项目规划设计方案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2" w:history="1">
        <w:r>
          <w:rPr>
            <w:rFonts w:ascii="仿宋" w:eastAsia="仿宋" w:hAnsi="仿宋" w:cs="仿宋" w:hint="eastAsia"/>
            <w:lang w:eastAsia="zh-CN"/>
          </w:rPr>
          <w:t>前言</w:t>
        </w:r>
        <w:r>
          <w:tab/>
        </w:r>
        <w:r>
          <w:fldChar w:fldCharType="begin"/>
        </w:r>
        <w:r>
          <w:instrText xml:space="preserve"> PAGEREF _Toc30142 \h </w:instrText>
        </w:r>
        <w:r>
          <w:fldChar w:fldCharType="separate"/>
        </w:r>
        <w:r>
          <w:t>3</w:t>
        </w:r>
        <w:r>
          <w:fldChar w:fldCharType="end"/>
        </w:r>
      </w:hyperlink>
    </w:p>
    <w:p>
      <w:pPr>
        <w:pStyle w:val="TOC1"/>
        <w:tabs>
          <w:tab w:val="right" w:leader="dot" w:pos="8306"/>
        </w:tabs>
      </w:pPr>
      <w:hyperlink w:anchor="_Toc11881" w:history="1">
        <w:r>
          <w:rPr>
            <w:rFonts w:ascii="仿宋" w:eastAsia="仿宋" w:hAnsi="仿宋" w:cs="仿宋" w:hint="eastAsia"/>
            <w:lang w:eastAsia="zh-CN"/>
          </w:rPr>
          <w:t>一、彩喷纸固色剂项目文档管理</w:t>
        </w:r>
        <w:r>
          <w:tab/>
        </w:r>
        <w:r>
          <w:fldChar w:fldCharType="begin"/>
        </w:r>
        <w:r>
          <w:instrText xml:space="preserve"> PAGEREF _Toc11881 \h </w:instrText>
        </w:r>
        <w:r>
          <w:fldChar w:fldCharType="separate"/>
        </w:r>
        <w:r>
          <w:t>3</w:t>
        </w:r>
        <w:r>
          <w:fldChar w:fldCharType="end"/>
        </w:r>
      </w:hyperlink>
    </w:p>
    <w:p>
      <w:pPr>
        <w:pStyle w:val="TOC2"/>
        <w:tabs>
          <w:tab w:val="right" w:leader="dot" w:pos="8306"/>
        </w:tabs>
      </w:pPr>
      <w:hyperlink w:anchor="_Toc23109" w:history="1">
        <w:r>
          <w:rPr>
            <w:rFonts w:ascii="仿宋" w:eastAsia="仿宋" w:hAnsi="仿宋" w:cs="仿宋" w:hint="eastAsia"/>
            <w:lang w:eastAsia="zh-CN"/>
          </w:rPr>
          <w:t>(一)、文档编制与审查</w:t>
        </w:r>
        <w:r>
          <w:tab/>
        </w:r>
        <w:r>
          <w:fldChar w:fldCharType="begin"/>
        </w:r>
        <w:r>
          <w:instrText xml:space="preserve"> PAGEREF _Toc23109 \h </w:instrText>
        </w:r>
        <w:r>
          <w:fldChar w:fldCharType="separate"/>
        </w:r>
        <w:r>
          <w:t>3</w:t>
        </w:r>
        <w:r>
          <w:fldChar w:fldCharType="end"/>
        </w:r>
      </w:hyperlink>
    </w:p>
    <w:p>
      <w:pPr>
        <w:pStyle w:val="TOC2"/>
        <w:tabs>
          <w:tab w:val="right" w:leader="dot" w:pos="8306"/>
        </w:tabs>
      </w:pPr>
      <w:hyperlink w:anchor="_Toc27081" w:history="1">
        <w:r>
          <w:rPr>
            <w:rFonts w:ascii="仿宋" w:eastAsia="仿宋" w:hAnsi="仿宋" w:cs="仿宋" w:hint="eastAsia"/>
            <w:lang w:eastAsia="zh-CN"/>
          </w:rPr>
          <w:t>(二)、文档发布与分发</w:t>
        </w:r>
        <w:r>
          <w:tab/>
        </w:r>
        <w:r>
          <w:fldChar w:fldCharType="begin"/>
        </w:r>
        <w:r>
          <w:instrText xml:space="preserve"> PAGEREF _Toc27081 \h </w:instrText>
        </w:r>
        <w:r>
          <w:fldChar w:fldCharType="separate"/>
        </w:r>
        <w:r>
          <w:t>4</w:t>
        </w:r>
        <w:r>
          <w:fldChar w:fldCharType="end"/>
        </w:r>
      </w:hyperlink>
    </w:p>
    <w:p>
      <w:pPr>
        <w:pStyle w:val="TOC2"/>
        <w:tabs>
          <w:tab w:val="right" w:leader="dot" w:pos="8306"/>
        </w:tabs>
      </w:pPr>
      <w:hyperlink w:anchor="_Toc999" w:history="1">
        <w:r>
          <w:rPr>
            <w:rFonts w:ascii="仿宋" w:eastAsia="仿宋" w:hAnsi="仿宋" w:cs="仿宋" w:hint="eastAsia"/>
            <w:lang w:eastAsia="zh-CN"/>
          </w:rPr>
          <w:t>(三)、文档存档与归档</w:t>
        </w:r>
        <w:r>
          <w:tab/>
        </w:r>
        <w:r>
          <w:fldChar w:fldCharType="begin"/>
        </w:r>
        <w:r>
          <w:instrText xml:space="preserve"> PAGEREF _Toc999 \h </w:instrText>
        </w:r>
        <w:r>
          <w:fldChar w:fldCharType="separate"/>
        </w:r>
        <w:r>
          <w:t>5</w:t>
        </w:r>
        <w:r>
          <w:fldChar w:fldCharType="end"/>
        </w:r>
      </w:hyperlink>
    </w:p>
    <w:p>
      <w:pPr>
        <w:pStyle w:val="TOC1"/>
        <w:tabs>
          <w:tab w:val="right" w:leader="dot" w:pos="8306"/>
        </w:tabs>
      </w:pPr>
      <w:hyperlink w:anchor="_Toc5570" w:history="1">
        <w:r>
          <w:rPr>
            <w:rFonts w:ascii="仿宋" w:eastAsia="仿宋" w:hAnsi="仿宋" w:cs="仿宋" w:hint="eastAsia"/>
            <w:lang w:eastAsia="zh-CN"/>
          </w:rPr>
          <w:t>二、彩喷纸固色剂项目土建工程</w:t>
        </w:r>
        <w:r>
          <w:tab/>
        </w:r>
        <w:r>
          <w:fldChar w:fldCharType="begin"/>
        </w:r>
        <w:r>
          <w:instrText xml:space="preserve"> PAGEREF _Toc5570 \h </w:instrText>
        </w:r>
        <w:r>
          <w:fldChar w:fldCharType="separate"/>
        </w:r>
        <w:r>
          <w:t>6</w:t>
        </w:r>
        <w:r>
          <w:fldChar w:fldCharType="end"/>
        </w:r>
      </w:hyperlink>
    </w:p>
    <w:p>
      <w:pPr>
        <w:pStyle w:val="TOC2"/>
        <w:tabs>
          <w:tab w:val="right" w:leader="dot" w:pos="8306"/>
        </w:tabs>
      </w:pPr>
      <w:hyperlink w:anchor="_Toc20734" w:history="1">
        <w:r>
          <w:rPr>
            <w:rFonts w:ascii="仿宋" w:eastAsia="仿宋" w:hAnsi="仿宋" w:cs="仿宋" w:hint="eastAsia"/>
            <w:lang w:eastAsia="zh-CN"/>
          </w:rPr>
          <w:t>(一)、建筑工程设计原则</w:t>
        </w:r>
        <w:r>
          <w:tab/>
        </w:r>
        <w:r>
          <w:fldChar w:fldCharType="begin"/>
        </w:r>
        <w:r>
          <w:instrText xml:space="preserve"> PAGEREF _Toc20734 \h </w:instrText>
        </w:r>
        <w:r>
          <w:fldChar w:fldCharType="separate"/>
        </w:r>
        <w:r>
          <w:t>6</w:t>
        </w:r>
        <w:r>
          <w:fldChar w:fldCharType="end"/>
        </w:r>
      </w:hyperlink>
    </w:p>
    <w:p>
      <w:pPr>
        <w:pStyle w:val="TOC2"/>
        <w:tabs>
          <w:tab w:val="right" w:leader="dot" w:pos="8306"/>
        </w:tabs>
      </w:pPr>
      <w:hyperlink w:anchor="_Toc22669" w:history="1">
        <w:r>
          <w:rPr>
            <w:rFonts w:ascii="仿宋" w:eastAsia="仿宋" w:hAnsi="仿宋" w:cs="仿宋" w:hint="eastAsia"/>
            <w:lang w:eastAsia="zh-CN"/>
          </w:rPr>
          <w:t>(二)、土建工程设计年限及安全等级</w:t>
        </w:r>
        <w:r>
          <w:tab/>
        </w:r>
        <w:r>
          <w:fldChar w:fldCharType="begin"/>
        </w:r>
        <w:r>
          <w:instrText xml:space="preserve"> PAGEREF _Toc22669 \h </w:instrText>
        </w:r>
        <w:r>
          <w:fldChar w:fldCharType="separate"/>
        </w:r>
        <w:r>
          <w:t>8</w:t>
        </w:r>
        <w:r>
          <w:fldChar w:fldCharType="end"/>
        </w:r>
      </w:hyperlink>
    </w:p>
    <w:p>
      <w:pPr>
        <w:pStyle w:val="TOC2"/>
        <w:tabs>
          <w:tab w:val="right" w:leader="dot" w:pos="8306"/>
        </w:tabs>
      </w:pPr>
      <w:hyperlink w:anchor="_Toc13066" w:history="1">
        <w:r>
          <w:rPr>
            <w:rFonts w:ascii="仿宋" w:eastAsia="仿宋" w:hAnsi="仿宋" w:cs="仿宋" w:hint="eastAsia"/>
            <w:lang w:eastAsia="zh-CN"/>
          </w:rPr>
          <w:t>(三)、建筑工程设计总体要求</w:t>
        </w:r>
        <w:r>
          <w:tab/>
        </w:r>
        <w:r>
          <w:fldChar w:fldCharType="begin"/>
        </w:r>
        <w:r>
          <w:instrText xml:space="preserve"> PAGEREF _Toc13066 \h </w:instrText>
        </w:r>
        <w:r>
          <w:fldChar w:fldCharType="separate"/>
        </w:r>
        <w:r>
          <w:t>9</w:t>
        </w:r>
        <w:r>
          <w:fldChar w:fldCharType="end"/>
        </w:r>
      </w:hyperlink>
    </w:p>
    <w:p>
      <w:pPr>
        <w:pStyle w:val="TOC2"/>
        <w:tabs>
          <w:tab w:val="right" w:leader="dot" w:pos="8306"/>
        </w:tabs>
      </w:pPr>
      <w:hyperlink w:anchor="_Toc14663" w:history="1">
        <w:r>
          <w:rPr>
            <w:rFonts w:ascii="仿宋" w:eastAsia="仿宋" w:hAnsi="仿宋" w:cs="仿宋" w:hint="eastAsia"/>
            <w:lang w:eastAsia="zh-CN"/>
          </w:rPr>
          <w:t>(四)、土建工程建设指标</w:t>
        </w:r>
        <w:r>
          <w:tab/>
        </w:r>
        <w:r>
          <w:fldChar w:fldCharType="begin"/>
        </w:r>
        <w:r>
          <w:instrText xml:space="preserve"> PAGEREF _Toc14663 \h </w:instrText>
        </w:r>
        <w:r>
          <w:fldChar w:fldCharType="separate"/>
        </w:r>
        <w:r>
          <w:t>9</w:t>
        </w:r>
        <w:r>
          <w:fldChar w:fldCharType="end"/>
        </w:r>
      </w:hyperlink>
    </w:p>
    <w:p>
      <w:pPr>
        <w:pStyle w:val="TOC1"/>
        <w:tabs>
          <w:tab w:val="right" w:leader="dot" w:pos="8306"/>
        </w:tabs>
      </w:pPr>
      <w:hyperlink w:anchor="_Toc27102" w:history="1">
        <w:r>
          <w:rPr>
            <w:rFonts w:ascii="仿宋" w:eastAsia="仿宋" w:hAnsi="仿宋" w:cs="仿宋" w:hint="eastAsia"/>
            <w:lang w:eastAsia="zh-CN"/>
          </w:rPr>
          <w:t>三、彩喷纸固色剂项目概论</w:t>
        </w:r>
        <w:r>
          <w:tab/>
        </w:r>
        <w:r>
          <w:fldChar w:fldCharType="begin"/>
        </w:r>
        <w:r>
          <w:instrText xml:space="preserve"> PAGEREF _Toc27102 \h </w:instrText>
        </w:r>
        <w:r>
          <w:fldChar w:fldCharType="separate"/>
        </w:r>
        <w:r>
          <w:t>10</w:t>
        </w:r>
        <w:r>
          <w:fldChar w:fldCharType="end"/>
        </w:r>
      </w:hyperlink>
    </w:p>
    <w:p>
      <w:pPr>
        <w:pStyle w:val="TOC2"/>
        <w:tabs>
          <w:tab w:val="right" w:leader="dot" w:pos="8306"/>
        </w:tabs>
      </w:pPr>
      <w:hyperlink w:anchor="_Toc16611" w:history="1">
        <w:r>
          <w:rPr>
            <w:rFonts w:ascii="仿宋" w:eastAsia="仿宋" w:hAnsi="仿宋" w:cs="仿宋" w:hint="eastAsia"/>
            <w:lang w:eastAsia="zh-CN"/>
          </w:rPr>
          <w:t>(一)、彩喷纸固色剂项目概况</w:t>
        </w:r>
        <w:r>
          <w:tab/>
        </w:r>
        <w:r>
          <w:fldChar w:fldCharType="begin"/>
        </w:r>
        <w:r>
          <w:instrText xml:space="preserve"> PAGEREF _Toc16611 \h </w:instrText>
        </w:r>
        <w:r>
          <w:fldChar w:fldCharType="separate"/>
        </w:r>
        <w:r>
          <w:t>10</w:t>
        </w:r>
        <w:r>
          <w:fldChar w:fldCharType="end"/>
        </w:r>
      </w:hyperlink>
    </w:p>
    <w:p>
      <w:pPr>
        <w:pStyle w:val="TOC2"/>
        <w:tabs>
          <w:tab w:val="right" w:leader="dot" w:pos="8306"/>
        </w:tabs>
      </w:pPr>
      <w:hyperlink w:anchor="_Toc10601" w:history="1">
        <w:r>
          <w:rPr>
            <w:rFonts w:ascii="仿宋" w:eastAsia="仿宋" w:hAnsi="仿宋" w:cs="仿宋" w:hint="eastAsia"/>
            <w:lang w:eastAsia="zh-CN"/>
          </w:rPr>
          <w:t>(二)、彩喷纸固色剂项目目标</w:t>
        </w:r>
        <w:r>
          <w:tab/>
        </w:r>
        <w:r>
          <w:fldChar w:fldCharType="begin"/>
        </w:r>
        <w:r>
          <w:instrText xml:space="preserve"> PAGEREF _Toc10601 \h </w:instrText>
        </w:r>
        <w:r>
          <w:fldChar w:fldCharType="separate"/>
        </w:r>
        <w:r>
          <w:t>12</w:t>
        </w:r>
        <w:r>
          <w:fldChar w:fldCharType="end"/>
        </w:r>
      </w:hyperlink>
    </w:p>
    <w:p>
      <w:pPr>
        <w:pStyle w:val="TOC2"/>
        <w:tabs>
          <w:tab w:val="right" w:leader="dot" w:pos="8306"/>
        </w:tabs>
      </w:pPr>
      <w:hyperlink w:anchor="_Toc28491" w:history="1">
        <w:r>
          <w:rPr>
            <w:rFonts w:ascii="仿宋" w:eastAsia="仿宋" w:hAnsi="仿宋" w:cs="仿宋" w:hint="eastAsia"/>
            <w:lang w:eastAsia="zh-CN"/>
          </w:rPr>
          <w:t>(三)、彩喷纸固色剂项目提出的理由</w:t>
        </w:r>
        <w:r>
          <w:tab/>
        </w:r>
        <w:r>
          <w:fldChar w:fldCharType="begin"/>
        </w:r>
        <w:r>
          <w:instrText xml:space="preserve"> PAGEREF _Toc28491 \h </w:instrText>
        </w:r>
        <w:r>
          <w:fldChar w:fldCharType="separate"/>
        </w:r>
        <w:r>
          <w:t>13</w:t>
        </w:r>
        <w:r>
          <w:fldChar w:fldCharType="end"/>
        </w:r>
      </w:hyperlink>
    </w:p>
    <w:p>
      <w:pPr>
        <w:pStyle w:val="TOC2"/>
        <w:tabs>
          <w:tab w:val="right" w:leader="dot" w:pos="8306"/>
        </w:tabs>
      </w:pPr>
      <w:hyperlink w:anchor="_Toc1723" w:history="1">
        <w:r>
          <w:rPr>
            <w:rFonts w:ascii="仿宋" w:eastAsia="仿宋" w:hAnsi="仿宋" w:cs="仿宋" w:hint="eastAsia"/>
            <w:lang w:eastAsia="zh-CN"/>
          </w:rPr>
          <w:t>(四)、彩喷纸固色剂项目意义</w:t>
        </w:r>
        <w:r>
          <w:tab/>
        </w:r>
        <w:r>
          <w:fldChar w:fldCharType="begin"/>
        </w:r>
        <w:r>
          <w:instrText xml:space="preserve"> PAGEREF _Toc1723 \h </w:instrText>
        </w:r>
        <w:r>
          <w:fldChar w:fldCharType="separate"/>
        </w:r>
        <w:r>
          <w:t>15</w:t>
        </w:r>
        <w:r>
          <w:fldChar w:fldCharType="end"/>
        </w:r>
      </w:hyperlink>
    </w:p>
    <w:p>
      <w:pPr>
        <w:pStyle w:val="TOC2"/>
        <w:tabs>
          <w:tab w:val="right" w:leader="dot" w:pos="8306"/>
        </w:tabs>
      </w:pPr>
      <w:hyperlink w:anchor="_Toc3798" w:history="1">
        <w:r>
          <w:rPr>
            <w:rFonts w:ascii="仿宋" w:eastAsia="仿宋" w:hAnsi="仿宋" w:cs="仿宋" w:hint="eastAsia"/>
            <w:lang w:eastAsia="zh-CN"/>
          </w:rPr>
          <w:t>(五)、彩喷纸固色剂项目背景</w:t>
        </w:r>
        <w:r>
          <w:tab/>
        </w:r>
        <w:r>
          <w:fldChar w:fldCharType="begin"/>
        </w:r>
        <w:r>
          <w:instrText xml:space="preserve"> PAGEREF _Toc3798 \h </w:instrText>
        </w:r>
        <w:r>
          <w:fldChar w:fldCharType="separate"/>
        </w:r>
        <w:r>
          <w:t>15</w:t>
        </w:r>
        <w:r>
          <w:fldChar w:fldCharType="end"/>
        </w:r>
      </w:hyperlink>
    </w:p>
    <w:p>
      <w:pPr>
        <w:pStyle w:val="TOC1"/>
        <w:tabs>
          <w:tab w:val="right" w:leader="dot" w:pos="8306"/>
        </w:tabs>
      </w:pPr>
      <w:hyperlink w:anchor="_Toc11825" w:history="1">
        <w:r>
          <w:rPr>
            <w:rFonts w:ascii="仿宋" w:eastAsia="仿宋" w:hAnsi="仿宋" w:cs="仿宋" w:hint="eastAsia"/>
            <w:lang w:eastAsia="zh-CN"/>
          </w:rPr>
          <w:t>四、工艺说明</w:t>
        </w:r>
        <w:r>
          <w:tab/>
        </w:r>
        <w:r>
          <w:fldChar w:fldCharType="begin"/>
        </w:r>
        <w:r>
          <w:instrText xml:space="preserve"> PAGEREF _Toc11825 \h </w:instrText>
        </w:r>
        <w:r>
          <w:fldChar w:fldCharType="separate"/>
        </w:r>
        <w:r>
          <w:t>16</w:t>
        </w:r>
        <w:r>
          <w:fldChar w:fldCharType="end"/>
        </w:r>
      </w:hyperlink>
    </w:p>
    <w:p>
      <w:pPr>
        <w:pStyle w:val="TOC2"/>
        <w:tabs>
          <w:tab w:val="right" w:leader="dot" w:pos="8306"/>
        </w:tabs>
      </w:pPr>
      <w:hyperlink w:anchor="_Toc76" w:history="1">
        <w:r>
          <w:rPr>
            <w:rFonts w:ascii="仿宋" w:eastAsia="仿宋" w:hAnsi="仿宋" w:cs="仿宋" w:hint="eastAsia"/>
            <w:lang w:eastAsia="zh-CN"/>
          </w:rPr>
          <w:t>(一)、技术管理特点</w:t>
        </w:r>
        <w:r>
          <w:tab/>
        </w:r>
        <w:r>
          <w:fldChar w:fldCharType="begin"/>
        </w:r>
        <w:r>
          <w:instrText xml:space="preserve"> PAGEREF _Toc76 \h </w:instrText>
        </w:r>
        <w:r>
          <w:fldChar w:fldCharType="separate"/>
        </w:r>
        <w:r>
          <w:t>16</w:t>
        </w:r>
        <w:r>
          <w:fldChar w:fldCharType="end"/>
        </w:r>
      </w:hyperlink>
    </w:p>
    <w:p>
      <w:pPr>
        <w:pStyle w:val="TOC2"/>
        <w:tabs>
          <w:tab w:val="right" w:leader="dot" w:pos="8306"/>
        </w:tabs>
      </w:pPr>
      <w:hyperlink w:anchor="_Toc13288" w:history="1">
        <w:r>
          <w:rPr>
            <w:rFonts w:ascii="仿宋" w:eastAsia="仿宋" w:hAnsi="仿宋" w:cs="仿宋" w:hint="eastAsia"/>
            <w:lang w:eastAsia="zh-CN"/>
          </w:rPr>
          <w:t>(二)、彩喷纸固色剂项目工艺技术设计方案</w:t>
        </w:r>
        <w:r>
          <w:tab/>
        </w:r>
        <w:r>
          <w:fldChar w:fldCharType="begin"/>
        </w:r>
        <w:r>
          <w:instrText xml:space="preserve"> PAGEREF _Toc13288 \h </w:instrText>
        </w:r>
        <w:r>
          <w:fldChar w:fldCharType="separate"/>
        </w:r>
        <w:r>
          <w:t>17</w:t>
        </w:r>
        <w:r>
          <w:fldChar w:fldCharType="end"/>
        </w:r>
      </w:hyperlink>
    </w:p>
    <w:p>
      <w:pPr>
        <w:pStyle w:val="TOC2"/>
        <w:tabs>
          <w:tab w:val="right" w:leader="dot" w:pos="8306"/>
        </w:tabs>
      </w:pPr>
      <w:hyperlink w:anchor="_Toc11263" w:history="1">
        <w:r>
          <w:rPr>
            <w:rFonts w:ascii="仿宋" w:eastAsia="仿宋" w:hAnsi="仿宋" w:cs="仿宋" w:hint="eastAsia"/>
            <w:lang w:eastAsia="zh-CN"/>
          </w:rPr>
          <w:t>(三)、设备选型方案</w:t>
        </w:r>
        <w:r>
          <w:tab/>
        </w:r>
        <w:r>
          <w:fldChar w:fldCharType="begin"/>
        </w:r>
        <w:r>
          <w:instrText xml:space="preserve"> PAGEREF _Toc11263 \h </w:instrText>
        </w:r>
        <w:r>
          <w:fldChar w:fldCharType="separate"/>
        </w:r>
        <w:r>
          <w:t>19</w:t>
        </w:r>
        <w:r>
          <w:fldChar w:fldCharType="end"/>
        </w:r>
      </w:hyperlink>
    </w:p>
    <w:p>
      <w:pPr>
        <w:pStyle w:val="TOC1"/>
        <w:tabs>
          <w:tab w:val="right" w:leader="dot" w:pos="8306"/>
        </w:tabs>
      </w:pPr>
      <w:hyperlink w:anchor="_Toc6377" w:history="1">
        <w:r>
          <w:rPr>
            <w:rFonts w:ascii="仿宋" w:eastAsia="仿宋" w:hAnsi="仿宋" w:cs="仿宋" w:hint="eastAsia"/>
            <w:lang w:eastAsia="zh-CN"/>
          </w:rPr>
          <w:t>五、产品规划分析</w:t>
        </w:r>
        <w:r>
          <w:tab/>
        </w:r>
        <w:r>
          <w:fldChar w:fldCharType="begin"/>
        </w:r>
        <w:r>
          <w:instrText xml:space="preserve"> PAGEREF _Toc6377 \h </w:instrText>
        </w:r>
        <w:r>
          <w:fldChar w:fldCharType="separate"/>
        </w:r>
        <w:r>
          <w:t>20</w:t>
        </w:r>
        <w:r>
          <w:fldChar w:fldCharType="end"/>
        </w:r>
      </w:hyperlink>
    </w:p>
    <w:p>
      <w:pPr>
        <w:pStyle w:val="TOC2"/>
        <w:tabs>
          <w:tab w:val="right" w:leader="dot" w:pos="8306"/>
        </w:tabs>
      </w:pPr>
      <w:hyperlink w:anchor="_Toc26826" w:history="1">
        <w:r>
          <w:rPr>
            <w:rFonts w:ascii="仿宋" w:eastAsia="仿宋" w:hAnsi="仿宋" w:cs="仿宋" w:hint="eastAsia"/>
            <w:lang w:eastAsia="zh-CN"/>
          </w:rPr>
          <w:t>(一)、产品规划</w:t>
        </w:r>
        <w:r>
          <w:tab/>
        </w:r>
        <w:r>
          <w:fldChar w:fldCharType="begin"/>
        </w:r>
        <w:r>
          <w:instrText xml:space="preserve"> PAGEREF _Toc26826 \h </w:instrText>
        </w:r>
        <w:r>
          <w:fldChar w:fldCharType="separate"/>
        </w:r>
        <w:r>
          <w:t>20</w:t>
        </w:r>
        <w:r>
          <w:fldChar w:fldCharType="end"/>
        </w:r>
      </w:hyperlink>
    </w:p>
    <w:p>
      <w:pPr>
        <w:pStyle w:val="TOC2"/>
        <w:tabs>
          <w:tab w:val="right" w:leader="dot" w:pos="8306"/>
        </w:tabs>
      </w:pPr>
      <w:hyperlink w:anchor="_Toc12982" w:history="1">
        <w:r>
          <w:rPr>
            <w:rFonts w:ascii="仿宋" w:eastAsia="仿宋" w:hAnsi="仿宋" w:cs="仿宋" w:hint="eastAsia"/>
            <w:lang w:eastAsia="zh-CN"/>
          </w:rPr>
          <w:t>(二)、建设规模</w:t>
        </w:r>
        <w:r>
          <w:tab/>
        </w:r>
        <w:r>
          <w:fldChar w:fldCharType="begin"/>
        </w:r>
        <w:r>
          <w:instrText xml:space="preserve"> PAGEREF _Toc12982 \h </w:instrText>
        </w:r>
        <w:r>
          <w:fldChar w:fldCharType="separate"/>
        </w:r>
        <w:r>
          <w:t>21</w:t>
        </w:r>
        <w:r>
          <w:fldChar w:fldCharType="end"/>
        </w:r>
      </w:hyperlink>
    </w:p>
    <w:p>
      <w:pPr>
        <w:pStyle w:val="TOC1"/>
        <w:tabs>
          <w:tab w:val="right" w:leader="dot" w:pos="8306"/>
        </w:tabs>
      </w:pPr>
      <w:hyperlink w:anchor="_Toc28664" w:history="1">
        <w:r>
          <w:rPr>
            <w:rFonts w:ascii="仿宋" w:eastAsia="仿宋" w:hAnsi="仿宋" w:cs="仿宋" w:hint="eastAsia"/>
            <w:lang w:eastAsia="zh-CN"/>
          </w:rPr>
          <w:t>六、彩喷纸固色剂项目绩效评估</w:t>
        </w:r>
        <w:r>
          <w:tab/>
        </w:r>
        <w:r>
          <w:fldChar w:fldCharType="begin"/>
        </w:r>
        <w:r>
          <w:instrText xml:space="preserve"> PAGEREF _Toc28664 \h </w:instrText>
        </w:r>
        <w:r>
          <w:fldChar w:fldCharType="separate"/>
        </w:r>
        <w:r>
          <w:t>22</w:t>
        </w:r>
        <w:r>
          <w:fldChar w:fldCharType="end"/>
        </w:r>
      </w:hyperlink>
    </w:p>
    <w:p>
      <w:pPr>
        <w:pStyle w:val="TOC2"/>
        <w:tabs>
          <w:tab w:val="right" w:leader="dot" w:pos="8306"/>
        </w:tabs>
      </w:pPr>
      <w:hyperlink w:anchor="_Toc20496" w:history="1">
        <w:r>
          <w:rPr>
            <w:rFonts w:ascii="仿宋" w:eastAsia="仿宋" w:hAnsi="仿宋" w:cs="仿宋" w:hint="eastAsia"/>
            <w:lang w:eastAsia="zh-CN"/>
          </w:rPr>
          <w:t>(一)、绩效评估指标</w:t>
        </w:r>
        <w:r>
          <w:tab/>
        </w:r>
        <w:r>
          <w:fldChar w:fldCharType="begin"/>
        </w:r>
        <w:r>
          <w:instrText xml:space="preserve"> PAGEREF _Toc20496 \h </w:instrText>
        </w:r>
        <w:r>
          <w:fldChar w:fldCharType="separate"/>
        </w:r>
        <w:r>
          <w:t>22</w:t>
        </w:r>
        <w:r>
          <w:fldChar w:fldCharType="end"/>
        </w:r>
      </w:hyperlink>
    </w:p>
    <w:p>
      <w:pPr>
        <w:pStyle w:val="TOC2"/>
        <w:tabs>
          <w:tab w:val="right" w:leader="dot" w:pos="8306"/>
        </w:tabs>
      </w:pPr>
      <w:hyperlink w:anchor="_Toc27993" w:history="1">
        <w:r>
          <w:rPr>
            <w:rFonts w:ascii="仿宋" w:eastAsia="仿宋" w:hAnsi="仿宋" w:cs="仿宋" w:hint="eastAsia"/>
            <w:lang w:eastAsia="zh-CN"/>
          </w:rPr>
          <w:t>(二)、绩效评估方法</w:t>
        </w:r>
        <w:r>
          <w:tab/>
        </w:r>
        <w:r>
          <w:fldChar w:fldCharType="begin"/>
        </w:r>
        <w:r>
          <w:instrText xml:space="preserve"> PAGEREF _Toc27993 \h </w:instrText>
        </w:r>
        <w:r>
          <w:fldChar w:fldCharType="separate"/>
        </w:r>
        <w:r>
          <w:t>23</w:t>
        </w:r>
        <w:r>
          <w:fldChar w:fldCharType="end"/>
        </w:r>
      </w:hyperlink>
    </w:p>
    <w:p>
      <w:pPr>
        <w:pStyle w:val="TOC2"/>
        <w:tabs>
          <w:tab w:val="right" w:leader="dot" w:pos="8306"/>
        </w:tabs>
      </w:pPr>
      <w:hyperlink w:anchor="_Toc3386" w:history="1">
        <w:r>
          <w:rPr>
            <w:rFonts w:ascii="仿宋" w:eastAsia="仿宋" w:hAnsi="仿宋" w:cs="仿宋" w:hint="eastAsia"/>
            <w:lang w:eastAsia="zh-CN"/>
          </w:rPr>
          <w:t>(三)、绩效评估周期</w:t>
        </w:r>
        <w:r>
          <w:tab/>
        </w:r>
        <w:r>
          <w:fldChar w:fldCharType="begin"/>
        </w:r>
        <w:r>
          <w:instrText xml:space="preserve"> PAGEREF _Toc3386 \h </w:instrText>
        </w:r>
        <w:r>
          <w:fldChar w:fldCharType="separate"/>
        </w:r>
        <w:r>
          <w:t>24</w:t>
        </w:r>
        <w:r>
          <w:fldChar w:fldCharType="end"/>
        </w:r>
      </w:hyperlink>
    </w:p>
    <w:p>
      <w:pPr>
        <w:pStyle w:val="TOC1"/>
        <w:tabs>
          <w:tab w:val="right" w:leader="dot" w:pos="8306"/>
        </w:tabs>
      </w:pPr>
      <w:hyperlink w:anchor="_Toc29972" w:history="1">
        <w:r>
          <w:rPr>
            <w:rFonts w:ascii="仿宋" w:eastAsia="仿宋" w:hAnsi="仿宋" w:cs="仿宋" w:hint="eastAsia"/>
            <w:lang w:eastAsia="zh-CN"/>
          </w:rPr>
          <w:t>七、彩喷纸固色剂项目投资规划</w:t>
        </w:r>
        <w:r>
          <w:tab/>
        </w:r>
        <w:r>
          <w:fldChar w:fldCharType="begin"/>
        </w:r>
        <w:r>
          <w:instrText xml:space="preserve"> PAGEREF _Toc29972 \h </w:instrText>
        </w:r>
        <w:r>
          <w:fldChar w:fldCharType="separate"/>
        </w:r>
        <w:r>
          <w:t>25</w:t>
        </w:r>
        <w:r>
          <w:fldChar w:fldCharType="end"/>
        </w:r>
      </w:hyperlink>
    </w:p>
    <w:p>
      <w:pPr>
        <w:pStyle w:val="TOC2"/>
        <w:tabs>
          <w:tab w:val="right" w:leader="dot" w:pos="8306"/>
        </w:tabs>
      </w:pPr>
      <w:hyperlink w:anchor="_Toc6914" w:history="1">
        <w:r>
          <w:rPr>
            <w:rFonts w:ascii="仿宋" w:eastAsia="仿宋" w:hAnsi="仿宋" w:cs="仿宋" w:hint="eastAsia"/>
            <w:lang w:eastAsia="zh-CN"/>
          </w:rPr>
          <w:t>(一)、彩喷纸固色剂项目总投资估算</w:t>
        </w:r>
        <w:r>
          <w:tab/>
        </w:r>
        <w:r>
          <w:fldChar w:fldCharType="begin"/>
        </w:r>
        <w:r>
          <w:instrText xml:space="preserve"> PAGEREF _Toc6914 \h </w:instrText>
        </w:r>
        <w:r>
          <w:fldChar w:fldCharType="separate"/>
        </w:r>
        <w:r>
          <w:t>25</w:t>
        </w:r>
        <w:r>
          <w:fldChar w:fldCharType="end"/>
        </w:r>
      </w:hyperlink>
    </w:p>
    <w:p>
      <w:pPr>
        <w:pStyle w:val="TOC2"/>
        <w:tabs>
          <w:tab w:val="right" w:leader="dot" w:pos="8306"/>
        </w:tabs>
      </w:pPr>
      <w:hyperlink w:anchor="_Toc13558" w:history="1">
        <w:r>
          <w:rPr>
            <w:rFonts w:ascii="仿宋" w:eastAsia="仿宋" w:hAnsi="仿宋" w:cs="仿宋" w:hint="eastAsia"/>
            <w:lang w:eastAsia="zh-CN"/>
          </w:rPr>
          <w:t>(二)、资金筹措</w:t>
        </w:r>
        <w:r>
          <w:tab/>
        </w:r>
        <w:r>
          <w:fldChar w:fldCharType="begin"/>
        </w:r>
        <w:r>
          <w:instrText xml:space="preserve"> PAGEREF _Toc13558 \h </w:instrText>
        </w:r>
        <w:r>
          <w:fldChar w:fldCharType="separate"/>
        </w:r>
        <w:r>
          <w:t>27</w:t>
        </w:r>
        <w:r>
          <w:fldChar w:fldCharType="end"/>
        </w:r>
      </w:hyperlink>
    </w:p>
    <w:p>
      <w:pPr>
        <w:pStyle w:val="TOC1"/>
        <w:tabs>
          <w:tab w:val="right" w:leader="dot" w:pos="8306"/>
        </w:tabs>
      </w:pPr>
      <w:hyperlink w:anchor="_Toc5969" w:history="1">
        <w:r>
          <w:rPr>
            <w:rFonts w:ascii="仿宋" w:eastAsia="仿宋" w:hAnsi="仿宋" w:cs="仿宋" w:hint="eastAsia"/>
            <w:lang w:eastAsia="zh-CN"/>
          </w:rPr>
          <w:t>八、彩喷纸固色剂项目财务管理</w:t>
        </w:r>
        <w:r>
          <w:tab/>
        </w:r>
        <w:r>
          <w:fldChar w:fldCharType="begin"/>
        </w:r>
        <w:r>
          <w:instrText xml:space="preserve"> PAGEREF _Toc5969 \h </w:instrText>
        </w:r>
        <w:r>
          <w:fldChar w:fldCharType="separate"/>
        </w:r>
        <w:r>
          <w:t>27</w:t>
        </w:r>
        <w:r>
          <w:fldChar w:fldCharType="end"/>
        </w:r>
      </w:hyperlink>
    </w:p>
    <w:p>
      <w:pPr>
        <w:pStyle w:val="TOC2"/>
        <w:tabs>
          <w:tab w:val="right" w:leader="dot" w:pos="8306"/>
        </w:tabs>
      </w:pPr>
      <w:hyperlink w:anchor="_Toc9549" w:history="1">
        <w:r>
          <w:rPr>
            <w:rFonts w:ascii="仿宋" w:eastAsia="仿宋" w:hAnsi="仿宋" w:cs="仿宋" w:hint="eastAsia"/>
            <w:lang w:eastAsia="zh-CN"/>
          </w:rPr>
          <w:t>(一)、资金需求大</w:t>
        </w:r>
        <w:r>
          <w:tab/>
        </w:r>
        <w:r>
          <w:fldChar w:fldCharType="begin"/>
        </w:r>
        <w:r>
          <w:instrText xml:space="preserve"> PAGEREF _Toc9549 \h </w:instrText>
        </w:r>
        <w:r>
          <w:fldChar w:fldCharType="separate"/>
        </w:r>
        <w:r>
          <w:t>27</w:t>
        </w:r>
        <w:r>
          <w:fldChar w:fldCharType="end"/>
        </w:r>
      </w:hyperlink>
    </w:p>
    <w:p>
      <w:pPr>
        <w:pStyle w:val="TOC2"/>
        <w:tabs>
          <w:tab w:val="right" w:leader="dot" w:pos="8306"/>
        </w:tabs>
      </w:pPr>
      <w:hyperlink w:anchor="_Toc19228" w:history="1">
        <w:r>
          <w:rPr>
            <w:rFonts w:ascii="仿宋" w:eastAsia="仿宋" w:hAnsi="仿宋" w:cs="仿宋" w:hint="eastAsia"/>
            <w:lang w:eastAsia="zh-CN"/>
          </w:rPr>
          <w:t>(二)、研发周期长</w:t>
        </w:r>
        <w:r>
          <w:tab/>
        </w:r>
        <w:r>
          <w:fldChar w:fldCharType="begin"/>
        </w:r>
        <w:r>
          <w:instrText xml:space="preserve"> PAGEREF _Toc19228 \h </w:instrText>
        </w:r>
        <w:r>
          <w:fldChar w:fldCharType="separate"/>
        </w:r>
        <w:r>
          <w:t>28</w:t>
        </w:r>
        <w:r>
          <w:fldChar w:fldCharType="end"/>
        </w:r>
      </w:hyperlink>
    </w:p>
    <w:p>
      <w:pPr>
        <w:pStyle w:val="TOC2"/>
        <w:tabs>
          <w:tab w:val="right" w:leader="dot" w:pos="8306"/>
        </w:tabs>
      </w:pPr>
      <w:hyperlink w:anchor="_Toc23959" w:history="1">
        <w:r>
          <w:rPr>
            <w:rFonts w:ascii="仿宋" w:eastAsia="仿宋" w:hAnsi="仿宋" w:cs="仿宋" w:hint="eastAsia"/>
            <w:lang w:eastAsia="zh-CN"/>
          </w:rPr>
          <w:t>(三)、市场风险大</w:t>
        </w:r>
        <w:r>
          <w:tab/>
        </w:r>
        <w:r>
          <w:fldChar w:fldCharType="begin"/>
        </w:r>
        <w:r>
          <w:instrText xml:space="preserve"> PAGEREF _Toc23959 \h </w:instrText>
        </w:r>
        <w:r>
          <w:fldChar w:fldCharType="separate"/>
        </w:r>
        <w:r>
          <w:t>30</w:t>
        </w:r>
        <w:r>
          <w:fldChar w:fldCharType="end"/>
        </w:r>
      </w:hyperlink>
    </w:p>
    <w:p>
      <w:pPr>
        <w:pStyle w:val="TOC2"/>
        <w:tabs>
          <w:tab w:val="right" w:leader="dot" w:pos="8306"/>
        </w:tabs>
      </w:pPr>
      <w:hyperlink w:anchor="_Toc226" w:history="1">
        <w:r>
          <w:rPr>
            <w:rFonts w:ascii="仿宋" w:eastAsia="仿宋" w:hAnsi="仿宋" w:cs="仿宋" w:hint="eastAsia"/>
            <w:lang w:eastAsia="zh-CN"/>
          </w:rPr>
          <w:t>(四)、利润率高</w:t>
        </w:r>
        <w:r>
          <w:tab/>
        </w:r>
        <w:r>
          <w:fldChar w:fldCharType="begin"/>
        </w:r>
        <w:r>
          <w:instrText xml:space="preserve"> PAGEREF _Toc226 \h </w:instrText>
        </w:r>
        <w:r>
          <w:fldChar w:fldCharType="separate"/>
        </w:r>
        <w:r>
          <w:t>32</w:t>
        </w:r>
        <w:r>
          <w:fldChar w:fldCharType="end"/>
        </w:r>
      </w:hyperlink>
    </w:p>
    <w:p>
      <w:pPr>
        <w:pStyle w:val="TOC1"/>
        <w:tabs>
          <w:tab w:val="right" w:leader="dot" w:pos="8306"/>
        </w:tabs>
      </w:pPr>
      <w:hyperlink w:anchor="_Toc4990" w:history="1">
        <w:r>
          <w:rPr>
            <w:rFonts w:ascii="仿宋" w:eastAsia="仿宋" w:hAnsi="仿宋" w:cs="仿宋" w:hint="eastAsia"/>
            <w:lang w:eastAsia="zh-CN"/>
          </w:rPr>
          <w:t>九、彩喷纸固色剂项目创新与研发</w:t>
        </w:r>
        <w:r>
          <w:tab/>
        </w:r>
        <w:r>
          <w:fldChar w:fldCharType="begin"/>
        </w:r>
        <w:r>
          <w:instrText xml:space="preserve"> PAGEREF _Toc4990 \h </w:instrText>
        </w:r>
        <w:r>
          <w:fldChar w:fldCharType="separate"/>
        </w:r>
        <w:r>
          <w:t>34</w:t>
        </w:r>
        <w:r>
          <w:fldChar w:fldCharType="end"/>
        </w:r>
      </w:hyperlink>
    </w:p>
    <w:p>
      <w:pPr>
        <w:pStyle w:val="TOC2"/>
        <w:tabs>
          <w:tab w:val="right" w:leader="dot" w:pos="8306"/>
        </w:tabs>
      </w:pPr>
      <w:hyperlink w:anchor="_Toc32" w:history="1">
        <w:r>
          <w:rPr>
            <w:rFonts w:ascii="仿宋" w:eastAsia="仿宋" w:hAnsi="仿宋" w:cs="仿宋" w:hint="eastAsia"/>
            <w:lang w:eastAsia="zh-CN"/>
          </w:rPr>
          <w:t>(一)、创新策略与方向</w:t>
        </w:r>
        <w:r>
          <w:tab/>
        </w:r>
        <w:r>
          <w:fldChar w:fldCharType="begin"/>
        </w:r>
        <w:r>
          <w:instrText xml:space="preserve"> PAGEREF _Toc32 \h </w:instrText>
        </w:r>
        <w:r>
          <w:fldChar w:fldCharType="separate"/>
        </w:r>
        <w:r>
          <w:t>34</w:t>
        </w:r>
        <w:r>
          <w:fldChar w:fldCharType="end"/>
        </w:r>
      </w:hyperlink>
    </w:p>
    <w:p>
      <w:pPr>
        <w:pStyle w:val="TOC2"/>
        <w:tabs>
          <w:tab w:val="right" w:leader="dot" w:pos="8306"/>
        </w:tabs>
      </w:pPr>
      <w:hyperlink w:anchor="_Toc16134" w:history="1">
        <w:r>
          <w:rPr>
            <w:rFonts w:ascii="仿宋" w:eastAsia="仿宋" w:hAnsi="仿宋" w:cs="仿宋" w:hint="eastAsia"/>
            <w:lang w:eastAsia="zh-CN"/>
          </w:rPr>
          <w:t>(二)、研发规划与投入</w:t>
        </w:r>
        <w:r>
          <w:tab/>
        </w:r>
        <w:r>
          <w:fldChar w:fldCharType="begin"/>
        </w:r>
        <w:r>
          <w:instrText xml:space="preserve"> PAGEREF _Toc16134 \h </w:instrText>
        </w:r>
        <w:r>
          <w:fldChar w:fldCharType="separate"/>
        </w:r>
        <w:r>
          <w:t>36</w:t>
        </w:r>
        <w:r>
          <w:fldChar w:fldCharType="end"/>
        </w:r>
      </w:hyperlink>
    </w:p>
    <w:p>
      <w:pPr>
        <w:pStyle w:val="TOC1"/>
        <w:tabs>
          <w:tab w:val="right" w:leader="dot" w:pos="8306"/>
        </w:tabs>
      </w:pPr>
      <w:hyperlink w:anchor="_Toc23907" w:history="1">
        <w:r>
          <w:rPr>
            <w:rFonts w:ascii="仿宋" w:eastAsia="仿宋" w:hAnsi="仿宋" w:cs="仿宋" w:hint="eastAsia"/>
            <w:lang w:eastAsia="zh-CN"/>
          </w:rPr>
          <w:t>十、彩喷纸固色剂项目人力资源管理</w:t>
        </w:r>
        <w:r>
          <w:tab/>
        </w:r>
        <w:r>
          <w:fldChar w:fldCharType="begin"/>
        </w:r>
        <w:r>
          <w:instrText xml:space="preserve"> PAGEREF _Toc23907 \h </w:instrText>
        </w:r>
        <w:r>
          <w:fldChar w:fldCharType="separate"/>
        </w:r>
        <w:r>
          <w:t>38</w:t>
        </w:r>
        <w:r>
          <w:fldChar w:fldCharType="end"/>
        </w:r>
      </w:hyperlink>
    </w:p>
    <w:p>
      <w:pPr>
        <w:pStyle w:val="TOC2"/>
        <w:tabs>
          <w:tab w:val="right" w:leader="dot" w:pos="8306"/>
        </w:tabs>
      </w:pPr>
      <w:hyperlink w:anchor="_Toc29907" w:history="1">
        <w:r>
          <w:rPr>
            <w:rFonts w:ascii="仿宋" w:eastAsia="仿宋" w:hAnsi="仿宋" w:cs="仿宋" w:hint="eastAsia"/>
            <w:lang w:eastAsia="zh-CN"/>
          </w:rPr>
          <w:t>(一)、建立健全的预算管理制度</w:t>
        </w:r>
        <w:r>
          <w:tab/>
        </w:r>
        <w:r>
          <w:fldChar w:fldCharType="begin"/>
        </w:r>
        <w:r>
          <w:instrText xml:space="preserve"> PAGEREF _Toc29907 \h </w:instrText>
        </w:r>
        <w:r>
          <w:fldChar w:fldCharType="separate"/>
        </w:r>
        <w:r>
          <w:t>38</w:t>
        </w:r>
        <w:r>
          <w:fldChar w:fldCharType="end"/>
        </w:r>
      </w:hyperlink>
    </w:p>
    <w:p>
      <w:pPr>
        <w:pStyle w:val="TOC2"/>
        <w:tabs>
          <w:tab w:val="right" w:leader="dot" w:pos="8306"/>
        </w:tabs>
      </w:pPr>
      <w:hyperlink w:anchor="_Toc3035" w:history="1">
        <w:r>
          <w:rPr>
            <w:rFonts w:ascii="仿宋" w:eastAsia="仿宋" w:hAnsi="仿宋" w:cs="仿宋" w:hint="eastAsia"/>
            <w:lang w:eastAsia="zh-CN"/>
          </w:rPr>
          <w:t>(二)、加强资金流动监控</w:t>
        </w:r>
        <w:r>
          <w:tab/>
        </w:r>
        <w:r>
          <w:fldChar w:fldCharType="begin"/>
        </w:r>
        <w:r>
          <w:instrText xml:space="preserve"> PAGEREF _Toc3035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62" w:history="1">
        <w:r>
          <w:rPr>
            <w:rFonts w:ascii="仿宋" w:eastAsia="仿宋" w:hAnsi="仿宋" w:cs="仿宋" w:hint="eastAsia"/>
            <w:lang w:eastAsia="zh-CN"/>
          </w:rPr>
          <w:t>(三)、制定完善的风险控制机制</w:t>
        </w:r>
        <w:r>
          <w:tab/>
        </w:r>
        <w:r>
          <w:fldChar w:fldCharType="begin"/>
        </w:r>
        <w:r>
          <w:instrText xml:space="preserve"> PAGEREF _Toc20462 \h </w:instrText>
        </w:r>
        <w:r>
          <w:fldChar w:fldCharType="separate"/>
        </w:r>
        <w:r>
          <w:t>40</w:t>
        </w:r>
        <w:r>
          <w:fldChar w:fldCharType="end"/>
        </w:r>
      </w:hyperlink>
    </w:p>
    <w:p>
      <w:pPr>
        <w:pStyle w:val="TOC2"/>
        <w:tabs>
          <w:tab w:val="right" w:leader="dot" w:pos="8306"/>
        </w:tabs>
      </w:pPr>
      <w:hyperlink w:anchor="_Toc17567" w:history="1">
        <w:r>
          <w:rPr>
            <w:rFonts w:ascii="仿宋" w:eastAsia="仿宋" w:hAnsi="仿宋" w:cs="仿宋" w:hint="eastAsia"/>
            <w:lang w:eastAsia="zh-CN"/>
          </w:rPr>
          <w:t>(四)、优化成本管理</w:t>
        </w:r>
        <w:r>
          <w:tab/>
        </w:r>
        <w:r>
          <w:fldChar w:fldCharType="begin"/>
        </w:r>
        <w:r>
          <w:instrText xml:space="preserve"> PAGEREF _Toc17567 \h </w:instrText>
        </w:r>
        <w:r>
          <w:fldChar w:fldCharType="separate"/>
        </w:r>
        <w:r>
          <w:t>42</w:t>
        </w:r>
        <w:r>
          <w:fldChar w:fldCharType="end"/>
        </w:r>
      </w:hyperlink>
    </w:p>
    <w:p>
      <w:pPr>
        <w:pStyle w:val="TOC1"/>
        <w:tabs>
          <w:tab w:val="right" w:leader="dot" w:pos="8306"/>
        </w:tabs>
      </w:pPr>
      <w:hyperlink w:anchor="_Toc20093" w:history="1">
        <w:r>
          <w:rPr>
            <w:rFonts w:ascii="仿宋" w:eastAsia="仿宋" w:hAnsi="仿宋" w:cs="仿宋" w:hint="eastAsia"/>
            <w:lang w:eastAsia="zh-CN"/>
          </w:rPr>
          <w:t>十一、彩喷纸固色剂项目社会影响</w:t>
        </w:r>
        <w:r>
          <w:tab/>
        </w:r>
        <w:r>
          <w:fldChar w:fldCharType="begin"/>
        </w:r>
        <w:r>
          <w:instrText xml:space="preserve"> PAGEREF _Toc20093 \h </w:instrText>
        </w:r>
        <w:r>
          <w:fldChar w:fldCharType="separate"/>
        </w:r>
        <w:r>
          <w:t>43</w:t>
        </w:r>
        <w:r>
          <w:fldChar w:fldCharType="end"/>
        </w:r>
      </w:hyperlink>
    </w:p>
    <w:p>
      <w:pPr>
        <w:pStyle w:val="TOC2"/>
        <w:tabs>
          <w:tab w:val="right" w:leader="dot" w:pos="8306"/>
        </w:tabs>
      </w:pPr>
      <w:hyperlink w:anchor="_Toc14597" w:history="1">
        <w:r>
          <w:rPr>
            <w:rFonts w:ascii="仿宋" w:eastAsia="仿宋" w:hAnsi="仿宋" w:cs="仿宋" w:hint="eastAsia"/>
            <w:lang w:eastAsia="zh-CN"/>
          </w:rPr>
          <w:t>(一)、社会责任与义务</w:t>
        </w:r>
        <w:r>
          <w:tab/>
        </w:r>
        <w:r>
          <w:fldChar w:fldCharType="begin"/>
        </w:r>
        <w:r>
          <w:instrText xml:space="preserve"> PAGEREF _Toc14597 \h </w:instrText>
        </w:r>
        <w:r>
          <w:fldChar w:fldCharType="separate"/>
        </w:r>
        <w:r>
          <w:t>43</w:t>
        </w:r>
        <w:r>
          <w:fldChar w:fldCharType="end"/>
        </w:r>
      </w:hyperlink>
    </w:p>
    <w:p>
      <w:pPr>
        <w:pStyle w:val="TOC2"/>
        <w:tabs>
          <w:tab w:val="right" w:leader="dot" w:pos="8306"/>
        </w:tabs>
      </w:pPr>
      <w:hyperlink w:anchor="_Toc24886" w:history="1">
        <w:r>
          <w:rPr>
            <w:rFonts w:ascii="仿宋" w:eastAsia="仿宋" w:hAnsi="仿宋" w:cs="仿宋" w:hint="eastAsia"/>
            <w:lang w:eastAsia="zh-CN"/>
          </w:rPr>
          <w:t>(二)、社会参与与沟通</w:t>
        </w:r>
        <w:r>
          <w:tab/>
        </w:r>
        <w:r>
          <w:fldChar w:fldCharType="begin"/>
        </w:r>
        <w:r>
          <w:instrText xml:space="preserve"> PAGEREF _Toc24886 \h </w:instrText>
        </w:r>
        <w:r>
          <w:fldChar w:fldCharType="separate"/>
        </w:r>
        <w:r>
          <w:t>44</w:t>
        </w:r>
        <w:r>
          <w:fldChar w:fldCharType="end"/>
        </w:r>
      </w:hyperlink>
    </w:p>
    <w:p>
      <w:pPr>
        <w:pStyle w:val="TOC1"/>
        <w:tabs>
          <w:tab w:val="right" w:leader="dot" w:pos="8306"/>
        </w:tabs>
      </w:pPr>
      <w:hyperlink w:anchor="_Toc28854" w:history="1">
        <w:r>
          <w:rPr>
            <w:rFonts w:ascii="仿宋" w:eastAsia="仿宋" w:hAnsi="仿宋" w:cs="仿宋" w:hint="eastAsia"/>
            <w:lang w:eastAsia="zh-CN"/>
          </w:rPr>
          <w:t>十二、生产安全保护</w:t>
        </w:r>
        <w:r>
          <w:tab/>
        </w:r>
        <w:r>
          <w:fldChar w:fldCharType="begin"/>
        </w:r>
        <w:r>
          <w:instrText xml:space="preserve"> PAGEREF _Toc28854 \h </w:instrText>
        </w:r>
        <w:r>
          <w:fldChar w:fldCharType="separate"/>
        </w:r>
        <w:r>
          <w:t>45</w:t>
        </w:r>
        <w:r>
          <w:fldChar w:fldCharType="end"/>
        </w:r>
      </w:hyperlink>
    </w:p>
    <w:p>
      <w:pPr>
        <w:pStyle w:val="TOC2"/>
        <w:tabs>
          <w:tab w:val="right" w:leader="dot" w:pos="8306"/>
        </w:tabs>
      </w:pPr>
      <w:hyperlink w:anchor="_Toc11178" w:history="1">
        <w:r>
          <w:rPr>
            <w:rFonts w:ascii="仿宋" w:eastAsia="仿宋" w:hAnsi="仿宋" w:cs="仿宋" w:hint="eastAsia"/>
            <w:lang w:eastAsia="zh-CN"/>
          </w:rPr>
          <w:t>(一)、消防安全</w:t>
        </w:r>
        <w:r>
          <w:tab/>
        </w:r>
        <w:r>
          <w:fldChar w:fldCharType="begin"/>
        </w:r>
        <w:r>
          <w:instrText xml:space="preserve"> PAGEREF _Toc11178 \h </w:instrText>
        </w:r>
        <w:r>
          <w:fldChar w:fldCharType="separate"/>
        </w:r>
        <w:r>
          <w:t>45</w:t>
        </w:r>
        <w:r>
          <w:fldChar w:fldCharType="end"/>
        </w:r>
      </w:hyperlink>
    </w:p>
    <w:p>
      <w:pPr>
        <w:pStyle w:val="TOC2"/>
        <w:tabs>
          <w:tab w:val="right" w:leader="dot" w:pos="8306"/>
        </w:tabs>
      </w:pPr>
      <w:hyperlink w:anchor="_Toc31080" w:history="1">
        <w:r>
          <w:rPr>
            <w:rFonts w:ascii="仿宋" w:eastAsia="仿宋" w:hAnsi="仿宋" w:cs="仿宋" w:hint="eastAsia"/>
            <w:lang w:eastAsia="zh-CN"/>
          </w:rPr>
          <w:t>(二)、防火防爆总图布置措施</w:t>
        </w:r>
        <w:r>
          <w:tab/>
        </w:r>
        <w:r>
          <w:fldChar w:fldCharType="begin"/>
        </w:r>
        <w:r>
          <w:instrText xml:space="preserve"> PAGEREF _Toc31080 \h </w:instrText>
        </w:r>
        <w:r>
          <w:fldChar w:fldCharType="separate"/>
        </w:r>
        <w:r>
          <w:t>46</w:t>
        </w:r>
        <w:r>
          <w:fldChar w:fldCharType="end"/>
        </w:r>
      </w:hyperlink>
    </w:p>
    <w:p>
      <w:pPr>
        <w:pStyle w:val="TOC2"/>
        <w:tabs>
          <w:tab w:val="right" w:leader="dot" w:pos="8306"/>
        </w:tabs>
      </w:pPr>
      <w:hyperlink w:anchor="_Toc9103" w:history="1">
        <w:r>
          <w:rPr>
            <w:rFonts w:ascii="仿宋" w:eastAsia="仿宋" w:hAnsi="仿宋" w:cs="仿宋" w:hint="eastAsia"/>
            <w:lang w:eastAsia="zh-CN"/>
          </w:rPr>
          <w:t>(三)、自然灾害防范措施</w:t>
        </w:r>
        <w:r>
          <w:tab/>
        </w:r>
        <w:r>
          <w:fldChar w:fldCharType="begin"/>
        </w:r>
        <w:r>
          <w:instrText xml:space="preserve"> PAGEREF _Toc9103 \h </w:instrText>
        </w:r>
        <w:r>
          <w:fldChar w:fldCharType="separate"/>
        </w:r>
        <w:r>
          <w:t>47</w:t>
        </w:r>
        <w:r>
          <w:fldChar w:fldCharType="end"/>
        </w:r>
      </w:hyperlink>
    </w:p>
    <w:p>
      <w:pPr>
        <w:pStyle w:val="TOC2"/>
        <w:tabs>
          <w:tab w:val="right" w:leader="dot" w:pos="8306"/>
        </w:tabs>
      </w:pPr>
      <w:hyperlink w:anchor="_Toc32101" w:history="1">
        <w:r>
          <w:rPr>
            <w:rFonts w:ascii="仿宋" w:eastAsia="仿宋" w:hAnsi="仿宋" w:cs="仿宋" w:hint="eastAsia"/>
            <w:lang w:eastAsia="zh-CN"/>
          </w:rPr>
          <w:t>(四)、安全色及安全标志使用要求</w:t>
        </w:r>
        <w:r>
          <w:tab/>
        </w:r>
        <w:r>
          <w:fldChar w:fldCharType="begin"/>
        </w:r>
        <w:r>
          <w:instrText xml:space="preserve"> PAGEREF _Toc32101 \h </w:instrText>
        </w:r>
        <w:r>
          <w:fldChar w:fldCharType="separate"/>
        </w:r>
        <w:r>
          <w:t>48</w:t>
        </w:r>
        <w:r>
          <w:fldChar w:fldCharType="end"/>
        </w:r>
      </w:hyperlink>
    </w:p>
    <w:p>
      <w:pPr>
        <w:pStyle w:val="TOC2"/>
        <w:tabs>
          <w:tab w:val="right" w:leader="dot" w:pos="8306"/>
        </w:tabs>
      </w:pPr>
      <w:hyperlink w:anchor="_Toc28596" w:history="1">
        <w:r>
          <w:rPr>
            <w:rFonts w:ascii="仿宋" w:eastAsia="仿宋" w:hAnsi="仿宋" w:cs="仿宋" w:hint="eastAsia"/>
            <w:lang w:eastAsia="zh-CN"/>
          </w:rPr>
          <w:t>(五)、防尘防毒措施</w:t>
        </w:r>
        <w:r>
          <w:tab/>
        </w:r>
        <w:r>
          <w:fldChar w:fldCharType="begin"/>
        </w:r>
        <w:r>
          <w:instrText xml:space="preserve"> PAGEREF _Toc28596 \h </w:instrText>
        </w:r>
        <w:r>
          <w:fldChar w:fldCharType="separate"/>
        </w:r>
        <w:r>
          <w:t>49</w:t>
        </w:r>
        <w:r>
          <w:fldChar w:fldCharType="end"/>
        </w:r>
      </w:hyperlink>
    </w:p>
    <w:p>
      <w:pPr>
        <w:pStyle w:val="TOC2"/>
        <w:tabs>
          <w:tab w:val="right" w:leader="dot" w:pos="8306"/>
        </w:tabs>
      </w:pPr>
      <w:hyperlink w:anchor="_Toc16197" w:history="1">
        <w:r>
          <w:rPr>
            <w:rFonts w:ascii="仿宋" w:eastAsia="仿宋" w:hAnsi="仿宋" w:cs="仿宋" w:hint="eastAsia"/>
            <w:lang w:eastAsia="zh-CN"/>
          </w:rPr>
          <w:t>(六)、防静电、触电防护及防雷措施</w:t>
        </w:r>
        <w:r>
          <w:tab/>
        </w:r>
        <w:r>
          <w:fldChar w:fldCharType="begin"/>
        </w:r>
        <w:r>
          <w:instrText xml:space="preserve"> PAGEREF _Toc16197 \h </w:instrText>
        </w:r>
        <w:r>
          <w:fldChar w:fldCharType="separate"/>
        </w:r>
        <w:r>
          <w:t>50</w:t>
        </w:r>
        <w:r>
          <w:fldChar w:fldCharType="end"/>
        </w:r>
      </w:hyperlink>
    </w:p>
    <w:p>
      <w:pPr>
        <w:pStyle w:val="TOC2"/>
        <w:tabs>
          <w:tab w:val="right" w:leader="dot" w:pos="8306"/>
        </w:tabs>
      </w:pPr>
      <w:hyperlink w:anchor="_Toc11081" w:history="1">
        <w:r>
          <w:rPr>
            <w:rFonts w:ascii="仿宋" w:eastAsia="仿宋" w:hAnsi="仿宋" w:cs="仿宋" w:hint="eastAsia"/>
            <w:lang w:eastAsia="zh-CN"/>
          </w:rPr>
          <w:t>(七)、机械设备安全保障措施</w:t>
        </w:r>
        <w:r>
          <w:tab/>
        </w:r>
        <w:r>
          <w:fldChar w:fldCharType="begin"/>
        </w:r>
        <w:r>
          <w:instrText xml:space="preserve"> PAGEREF _Toc11081 \h </w:instrText>
        </w:r>
        <w:r>
          <w:fldChar w:fldCharType="separate"/>
        </w:r>
        <w:r>
          <w:t>52</w:t>
        </w:r>
        <w:r>
          <w:fldChar w:fldCharType="end"/>
        </w:r>
      </w:hyperlink>
    </w:p>
    <w:p>
      <w:pPr>
        <w:pStyle w:val="TOC1"/>
        <w:tabs>
          <w:tab w:val="right" w:leader="dot" w:pos="8306"/>
        </w:tabs>
      </w:pPr>
      <w:hyperlink w:anchor="_Toc11399" w:history="1">
        <w:r>
          <w:rPr>
            <w:rFonts w:ascii="仿宋" w:eastAsia="仿宋" w:hAnsi="仿宋" w:cs="仿宋" w:hint="eastAsia"/>
            <w:lang w:eastAsia="zh-CN"/>
          </w:rPr>
          <w:t>十三、利益相关者分析与沟通计划</w:t>
        </w:r>
        <w:r>
          <w:tab/>
        </w:r>
        <w:r>
          <w:fldChar w:fldCharType="begin"/>
        </w:r>
        <w:r>
          <w:instrText xml:space="preserve"> PAGEREF _Toc11399 \h </w:instrText>
        </w:r>
        <w:r>
          <w:fldChar w:fldCharType="separate"/>
        </w:r>
        <w:r>
          <w:t>53</w:t>
        </w:r>
        <w:r>
          <w:fldChar w:fldCharType="end"/>
        </w:r>
      </w:hyperlink>
    </w:p>
    <w:p>
      <w:pPr>
        <w:pStyle w:val="TOC2"/>
        <w:tabs>
          <w:tab w:val="right" w:leader="dot" w:pos="8306"/>
        </w:tabs>
      </w:pPr>
      <w:hyperlink w:anchor="_Toc6296" w:history="1">
        <w:r>
          <w:rPr>
            <w:rFonts w:ascii="仿宋" w:eastAsia="仿宋" w:hAnsi="仿宋" w:cs="仿宋" w:hint="eastAsia"/>
            <w:lang w:eastAsia="zh-CN"/>
          </w:rPr>
          <w:t>(一)、利益相关者分析</w:t>
        </w:r>
        <w:r>
          <w:tab/>
        </w:r>
        <w:r>
          <w:fldChar w:fldCharType="begin"/>
        </w:r>
        <w:r>
          <w:instrText xml:space="preserve"> PAGEREF _Toc6296 \h </w:instrText>
        </w:r>
        <w:r>
          <w:fldChar w:fldCharType="separate"/>
        </w:r>
        <w:r>
          <w:t>53</w:t>
        </w:r>
        <w:r>
          <w:fldChar w:fldCharType="end"/>
        </w:r>
      </w:hyperlink>
    </w:p>
    <w:p>
      <w:pPr>
        <w:pStyle w:val="TOC2"/>
        <w:tabs>
          <w:tab w:val="right" w:leader="dot" w:pos="8306"/>
        </w:tabs>
      </w:pPr>
      <w:hyperlink w:anchor="_Toc1523" w:history="1">
        <w:r>
          <w:rPr>
            <w:rFonts w:ascii="仿宋" w:eastAsia="仿宋" w:hAnsi="仿宋" w:cs="仿宋" w:hint="eastAsia"/>
            <w:lang w:eastAsia="zh-CN"/>
          </w:rPr>
          <w:t>(二)、沟通计划</w:t>
        </w:r>
        <w:r>
          <w:tab/>
        </w:r>
        <w:r>
          <w:fldChar w:fldCharType="begin"/>
        </w:r>
        <w:r>
          <w:instrText xml:space="preserve"> PAGEREF _Toc1523 \h </w:instrText>
        </w:r>
        <w:r>
          <w:fldChar w:fldCharType="separate"/>
        </w:r>
        <w:r>
          <w:t>54</w:t>
        </w:r>
        <w:r>
          <w:fldChar w:fldCharType="end"/>
        </w:r>
      </w:hyperlink>
    </w:p>
    <w:p>
      <w:pPr>
        <w:pStyle w:val="TOC1"/>
        <w:tabs>
          <w:tab w:val="right" w:leader="dot" w:pos="8306"/>
        </w:tabs>
      </w:pPr>
      <w:hyperlink w:anchor="_Toc26219" w:history="1">
        <w:r>
          <w:rPr>
            <w:rFonts w:ascii="仿宋" w:eastAsia="仿宋" w:hAnsi="仿宋" w:cs="仿宋" w:hint="eastAsia"/>
            <w:lang w:eastAsia="zh-CN"/>
          </w:rPr>
          <w:t>十四、供应链管理</w:t>
        </w:r>
        <w:r>
          <w:tab/>
        </w:r>
        <w:r>
          <w:fldChar w:fldCharType="begin"/>
        </w:r>
        <w:r>
          <w:instrText xml:space="preserve"> PAGEREF _Toc26219 \h </w:instrText>
        </w:r>
        <w:r>
          <w:fldChar w:fldCharType="separate"/>
        </w:r>
        <w:r>
          <w:t>55</w:t>
        </w:r>
        <w:r>
          <w:fldChar w:fldCharType="end"/>
        </w:r>
      </w:hyperlink>
    </w:p>
    <w:p>
      <w:pPr>
        <w:pStyle w:val="TOC2"/>
        <w:tabs>
          <w:tab w:val="right" w:leader="dot" w:pos="8306"/>
        </w:tabs>
      </w:pPr>
      <w:hyperlink w:anchor="_Toc21468" w:history="1">
        <w:r>
          <w:rPr>
            <w:rFonts w:ascii="仿宋" w:eastAsia="仿宋" w:hAnsi="仿宋" w:cs="仿宋" w:hint="eastAsia"/>
            <w:lang w:eastAsia="zh-CN"/>
          </w:rPr>
          <w:t>(一)、供应链战略规划</w:t>
        </w:r>
        <w:r>
          <w:tab/>
        </w:r>
        <w:r>
          <w:fldChar w:fldCharType="begin"/>
        </w:r>
        <w:r>
          <w:instrText xml:space="preserve"> PAGEREF _Toc21468 \h </w:instrText>
        </w:r>
        <w:r>
          <w:fldChar w:fldCharType="separate"/>
        </w:r>
        <w:r>
          <w:t>55</w:t>
        </w:r>
        <w:r>
          <w:fldChar w:fldCharType="end"/>
        </w:r>
      </w:hyperlink>
    </w:p>
    <w:p>
      <w:pPr>
        <w:pStyle w:val="TOC2"/>
        <w:tabs>
          <w:tab w:val="right" w:leader="dot" w:pos="8306"/>
        </w:tabs>
      </w:pPr>
      <w:hyperlink w:anchor="_Toc1451" w:history="1">
        <w:r>
          <w:rPr>
            <w:rFonts w:ascii="仿宋" w:eastAsia="仿宋" w:hAnsi="仿宋" w:cs="仿宋" w:hint="eastAsia"/>
            <w:lang w:eastAsia="zh-CN"/>
          </w:rPr>
          <w:t>(二)、供应商选择与合作</w:t>
        </w:r>
        <w:r>
          <w:tab/>
        </w:r>
        <w:r>
          <w:fldChar w:fldCharType="begin"/>
        </w:r>
        <w:r>
          <w:instrText xml:space="preserve"> PAGEREF _Toc1451 \h </w:instrText>
        </w:r>
        <w:r>
          <w:fldChar w:fldCharType="separate"/>
        </w:r>
        <w:r>
          <w:t>57</w:t>
        </w:r>
        <w:r>
          <w:fldChar w:fldCharType="end"/>
        </w:r>
      </w:hyperlink>
    </w:p>
    <w:p>
      <w:pPr>
        <w:pStyle w:val="TOC2"/>
        <w:tabs>
          <w:tab w:val="right" w:leader="dot" w:pos="8306"/>
        </w:tabs>
      </w:pPr>
      <w:hyperlink w:anchor="_Toc19913" w:history="1">
        <w:r>
          <w:rPr>
            <w:rFonts w:ascii="仿宋" w:eastAsia="仿宋" w:hAnsi="仿宋" w:cs="仿宋" w:hint="eastAsia"/>
            <w:lang w:eastAsia="zh-CN"/>
          </w:rPr>
          <w:t>(三)、物流与库存管理</w:t>
        </w:r>
        <w:r>
          <w:tab/>
        </w:r>
        <w:r>
          <w:fldChar w:fldCharType="begin"/>
        </w:r>
        <w:r>
          <w:instrText xml:space="preserve"> PAGEREF _Toc19913 \h </w:instrText>
        </w:r>
        <w:r>
          <w:fldChar w:fldCharType="separate"/>
        </w:r>
        <w:r>
          <w:t>58</w:t>
        </w:r>
        <w:r>
          <w:fldChar w:fldCharType="end"/>
        </w:r>
      </w:hyperlink>
    </w:p>
    <w:p>
      <w:pPr>
        <w:pStyle w:val="TOC1"/>
        <w:tabs>
          <w:tab w:val="right" w:leader="dot" w:pos="8306"/>
        </w:tabs>
      </w:pPr>
      <w:hyperlink w:anchor="_Toc14594" w:history="1">
        <w:r>
          <w:rPr>
            <w:rFonts w:ascii="仿宋" w:eastAsia="仿宋" w:hAnsi="仿宋" w:cs="仿宋" w:hint="eastAsia"/>
            <w:lang w:eastAsia="zh-CN"/>
          </w:rPr>
          <w:t>十五、风险识别与分类</w:t>
        </w:r>
        <w:r>
          <w:tab/>
        </w:r>
        <w:r>
          <w:fldChar w:fldCharType="begin"/>
        </w:r>
        <w:r>
          <w:instrText xml:space="preserve"> PAGEREF _Toc14594 \h </w:instrText>
        </w:r>
        <w:r>
          <w:fldChar w:fldCharType="separate"/>
        </w:r>
        <w:r>
          <w:t>60</w:t>
        </w:r>
        <w:r>
          <w:fldChar w:fldCharType="end"/>
        </w:r>
      </w:hyperlink>
    </w:p>
    <w:p>
      <w:pPr>
        <w:pStyle w:val="TOC2"/>
        <w:tabs>
          <w:tab w:val="right" w:leader="dot" w:pos="8306"/>
        </w:tabs>
      </w:pPr>
      <w:hyperlink w:anchor="_Toc22538" w:history="1">
        <w:r>
          <w:rPr>
            <w:rFonts w:ascii="仿宋" w:eastAsia="仿宋" w:hAnsi="仿宋" w:cs="仿宋" w:hint="eastAsia"/>
            <w:lang w:eastAsia="zh-CN"/>
          </w:rPr>
          <w:t>(一)、风险识别</w:t>
        </w:r>
        <w:r>
          <w:tab/>
        </w:r>
        <w:r>
          <w:fldChar w:fldCharType="begin"/>
        </w:r>
        <w:r>
          <w:instrText xml:space="preserve"> PAGEREF _Toc22538 \h </w:instrText>
        </w:r>
        <w:r>
          <w:fldChar w:fldCharType="separate"/>
        </w:r>
        <w:r>
          <w:t>60</w:t>
        </w:r>
        <w:r>
          <w:fldChar w:fldCharType="end"/>
        </w:r>
      </w:hyperlink>
    </w:p>
    <w:p>
      <w:pPr>
        <w:pStyle w:val="TOC2"/>
        <w:tabs>
          <w:tab w:val="right" w:leader="dot" w:pos="8306"/>
        </w:tabs>
      </w:pPr>
      <w:hyperlink w:anchor="_Toc5768" w:history="1">
        <w:r>
          <w:rPr>
            <w:rFonts w:ascii="仿宋" w:eastAsia="仿宋" w:hAnsi="仿宋" w:cs="仿宋" w:hint="eastAsia"/>
            <w:lang w:eastAsia="zh-CN"/>
          </w:rPr>
          <w:t>(二)、风险分类</w:t>
        </w:r>
        <w:r>
          <w:tab/>
        </w:r>
        <w:r>
          <w:fldChar w:fldCharType="begin"/>
        </w:r>
        <w:r>
          <w:instrText xml:space="preserve"> PAGEREF _Toc5768 \h </w:instrText>
        </w:r>
        <w:r>
          <w:fldChar w:fldCharType="separate"/>
        </w:r>
        <w:r>
          <w:t>61</w:t>
        </w:r>
        <w:r>
          <w:fldChar w:fldCharType="end"/>
        </w:r>
      </w:hyperlink>
    </w:p>
    <w:p>
      <w:pPr>
        <w:pStyle w:val="TOC1"/>
        <w:tabs>
          <w:tab w:val="right" w:leader="dot" w:pos="8306"/>
        </w:tabs>
      </w:pPr>
      <w:hyperlink w:anchor="_Toc3902" w:history="1">
        <w:r>
          <w:rPr>
            <w:rFonts w:ascii="仿宋" w:eastAsia="仿宋" w:hAnsi="仿宋" w:cs="仿宋" w:hint="eastAsia"/>
            <w:lang w:eastAsia="zh-CN"/>
          </w:rPr>
          <w:t>十六、质量管理体系</w:t>
        </w:r>
        <w:r>
          <w:tab/>
        </w:r>
        <w:r>
          <w:fldChar w:fldCharType="begin"/>
        </w:r>
        <w:r>
          <w:instrText xml:space="preserve"> PAGEREF _Toc3902 \h </w:instrText>
        </w:r>
        <w:r>
          <w:fldChar w:fldCharType="separate"/>
        </w:r>
        <w:r>
          <w:t>63</w:t>
        </w:r>
        <w:r>
          <w:fldChar w:fldCharType="end"/>
        </w:r>
      </w:hyperlink>
    </w:p>
    <w:p>
      <w:pPr>
        <w:pStyle w:val="TOC2"/>
        <w:tabs>
          <w:tab w:val="right" w:leader="dot" w:pos="8306"/>
        </w:tabs>
      </w:pPr>
      <w:hyperlink w:anchor="_Toc13241" w:history="1">
        <w:r>
          <w:rPr>
            <w:rFonts w:ascii="仿宋" w:eastAsia="仿宋" w:hAnsi="仿宋" w:cs="仿宋" w:hint="eastAsia"/>
            <w:lang w:eastAsia="zh-CN"/>
          </w:rPr>
          <w:t>(一)、质量目标与方针</w:t>
        </w:r>
        <w:r>
          <w:tab/>
        </w:r>
        <w:r>
          <w:fldChar w:fldCharType="begin"/>
        </w:r>
        <w:r>
          <w:instrText xml:space="preserve"> PAGEREF _Toc13241 \h </w:instrText>
        </w:r>
        <w:r>
          <w:fldChar w:fldCharType="separate"/>
        </w:r>
        <w:r>
          <w:t>63</w:t>
        </w:r>
        <w:r>
          <w:fldChar w:fldCharType="end"/>
        </w:r>
      </w:hyperlink>
    </w:p>
    <w:p>
      <w:pPr>
        <w:pStyle w:val="TOC2"/>
        <w:tabs>
          <w:tab w:val="right" w:leader="dot" w:pos="8306"/>
        </w:tabs>
      </w:pPr>
      <w:hyperlink w:anchor="_Toc22753" w:history="1">
        <w:r>
          <w:rPr>
            <w:rFonts w:ascii="仿宋" w:eastAsia="仿宋" w:hAnsi="仿宋" w:cs="仿宋" w:hint="eastAsia"/>
            <w:lang w:eastAsia="zh-CN"/>
          </w:rPr>
          <w:t>(二)、质量管理责任</w:t>
        </w:r>
        <w:r>
          <w:tab/>
        </w:r>
        <w:r>
          <w:fldChar w:fldCharType="begin"/>
        </w:r>
        <w:r>
          <w:instrText xml:space="preserve"> PAGEREF _Toc22753 \h </w:instrText>
        </w:r>
        <w:r>
          <w:fldChar w:fldCharType="separate"/>
        </w:r>
        <w:r>
          <w:t>64</w:t>
        </w:r>
        <w:r>
          <w:fldChar w:fldCharType="end"/>
        </w:r>
      </w:hyperlink>
    </w:p>
    <w:p>
      <w:pPr>
        <w:pStyle w:val="TOC2"/>
        <w:tabs>
          <w:tab w:val="right" w:leader="dot" w:pos="8306"/>
        </w:tabs>
      </w:pPr>
      <w:hyperlink w:anchor="_Toc13901" w:history="1">
        <w:r>
          <w:rPr>
            <w:rFonts w:ascii="仿宋" w:eastAsia="仿宋" w:hAnsi="仿宋" w:cs="仿宋" w:hint="eastAsia"/>
            <w:lang w:eastAsia="zh-CN"/>
          </w:rPr>
          <w:t>(三)、质量管理体系文件</w:t>
        </w:r>
        <w:r>
          <w:tab/>
        </w:r>
        <w:r>
          <w:fldChar w:fldCharType="begin"/>
        </w:r>
        <w:r>
          <w:instrText xml:space="preserve"> PAGEREF _Toc13901 \h </w:instrText>
        </w:r>
        <w:r>
          <w:fldChar w:fldCharType="separate"/>
        </w:r>
        <w:r>
          <w:t>65</w:t>
        </w:r>
        <w:r>
          <w:fldChar w:fldCharType="end"/>
        </w:r>
      </w:hyperlink>
    </w:p>
    <w:p>
      <w:pPr>
        <w:pStyle w:val="TOC2"/>
        <w:tabs>
          <w:tab w:val="right" w:leader="dot" w:pos="8306"/>
        </w:tabs>
      </w:pPr>
      <w:hyperlink w:anchor="_Toc26959" w:history="1">
        <w:r>
          <w:rPr>
            <w:rFonts w:ascii="仿宋" w:eastAsia="仿宋" w:hAnsi="仿宋" w:cs="仿宋" w:hint="eastAsia"/>
            <w:lang w:eastAsia="zh-CN"/>
          </w:rPr>
          <w:t>(四)、质量培训与教育</w:t>
        </w:r>
        <w:r>
          <w:tab/>
        </w:r>
        <w:r>
          <w:fldChar w:fldCharType="begin"/>
        </w:r>
        <w:r>
          <w:instrText xml:space="preserve"> PAGEREF _Toc26959 \h </w:instrText>
        </w:r>
        <w:r>
          <w:fldChar w:fldCharType="separate"/>
        </w:r>
        <w:r>
          <w:t>67</w:t>
        </w:r>
        <w:r>
          <w:fldChar w:fldCharType="end"/>
        </w:r>
      </w:hyperlink>
    </w:p>
    <w:p>
      <w:pPr>
        <w:pStyle w:val="TOC2"/>
        <w:tabs>
          <w:tab w:val="right" w:leader="dot" w:pos="8306"/>
        </w:tabs>
      </w:pPr>
      <w:hyperlink w:anchor="_Toc6314" w:history="1">
        <w:r>
          <w:rPr>
            <w:rFonts w:ascii="仿宋" w:eastAsia="仿宋" w:hAnsi="仿宋" w:cs="仿宋" w:hint="eastAsia"/>
            <w:lang w:eastAsia="zh-CN"/>
          </w:rPr>
          <w:t>(五)、质量审核与评价</w:t>
        </w:r>
        <w:r>
          <w:tab/>
        </w:r>
        <w:r>
          <w:fldChar w:fldCharType="begin"/>
        </w:r>
        <w:r>
          <w:instrText xml:space="preserve"> PAGEREF _Toc6314 \h </w:instrText>
        </w:r>
        <w:r>
          <w:fldChar w:fldCharType="separate"/>
        </w:r>
        <w:r>
          <w:t>68</w:t>
        </w:r>
        <w:r>
          <w:fldChar w:fldCharType="end"/>
        </w:r>
      </w:hyperlink>
    </w:p>
    <w:p>
      <w:pPr>
        <w:pStyle w:val="TOC2"/>
        <w:tabs>
          <w:tab w:val="right" w:leader="dot" w:pos="8306"/>
        </w:tabs>
      </w:pPr>
      <w:hyperlink w:anchor="_Toc29411" w:history="1">
        <w:r>
          <w:rPr>
            <w:rFonts w:ascii="仿宋" w:eastAsia="仿宋" w:hAnsi="仿宋" w:cs="仿宋" w:hint="eastAsia"/>
            <w:lang w:eastAsia="zh-CN"/>
          </w:rPr>
          <w:t>(六)、不符合与纠正措施</w:t>
        </w:r>
        <w:r>
          <w:tab/>
        </w:r>
        <w:r>
          <w:fldChar w:fldCharType="begin"/>
        </w:r>
        <w:r>
          <w:instrText xml:space="preserve"> PAGEREF _Toc29411 \h </w:instrText>
        </w:r>
        <w:r>
          <w:fldChar w:fldCharType="separate"/>
        </w:r>
        <w:r>
          <w:t>70</w:t>
        </w:r>
        <w:r>
          <w:fldChar w:fldCharType="end"/>
        </w:r>
      </w:hyperlink>
    </w:p>
    <w:p>
      <w:pPr>
        <w:pStyle w:val="TOC1"/>
        <w:tabs>
          <w:tab w:val="right" w:leader="dot" w:pos="8306"/>
        </w:tabs>
      </w:pPr>
      <w:hyperlink w:anchor="_Toc9991" w:history="1">
        <w:r>
          <w:rPr>
            <w:rFonts w:ascii="仿宋" w:eastAsia="仿宋" w:hAnsi="仿宋" w:cs="仿宋" w:hint="eastAsia"/>
            <w:lang w:eastAsia="zh-CN"/>
          </w:rPr>
          <w:t>十七、彩喷纸固色剂项目工程方案分析</w:t>
        </w:r>
        <w:r>
          <w:tab/>
        </w:r>
        <w:r>
          <w:fldChar w:fldCharType="begin"/>
        </w:r>
        <w:r>
          <w:instrText xml:space="preserve"> PAGEREF _Toc9991 \h </w:instrText>
        </w:r>
        <w:r>
          <w:fldChar w:fldCharType="separate"/>
        </w:r>
        <w:r>
          <w:t>71</w:t>
        </w:r>
        <w:r>
          <w:fldChar w:fldCharType="end"/>
        </w:r>
      </w:hyperlink>
    </w:p>
    <w:p>
      <w:pPr>
        <w:pStyle w:val="TOC2"/>
        <w:tabs>
          <w:tab w:val="right" w:leader="dot" w:pos="8306"/>
        </w:tabs>
      </w:pPr>
      <w:hyperlink w:anchor="_Toc3873" w:history="1">
        <w:r>
          <w:rPr>
            <w:rFonts w:ascii="仿宋" w:eastAsia="仿宋" w:hAnsi="仿宋" w:cs="仿宋" w:hint="eastAsia"/>
            <w:lang w:eastAsia="zh-CN"/>
          </w:rPr>
          <w:t>(一)、建筑工程设计原则</w:t>
        </w:r>
        <w:r>
          <w:tab/>
        </w:r>
        <w:r>
          <w:fldChar w:fldCharType="begin"/>
        </w:r>
        <w:r>
          <w:instrText xml:space="preserve"> PAGEREF _Toc3873 \h </w:instrText>
        </w:r>
        <w:r>
          <w:fldChar w:fldCharType="separate"/>
        </w:r>
        <w:r>
          <w:t>71</w:t>
        </w:r>
        <w:r>
          <w:fldChar w:fldCharType="end"/>
        </w:r>
      </w:hyperlink>
    </w:p>
    <w:p>
      <w:pPr>
        <w:pStyle w:val="TOC2"/>
        <w:tabs>
          <w:tab w:val="right" w:leader="dot" w:pos="8306"/>
        </w:tabs>
      </w:pPr>
      <w:hyperlink w:anchor="_Toc8820" w:history="1">
        <w:r>
          <w:rPr>
            <w:rFonts w:ascii="仿宋" w:eastAsia="仿宋" w:hAnsi="仿宋" w:cs="仿宋" w:hint="eastAsia"/>
            <w:lang w:eastAsia="zh-CN"/>
          </w:rPr>
          <w:t>(二)、土建工程建设指标</w:t>
        </w:r>
        <w:r>
          <w:tab/>
        </w:r>
        <w:r>
          <w:fldChar w:fldCharType="begin"/>
        </w:r>
        <w:r>
          <w:instrText xml:space="preserve"> PAGEREF _Toc8820 \h </w:instrText>
        </w:r>
        <w:r>
          <w:fldChar w:fldCharType="separate"/>
        </w:r>
        <w:r>
          <w:t>74</w:t>
        </w:r>
        <w:r>
          <w:fldChar w:fldCharType="end"/>
        </w:r>
      </w:hyperlink>
    </w:p>
    <w:p>
      <w:pPr>
        <w:pStyle w:val="TOC1"/>
        <w:tabs>
          <w:tab w:val="right" w:leader="dot" w:pos="8306"/>
        </w:tabs>
      </w:pPr>
      <w:hyperlink w:anchor="_Toc14852" w:history="1">
        <w:r>
          <w:rPr>
            <w:rFonts w:ascii="仿宋" w:eastAsia="仿宋" w:hAnsi="仿宋" w:cs="仿宋" w:hint="eastAsia"/>
            <w:lang w:eastAsia="zh-CN"/>
          </w:rPr>
          <w:t>十八、彩喷纸固色剂项目变更管理</w:t>
        </w:r>
        <w:r>
          <w:tab/>
        </w:r>
        <w:r>
          <w:fldChar w:fldCharType="begin"/>
        </w:r>
        <w:r>
          <w:instrText xml:space="preserve"> PAGEREF _Toc14852 \h </w:instrText>
        </w:r>
        <w:r>
          <w:fldChar w:fldCharType="separate"/>
        </w:r>
        <w:r>
          <w:t>76</w:t>
        </w:r>
        <w:r>
          <w:fldChar w:fldCharType="end"/>
        </w:r>
      </w:hyperlink>
    </w:p>
    <w:p>
      <w:pPr>
        <w:pStyle w:val="TOC2"/>
        <w:tabs>
          <w:tab w:val="right" w:leader="dot" w:pos="8306"/>
        </w:tabs>
      </w:pPr>
      <w:hyperlink w:anchor="_Toc8554" w:history="1">
        <w:r>
          <w:rPr>
            <w:rFonts w:ascii="仿宋" w:eastAsia="仿宋" w:hAnsi="仿宋" w:cs="仿宋" w:hint="eastAsia"/>
            <w:lang w:eastAsia="zh-CN"/>
          </w:rPr>
          <w:t>(一)、变更申请与评估</w:t>
        </w:r>
        <w:r>
          <w:tab/>
        </w:r>
        <w:r>
          <w:fldChar w:fldCharType="begin"/>
        </w:r>
        <w:r>
          <w:instrText xml:space="preserve"> PAGEREF _Toc8554 \h </w:instrText>
        </w:r>
        <w:r>
          <w:fldChar w:fldCharType="separate"/>
        </w:r>
        <w:r>
          <w:t>76</w:t>
        </w:r>
        <w:r>
          <w:fldChar w:fldCharType="end"/>
        </w:r>
      </w:hyperlink>
    </w:p>
    <w:p>
      <w:pPr>
        <w:pStyle w:val="TOC2"/>
        <w:tabs>
          <w:tab w:val="right" w:leader="dot" w:pos="8306"/>
        </w:tabs>
      </w:pPr>
      <w:hyperlink w:anchor="_Toc14568" w:history="1">
        <w:r>
          <w:rPr>
            <w:rFonts w:ascii="仿宋" w:eastAsia="仿宋" w:hAnsi="仿宋" w:cs="仿宋" w:hint="eastAsia"/>
            <w:lang w:eastAsia="zh-CN"/>
          </w:rPr>
          <w:t>(二)、变更实施与控制</w:t>
        </w:r>
        <w:r>
          <w:tab/>
        </w:r>
        <w:r>
          <w:fldChar w:fldCharType="begin"/>
        </w:r>
        <w:r>
          <w:instrText xml:space="preserve"> PAGEREF _Toc14568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81"/>
      <w:r>
        <w:rPr>
          <w:rFonts w:ascii="仿宋" w:eastAsia="仿宋" w:hAnsi="仿宋" w:cs="仿宋" w:hint="eastAsia"/>
          <w:sz w:val="28"/>
          <w:lang w:eastAsia="zh-CN"/>
        </w:rPr>
        <w:t>一、彩喷纸固色剂项目文档管理</w:t>
      </w:r>
      <w:bookmarkEnd w:id="2"/>
    </w:p>
    <w:p>
      <w:pPr>
        <w:pStyle w:val="Heading2"/>
        <w:rPr>
          <w:rFonts w:ascii="仿宋" w:eastAsia="仿宋" w:hAnsi="仿宋" w:cs="仿宋" w:hint="eastAsia"/>
          <w:lang w:eastAsia="zh-CN"/>
        </w:rPr>
      </w:pPr>
      <w:bookmarkStart w:id="3" w:name="_Toc231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彩喷纸固色剂项目高度重视文档的质量和准确性，以支持彩喷纸固色剂项目的各项活动和决策。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文档的编制始于彩喷纸固色剂项目计划的初期，我们制定了详细的文档编制计划，明确了每个文档的内容、格式和编写责任人。在彩喷纸固色剂项目启动阶段，我们首先编制了彩喷纸固色剂项目章程，明确定义了彩喷纸固色剂项目的目标、范围、风险等关键要素。随后，彩喷纸固色剂项目团队根据计划陆续编制了需求文档、设计文档、测试文档等各类文档，确保彩喷纸固色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喷纸固色剂项目管理中的重要环节，旨在确保彩喷纸固色剂项目文档符合质量标准和彩喷纸固色剂项目需求。在彩喷纸固色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喷纸固色剂项目相关利益方和专业领域的专家对文档进行独立审查。这有助于获取更全面、客观的反馈，确保彩喷纸固色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彩喷纸固色剂项目在文档编制与审查方面建立了严格的管理机制，通过规范的流程和多维度的审查，确保彩喷纸固色剂项目文档的质量、准确性和可靠性，为彩喷纸固色剂项目的顺利推进提供了有力支持。</w:t>
      </w:r>
    </w:p>
    <w:p>
      <w:pPr>
        <w:pStyle w:val="Heading2"/>
        <w:ind w:firstLine="560" w:firstLineChars="200"/>
        <w:rPr>
          <w:rFonts w:ascii="仿宋" w:eastAsia="仿宋" w:hAnsi="仿宋" w:cs="仿宋" w:hint="eastAsia"/>
          <w:sz w:val="28"/>
          <w:lang w:eastAsia="zh-CN"/>
        </w:rPr>
      </w:pPr>
      <w:bookmarkStart w:id="4" w:name="_Toc270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我们通过多渠道发布文档，包括电子邮件、彩喷纸固色剂项目管理平台、内部网站等，以满足不同团队成员的偏好和需求。多渠道发布确保了信息的全面覆盖。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我们采用了精细的权限控制，确保只有授权人员可以访问敏感信息。这种安全措施保护了彩喷纸固色剂项目文档的机密性，防止了未经授权的信息泄露。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喷纸固色剂项目生命周期中一个至关重要的环节，直接关系到彩喷纸固色剂项目信息的长期保存和历史记录的完整性。在彩喷纸固色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570"/>
      <w:r>
        <w:rPr>
          <w:rFonts w:ascii="仿宋" w:eastAsia="仿宋" w:hAnsi="仿宋" w:cs="仿宋" w:hint="eastAsia"/>
          <w:sz w:val="28"/>
          <w:lang w:eastAsia="zh-CN"/>
        </w:rPr>
        <w:t>二、彩喷纸固色剂项目土建工程</w:t>
      </w:r>
      <w:bookmarkEnd w:id="6"/>
    </w:p>
    <w:p>
      <w:pPr>
        <w:pStyle w:val="Heading2"/>
        <w:rPr>
          <w:rFonts w:ascii="仿宋" w:eastAsia="仿宋" w:hAnsi="仿宋" w:cs="仿宋" w:hint="eastAsia"/>
          <w:lang w:eastAsia="zh-CN"/>
        </w:rPr>
      </w:pPr>
      <w:bookmarkStart w:id="7" w:name="_Toc2073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在彩喷纸固色剂项目的建筑工程设计中，我们将秉承一系列重要的设计原则，以确保彩喷纸固色剂项目建筑在功能、美观、可持续性等方面达到最佳效果。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首要原则是确保建筑的功能性得到最大化的发挥。我们将充分理解彩喷纸固色剂项目的实际需求，合理布局各个功能区域，保证建筑在满足业务需求的同时，提供高效的工作环境。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在建筑设计中，我们将综合考虑建设和运营成本。通过精细的经济效益分析，确保设计方案在高效利用资源的同时，对彩喷纸固色剂项目的长期盈利能力有积极的贡献。</w:t>
      </w:r>
    </w:p>
    <w:p>
      <w:pPr>
        <w:pStyle w:val="Heading2"/>
        <w:ind w:firstLine="560" w:firstLineChars="200"/>
        <w:rPr>
          <w:rFonts w:ascii="仿宋" w:eastAsia="仿宋" w:hAnsi="仿宋" w:cs="仿宋" w:hint="eastAsia"/>
          <w:sz w:val="28"/>
          <w:lang w:eastAsia="zh-CN"/>
        </w:rPr>
      </w:pPr>
      <w:bookmarkStart w:id="8" w:name="_Toc2266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的土建工程设计中，我们将精准设定设计年限，结合彩喷纸固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喷纸固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06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彩喷纸固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喷纸固色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喷纸固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66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本期工程彩喷纸固色剂项目预计总建筑面积XXX平方米，其中：计容建筑面积XXX平方米，计划建筑工程投资XX万元，占彩喷纸固色剂项目总投资的XX%。</w:t>
      </w:r>
    </w:p>
    <w:p>
      <w:pPr>
        <w:pStyle w:val="Heading1"/>
        <w:ind w:firstLine="560" w:firstLineChars="200"/>
        <w:rPr>
          <w:rFonts w:ascii="仿宋" w:eastAsia="仿宋" w:hAnsi="仿宋" w:cs="仿宋" w:hint="eastAsia"/>
          <w:sz w:val="28"/>
          <w:lang w:eastAsia="zh-CN"/>
        </w:rPr>
      </w:pPr>
      <w:bookmarkStart w:id="11" w:name="_Toc27102"/>
      <w:r>
        <w:rPr>
          <w:rFonts w:ascii="仿宋" w:eastAsia="仿宋" w:hAnsi="仿宋" w:cs="仿宋" w:hint="eastAsia"/>
          <w:sz w:val="28"/>
          <w:lang w:eastAsia="zh-CN"/>
        </w:rPr>
        <w:t>三、彩喷纸固色剂项目概论</w:t>
      </w:r>
      <w:bookmarkEnd w:id="11"/>
    </w:p>
    <w:p>
      <w:pPr>
        <w:pStyle w:val="Heading2"/>
        <w:rPr>
          <w:rFonts w:ascii="仿宋" w:eastAsia="仿宋" w:hAnsi="仿宋" w:cs="仿宋" w:hint="eastAsia"/>
          <w:lang w:eastAsia="zh-CN"/>
        </w:rPr>
      </w:pPr>
      <w:bookmarkStart w:id="12" w:name="_Toc16611"/>
      <w:r>
        <w:rPr>
          <w:rFonts w:ascii="仿宋" w:eastAsia="仿宋" w:hAnsi="仿宋" w:cs="仿宋" w:hint="eastAsia"/>
          <w:lang w:eastAsia="zh-CN"/>
        </w:rPr>
        <w:t>(一)、彩喷纸固色剂项目概况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起源追溯至对市场的深入洞察。市场的不断演变与变革为彩喷纸固色剂项目提供了难得的机遇。当前市场存在的需求缺口和变革的大环境共同构成了彩喷纸固色剂项目的背景。这个彩喷纸固色剂项目旨在充分利用市场机遇，填补行业中尚未满足的需求，为客户提供全新的解决方案。市场的变革和需求的增长使得这个彩喷纸固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彩喷纸固色剂项目名称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正式命名为彩喷纸固色剂。这个名称不仅仅是一个标识，更代表了彩喷纸固色剂项目的核心理念和愿景。它蕴含着彩喷纸固色剂项目所要解决问题的关键字，具有强烈的表达和辨识度，为彩喷纸固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彩喷纸固色剂项目目标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核心目标是提供一种全新、高效的解决方案，满足客户日益增长的需求。彩喷纸固色剂项目追求的不仅仅是满足市场需求，更是在市场中获得卓越的竞争优势。通过不断提升产品或服务的质量和创新水平，彩喷纸固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彩喷纸固色剂项目范围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全面涵盖了产品研发、制造、市场推广和售后服务，确保从产品设计到最终用户体验的全方位关注。这一全面的彩喷纸固色剂项目范围是为了确保彩喷纸固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彩喷纸固色剂项目时间表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彩喷纸固色剂项目计划在未来18个月内完成，包括研发、测试、市场试点和正式推出等不同阶段。这个时间表的合理设计是为了确保彩喷纸固色剂项目各个阶段的顺利推进，以便按时交付高质量的成果。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彩喷纸固色剂项目预算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总预算估算为XX百万美元，主要分配在研发、市场推广、人员培训和运营等方面。这一充足的预算为彩喷纸固色剂项目提供了充足的资源，确保彩喷纸固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彩喷纸固色剂项目风险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可能面临的风险包括市场接受度低、技术难题、竞争激烈等。彩喷纸固色剂项目团队已经制定了相应的风险应对计划，通过前瞻性的风险管理，确保彩喷纸固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彩喷纸固色剂项目团队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彩喷纸固色剂项目汇聚了一支经验丰富、多领域专业素养的核心团队，确保彩喷纸固色剂项目在各个方面都能拥有高水平的执行力。团队的协同作战是彩喷纸固色剂项目成功的关键因素之一。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彩喷纸固色剂项目背景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彩喷纸固色剂项目的背景根植于市场对更高效、创新产品的渴望，同时也受到科技发展对行业格局的深刻改变的影响。这为彩喷纸固色剂项目提供了广阔的发展空间和市场需求。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彩喷纸固色剂项目现状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截至目前，彩喷纸固色剂项目已完成市场调研和技术验证，取得了初步的成功。这为彩喷纸固色剂项目在未来的发展奠定了坚实的基础，为更远大的目标打下了坚实的基石。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601"/>
      <w:r>
        <w:rPr>
          <w:rFonts w:ascii="仿宋" w:eastAsia="仿宋" w:hAnsi="仿宋" w:cs="仿宋" w:hint="eastAsia"/>
          <w:sz w:val="28"/>
          <w:lang w:eastAsia="zh-CN"/>
        </w:rPr>
        <w:t>(二)、彩喷纸固色剂项目目标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keyword》彩喷纸固色剂项目首要业务目标是在市场中占据有利地位，实现产品/服务的成功推广和销售。通过不断提升产品质量、创新性，彩喷纸固色剂项目追求成为行业中的领导者，赢得更多客户的青睐。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在科技迅速发展的时代，彩喷纸固色剂项目着眼于技术创新。通过持续的研发和技术升级，彩喷纸固色剂项目旨在推出更具创新性的产品或服务，以满足市场对新鲜、先进解决方案的需求。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为了建立可持续的客户关系，彩喷纸固色剂项目设定了客户满意度目标。通过提供卓越的产品质量和优质的客户服务，彩喷纸固色剂项目追求赢得客户的信任和忠诚度，确保他们的满意度达到行业领先水平。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彩喷纸固色剂项目注重社会责任和可持续发展。通过实施环保、社会责任彩喷纸固色剂项目，彩喷纸固色剂项目致力于在经济发展的同时保护环境，促进社会公平，实现可持续经营。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彩喷纸固色剂项目的团队是实现目标的核心驱动力。因此，彩喷纸固色剂项目设定了团队发展目标，包括提升团队成员的专业技能、培养领导力，以及搭建协同高效的团队工作氛围。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491"/>
      <w:r>
        <w:rPr>
          <w:rFonts w:ascii="仿宋" w:eastAsia="仿宋" w:hAnsi="仿宋" w:cs="仿宋" w:hint="eastAsia"/>
          <w:sz w:val="28"/>
          <w:lang w:eastAsia="zh-CN"/>
        </w:rPr>
        <w:t>(三)、彩喷纸固色剂项目提出的理由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彩喷纸固色剂项目提出的理由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提出源于对市场机遇的深刻洞察。当前市场中存在的需求缺口和行业发展趋势表明，有巨大的商业机会等待被开发。通过准确捕捉市场机遇，彩喷纸固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理念基于对技术创新的信仰。通过持续的研发和技术投入，彩喷纸固色剂项目有望推出更具创新性的产品或服务。在科技飞速发展的当下，彩喷纸固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彩喷纸固色剂项目的提出是为了增强企业的行业竞争力。通过提升产品或服务的质量和独特性，彩喷纸固色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响应了消费者需求的变化。随着社会和科技的不断发展，消费者对产品和服务的需求也在发生变化。通过深入了解并及时回应消费者的新需求，彩喷纸固色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彩喷纸固色剂项目的提出是企业战略发展规划的一部分。在面对日益激烈的市场竞争和不断变化的商业环境中，彩喷纸固色剂项目作为企业战略的一环，旨在为企业开辟新的增长领域，巩固企业在行业中的地位。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提出不仅仅是基于商业考量，还注重社会责任。通过推出环保、社会责任等方面的彩喷纸固色剂项目，彩喷纸固色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彩喷纸固色剂项目的提出反映了对利益相关者期望的关注。包括客户、员工、投资者等利益相关者在企业发展中都有着各自的期望，彩喷纸固色剂项目力求在满足这些期望的同时，取得更大的共赢。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723"/>
      <w:r>
        <w:rPr>
          <w:rFonts w:ascii="仿宋" w:eastAsia="仿宋" w:hAnsi="仿宋" w:cs="仿宋" w:hint="eastAsia"/>
          <w:sz w:val="28"/>
          <w:lang w:eastAsia="zh-CN"/>
        </w:rPr>
        <w:t>(四)、彩喷纸固色剂项目意义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在实施彩喷纸固色剂项目的过程中，我们不仅仅是在追逐商业成功，更是为企业和社会的多个层面创造了深远的意义。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首要意义在于提升企业的市场竞争力。通过持续的创新和对产品质量的高标准要求，彩喷纸固色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喷纸固色剂项目的推进将促使行业技术水平的提升。通过引入先进技术和创新性解决方案，彩喷纸固色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彩喷纸固色剂项目不仅创造了大量就业机会，提高了就业水平，还注重社会责任和环保。通过参与社会公益事业和推动环保彩喷纸固色剂项目，彩喷纸固色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综合而言，彩喷纸固色剂项目意义重大，不仅推动了企业的发展，也为行业和社会的进步贡献了积极力量。这是一个全面而深刻的影响，将在未来产生可持续的正面效应。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798"/>
      <w:r>
        <w:rPr>
          <w:rFonts w:ascii="仿宋" w:eastAsia="仿宋" w:hAnsi="仿宋" w:cs="仿宋" w:hint="eastAsia"/>
          <w:sz w:val="28"/>
          <w:lang w:eastAsia="zh-CN"/>
        </w:rPr>
        <w:t>(五)、彩喷纸固色剂项目背景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在当今迅猛发展的商业环境中，彩喷纸固色剂项目的动因根植于对多方面因素的审慎考量。这个彩喷纸固色剂项目的提出并非孤立的决策，而是对企业所处背景深入思考的产物。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喷纸固色剂项目背后的首要原因。科技的迅速发展和全球市场的快速变化使得企业必须灵活应对。彩喷纸固色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竞争的激烈程度也是彩喷纸固色剂项目背景中不可忽视的一环。企业需要在激烈竞争中脱颖而出，为此，彩喷纸固色剂项目致力于打破常规，提供独特的价值主张，以吸引客户并确保市场份额的增长。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技术的迅速发展为企业带来了机遇与挑战。作为彩喷纸固色剂项目启动的背景之一，对新兴技术的应用将有助于提升企业的技术水平，使其在不断演进的商业环境中保持竞争优势。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此外，社会对企业责任的期望也在逐渐升高。彩喷纸固色剂项目充分融入了社会责任的理念，通过可持续经营和社会公益彩喷纸固色剂项目，企图为社会贡献一份力量，在商业成功的同时关注社会价值。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825"/>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7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https://d.book118.com/507065154135006054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564AA"/>
    <w:rsid w:val="175564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65154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2024-03-05T12:58:00Z</dcterms:created>
  <dcterms:modified xsi:type="dcterms:W3CDTF">2024-03-05T12:59:11Z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B2267B4F5DE5466D8477405F566ED99C_11</vt:lpwstr>
  </property>
  <property fmtid="{D5CDD505-2E9C-101B-9397-08002B2CF9AE}" pid="3" name="KSOProductBuildVer">
    <vt:lpwstr>2052-12.1.0.16388</vt:lpwstr>
  </property>
</Properties>
</file>