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体育旅游项目规划设计方案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846" w:history="1">
        <w:r>
          <w:rPr>
            <w:rFonts w:ascii="仿宋" w:eastAsia="仿宋" w:hAnsi="仿宋" w:cs="仿宋" w:hint="eastAsia"/>
            <w:lang w:eastAsia="zh-CN"/>
          </w:rPr>
          <w:t>序言</w:t>
        </w:r>
        <w:r>
          <w:tab/>
        </w:r>
        <w:r>
          <w:fldChar w:fldCharType="begin"/>
        </w:r>
        <w:r>
          <w:instrText xml:space="preserve"> PAGEREF _Toc5846 \h </w:instrText>
        </w:r>
        <w:r>
          <w:fldChar w:fldCharType="separate"/>
        </w:r>
        <w:r>
          <w:t>3</w:t>
        </w:r>
        <w:r>
          <w:fldChar w:fldCharType="end"/>
        </w:r>
      </w:hyperlink>
    </w:p>
    <w:p>
      <w:pPr>
        <w:pStyle w:val="TOC1"/>
        <w:tabs>
          <w:tab w:val="right" w:leader="dot" w:pos="8306"/>
        </w:tabs>
      </w:pPr>
      <w:hyperlink w:anchor="_Toc24040" w:history="1">
        <w:r>
          <w:rPr>
            <w:rFonts w:ascii="仿宋" w:eastAsia="仿宋" w:hAnsi="仿宋" w:cs="仿宋" w:hint="eastAsia"/>
            <w:lang w:eastAsia="zh-CN"/>
          </w:rPr>
          <w:t>一、体育旅游项目土建工程</w:t>
        </w:r>
        <w:r>
          <w:tab/>
        </w:r>
        <w:r>
          <w:fldChar w:fldCharType="begin"/>
        </w:r>
        <w:r>
          <w:instrText xml:space="preserve"> PAGEREF _Toc24040 \h </w:instrText>
        </w:r>
        <w:r>
          <w:fldChar w:fldCharType="separate"/>
        </w:r>
        <w:r>
          <w:t>3</w:t>
        </w:r>
        <w:r>
          <w:fldChar w:fldCharType="end"/>
        </w:r>
      </w:hyperlink>
    </w:p>
    <w:p>
      <w:pPr>
        <w:pStyle w:val="TOC2"/>
        <w:tabs>
          <w:tab w:val="right" w:leader="dot" w:pos="8306"/>
        </w:tabs>
      </w:pPr>
      <w:hyperlink w:anchor="_Toc13811" w:history="1">
        <w:r>
          <w:rPr>
            <w:rFonts w:ascii="仿宋" w:eastAsia="仿宋" w:hAnsi="仿宋" w:cs="仿宋" w:hint="eastAsia"/>
            <w:lang w:eastAsia="zh-CN"/>
          </w:rPr>
          <w:t>(一)、建筑工程设计原则</w:t>
        </w:r>
        <w:r>
          <w:tab/>
        </w:r>
        <w:r>
          <w:fldChar w:fldCharType="begin"/>
        </w:r>
        <w:r>
          <w:instrText xml:space="preserve"> PAGEREF _Toc13811 \h </w:instrText>
        </w:r>
        <w:r>
          <w:fldChar w:fldCharType="separate"/>
        </w:r>
        <w:r>
          <w:t>3</w:t>
        </w:r>
        <w:r>
          <w:fldChar w:fldCharType="end"/>
        </w:r>
      </w:hyperlink>
    </w:p>
    <w:p>
      <w:pPr>
        <w:pStyle w:val="TOC2"/>
        <w:tabs>
          <w:tab w:val="right" w:leader="dot" w:pos="8306"/>
        </w:tabs>
      </w:pPr>
      <w:hyperlink w:anchor="_Toc12474" w:history="1">
        <w:r>
          <w:rPr>
            <w:rFonts w:ascii="仿宋" w:eastAsia="仿宋" w:hAnsi="仿宋" w:cs="仿宋" w:hint="eastAsia"/>
            <w:lang w:eastAsia="zh-CN"/>
          </w:rPr>
          <w:t>(二)、土建工程设计年限及安全等级</w:t>
        </w:r>
        <w:r>
          <w:tab/>
        </w:r>
        <w:r>
          <w:fldChar w:fldCharType="begin"/>
        </w:r>
        <w:r>
          <w:instrText xml:space="preserve"> PAGEREF _Toc12474 \h </w:instrText>
        </w:r>
        <w:r>
          <w:fldChar w:fldCharType="separate"/>
        </w:r>
        <w:r>
          <w:t>4</w:t>
        </w:r>
        <w:r>
          <w:fldChar w:fldCharType="end"/>
        </w:r>
      </w:hyperlink>
    </w:p>
    <w:p>
      <w:pPr>
        <w:pStyle w:val="TOC2"/>
        <w:tabs>
          <w:tab w:val="right" w:leader="dot" w:pos="8306"/>
        </w:tabs>
      </w:pPr>
      <w:hyperlink w:anchor="_Toc22431" w:history="1">
        <w:r>
          <w:rPr>
            <w:rFonts w:ascii="仿宋" w:eastAsia="仿宋" w:hAnsi="仿宋" w:cs="仿宋" w:hint="eastAsia"/>
            <w:lang w:eastAsia="zh-CN"/>
          </w:rPr>
          <w:t>(三)、建筑工程设计总体要求</w:t>
        </w:r>
        <w:r>
          <w:tab/>
        </w:r>
        <w:r>
          <w:fldChar w:fldCharType="begin"/>
        </w:r>
        <w:r>
          <w:instrText xml:space="preserve"> PAGEREF _Toc22431 \h </w:instrText>
        </w:r>
        <w:r>
          <w:fldChar w:fldCharType="separate"/>
        </w:r>
        <w:r>
          <w:t>5</w:t>
        </w:r>
        <w:r>
          <w:fldChar w:fldCharType="end"/>
        </w:r>
      </w:hyperlink>
    </w:p>
    <w:p>
      <w:pPr>
        <w:pStyle w:val="TOC2"/>
        <w:tabs>
          <w:tab w:val="right" w:leader="dot" w:pos="8306"/>
        </w:tabs>
      </w:pPr>
      <w:hyperlink w:anchor="_Toc32113" w:history="1">
        <w:r>
          <w:rPr>
            <w:rFonts w:ascii="仿宋" w:eastAsia="仿宋" w:hAnsi="仿宋" w:cs="仿宋" w:hint="eastAsia"/>
            <w:lang w:eastAsia="zh-CN"/>
          </w:rPr>
          <w:t>(四)、土建工程建设指标</w:t>
        </w:r>
        <w:r>
          <w:tab/>
        </w:r>
        <w:r>
          <w:fldChar w:fldCharType="begin"/>
        </w:r>
        <w:r>
          <w:instrText xml:space="preserve"> PAGEREF _Toc32113 \h </w:instrText>
        </w:r>
        <w:r>
          <w:fldChar w:fldCharType="separate"/>
        </w:r>
        <w:r>
          <w:t>6</w:t>
        </w:r>
        <w:r>
          <w:fldChar w:fldCharType="end"/>
        </w:r>
      </w:hyperlink>
    </w:p>
    <w:p>
      <w:pPr>
        <w:pStyle w:val="TOC1"/>
        <w:tabs>
          <w:tab w:val="right" w:leader="dot" w:pos="8306"/>
        </w:tabs>
      </w:pPr>
      <w:hyperlink w:anchor="_Toc23528" w:history="1">
        <w:r>
          <w:rPr>
            <w:rFonts w:ascii="仿宋" w:eastAsia="仿宋" w:hAnsi="仿宋" w:cs="仿宋" w:hint="eastAsia"/>
            <w:lang w:eastAsia="zh-CN"/>
          </w:rPr>
          <w:t>二、体育旅游项目选址可行性分析</w:t>
        </w:r>
        <w:r>
          <w:tab/>
        </w:r>
        <w:r>
          <w:fldChar w:fldCharType="begin"/>
        </w:r>
        <w:r>
          <w:instrText xml:space="preserve"> PAGEREF _Toc23528 \h </w:instrText>
        </w:r>
        <w:r>
          <w:fldChar w:fldCharType="separate"/>
        </w:r>
        <w:r>
          <w:t>6</w:t>
        </w:r>
        <w:r>
          <w:fldChar w:fldCharType="end"/>
        </w:r>
      </w:hyperlink>
    </w:p>
    <w:p>
      <w:pPr>
        <w:pStyle w:val="TOC2"/>
        <w:tabs>
          <w:tab w:val="right" w:leader="dot" w:pos="8306"/>
        </w:tabs>
      </w:pPr>
      <w:hyperlink w:anchor="_Toc12909" w:history="1">
        <w:r>
          <w:rPr>
            <w:rFonts w:ascii="仿宋" w:eastAsia="仿宋" w:hAnsi="仿宋" w:cs="仿宋" w:hint="eastAsia"/>
            <w:lang w:eastAsia="zh-CN"/>
          </w:rPr>
          <w:t>(一)、体育旅游项目选址</w:t>
        </w:r>
        <w:r>
          <w:tab/>
        </w:r>
        <w:r>
          <w:fldChar w:fldCharType="begin"/>
        </w:r>
        <w:r>
          <w:instrText xml:space="preserve"> PAGEREF _Toc12909 \h </w:instrText>
        </w:r>
        <w:r>
          <w:fldChar w:fldCharType="separate"/>
        </w:r>
        <w:r>
          <w:t>6</w:t>
        </w:r>
        <w:r>
          <w:fldChar w:fldCharType="end"/>
        </w:r>
      </w:hyperlink>
    </w:p>
    <w:p>
      <w:pPr>
        <w:pStyle w:val="TOC2"/>
        <w:tabs>
          <w:tab w:val="right" w:leader="dot" w:pos="8306"/>
        </w:tabs>
      </w:pPr>
      <w:hyperlink w:anchor="_Toc29713" w:history="1">
        <w:r>
          <w:rPr>
            <w:rFonts w:ascii="仿宋" w:eastAsia="仿宋" w:hAnsi="仿宋" w:cs="仿宋" w:hint="eastAsia"/>
            <w:lang w:eastAsia="zh-CN"/>
          </w:rPr>
          <w:t>(二)、用地控制指标</w:t>
        </w:r>
        <w:r>
          <w:tab/>
        </w:r>
        <w:r>
          <w:fldChar w:fldCharType="begin"/>
        </w:r>
        <w:r>
          <w:instrText xml:space="preserve"> PAGEREF _Toc29713 \h </w:instrText>
        </w:r>
        <w:r>
          <w:fldChar w:fldCharType="separate"/>
        </w:r>
        <w:r>
          <w:t>6</w:t>
        </w:r>
        <w:r>
          <w:fldChar w:fldCharType="end"/>
        </w:r>
      </w:hyperlink>
    </w:p>
    <w:p>
      <w:pPr>
        <w:pStyle w:val="TOC2"/>
        <w:tabs>
          <w:tab w:val="right" w:leader="dot" w:pos="8306"/>
        </w:tabs>
      </w:pPr>
      <w:hyperlink w:anchor="_Toc20159" w:history="1">
        <w:r>
          <w:rPr>
            <w:rFonts w:ascii="仿宋" w:eastAsia="仿宋" w:hAnsi="仿宋" w:cs="仿宋" w:hint="eastAsia"/>
            <w:lang w:eastAsia="zh-CN"/>
          </w:rPr>
          <w:t>(三)、节约用地措施</w:t>
        </w:r>
        <w:r>
          <w:tab/>
        </w:r>
        <w:r>
          <w:fldChar w:fldCharType="begin"/>
        </w:r>
        <w:r>
          <w:instrText xml:space="preserve"> PAGEREF _Toc20159 \h </w:instrText>
        </w:r>
        <w:r>
          <w:fldChar w:fldCharType="separate"/>
        </w:r>
        <w:r>
          <w:t>8</w:t>
        </w:r>
        <w:r>
          <w:fldChar w:fldCharType="end"/>
        </w:r>
      </w:hyperlink>
    </w:p>
    <w:p>
      <w:pPr>
        <w:pStyle w:val="TOC2"/>
        <w:tabs>
          <w:tab w:val="right" w:leader="dot" w:pos="8306"/>
        </w:tabs>
      </w:pPr>
      <w:hyperlink w:anchor="_Toc21080" w:history="1">
        <w:r>
          <w:rPr>
            <w:rFonts w:ascii="仿宋" w:eastAsia="仿宋" w:hAnsi="仿宋" w:cs="仿宋" w:hint="eastAsia"/>
            <w:lang w:eastAsia="zh-CN"/>
          </w:rPr>
          <w:t>(四)、总图布置方案</w:t>
        </w:r>
        <w:r>
          <w:tab/>
        </w:r>
        <w:r>
          <w:fldChar w:fldCharType="begin"/>
        </w:r>
        <w:r>
          <w:instrText xml:space="preserve"> PAGEREF _Toc21080 \h </w:instrText>
        </w:r>
        <w:r>
          <w:fldChar w:fldCharType="separate"/>
        </w:r>
        <w:r>
          <w:t>9</w:t>
        </w:r>
        <w:r>
          <w:fldChar w:fldCharType="end"/>
        </w:r>
      </w:hyperlink>
    </w:p>
    <w:p>
      <w:pPr>
        <w:pStyle w:val="TOC2"/>
        <w:tabs>
          <w:tab w:val="right" w:leader="dot" w:pos="8306"/>
        </w:tabs>
      </w:pPr>
      <w:hyperlink w:anchor="_Toc30037" w:history="1">
        <w:r>
          <w:rPr>
            <w:rFonts w:ascii="仿宋" w:eastAsia="仿宋" w:hAnsi="仿宋" w:cs="仿宋" w:hint="eastAsia"/>
            <w:lang w:eastAsia="zh-CN"/>
          </w:rPr>
          <w:t>(五)、选址综合评价</w:t>
        </w:r>
        <w:r>
          <w:tab/>
        </w:r>
        <w:r>
          <w:fldChar w:fldCharType="begin"/>
        </w:r>
        <w:r>
          <w:instrText xml:space="preserve"> PAGEREF _Toc30037 \h </w:instrText>
        </w:r>
        <w:r>
          <w:fldChar w:fldCharType="separate"/>
        </w:r>
        <w:r>
          <w:t>10</w:t>
        </w:r>
        <w:r>
          <w:fldChar w:fldCharType="end"/>
        </w:r>
      </w:hyperlink>
    </w:p>
    <w:p>
      <w:pPr>
        <w:pStyle w:val="TOC1"/>
        <w:tabs>
          <w:tab w:val="right" w:leader="dot" w:pos="8306"/>
        </w:tabs>
      </w:pPr>
      <w:hyperlink w:anchor="_Toc2290" w:history="1">
        <w:r>
          <w:rPr>
            <w:rFonts w:ascii="仿宋" w:eastAsia="仿宋" w:hAnsi="仿宋" w:cs="仿宋" w:hint="eastAsia"/>
            <w:lang w:eastAsia="zh-CN"/>
          </w:rPr>
          <w:t>三、体育旅游项目文档管理</w:t>
        </w:r>
        <w:r>
          <w:tab/>
        </w:r>
        <w:r>
          <w:fldChar w:fldCharType="begin"/>
        </w:r>
        <w:r>
          <w:instrText xml:space="preserve"> PAGEREF _Toc2290 \h </w:instrText>
        </w:r>
        <w:r>
          <w:fldChar w:fldCharType="separate"/>
        </w:r>
        <w:r>
          <w:t>11</w:t>
        </w:r>
        <w:r>
          <w:fldChar w:fldCharType="end"/>
        </w:r>
      </w:hyperlink>
    </w:p>
    <w:p>
      <w:pPr>
        <w:pStyle w:val="TOC2"/>
        <w:tabs>
          <w:tab w:val="right" w:leader="dot" w:pos="8306"/>
        </w:tabs>
      </w:pPr>
      <w:hyperlink w:anchor="_Toc1675" w:history="1">
        <w:r>
          <w:rPr>
            <w:rFonts w:ascii="仿宋" w:eastAsia="仿宋" w:hAnsi="仿宋" w:cs="仿宋" w:hint="eastAsia"/>
            <w:lang w:eastAsia="zh-CN"/>
          </w:rPr>
          <w:t>(一)、文档编制与审查</w:t>
        </w:r>
        <w:r>
          <w:tab/>
        </w:r>
        <w:r>
          <w:fldChar w:fldCharType="begin"/>
        </w:r>
        <w:r>
          <w:instrText xml:space="preserve"> PAGEREF _Toc1675 \h </w:instrText>
        </w:r>
        <w:r>
          <w:fldChar w:fldCharType="separate"/>
        </w:r>
        <w:r>
          <w:t>11</w:t>
        </w:r>
        <w:r>
          <w:fldChar w:fldCharType="end"/>
        </w:r>
      </w:hyperlink>
    </w:p>
    <w:p>
      <w:pPr>
        <w:pStyle w:val="TOC2"/>
        <w:tabs>
          <w:tab w:val="right" w:leader="dot" w:pos="8306"/>
        </w:tabs>
      </w:pPr>
      <w:hyperlink w:anchor="_Toc6629" w:history="1">
        <w:r>
          <w:rPr>
            <w:rFonts w:ascii="仿宋" w:eastAsia="仿宋" w:hAnsi="仿宋" w:cs="仿宋" w:hint="eastAsia"/>
            <w:lang w:eastAsia="zh-CN"/>
          </w:rPr>
          <w:t>(二)、文档发布与分发</w:t>
        </w:r>
        <w:r>
          <w:tab/>
        </w:r>
        <w:r>
          <w:fldChar w:fldCharType="begin"/>
        </w:r>
        <w:r>
          <w:instrText xml:space="preserve"> PAGEREF _Toc6629 \h </w:instrText>
        </w:r>
        <w:r>
          <w:fldChar w:fldCharType="separate"/>
        </w:r>
        <w:r>
          <w:t>13</w:t>
        </w:r>
        <w:r>
          <w:fldChar w:fldCharType="end"/>
        </w:r>
      </w:hyperlink>
    </w:p>
    <w:p>
      <w:pPr>
        <w:pStyle w:val="TOC2"/>
        <w:tabs>
          <w:tab w:val="right" w:leader="dot" w:pos="8306"/>
        </w:tabs>
      </w:pPr>
      <w:hyperlink w:anchor="_Toc23321" w:history="1">
        <w:r>
          <w:rPr>
            <w:rFonts w:ascii="仿宋" w:eastAsia="仿宋" w:hAnsi="仿宋" w:cs="仿宋" w:hint="eastAsia"/>
            <w:lang w:eastAsia="zh-CN"/>
          </w:rPr>
          <w:t>(三)、文档存档与归档</w:t>
        </w:r>
        <w:r>
          <w:tab/>
        </w:r>
        <w:r>
          <w:fldChar w:fldCharType="begin"/>
        </w:r>
        <w:r>
          <w:instrText xml:space="preserve"> PAGEREF _Toc23321 \h </w:instrText>
        </w:r>
        <w:r>
          <w:fldChar w:fldCharType="separate"/>
        </w:r>
        <w:r>
          <w:t>14</w:t>
        </w:r>
        <w:r>
          <w:fldChar w:fldCharType="end"/>
        </w:r>
      </w:hyperlink>
    </w:p>
    <w:p>
      <w:pPr>
        <w:pStyle w:val="TOC1"/>
        <w:tabs>
          <w:tab w:val="right" w:leader="dot" w:pos="8306"/>
        </w:tabs>
      </w:pPr>
      <w:hyperlink w:anchor="_Toc1700" w:history="1">
        <w:r>
          <w:rPr>
            <w:rFonts w:ascii="仿宋" w:eastAsia="仿宋" w:hAnsi="仿宋" w:cs="仿宋" w:hint="eastAsia"/>
            <w:lang w:eastAsia="zh-CN"/>
          </w:rPr>
          <w:t>四、产品规划分析</w:t>
        </w:r>
        <w:r>
          <w:tab/>
        </w:r>
        <w:r>
          <w:fldChar w:fldCharType="begin"/>
        </w:r>
        <w:r>
          <w:instrText xml:space="preserve"> PAGEREF _Toc1700 \h </w:instrText>
        </w:r>
        <w:r>
          <w:fldChar w:fldCharType="separate"/>
        </w:r>
        <w:r>
          <w:t>15</w:t>
        </w:r>
        <w:r>
          <w:fldChar w:fldCharType="end"/>
        </w:r>
      </w:hyperlink>
    </w:p>
    <w:p>
      <w:pPr>
        <w:pStyle w:val="TOC2"/>
        <w:tabs>
          <w:tab w:val="right" w:leader="dot" w:pos="8306"/>
        </w:tabs>
      </w:pPr>
      <w:hyperlink w:anchor="_Toc21443" w:history="1">
        <w:r>
          <w:rPr>
            <w:rFonts w:ascii="仿宋" w:eastAsia="仿宋" w:hAnsi="仿宋" w:cs="仿宋" w:hint="eastAsia"/>
            <w:lang w:eastAsia="zh-CN"/>
          </w:rPr>
          <w:t>(一)、产品规划</w:t>
        </w:r>
        <w:r>
          <w:tab/>
        </w:r>
        <w:r>
          <w:fldChar w:fldCharType="begin"/>
        </w:r>
        <w:r>
          <w:instrText xml:space="preserve"> PAGEREF _Toc21443 \h </w:instrText>
        </w:r>
        <w:r>
          <w:fldChar w:fldCharType="separate"/>
        </w:r>
        <w:r>
          <w:t>15</w:t>
        </w:r>
        <w:r>
          <w:fldChar w:fldCharType="end"/>
        </w:r>
      </w:hyperlink>
    </w:p>
    <w:p>
      <w:pPr>
        <w:pStyle w:val="TOC2"/>
        <w:tabs>
          <w:tab w:val="right" w:leader="dot" w:pos="8306"/>
        </w:tabs>
      </w:pPr>
      <w:hyperlink w:anchor="_Toc26008" w:history="1">
        <w:r>
          <w:rPr>
            <w:rFonts w:ascii="仿宋" w:eastAsia="仿宋" w:hAnsi="仿宋" w:cs="仿宋" w:hint="eastAsia"/>
            <w:lang w:eastAsia="zh-CN"/>
          </w:rPr>
          <w:t>(二)、建设规模</w:t>
        </w:r>
        <w:r>
          <w:tab/>
        </w:r>
        <w:r>
          <w:fldChar w:fldCharType="begin"/>
        </w:r>
        <w:r>
          <w:instrText xml:space="preserve"> PAGEREF _Toc26008 \h </w:instrText>
        </w:r>
        <w:r>
          <w:fldChar w:fldCharType="separate"/>
        </w:r>
        <w:r>
          <w:t>15</w:t>
        </w:r>
        <w:r>
          <w:fldChar w:fldCharType="end"/>
        </w:r>
      </w:hyperlink>
    </w:p>
    <w:p>
      <w:pPr>
        <w:pStyle w:val="TOC1"/>
        <w:tabs>
          <w:tab w:val="right" w:leader="dot" w:pos="8306"/>
        </w:tabs>
      </w:pPr>
      <w:hyperlink w:anchor="_Toc19250" w:history="1">
        <w:r>
          <w:rPr>
            <w:rFonts w:ascii="仿宋" w:eastAsia="仿宋" w:hAnsi="仿宋" w:cs="仿宋" w:hint="eastAsia"/>
            <w:lang w:eastAsia="zh-CN"/>
          </w:rPr>
          <w:t>五、体育旅游项目危机管理</w:t>
        </w:r>
        <w:r>
          <w:tab/>
        </w:r>
        <w:r>
          <w:fldChar w:fldCharType="begin"/>
        </w:r>
        <w:r>
          <w:instrText xml:space="preserve"> PAGEREF _Toc19250 \h </w:instrText>
        </w:r>
        <w:r>
          <w:fldChar w:fldCharType="separate"/>
        </w:r>
        <w:r>
          <w:t>17</w:t>
        </w:r>
        <w:r>
          <w:fldChar w:fldCharType="end"/>
        </w:r>
      </w:hyperlink>
    </w:p>
    <w:p>
      <w:pPr>
        <w:pStyle w:val="TOC2"/>
        <w:tabs>
          <w:tab w:val="right" w:leader="dot" w:pos="8306"/>
        </w:tabs>
      </w:pPr>
      <w:hyperlink w:anchor="_Toc29955" w:history="1">
        <w:r>
          <w:rPr>
            <w:rFonts w:ascii="仿宋" w:eastAsia="仿宋" w:hAnsi="仿宋" w:cs="仿宋" w:hint="eastAsia"/>
            <w:lang w:eastAsia="zh-CN"/>
          </w:rPr>
          <w:t>(一)、危机预警与识别</w:t>
        </w:r>
        <w:r>
          <w:tab/>
        </w:r>
        <w:r>
          <w:fldChar w:fldCharType="begin"/>
        </w:r>
        <w:r>
          <w:instrText xml:space="preserve"> PAGEREF _Toc29955 \h </w:instrText>
        </w:r>
        <w:r>
          <w:fldChar w:fldCharType="separate"/>
        </w:r>
        <w:r>
          <w:t>17</w:t>
        </w:r>
        <w:r>
          <w:fldChar w:fldCharType="end"/>
        </w:r>
      </w:hyperlink>
    </w:p>
    <w:p>
      <w:pPr>
        <w:pStyle w:val="TOC2"/>
        <w:tabs>
          <w:tab w:val="right" w:leader="dot" w:pos="8306"/>
        </w:tabs>
      </w:pPr>
      <w:hyperlink w:anchor="_Toc9180" w:history="1">
        <w:r>
          <w:rPr>
            <w:rFonts w:ascii="仿宋" w:eastAsia="仿宋" w:hAnsi="仿宋" w:cs="仿宋" w:hint="eastAsia"/>
            <w:lang w:eastAsia="zh-CN"/>
          </w:rPr>
          <w:t>(二)、危机应对与恢复</w:t>
        </w:r>
        <w:r>
          <w:tab/>
        </w:r>
        <w:r>
          <w:fldChar w:fldCharType="begin"/>
        </w:r>
        <w:r>
          <w:instrText xml:space="preserve"> PAGEREF _Toc9180 \h </w:instrText>
        </w:r>
        <w:r>
          <w:fldChar w:fldCharType="separate"/>
        </w:r>
        <w:r>
          <w:t>18</w:t>
        </w:r>
        <w:r>
          <w:fldChar w:fldCharType="end"/>
        </w:r>
      </w:hyperlink>
    </w:p>
    <w:p>
      <w:pPr>
        <w:pStyle w:val="TOC1"/>
        <w:tabs>
          <w:tab w:val="right" w:leader="dot" w:pos="8306"/>
        </w:tabs>
      </w:pPr>
      <w:hyperlink w:anchor="_Toc7645" w:history="1">
        <w:r>
          <w:rPr>
            <w:rFonts w:ascii="仿宋" w:eastAsia="仿宋" w:hAnsi="仿宋" w:cs="仿宋" w:hint="eastAsia"/>
            <w:lang w:eastAsia="zh-CN"/>
          </w:rPr>
          <w:t>六、体育旅游项目绩效评估</w:t>
        </w:r>
        <w:r>
          <w:tab/>
        </w:r>
        <w:r>
          <w:fldChar w:fldCharType="begin"/>
        </w:r>
        <w:r>
          <w:instrText xml:space="preserve"> PAGEREF _Toc7645 \h </w:instrText>
        </w:r>
        <w:r>
          <w:fldChar w:fldCharType="separate"/>
        </w:r>
        <w:r>
          <w:t>19</w:t>
        </w:r>
        <w:r>
          <w:fldChar w:fldCharType="end"/>
        </w:r>
      </w:hyperlink>
    </w:p>
    <w:p>
      <w:pPr>
        <w:pStyle w:val="TOC2"/>
        <w:tabs>
          <w:tab w:val="right" w:leader="dot" w:pos="8306"/>
        </w:tabs>
      </w:pPr>
      <w:hyperlink w:anchor="_Toc14824" w:history="1">
        <w:r>
          <w:rPr>
            <w:rFonts w:ascii="仿宋" w:eastAsia="仿宋" w:hAnsi="仿宋" w:cs="仿宋" w:hint="eastAsia"/>
            <w:lang w:eastAsia="zh-CN"/>
          </w:rPr>
          <w:t>(一)、绩效评估指标</w:t>
        </w:r>
        <w:r>
          <w:tab/>
        </w:r>
        <w:r>
          <w:fldChar w:fldCharType="begin"/>
        </w:r>
        <w:r>
          <w:instrText xml:space="preserve"> PAGEREF _Toc14824 \h </w:instrText>
        </w:r>
        <w:r>
          <w:fldChar w:fldCharType="separate"/>
        </w:r>
        <w:r>
          <w:t>19</w:t>
        </w:r>
        <w:r>
          <w:fldChar w:fldCharType="end"/>
        </w:r>
      </w:hyperlink>
    </w:p>
    <w:p>
      <w:pPr>
        <w:pStyle w:val="TOC2"/>
        <w:tabs>
          <w:tab w:val="right" w:leader="dot" w:pos="8306"/>
        </w:tabs>
      </w:pPr>
      <w:hyperlink w:anchor="_Toc11921" w:history="1">
        <w:r>
          <w:rPr>
            <w:rFonts w:ascii="仿宋" w:eastAsia="仿宋" w:hAnsi="仿宋" w:cs="仿宋" w:hint="eastAsia"/>
            <w:lang w:eastAsia="zh-CN"/>
          </w:rPr>
          <w:t>(二)、绩效评估方法</w:t>
        </w:r>
        <w:r>
          <w:tab/>
        </w:r>
        <w:r>
          <w:fldChar w:fldCharType="begin"/>
        </w:r>
        <w:r>
          <w:instrText xml:space="preserve"> PAGEREF _Toc11921 \h </w:instrText>
        </w:r>
        <w:r>
          <w:fldChar w:fldCharType="separate"/>
        </w:r>
        <w:r>
          <w:t>20</w:t>
        </w:r>
        <w:r>
          <w:fldChar w:fldCharType="end"/>
        </w:r>
      </w:hyperlink>
    </w:p>
    <w:p>
      <w:pPr>
        <w:pStyle w:val="TOC2"/>
        <w:tabs>
          <w:tab w:val="right" w:leader="dot" w:pos="8306"/>
        </w:tabs>
      </w:pPr>
      <w:hyperlink w:anchor="_Toc363" w:history="1">
        <w:r>
          <w:rPr>
            <w:rFonts w:ascii="仿宋" w:eastAsia="仿宋" w:hAnsi="仿宋" w:cs="仿宋" w:hint="eastAsia"/>
            <w:lang w:eastAsia="zh-CN"/>
          </w:rPr>
          <w:t>(三)、绩效评估周期</w:t>
        </w:r>
        <w:r>
          <w:tab/>
        </w:r>
        <w:r>
          <w:fldChar w:fldCharType="begin"/>
        </w:r>
        <w:r>
          <w:instrText xml:space="preserve"> PAGEREF _Toc363 \h </w:instrText>
        </w:r>
        <w:r>
          <w:fldChar w:fldCharType="separate"/>
        </w:r>
        <w:r>
          <w:t>21</w:t>
        </w:r>
        <w:r>
          <w:fldChar w:fldCharType="end"/>
        </w:r>
      </w:hyperlink>
    </w:p>
    <w:p>
      <w:pPr>
        <w:pStyle w:val="TOC1"/>
        <w:tabs>
          <w:tab w:val="right" w:leader="dot" w:pos="8306"/>
        </w:tabs>
      </w:pPr>
      <w:hyperlink w:anchor="_Toc5327" w:history="1">
        <w:r>
          <w:rPr>
            <w:rFonts w:ascii="仿宋" w:eastAsia="仿宋" w:hAnsi="仿宋" w:cs="仿宋" w:hint="eastAsia"/>
            <w:lang w:eastAsia="zh-CN"/>
          </w:rPr>
          <w:t>七、体育旅游项目环境影响分析</w:t>
        </w:r>
        <w:r>
          <w:tab/>
        </w:r>
        <w:r>
          <w:fldChar w:fldCharType="begin"/>
        </w:r>
        <w:r>
          <w:instrText xml:space="preserve"> PAGEREF _Toc5327 \h </w:instrText>
        </w:r>
        <w:r>
          <w:fldChar w:fldCharType="separate"/>
        </w:r>
        <w:r>
          <w:t>22</w:t>
        </w:r>
        <w:r>
          <w:fldChar w:fldCharType="end"/>
        </w:r>
      </w:hyperlink>
    </w:p>
    <w:p>
      <w:pPr>
        <w:pStyle w:val="TOC2"/>
        <w:tabs>
          <w:tab w:val="right" w:leader="dot" w:pos="8306"/>
        </w:tabs>
      </w:pPr>
      <w:hyperlink w:anchor="_Toc7037" w:history="1">
        <w:r>
          <w:rPr>
            <w:rFonts w:ascii="仿宋" w:eastAsia="仿宋" w:hAnsi="仿宋" w:cs="仿宋" w:hint="eastAsia"/>
            <w:lang w:eastAsia="zh-CN"/>
          </w:rPr>
          <w:t>(一)、建设区域环境质量现状</w:t>
        </w:r>
        <w:r>
          <w:tab/>
        </w:r>
        <w:r>
          <w:fldChar w:fldCharType="begin"/>
        </w:r>
        <w:r>
          <w:instrText xml:space="preserve"> PAGEREF _Toc7037 \h </w:instrText>
        </w:r>
        <w:r>
          <w:fldChar w:fldCharType="separate"/>
        </w:r>
        <w:r>
          <w:t>22</w:t>
        </w:r>
        <w:r>
          <w:fldChar w:fldCharType="end"/>
        </w:r>
      </w:hyperlink>
    </w:p>
    <w:p>
      <w:pPr>
        <w:pStyle w:val="TOC2"/>
        <w:tabs>
          <w:tab w:val="right" w:leader="dot" w:pos="8306"/>
        </w:tabs>
      </w:pPr>
      <w:hyperlink w:anchor="_Toc22225" w:history="1">
        <w:r>
          <w:rPr>
            <w:rFonts w:ascii="仿宋" w:eastAsia="仿宋" w:hAnsi="仿宋" w:cs="仿宋" w:hint="eastAsia"/>
            <w:lang w:eastAsia="zh-CN"/>
          </w:rPr>
          <w:t>(二)、建设期环境保护</w:t>
        </w:r>
        <w:r>
          <w:tab/>
        </w:r>
        <w:r>
          <w:fldChar w:fldCharType="begin"/>
        </w:r>
        <w:r>
          <w:instrText xml:space="preserve"> PAGEREF _Toc22225 \h </w:instrText>
        </w:r>
        <w:r>
          <w:fldChar w:fldCharType="separate"/>
        </w:r>
        <w:r>
          <w:t>23</w:t>
        </w:r>
        <w:r>
          <w:fldChar w:fldCharType="end"/>
        </w:r>
      </w:hyperlink>
    </w:p>
    <w:p>
      <w:pPr>
        <w:pStyle w:val="TOC2"/>
        <w:tabs>
          <w:tab w:val="right" w:leader="dot" w:pos="8306"/>
        </w:tabs>
      </w:pPr>
      <w:hyperlink w:anchor="_Toc16623" w:history="1">
        <w:r>
          <w:rPr>
            <w:rFonts w:ascii="仿宋" w:eastAsia="仿宋" w:hAnsi="仿宋" w:cs="仿宋" w:hint="eastAsia"/>
            <w:lang w:eastAsia="zh-CN"/>
          </w:rPr>
          <w:t>(三)、运营期环境保护</w:t>
        </w:r>
        <w:r>
          <w:tab/>
        </w:r>
        <w:r>
          <w:fldChar w:fldCharType="begin"/>
        </w:r>
        <w:r>
          <w:instrText xml:space="preserve"> PAGEREF _Toc16623 \h </w:instrText>
        </w:r>
        <w:r>
          <w:fldChar w:fldCharType="separate"/>
        </w:r>
        <w:r>
          <w:t>25</w:t>
        </w:r>
        <w:r>
          <w:fldChar w:fldCharType="end"/>
        </w:r>
      </w:hyperlink>
    </w:p>
    <w:p>
      <w:pPr>
        <w:pStyle w:val="TOC2"/>
        <w:tabs>
          <w:tab w:val="right" w:leader="dot" w:pos="8306"/>
        </w:tabs>
      </w:pPr>
      <w:hyperlink w:anchor="_Toc20406" w:history="1">
        <w:r>
          <w:rPr>
            <w:rFonts w:ascii="仿宋" w:eastAsia="仿宋" w:hAnsi="仿宋" w:cs="仿宋" w:hint="eastAsia"/>
            <w:lang w:eastAsia="zh-CN"/>
          </w:rPr>
          <w:t>(四)、体育旅游项目建设对区域经济的影响</w:t>
        </w:r>
        <w:r>
          <w:tab/>
        </w:r>
        <w:r>
          <w:fldChar w:fldCharType="begin"/>
        </w:r>
        <w:r>
          <w:instrText xml:space="preserve"> PAGEREF _Toc20406 \h </w:instrText>
        </w:r>
        <w:r>
          <w:fldChar w:fldCharType="separate"/>
        </w:r>
        <w:r>
          <w:t>26</w:t>
        </w:r>
        <w:r>
          <w:fldChar w:fldCharType="end"/>
        </w:r>
      </w:hyperlink>
    </w:p>
    <w:p>
      <w:pPr>
        <w:pStyle w:val="TOC2"/>
        <w:tabs>
          <w:tab w:val="right" w:leader="dot" w:pos="8306"/>
        </w:tabs>
      </w:pPr>
      <w:hyperlink w:anchor="_Toc6056" w:history="1">
        <w:r>
          <w:rPr>
            <w:rFonts w:ascii="仿宋" w:eastAsia="仿宋" w:hAnsi="仿宋" w:cs="仿宋" w:hint="eastAsia"/>
            <w:lang w:eastAsia="zh-CN"/>
          </w:rPr>
          <w:t>(五)、废弃物处理</w:t>
        </w:r>
        <w:r>
          <w:tab/>
        </w:r>
        <w:r>
          <w:fldChar w:fldCharType="begin"/>
        </w:r>
        <w:r>
          <w:instrText xml:space="preserve"> PAGEREF _Toc6056 \h </w:instrText>
        </w:r>
        <w:r>
          <w:fldChar w:fldCharType="separate"/>
        </w:r>
        <w:r>
          <w:t>28</w:t>
        </w:r>
        <w:r>
          <w:fldChar w:fldCharType="end"/>
        </w:r>
      </w:hyperlink>
    </w:p>
    <w:p>
      <w:pPr>
        <w:pStyle w:val="TOC2"/>
        <w:tabs>
          <w:tab w:val="right" w:leader="dot" w:pos="8306"/>
        </w:tabs>
      </w:pPr>
      <w:hyperlink w:anchor="_Toc4080" w:history="1">
        <w:r>
          <w:rPr>
            <w:rFonts w:ascii="仿宋" w:eastAsia="仿宋" w:hAnsi="仿宋" w:cs="仿宋" w:hint="eastAsia"/>
            <w:lang w:eastAsia="zh-CN"/>
          </w:rPr>
          <w:t>(六)、特殊环境影响分析</w:t>
        </w:r>
        <w:r>
          <w:tab/>
        </w:r>
        <w:r>
          <w:fldChar w:fldCharType="begin"/>
        </w:r>
        <w:r>
          <w:instrText xml:space="preserve"> PAGEREF _Toc4080 \h </w:instrText>
        </w:r>
        <w:r>
          <w:fldChar w:fldCharType="separate"/>
        </w:r>
        <w:r>
          <w:t>29</w:t>
        </w:r>
        <w:r>
          <w:fldChar w:fldCharType="end"/>
        </w:r>
      </w:hyperlink>
    </w:p>
    <w:p>
      <w:pPr>
        <w:pStyle w:val="TOC2"/>
        <w:tabs>
          <w:tab w:val="right" w:leader="dot" w:pos="8306"/>
        </w:tabs>
      </w:pPr>
      <w:hyperlink w:anchor="_Toc28657" w:history="1">
        <w:r>
          <w:rPr>
            <w:rFonts w:ascii="仿宋" w:eastAsia="仿宋" w:hAnsi="仿宋" w:cs="仿宋" w:hint="eastAsia"/>
            <w:lang w:eastAsia="zh-CN"/>
          </w:rPr>
          <w:t>(七)、清洁生产</w:t>
        </w:r>
        <w:r>
          <w:tab/>
        </w:r>
        <w:r>
          <w:fldChar w:fldCharType="begin"/>
        </w:r>
        <w:r>
          <w:instrText xml:space="preserve"> PAGEREF _Toc28657 \h </w:instrText>
        </w:r>
        <w:r>
          <w:fldChar w:fldCharType="separate"/>
        </w:r>
        <w:r>
          <w:t>30</w:t>
        </w:r>
        <w:r>
          <w:fldChar w:fldCharType="end"/>
        </w:r>
      </w:hyperlink>
    </w:p>
    <w:p>
      <w:pPr>
        <w:pStyle w:val="TOC2"/>
        <w:tabs>
          <w:tab w:val="right" w:leader="dot" w:pos="8306"/>
        </w:tabs>
      </w:pPr>
      <w:hyperlink w:anchor="_Toc2510" w:history="1">
        <w:r>
          <w:rPr>
            <w:rFonts w:ascii="仿宋" w:eastAsia="仿宋" w:hAnsi="仿宋" w:cs="仿宋" w:hint="eastAsia"/>
            <w:lang w:eastAsia="zh-CN"/>
          </w:rPr>
          <w:t>(八)、环境保护综合评价</w:t>
        </w:r>
        <w:r>
          <w:tab/>
        </w:r>
        <w:r>
          <w:fldChar w:fldCharType="begin"/>
        </w:r>
        <w:r>
          <w:instrText xml:space="preserve"> PAGEREF _Toc2510 \h </w:instrText>
        </w:r>
        <w:r>
          <w:fldChar w:fldCharType="separate"/>
        </w:r>
        <w:r>
          <w:t>31</w:t>
        </w:r>
        <w:r>
          <w:fldChar w:fldCharType="end"/>
        </w:r>
      </w:hyperlink>
    </w:p>
    <w:p>
      <w:pPr>
        <w:pStyle w:val="TOC1"/>
        <w:tabs>
          <w:tab w:val="right" w:leader="dot" w:pos="8306"/>
        </w:tabs>
      </w:pPr>
      <w:hyperlink w:anchor="_Toc4421" w:history="1">
        <w:r>
          <w:rPr>
            <w:rFonts w:ascii="仿宋" w:eastAsia="仿宋" w:hAnsi="仿宋" w:cs="仿宋" w:hint="eastAsia"/>
            <w:lang w:eastAsia="zh-CN"/>
          </w:rPr>
          <w:t>八、体育旅游项目风险管理</w:t>
        </w:r>
        <w:r>
          <w:tab/>
        </w:r>
        <w:r>
          <w:fldChar w:fldCharType="begin"/>
        </w:r>
        <w:r>
          <w:instrText xml:space="preserve"> PAGEREF _Toc4421 \h </w:instrText>
        </w:r>
        <w:r>
          <w:fldChar w:fldCharType="separate"/>
        </w:r>
        <w:r>
          <w:t>33</w:t>
        </w:r>
        <w:r>
          <w:fldChar w:fldCharType="end"/>
        </w:r>
      </w:hyperlink>
    </w:p>
    <w:p>
      <w:pPr>
        <w:pStyle w:val="TOC2"/>
        <w:tabs>
          <w:tab w:val="right" w:leader="dot" w:pos="8306"/>
        </w:tabs>
      </w:pPr>
      <w:hyperlink w:anchor="_Toc13226" w:history="1">
        <w:r>
          <w:rPr>
            <w:rFonts w:ascii="仿宋" w:eastAsia="仿宋" w:hAnsi="仿宋" w:cs="仿宋" w:hint="eastAsia"/>
            <w:lang w:eastAsia="zh-CN"/>
          </w:rPr>
          <w:t>(一)、风险识别与评估</w:t>
        </w:r>
        <w:r>
          <w:tab/>
        </w:r>
        <w:r>
          <w:fldChar w:fldCharType="begin"/>
        </w:r>
        <w:r>
          <w:instrText xml:space="preserve"> PAGEREF _Toc13226 \h </w:instrText>
        </w:r>
        <w:r>
          <w:fldChar w:fldCharType="separate"/>
        </w:r>
        <w:r>
          <w:t>33</w:t>
        </w:r>
        <w:r>
          <w:fldChar w:fldCharType="end"/>
        </w:r>
      </w:hyperlink>
    </w:p>
    <w:p>
      <w:pPr>
        <w:pStyle w:val="TOC2"/>
        <w:tabs>
          <w:tab w:val="right" w:leader="dot" w:pos="8306"/>
        </w:tabs>
      </w:pPr>
      <w:hyperlink w:anchor="_Toc14928" w:history="1">
        <w:r>
          <w:rPr>
            <w:rFonts w:ascii="仿宋" w:eastAsia="仿宋" w:hAnsi="仿宋" w:cs="仿宋" w:hint="eastAsia"/>
            <w:lang w:eastAsia="zh-CN"/>
          </w:rPr>
          <w:t>(二)、风险应对策略</w:t>
        </w:r>
        <w:r>
          <w:tab/>
        </w:r>
        <w:r>
          <w:fldChar w:fldCharType="begin"/>
        </w:r>
        <w:r>
          <w:instrText xml:space="preserve"> PAGEREF _Toc14928 \h </w:instrText>
        </w:r>
        <w:r>
          <w:fldChar w:fldCharType="separate"/>
        </w:r>
        <w:r>
          <w:t>34</w:t>
        </w:r>
        <w:r>
          <w:fldChar w:fldCharType="end"/>
        </w:r>
      </w:hyperlink>
    </w:p>
    <w:p>
      <w:pPr>
        <w:pStyle w:val="TOC2"/>
        <w:tabs>
          <w:tab w:val="right" w:leader="dot" w:pos="8306"/>
        </w:tabs>
      </w:pPr>
      <w:hyperlink w:anchor="_Toc21579" w:history="1">
        <w:r>
          <w:rPr>
            <w:rFonts w:ascii="仿宋" w:eastAsia="仿宋" w:hAnsi="仿宋" w:cs="仿宋" w:hint="eastAsia"/>
            <w:lang w:eastAsia="zh-CN"/>
          </w:rPr>
          <w:t>(三)、风险监控与控制</w:t>
        </w:r>
        <w:r>
          <w:tab/>
        </w:r>
        <w:r>
          <w:fldChar w:fldCharType="begin"/>
        </w:r>
        <w:r>
          <w:instrText xml:space="preserve"> PAGEREF _Toc21579 \h </w:instrText>
        </w:r>
        <w:r>
          <w:fldChar w:fldCharType="separate"/>
        </w:r>
        <w:r>
          <w:t>36</w:t>
        </w:r>
        <w:r>
          <w:fldChar w:fldCharType="end"/>
        </w:r>
      </w:hyperlink>
    </w:p>
    <w:p>
      <w:pPr>
        <w:pStyle w:val="TOC1"/>
        <w:tabs>
          <w:tab w:val="right" w:leader="dot" w:pos="8306"/>
        </w:tabs>
      </w:pPr>
      <w:hyperlink w:anchor="_Toc22090" w:history="1">
        <w:r>
          <w:rPr>
            <w:rFonts w:ascii="仿宋" w:eastAsia="仿宋" w:hAnsi="仿宋" w:cs="仿宋" w:hint="eastAsia"/>
            <w:lang w:eastAsia="zh-CN"/>
          </w:rPr>
          <w:t>九、生产安全保护</w:t>
        </w:r>
        <w:r>
          <w:tab/>
        </w:r>
        <w:r>
          <w:fldChar w:fldCharType="begin"/>
        </w:r>
        <w:r>
          <w:instrText xml:space="preserve"> PAGEREF _Toc22090 \h </w:instrText>
        </w:r>
        <w:r>
          <w:fldChar w:fldCharType="separate"/>
        </w:r>
        <w:r>
          <w:t>37</w:t>
        </w:r>
        <w:r>
          <w:fldChar w:fldCharType="end"/>
        </w:r>
      </w:hyperlink>
    </w:p>
    <w:p>
      <w:pPr>
        <w:pStyle w:val="TOC2"/>
        <w:tabs>
          <w:tab w:val="right" w:leader="dot" w:pos="8306"/>
        </w:tabs>
      </w:pPr>
      <w:hyperlink w:anchor="_Toc4972" w:history="1">
        <w:r>
          <w:rPr>
            <w:rFonts w:ascii="仿宋" w:eastAsia="仿宋" w:hAnsi="仿宋" w:cs="仿宋" w:hint="eastAsia"/>
            <w:lang w:eastAsia="zh-CN"/>
          </w:rPr>
          <w:t>(一)、消防安全</w:t>
        </w:r>
        <w:r>
          <w:tab/>
        </w:r>
        <w:r>
          <w:fldChar w:fldCharType="begin"/>
        </w:r>
        <w:r>
          <w:instrText xml:space="preserve"> PAGEREF _Toc4972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806" w:history="1">
        <w:r>
          <w:rPr>
            <w:rFonts w:ascii="仿宋" w:eastAsia="仿宋" w:hAnsi="仿宋" w:cs="仿宋" w:hint="eastAsia"/>
            <w:lang w:eastAsia="zh-CN"/>
          </w:rPr>
          <w:t>(二)、防火防爆总图布置措施</w:t>
        </w:r>
        <w:r>
          <w:tab/>
        </w:r>
        <w:r>
          <w:fldChar w:fldCharType="begin"/>
        </w:r>
        <w:r>
          <w:instrText xml:space="preserve"> PAGEREF _Toc14806 \h </w:instrText>
        </w:r>
        <w:r>
          <w:fldChar w:fldCharType="separate"/>
        </w:r>
        <w:r>
          <w:t>38</w:t>
        </w:r>
        <w:r>
          <w:fldChar w:fldCharType="end"/>
        </w:r>
      </w:hyperlink>
    </w:p>
    <w:p>
      <w:pPr>
        <w:pStyle w:val="TOC2"/>
        <w:tabs>
          <w:tab w:val="right" w:leader="dot" w:pos="8306"/>
        </w:tabs>
      </w:pPr>
      <w:hyperlink w:anchor="_Toc30617" w:history="1">
        <w:r>
          <w:rPr>
            <w:rFonts w:ascii="仿宋" w:eastAsia="仿宋" w:hAnsi="仿宋" w:cs="仿宋" w:hint="eastAsia"/>
            <w:lang w:eastAsia="zh-CN"/>
          </w:rPr>
          <w:t>(三)、自然灾害防范措施</w:t>
        </w:r>
        <w:r>
          <w:tab/>
        </w:r>
        <w:r>
          <w:fldChar w:fldCharType="begin"/>
        </w:r>
        <w:r>
          <w:instrText xml:space="preserve"> PAGEREF _Toc30617 \h </w:instrText>
        </w:r>
        <w:r>
          <w:fldChar w:fldCharType="separate"/>
        </w:r>
        <w:r>
          <w:t>39</w:t>
        </w:r>
        <w:r>
          <w:fldChar w:fldCharType="end"/>
        </w:r>
      </w:hyperlink>
    </w:p>
    <w:p>
      <w:pPr>
        <w:pStyle w:val="TOC2"/>
        <w:tabs>
          <w:tab w:val="right" w:leader="dot" w:pos="8306"/>
        </w:tabs>
      </w:pPr>
      <w:hyperlink w:anchor="_Toc3069" w:history="1">
        <w:r>
          <w:rPr>
            <w:rFonts w:ascii="仿宋" w:eastAsia="仿宋" w:hAnsi="仿宋" w:cs="仿宋" w:hint="eastAsia"/>
            <w:lang w:eastAsia="zh-CN"/>
          </w:rPr>
          <w:t>(四)、安全色及安全标志使用要求</w:t>
        </w:r>
        <w:r>
          <w:tab/>
        </w:r>
        <w:r>
          <w:fldChar w:fldCharType="begin"/>
        </w:r>
        <w:r>
          <w:instrText xml:space="preserve"> PAGEREF _Toc3069 \h </w:instrText>
        </w:r>
        <w:r>
          <w:fldChar w:fldCharType="separate"/>
        </w:r>
        <w:r>
          <w:t>40</w:t>
        </w:r>
        <w:r>
          <w:fldChar w:fldCharType="end"/>
        </w:r>
      </w:hyperlink>
    </w:p>
    <w:p>
      <w:pPr>
        <w:pStyle w:val="TOC2"/>
        <w:tabs>
          <w:tab w:val="right" w:leader="dot" w:pos="8306"/>
        </w:tabs>
      </w:pPr>
      <w:hyperlink w:anchor="_Toc950" w:history="1">
        <w:r>
          <w:rPr>
            <w:rFonts w:ascii="仿宋" w:eastAsia="仿宋" w:hAnsi="仿宋" w:cs="仿宋" w:hint="eastAsia"/>
            <w:lang w:eastAsia="zh-CN"/>
          </w:rPr>
          <w:t>(五)、防尘防毒措施</w:t>
        </w:r>
        <w:r>
          <w:tab/>
        </w:r>
        <w:r>
          <w:fldChar w:fldCharType="begin"/>
        </w:r>
        <w:r>
          <w:instrText xml:space="preserve"> PAGEREF _Toc950 \h </w:instrText>
        </w:r>
        <w:r>
          <w:fldChar w:fldCharType="separate"/>
        </w:r>
        <w:r>
          <w:t>41</w:t>
        </w:r>
        <w:r>
          <w:fldChar w:fldCharType="end"/>
        </w:r>
      </w:hyperlink>
    </w:p>
    <w:p>
      <w:pPr>
        <w:pStyle w:val="TOC2"/>
        <w:tabs>
          <w:tab w:val="right" w:leader="dot" w:pos="8306"/>
        </w:tabs>
      </w:pPr>
      <w:hyperlink w:anchor="_Toc25614" w:history="1">
        <w:r>
          <w:rPr>
            <w:rFonts w:ascii="仿宋" w:eastAsia="仿宋" w:hAnsi="仿宋" w:cs="仿宋" w:hint="eastAsia"/>
            <w:lang w:eastAsia="zh-CN"/>
          </w:rPr>
          <w:t>(六)、防静电、触电防护及防雷措施</w:t>
        </w:r>
        <w:r>
          <w:tab/>
        </w:r>
        <w:r>
          <w:fldChar w:fldCharType="begin"/>
        </w:r>
        <w:r>
          <w:instrText xml:space="preserve"> PAGEREF _Toc25614 \h </w:instrText>
        </w:r>
        <w:r>
          <w:fldChar w:fldCharType="separate"/>
        </w:r>
        <w:r>
          <w:t>42</w:t>
        </w:r>
        <w:r>
          <w:fldChar w:fldCharType="end"/>
        </w:r>
      </w:hyperlink>
    </w:p>
    <w:p>
      <w:pPr>
        <w:pStyle w:val="TOC2"/>
        <w:tabs>
          <w:tab w:val="right" w:leader="dot" w:pos="8306"/>
        </w:tabs>
      </w:pPr>
      <w:hyperlink w:anchor="_Toc31208" w:history="1">
        <w:r>
          <w:rPr>
            <w:rFonts w:ascii="仿宋" w:eastAsia="仿宋" w:hAnsi="仿宋" w:cs="仿宋" w:hint="eastAsia"/>
            <w:lang w:eastAsia="zh-CN"/>
          </w:rPr>
          <w:t>(七)、机械设备安全保障措施</w:t>
        </w:r>
        <w:r>
          <w:tab/>
        </w:r>
        <w:r>
          <w:fldChar w:fldCharType="begin"/>
        </w:r>
        <w:r>
          <w:instrText xml:space="preserve"> PAGEREF _Toc31208 \h </w:instrText>
        </w:r>
        <w:r>
          <w:fldChar w:fldCharType="separate"/>
        </w:r>
        <w:r>
          <w:t>43</w:t>
        </w:r>
        <w:r>
          <w:fldChar w:fldCharType="end"/>
        </w:r>
      </w:hyperlink>
    </w:p>
    <w:p>
      <w:pPr>
        <w:pStyle w:val="TOC1"/>
        <w:tabs>
          <w:tab w:val="right" w:leader="dot" w:pos="8306"/>
        </w:tabs>
      </w:pPr>
      <w:hyperlink w:anchor="_Toc11108" w:history="1">
        <w:r>
          <w:rPr>
            <w:rFonts w:ascii="仿宋" w:eastAsia="仿宋" w:hAnsi="仿宋" w:cs="仿宋" w:hint="eastAsia"/>
            <w:lang w:eastAsia="zh-CN"/>
          </w:rPr>
          <w:t>十、体育旅游项目人力资源管理</w:t>
        </w:r>
        <w:r>
          <w:tab/>
        </w:r>
        <w:r>
          <w:fldChar w:fldCharType="begin"/>
        </w:r>
        <w:r>
          <w:instrText xml:space="preserve"> PAGEREF _Toc11108 \h </w:instrText>
        </w:r>
        <w:r>
          <w:fldChar w:fldCharType="separate"/>
        </w:r>
        <w:r>
          <w:t>44</w:t>
        </w:r>
        <w:r>
          <w:fldChar w:fldCharType="end"/>
        </w:r>
      </w:hyperlink>
    </w:p>
    <w:p>
      <w:pPr>
        <w:pStyle w:val="TOC2"/>
        <w:tabs>
          <w:tab w:val="right" w:leader="dot" w:pos="8306"/>
        </w:tabs>
      </w:pPr>
      <w:hyperlink w:anchor="_Toc14020" w:history="1">
        <w:r>
          <w:rPr>
            <w:rFonts w:ascii="仿宋" w:eastAsia="仿宋" w:hAnsi="仿宋" w:cs="仿宋" w:hint="eastAsia"/>
            <w:lang w:eastAsia="zh-CN"/>
          </w:rPr>
          <w:t>(一)、建立健全的预算管理制度</w:t>
        </w:r>
        <w:r>
          <w:tab/>
        </w:r>
        <w:r>
          <w:fldChar w:fldCharType="begin"/>
        </w:r>
        <w:r>
          <w:instrText xml:space="preserve"> PAGEREF _Toc14020 \h </w:instrText>
        </w:r>
        <w:r>
          <w:fldChar w:fldCharType="separate"/>
        </w:r>
        <w:r>
          <w:t>44</w:t>
        </w:r>
        <w:r>
          <w:fldChar w:fldCharType="end"/>
        </w:r>
      </w:hyperlink>
    </w:p>
    <w:p>
      <w:pPr>
        <w:pStyle w:val="TOC2"/>
        <w:tabs>
          <w:tab w:val="right" w:leader="dot" w:pos="8306"/>
        </w:tabs>
      </w:pPr>
      <w:hyperlink w:anchor="_Toc2650" w:history="1">
        <w:r>
          <w:rPr>
            <w:rFonts w:ascii="仿宋" w:eastAsia="仿宋" w:hAnsi="仿宋" w:cs="仿宋" w:hint="eastAsia"/>
            <w:lang w:eastAsia="zh-CN"/>
          </w:rPr>
          <w:t>(二)、加强资金流动监控</w:t>
        </w:r>
        <w:r>
          <w:tab/>
        </w:r>
        <w:r>
          <w:fldChar w:fldCharType="begin"/>
        </w:r>
        <w:r>
          <w:instrText xml:space="preserve"> PAGEREF _Toc2650 \h </w:instrText>
        </w:r>
        <w:r>
          <w:fldChar w:fldCharType="separate"/>
        </w:r>
        <w:r>
          <w:t>46</w:t>
        </w:r>
        <w:r>
          <w:fldChar w:fldCharType="end"/>
        </w:r>
      </w:hyperlink>
    </w:p>
    <w:p>
      <w:pPr>
        <w:pStyle w:val="TOC2"/>
        <w:tabs>
          <w:tab w:val="right" w:leader="dot" w:pos="8306"/>
        </w:tabs>
      </w:pPr>
      <w:hyperlink w:anchor="_Toc28392" w:history="1">
        <w:r>
          <w:rPr>
            <w:rFonts w:ascii="仿宋" w:eastAsia="仿宋" w:hAnsi="仿宋" w:cs="仿宋" w:hint="eastAsia"/>
            <w:lang w:eastAsia="zh-CN"/>
          </w:rPr>
          <w:t>(三)、制定完善的风险控制机制</w:t>
        </w:r>
        <w:r>
          <w:tab/>
        </w:r>
        <w:r>
          <w:fldChar w:fldCharType="begin"/>
        </w:r>
        <w:r>
          <w:instrText xml:space="preserve"> PAGEREF _Toc28392 \h </w:instrText>
        </w:r>
        <w:r>
          <w:fldChar w:fldCharType="separate"/>
        </w:r>
        <w:r>
          <w:t>47</w:t>
        </w:r>
        <w:r>
          <w:fldChar w:fldCharType="end"/>
        </w:r>
      </w:hyperlink>
    </w:p>
    <w:p>
      <w:pPr>
        <w:pStyle w:val="TOC2"/>
        <w:tabs>
          <w:tab w:val="right" w:leader="dot" w:pos="8306"/>
        </w:tabs>
      </w:pPr>
      <w:hyperlink w:anchor="_Toc8701" w:history="1">
        <w:r>
          <w:rPr>
            <w:rFonts w:ascii="仿宋" w:eastAsia="仿宋" w:hAnsi="仿宋" w:cs="仿宋" w:hint="eastAsia"/>
            <w:lang w:eastAsia="zh-CN"/>
          </w:rPr>
          <w:t>(四)、优化成本管理</w:t>
        </w:r>
        <w:r>
          <w:tab/>
        </w:r>
        <w:r>
          <w:fldChar w:fldCharType="begin"/>
        </w:r>
        <w:r>
          <w:instrText xml:space="preserve"> PAGEREF _Toc8701 \h </w:instrText>
        </w:r>
        <w:r>
          <w:fldChar w:fldCharType="separate"/>
        </w:r>
        <w:r>
          <w:t>49</w:t>
        </w:r>
        <w:r>
          <w:fldChar w:fldCharType="end"/>
        </w:r>
      </w:hyperlink>
    </w:p>
    <w:p>
      <w:pPr>
        <w:pStyle w:val="TOC1"/>
        <w:tabs>
          <w:tab w:val="right" w:leader="dot" w:pos="8306"/>
        </w:tabs>
      </w:pPr>
      <w:hyperlink w:anchor="_Toc10861" w:history="1">
        <w:r>
          <w:rPr>
            <w:rFonts w:ascii="仿宋" w:eastAsia="仿宋" w:hAnsi="仿宋" w:cs="仿宋" w:hint="eastAsia"/>
            <w:lang w:eastAsia="zh-CN"/>
          </w:rPr>
          <w:t>十一、体育旅游项目财务管理</w:t>
        </w:r>
        <w:r>
          <w:tab/>
        </w:r>
        <w:r>
          <w:fldChar w:fldCharType="begin"/>
        </w:r>
        <w:r>
          <w:instrText xml:space="preserve"> PAGEREF _Toc10861 \h </w:instrText>
        </w:r>
        <w:r>
          <w:fldChar w:fldCharType="separate"/>
        </w:r>
        <w:r>
          <w:t>50</w:t>
        </w:r>
        <w:r>
          <w:fldChar w:fldCharType="end"/>
        </w:r>
      </w:hyperlink>
    </w:p>
    <w:p>
      <w:pPr>
        <w:pStyle w:val="TOC2"/>
        <w:tabs>
          <w:tab w:val="right" w:leader="dot" w:pos="8306"/>
        </w:tabs>
      </w:pPr>
      <w:hyperlink w:anchor="_Toc8256" w:history="1">
        <w:r>
          <w:rPr>
            <w:rFonts w:ascii="仿宋" w:eastAsia="仿宋" w:hAnsi="仿宋" w:cs="仿宋" w:hint="eastAsia"/>
            <w:lang w:eastAsia="zh-CN"/>
          </w:rPr>
          <w:t>(一)、资金需求大</w:t>
        </w:r>
        <w:r>
          <w:tab/>
        </w:r>
        <w:r>
          <w:fldChar w:fldCharType="begin"/>
        </w:r>
        <w:r>
          <w:instrText xml:space="preserve"> PAGEREF _Toc8256 \h </w:instrText>
        </w:r>
        <w:r>
          <w:fldChar w:fldCharType="separate"/>
        </w:r>
        <w:r>
          <w:t>50</w:t>
        </w:r>
        <w:r>
          <w:fldChar w:fldCharType="end"/>
        </w:r>
      </w:hyperlink>
    </w:p>
    <w:p>
      <w:pPr>
        <w:pStyle w:val="TOC2"/>
        <w:tabs>
          <w:tab w:val="right" w:leader="dot" w:pos="8306"/>
        </w:tabs>
      </w:pPr>
      <w:hyperlink w:anchor="_Toc29905" w:history="1">
        <w:r>
          <w:rPr>
            <w:rFonts w:ascii="仿宋" w:eastAsia="仿宋" w:hAnsi="仿宋" w:cs="仿宋" w:hint="eastAsia"/>
            <w:lang w:eastAsia="zh-CN"/>
          </w:rPr>
          <w:t>(二)、研发周期长</w:t>
        </w:r>
        <w:r>
          <w:tab/>
        </w:r>
        <w:r>
          <w:fldChar w:fldCharType="begin"/>
        </w:r>
        <w:r>
          <w:instrText xml:space="preserve"> PAGEREF _Toc29905 \h </w:instrText>
        </w:r>
        <w:r>
          <w:fldChar w:fldCharType="separate"/>
        </w:r>
        <w:r>
          <w:t>51</w:t>
        </w:r>
        <w:r>
          <w:fldChar w:fldCharType="end"/>
        </w:r>
      </w:hyperlink>
    </w:p>
    <w:p>
      <w:pPr>
        <w:pStyle w:val="TOC2"/>
        <w:tabs>
          <w:tab w:val="right" w:leader="dot" w:pos="8306"/>
        </w:tabs>
      </w:pPr>
      <w:hyperlink w:anchor="_Toc27312" w:history="1">
        <w:r>
          <w:rPr>
            <w:rFonts w:ascii="仿宋" w:eastAsia="仿宋" w:hAnsi="仿宋" w:cs="仿宋" w:hint="eastAsia"/>
            <w:lang w:eastAsia="zh-CN"/>
          </w:rPr>
          <w:t>(三)、市场风险大</w:t>
        </w:r>
        <w:r>
          <w:tab/>
        </w:r>
        <w:r>
          <w:fldChar w:fldCharType="begin"/>
        </w:r>
        <w:r>
          <w:instrText xml:space="preserve"> PAGEREF _Toc27312 \h </w:instrText>
        </w:r>
        <w:r>
          <w:fldChar w:fldCharType="separate"/>
        </w:r>
        <w:r>
          <w:t>52</w:t>
        </w:r>
        <w:r>
          <w:fldChar w:fldCharType="end"/>
        </w:r>
      </w:hyperlink>
    </w:p>
    <w:p>
      <w:pPr>
        <w:pStyle w:val="TOC2"/>
        <w:tabs>
          <w:tab w:val="right" w:leader="dot" w:pos="8306"/>
        </w:tabs>
      </w:pPr>
      <w:hyperlink w:anchor="_Toc11595" w:history="1">
        <w:r>
          <w:rPr>
            <w:rFonts w:ascii="仿宋" w:eastAsia="仿宋" w:hAnsi="仿宋" w:cs="仿宋" w:hint="eastAsia"/>
            <w:lang w:eastAsia="zh-CN"/>
          </w:rPr>
          <w:t>(四)、利润率高</w:t>
        </w:r>
        <w:r>
          <w:tab/>
        </w:r>
        <w:r>
          <w:fldChar w:fldCharType="begin"/>
        </w:r>
        <w:r>
          <w:instrText xml:space="preserve"> PAGEREF _Toc11595 \h </w:instrText>
        </w:r>
        <w:r>
          <w:fldChar w:fldCharType="separate"/>
        </w:r>
        <w:r>
          <w:t>55</w:t>
        </w:r>
        <w:r>
          <w:fldChar w:fldCharType="end"/>
        </w:r>
      </w:hyperlink>
    </w:p>
    <w:p>
      <w:pPr>
        <w:pStyle w:val="TOC1"/>
        <w:tabs>
          <w:tab w:val="right" w:leader="dot" w:pos="8306"/>
        </w:tabs>
      </w:pPr>
      <w:hyperlink w:anchor="_Toc15365" w:history="1">
        <w:r>
          <w:rPr>
            <w:rFonts w:ascii="仿宋" w:eastAsia="仿宋" w:hAnsi="仿宋" w:cs="仿宋" w:hint="eastAsia"/>
            <w:lang w:eastAsia="zh-CN"/>
          </w:rPr>
          <w:t>十二、体育旅游项目人力资源培养与发展</w:t>
        </w:r>
        <w:r>
          <w:tab/>
        </w:r>
        <w:r>
          <w:fldChar w:fldCharType="begin"/>
        </w:r>
        <w:r>
          <w:instrText xml:space="preserve"> PAGEREF _Toc15365 \h </w:instrText>
        </w:r>
        <w:r>
          <w:fldChar w:fldCharType="separate"/>
        </w:r>
        <w:r>
          <w:t>57</w:t>
        </w:r>
        <w:r>
          <w:fldChar w:fldCharType="end"/>
        </w:r>
      </w:hyperlink>
    </w:p>
    <w:p>
      <w:pPr>
        <w:pStyle w:val="TOC2"/>
        <w:tabs>
          <w:tab w:val="right" w:leader="dot" w:pos="8306"/>
        </w:tabs>
      </w:pPr>
      <w:hyperlink w:anchor="_Toc679" w:history="1">
        <w:r>
          <w:rPr>
            <w:rFonts w:ascii="仿宋" w:eastAsia="仿宋" w:hAnsi="仿宋" w:cs="仿宋" w:hint="eastAsia"/>
            <w:lang w:eastAsia="zh-CN"/>
          </w:rPr>
          <w:t>(一)、人才需求与规划</w:t>
        </w:r>
        <w:r>
          <w:tab/>
        </w:r>
        <w:r>
          <w:fldChar w:fldCharType="begin"/>
        </w:r>
        <w:r>
          <w:instrText xml:space="preserve"> PAGEREF _Toc679 \h </w:instrText>
        </w:r>
        <w:r>
          <w:fldChar w:fldCharType="separate"/>
        </w:r>
        <w:r>
          <w:t>57</w:t>
        </w:r>
        <w:r>
          <w:fldChar w:fldCharType="end"/>
        </w:r>
      </w:hyperlink>
    </w:p>
    <w:p>
      <w:pPr>
        <w:pStyle w:val="TOC2"/>
        <w:tabs>
          <w:tab w:val="right" w:leader="dot" w:pos="8306"/>
        </w:tabs>
      </w:pPr>
      <w:hyperlink w:anchor="_Toc13058" w:history="1">
        <w:r>
          <w:rPr>
            <w:rFonts w:ascii="仿宋" w:eastAsia="仿宋" w:hAnsi="仿宋" w:cs="仿宋" w:hint="eastAsia"/>
            <w:lang w:eastAsia="zh-CN"/>
          </w:rPr>
          <w:t>(二)、培训与发展计划</w:t>
        </w:r>
        <w:r>
          <w:tab/>
        </w:r>
        <w:r>
          <w:fldChar w:fldCharType="begin"/>
        </w:r>
        <w:r>
          <w:instrText xml:space="preserve"> PAGEREF _Toc13058 \h </w:instrText>
        </w:r>
        <w:r>
          <w:fldChar w:fldCharType="separate"/>
        </w:r>
        <w:r>
          <w:t>57</w:t>
        </w:r>
        <w:r>
          <w:fldChar w:fldCharType="end"/>
        </w:r>
      </w:hyperlink>
    </w:p>
    <w:p>
      <w:pPr>
        <w:pStyle w:val="TOC1"/>
        <w:tabs>
          <w:tab w:val="right" w:leader="dot" w:pos="8306"/>
        </w:tabs>
      </w:pPr>
      <w:hyperlink w:anchor="_Toc16156" w:history="1">
        <w:r>
          <w:rPr>
            <w:rFonts w:ascii="仿宋" w:eastAsia="仿宋" w:hAnsi="仿宋" w:cs="仿宋" w:hint="eastAsia"/>
            <w:lang w:eastAsia="zh-CN"/>
          </w:rPr>
          <w:t>十三、质量管理体系</w:t>
        </w:r>
        <w:r>
          <w:tab/>
        </w:r>
        <w:r>
          <w:fldChar w:fldCharType="begin"/>
        </w:r>
        <w:r>
          <w:instrText xml:space="preserve"> PAGEREF _Toc16156 \h </w:instrText>
        </w:r>
        <w:r>
          <w:fldChar w:fldCharType="separate"/>
        </w:r>
        <w:r>
          <w:t>58</w:t>
        </w:r>
        <w:r>
          <w:fldChar w:fldCharType="end"/>
        </w:r>
      </w:hyperlink>
    </w:p>
    <w:p>
      <w:pPr>
        <w:pStyle w:val="TOC2"/>
        <w:tabs>
          <w:tab w:val="right" w:leader="dot" w:pos="8306"/>
        </w:tabs>
      </w:pPr>
      <w:hyperlink w:anchor="_Toc1405" w:history="1">
        <w:r>
          <w:rPr>
            <w:rFonts w:ascii="仿宋" w:eastAsia="仿宋" w:hAnsi="仿宋" w:cs="仿宋" w:hint="eastAsia"/>
            <w:lang w:eastAsia="zh-CN"/>
          </w:rPr>
          <w:t>(一)、质量目标与方针</w:t>
        </w:r>
        <w:r>
          <w:tab/>
        </w:r>
        <w:r>
          <w:fldChar w:fldCharType="begin"/>
        </w:r>
        <w:r>
          <w:instrText xml:space="preserve"> PAGEREF _Toc1405 \h </w:instrText>
        </w:r>
        <w:r>
          <w:fldChar w:fldCharType="separate"/>
        </w:r>
        <w:r>
          <w:t>58</w:t>
        </w:r>
        <w:r>
          <w:fldChar w:fldCharType="end"/>
        </w:r>
      </w:hyperlink>
    </w:p>
    <w:p>
      <w:pPr>
        <w:pStyle w:val="TOC2"/>
        <w:tabs>
          <w:tab w:val="right" w:leader="dot" w:pos="8306"/>
        </w:tabs>
      </w:pPr>
      <w:hyperlink w:anchor="_Toc27580" w:history="1">
        <w:r>
          <w:rPr>
            <w:rFonts w:ascii="仿宋" w:eastAsia="仿宋" w:hAnsi="仿宋" w:cs="仿宋" w:hint="eastAsia"/>
            <w:lang w:eastAsia="zh-CN"/>
          </w:rPr>
          <w:t>(二)、质量管理责任</w:t>
        </w:r>
        <w:r>
          <w:tab/>
        </w:r>
        <w:r>
          <w:fldChar w:fldCharType="begin"/>
        </w:r>
        <w:r>
          <w:instrText xml:space="preserve"> PAGEREF _Toc27580 \h </w:instrText>
        </w:r>
        <w:r>
          <w:fldChar w:fldCharType="separate"/>
        </w:r>
        <w:r>
          <w:t>59</w:t>
        </w:r>
        <w:r>
          <w:fldChar w:fldCharType="end"/>
        </w:r>
      </w:hyperlink>
    </w:p>
    <w:p>
      <w:pPr>
        <w:pStyle w:val="TOC2"/>
        <w:tabs>
          <w:tab w:val="right" w:leader="dot" w:pos="8306"/>
        </w:tabs>
      </w:pPr>
      <w:hyperlink w:anchor="_Toc24715" w:history="1">
        <w:r>
          <w:rPr>
            <w:rFonts w:ascii="仿宋" w:eastAsia="仿宋" w:hAnsi="仿宋" w:cs="仿宋" w:hint="eastAsia"/>
            <w:lang w:eastAsia="zh-CN"/>
          </w:rPr>
          <w:t>(三)、质量管理体系文件</w:t>
        </w:r>
        <w:r>
          <w:tab/>
        </w:r>
        <w:r>
          <w:fldChar w:fldCharType="begin"/>
        </w:r>
        <w:r>
          <w:instrText xml:space="preserve"> PAGEREF _Toc24715 \h </w:instrText>
        </w:r>
        <w:r>
          <w:fldChar w:fldCharType="separate"/>
        </w:r>
        <w:r>
          <w:t>60</w:t>
        </w:r>
        <w:r>
          <w:fldChar w:fldCharType="end"/>
        </w:r>
      </w:hyperlink>
    </w:p>
    <w:p>
      <w:pPr>
        <w:pStyle w:val="TOC2"/>
        <w:tabs>
          <w:tab w:val="right" w:leader="dot" w:pos="8306"/>
        </w:tabs>
      </w:pPr>
      <w:hyperlink w:anchor="_Toc20584" w:history="1">
        <w:r>
          <w:rPr>
            <w:rFonts w:ascii="仿宋" w:eastAsia="仿宋" w:hAnsi="仿宋" w:cs="仿宋" w:hint="eastAsia"/>
            <w:lang w:eastAsia="zh-CN"/>
          </w:rPr>
          <w:t>(四)、质量培训与教育</w:t>
        </w:r>
        <w:r>
          <w:tab/>
        </w:r>
        <w:r>
          <w:fldChar w:fldCharType="begin"/>
        </w:r>
        <w:r>
          <w:instrText xml:space="preserve"> PAGEREF _Toc20584 \h </w:instrText>
        </w:r>
        <w:r>
          <w:fldChar w:fldCharType="separate"/>
        </w:r>
        <w:r>
          <w:t>62</w:t>
        </w:r>
        <w:r>
          <w:fldChar w:fldCharType="end"/>
        </w:r>
      </w:hyperlink>
    </w:p>
    <w:p>
      <w:pPr>
        <w:pStyle w:val="TOC2"/>
        <w:tabs>
          <w:tab w:val="right" w:leader="dot" w:pos="8306"/>
        </w:tabs>
      </w:pPr>
      <w:hyperlink w:anchor="_Toc1825" w:history="1">
        <w:r>
          <w:rPr>
            <w:rFonts w:ascii="仿宋" w:eastAsia="仿宋" w:hAnsi="仿宋" w:cs="仿宋" w:hint="eastAsia"/>
            <w:lang w:eastAsia="zh-CN"/>
          </w:rPr>
          <w:t>(五)、质量审核与评价</w:t>
        </w:r>
        <w:r>
          <w:tab/>
        </w:r>
        <w:r>
          <w:fldChar w:fldCharType="begin"/>
        </w:r>
        <w:r>
          <w:instrText xml:space="preserve"> PAGEREF _Toc1825 \h </w:instrText>
        </w:r>
        <w:r>
          <w:fldChar w:fldCharType="separate"/>
        </w:r>
        <w:r>
          <w:t>64</w:t>
        </w:r>
        <w:r>
          <w:fldChar w:fldCharType="end"/>
        </w:r>
      </w:hyperlink>
    </w:p>
    <w:p>
      <w:pPr>
        <w:pStyle w:val="TOC2"/>
        <w:tabs>
          <w:tab w:val="right" w:leader="dot" w:pos="8306"/>
        </w:tabs>
      </w:pPr>
      <w:hyperlink w:anchor="_Toc15478" w:history="1">
        <w:r>
          <w:rPr>
            <w:rFonts w:ascii="仿宋" w:eastAsia="仿宋" w:hAnsi="仿宋" w:cs="仿宋" w:hint="eastAsia"/>
            <w:lang w:eastAsia="zh-CN"/>
          </w:rPr>
          <w:t>(六)、不符合与纠正措施</w:t>
        </w:r>
        <w:r>
          <w:tab/>
        </w:r>
        <w:r>
          <w:fldChar w:fldCharType="begin"/>
        </w:r>
        <w:r>
          <w:instrText xml:space="preserve"> PAGEREF _Toc15478 \h </w:instrText>
        </w:r>
        <w:r>
          <w:fldChar w:fldCharType="separate"/>
        </w:r>
        <w:r>
          <w:t>65</w:t>
        </w:r>
        <w:r>
          <w:fldChar w:fldCharType="end"/>
        </w:r>
      </w:hyperlink>
    </w:p>
    <w:p>
      <w:pPr>
        <w:pStyle w:val="TOC1"/>
        <w:tabs>
          <w:tab w:val="right" w:leader="dot" w:pos="8306"/>
        </w:tabs>
      </w:pPr>
      <w:hyperlink w:anchor="_Toc2730" w:history="1">
        <w:r>
          <w:rPr>
            <w:rFonts w:ascii="仿宋" w:eastAsia="仿宋" w:hAnsi="仿宋" w:cs="仿宋" w:hint="eastAsia"/>
            <w:lang w:eastAsia="zh-CN"/>
          </w:rPr>
          <w:t>十四、体育旅游项目治理与监督</w:t>
        </w:r>
        <w:r>
          <w:tab/>
        </w:r>
        <w:r>
          <w:fldChar w:fldCharType="begin"/>
        </w:r>
        <w:r>
          <w:instrText xml:space="preserve"> PAGEREF _Toc2730 \h </w:instrText>
        </w:r>
        <w:r>
          <w:fldChar w:fldCharType="separate"/>
        </w:r>
        <w:r>
          <w:t>66</w:t>
        </w:r>
        <w:r>
          <w:fldChar w:fldCharType="end"/>
        </w:r>
      </w:hyperlink>
    </w:p>
    <w:p>
      <w:pPr>
        <w:pStyle w:val="TOC2"/>
        <w:tabs>
          <w:tab w:val="right" w:leader="dot" w:pos="8306"/>
        </w:tabs>
      </w:pPr>
      <w:hyperlink w:anchor="_Toc9573" w:history="1">
        <w:r>
          <w:rPr>
            <w:rFonts w:ascii="仿宋" w:eastAsia="仿宋" w:hAnsi="仿宋" w:cs="仿宋" w:hint="eastAsia"/>
            <w:lang w:eastAsia="zh-CN"/>
          </w:rPr>
          <w:t>(一)、体育旅游项目治理结构</w:t>
        </w:r>
        <w:r>
          <w:tab/>
        </w:r>
        <w:r>
          <w:fldChar w:fldCharType="begin"/>
        </w:r>
        <w:r>
          <w:instrText xml:space="preserve"> PAGEREF _Toc9573 \h </w:instrText>
        </w:r>
        <w:r>
          <w:fldChar w:fldCharType="separate"/>
        </w:r>
        <w:r>
          <w:t>66</w:t>
        </w:r>
        <w:r>
          <w:fldChar w:fldCharType="end"/>
        </w:r>
      </w:hyperlink>
    </w:p>
    <w:p>
      <w:pPr>
        <w:pStyle w:val="TOC2"/>
        <w:tabs>
          <w:tab w:val="right" w:leader="dot" w:pos="8306"/>
        </w:tabs>
      </w:pPr>
      <w:hyperlink w:anchor="_Toc5474" w:history="1">
        <w:r>
          <w:rPr>
            <w:rFonts w:ascii="仿宋" w:eastAsia="仿宋" w:hAnsi="仿宋" w:cs="仿宋" w:hint="eastAsia"/>
            <w:lang w:eastAsia="zh-CN"/>
          </w:rPr>
          <w:t>(二)、监督与审计</w:t>
        </w:r>
        <w:r>
          <w:tab/>
        </w:r>
        <w:r>
          <w:fldChar w:fldCharType="begin"/>
        </w:r>
        <w:r>
          <w:instrText xml:space="preserve"> PAGEREF _Toc5474 \h </w:instrText>
        </w:r>
        <w:r>
          <w:fldChar w:fldCharType="separate"/>
        </w:r>
        <w:r>
          <w:t>67</w:t>
        </w:r>
        <w:r>
          <w:fldChar w:fldCharType="end"/>
        </w:r>
      </w:hyperlink>
    </w:p>
    <w:p>
      <w:pPr>
        <w:pStyle w:val="TOC1"/>
        <w:tabs>
          <w:tab w:val="right" w:leader="dot" w:pos="8306"/>
        </w:tabs>
      </w:pPr>
      <w:hyperlink w:anchor="_Toc21586" w:history="1">
        <w:r>
          <w:rPr>
            <w:rFonts w:ascii="仿宋" w:eastAsia="仿宋" w:hAnsi="仿宋" w:cs="仿宋" w:hint="eastAsia"/>
            <w:lang w:eastAsia="zh-CN"/>
          </w:rPr>
          <w:t>十五、体育旅游项目实施时间节点</w:t>
        </w:r>
        <w:r>
          <w:tab/>
        </w:r>
        <w:r>
          <w:fldChar w:fldCharType="begin"/>
        </w:r>
        <w:r>
          <w:instrText xml:space="preserve"> PAGEREF _Toc21586 \h </w:instrText>
        </w:r>
        <w:r>
          <w:fldChar w:fldCharType="separate"/>
        </w:r>
        <w:r>
          <w:t>69</w:t>
        </w:r>
        <w:r>
          <w:fldChar w:fldCharType="end"/>
        </w:r>
      </w:hyperlink>
    </w:p>
    <w:p>
      <w:pPr>
        <w:pStyle w:val="TOC2"/>
        <w:tabs>
          <w:tab w:val="right" w:leader="dot" w:pos="8306"/>
        </w:tabs>
      </w:pPr>
      <w:hyperlink w:anchor="_Toc15479" w:history="1">
        <w:r>
          <w:rPr>
            <w:rFonts w:ascii="仿宋" w:eastAsia="仿宋" w:hAnsi="仿宋" w:cs="仿宋" w:hint="eastAsia"/>
            <w:lang w:eastAsia="zh-CN"/>
          </w:rPr>
          <w:t>(一)、体育旅游项目启动阶段时间节点</w:t>
        </w:r>
        <w:r>
          <w:tab/>
        </w:r>
        <w:r>
          <w:fldChar w:fldCharType="begin"/>
        </w:r>
        <w:r>
          <w:instrText xml:space="preserve"> PAGEREF _Toc15479 \h </w:instrText>
        </w:r>
        <w:r>
          <w:fldChar w:fldCharType="separate"/>
        </w:r>
        <w:r>
          <w:t>69</w:t>
        </w:r>
        <w:r>
          <w:fldChar w:fldCharType="end"/>
        </w:r>
      </w:hyperlink>
    </w:p>
    <w:p>
      <w:pPr>
        <w:pStyle w:val="TOC2"/>
        <w:tabs>
          <w:tab w:val="right" w:leader="dot" w:pos="8306"/>
        </w:tabs>
      </w:pPr>
      <w:hyperlink w:anchor="_Toc24599" w:history="1">
        <w:r>
          <w:rPr>
            <w:rFonts w:ascii="仿宋" w:eastAsia="仿宋" w:hAnsi="仿宋" w:cs="仿宋" w:hint="eastAsia"/>
            <w:lang w:eastAsia="zh-CN"/>
          </w:rPr>
          <w:t>(二)、体育旅游项目执行阶段时间节点</w:t>
        </w:r>
        <w:r>
          <w:tab/>
        </w:r>
        <w:r>
          <w:fldChar w:fldCharType="begin"/>
        </w:r>
        <w:r>
          <w:instrText xml:space="preserve"> PAGEREF _Toc24599 \h </w:instrText>
        </w:r>
        <w:r>
          <w:fldChar w:fldCharType="separate"/>
        </w:r>
        <w:r>
          <w:t>70</w:t>
        </w:r>
        <w:r>
          <w:fldChar w:fldCharType="end"/>
        </w:r>
      </w:hyperlink>
    </w:p>
    <w:p>
      <w:pPr>
        <w:pStyle w:val="TOC2"/>
        <w:tabs>
          <w:tab w:val="right" w:leader="dot" w:pos="8306"/>
        </w:tabs>
      </w:pPr>
      <w:hyperlink w:anchor="_Toc16445" w:history="1">
        <w:r>
          <w:rPr>
            <w:rFonts w:ascii="仿宋" w:eastAsia="仿宋" w:hAnsi="仿宋" w:cs="仿宋" w:hint="eastAsia"/>
            <w:lang w:eastAsia="zh-CN"/>
          </w:rPr>
          <w:t>(三)、体育旅游项目完成阶段时间节点</w:t>
        </w:r>
        <w:r>
          <w:tab/>
        </w:r>
        <w:r>
          <w:fldChar w:fldCharType="begin"/>
        </w:r>
        <w:r>
          <w:instrText xml:space="preserve"> PAGEREF _Toc16445 \h </w:instrText>
        </w:r>
        <w:r>
          <w:fldChar w:fldCharType="separate"/>
        </w:r>
        <w:r>
          <w:t>71</w:t>
        </w:r>
        <w:r>
          <w:fldChar w:fldCharType="end"/>
        </w:r>
      </w:hyperlink>
    </w:p>
    <w:p>
      <w:pPr>
        <w:pStyle w:val="TOC1"/>
        <w:tabs>
          <w:tab w:val="right" w:leader="dot" w:pos="8306"/>
        </w:tabs>
      </w:pPr>
      <w:hyperlink w:anchor="_Toc24873" w:history="1">
        <w:r>
          <w:rPr>
            <w:rFonts w:ascii="仿宋" w:eastAsia="仿宋" w:hAnsi="仿宋" w:cs="仿宋" w:hint="eastAsia"/>
            <w:lang w:eastAsia="zh-CN"/>
          </w:rPr>
          <w:t>十六、利益相关者分析与沟通计划</w:t>
        </w:r>
        <w:r>
          <w:tab/>
        </w:r>
        <w:r>
          <w:fldChar w:fldCharType="begin"/>
        </w:r>
        <w:r>
          <w:instrText xml:space="preserve"> PAGEREF _Toc24873 \h </w:instrText>
        </w:r>
        <w:r>
          <w:fldChar w:fldCharType="separate"/>
        </w:r>
        <w:r>
          <w:t>72</w:t>
        </w:r>
        <w:r>
          <w:fldChar w:fldCharType="end"/>
        </w:r>
      </w:hyperlink>
    </w:p>
    <w:p>
      <w:pPr>
        <w:pStyle w:val="TOC2"/>
        <w:tabs>
          <w:tab w:val="right" w:leader="dot" w:pos="8306"/>
        </w:tabs>
      </w:pPr>
      <w:hyperlink w:anchor="_Toc4857" w:history="1">
        <w:r>
          <w:rPr>
            <w:rFonts w:ascii="仿宋" w:eastAsia="仿宋" w:hAnsi="仿宋" w:cs="仿宋" w:hint="eastAsia"/>
            <w:lang w:eastAsia="zh-CN"/>
          </w:rPr>
          <w:t>(一)、利益相关者分析</w:t>
        </w:r>
        <w:r>
          <w:tab/>
        </w:r>
        <w:r>
          <w:fldChar w:fldCharType="begin"/>
        </w:r>
        <w:r>
          <w:instrText xml:space="preserve"> PAGEREF _Toc4857 \h </w:instrText>
        </w:r>
        <w:r>
          <w:fldChar w:fldCharType="separate"/>
        </w:r>
        <w:r>
          <w:t>72</w:t>
        </w:r>
        <w:r>
          <w:fldChar w:fldCharType="end"/>
        </w:r>
      </w:hyperlink>
    </w:p>
    <w:p>
      <w:pPr>
        <w:pStyle w:val="TOC2"/>
        <w:tabs>
          <w:tab w:val="right" w:leader="dot" w:pos="8306"/>
        </w:tabs>
      </w:pPr>
      <w:hyperlink w:anchor="_Toc30139" w:history="1">
        <w:r>
          <w:rPr>
            <w:rFonts w:ascii="仿宋" w:eastAsia="仿宋" w:hAnsi="仿宋" w:cs="仿宋" w:hint="eastAsia"/>
            <w:lang w:eastAsia="zh-CN"/>
          </w:rPr>
          <w:t>(二)、沟通计划</w:t>
        </w:r>
        <w:r>
          <w:tab/>
        </w:r>
        <w:r>
          <w:fldChar w:fldCharType="begin"/>
        </w:r>
        <w:r>
          <w:instrText xml:space="preserve"> PAGEREF _Toc30139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84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4040"/>
      <w:r>
        <w:rPr>
          <w:rFonts w:ascii="仿宋" w:eastAsia="仿宋" w:hAnsi="仿宋" w:cs="仿宋" w:hint="eastAsia"/>
          <w:sz w:val="28"/>
          <w:lang w:eastAsia="zh-CN"/>
        </w:rPr>
        <w:t>一、体育旅游项目土建工程</w:t>
      </w:r>
      <w:bookmarkEnd w:id="2"/>
    </w:p>
    <w:p>
      <w:pPr>
        <w:pStyle w:val="Heading2"/>
        <w:rPr>
          <w:rFonts w:ascii="仿宋" w:eastAsia="仿宋" w:hAnsi="仿宋" w:cs="仿宋" w:hint="eastAsia"/>
          <w:lang w:eastAsia="zh-CN"/>
        </w:rPr>
      </w:pPr>
      <w:bookmarkStart w:id="3" w:name="_Toc13811"/>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在体育旅游项目的建筑工程设计中，我们将秉承一系列重要的设计原则，以确保体育旅游项目建筑在功能、美观、可持续性等方面达到最佳效果。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首要原则是确保建筑的功能性得到最大化的发挥。我们将充分理解体育旅游项目的实际需求，合理布局各个功能区域，保证建筑在满足业务需求的同时，提供高效的工作环境。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在建筑设计中，我们将综合考虑建设和运营成本。通过精细的经济效益分析，确保设计方案在高效利用资源的同时，对体育旅游项目的长期盈利能力有积极的贡献。</w:t>
      </w:r>
    </w:p>
    <w:p>
      <w:pPr>
        <w:pStyle w:val="Heading2"/>
        <w:ind w:firstLine="560" w:firstLineChars="200"/>
        <w:rPr>
          <w:rFonts w:ascii="仿宋" w:eastAsia="仿宋" w:hAnsi="仿宋" w:cs="仿宋" w:hint="eastAsia"/>
          <w:sz w:val="28"/>
          <w:lang w:eastAsia="zh-CN"/>
        </w:rPr>
      </w:pPr>
      <w:bookmarkStart w:id="4" w:name="_Toc12474"/>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体育旅游项目的土建工程设计中，我们将精准设定设计年限，结合体育旅游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体育旅游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2431"/>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体育旅游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体育旅游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体育旅游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32113"/>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本期工程体育旅游项目预计总建筑面积XXX平方米，其中：计容建筑面积XXX平方米，计划建筑工程投资XX万元，占体育旅游项目总投资的XX%。</w:t>
      </w:r>
    </w:p>
    <w:p>
      <w:pPr>
        <w:pStyle w:val="Heading1"/>
        <w:ind w:firstLine="560" w:firstLineChars="200"/>
        <w:rPr>
          <w:rFonts w:ascii="仿宋" w:eastAsia="仿宋" w:hAnsi="仿宋" w:cs="仿宋" w:hint="eastAsia"/>
          <w:sz w:val="28"/>
          <w:lang w:eastAsia="zh-CN"/>
        </w:rPr>
      </w:pPr>
      <w:bookmarkStart w:id="7" w:name="_Toc23528"/>
      <w:r>
        <w:rPr>
          <w:rFonts w:ascii="仿宋" w:eastAsia="仿宋" w:hAnsi="仿宋" w:cs="仿宋" w:hint="eastAsia"/>
          <w:sz w:val="28"/>
          <w:lang w:eastAsia="zh-CN"/>
        </w:rPr>
        <w:t>二、体育旅游项目选址可行性分析</w:t>
      </w:r>
      <w:bookmarkEnd w:id="7"/>
    </w:p>
    <w:p>
      <w:pPr>
        <w:pStyle w:val="Heading2"/>
        <w:rPr>
          <w:rFonts w:ascii="仿宋" w:eastAsia="仿宋" w:hAnsi="仿宋" w:cs="仿宋" w:hint="eastAsia"/>
          <w:lang w:eastAsia="zh-CN"/>
        </w:rPr>
      </w:pPr>
      <w:bookmarkStart w:id="8" w:name="_Toc12909"/>
      <w:r>
        <w:rPr>
          <w:rFonts w:ascii="仿宋" w:eastAsia="仿宋" w:hAnsi="仿宋" w:cs="仿宋" w:hint="eastAsia"/>
          <w:lang w:eastAsia="zh-CN"/>
        </w:rPr>
        <w:t>(一)、体育旅游项目选址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该体育旅游项目选址位于XX省XX市XX区XXX街道</w:t>
      </w:r>
    </w:p>
    <w:p>
      <w:pPr>
        <w:pStyle w:val="Heading2"/>
        <w:ind w:firstLine="560" w:firstLineChars="200"/>
        <w:rPr>
          <w:rFonts w:ascii="仿宋" w:eastAsia="仿宋" w:hAnsi="仿宋" w:cs="仿宋" w:hint="eastAsia"/>
          <w:sz w:val="28"/>
          <w:lang w:eastAsia="zh-CN"/>
        </w:rPr>
      </w:pPr>
      <w:bookmarkStart w:id="9" w:name="_Toc29713"/>
      <w:r>
        <w:rPr>
          <w:rFonts w:ascii="仿宋" w:eastAsia="仿宋" w:hAnsi="仿宋" w:cs="仿宋" w:hint="eastAsia"/>
          <w:sz w:val="28"/>
          <w:lang w:eastAsia="zh-CN"/>
        </w:rPr>
        <w:t>(二)、用地控制指标</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征地面积： 体育旅游项目的征地面积将根据体育旅游项目的实际规模和需求进行精确规划。具体面积XXX平方米，旨在确保体育旅游项目不仅能够满足当前的发展需求，还能够预留空间以适应未来的扩展。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净用地面积是在征地面积基础上去除不可利用面积后的实际可开发用地。具体面积XXX平方米，考虑到环保、交通、安全等多方面因素，以确保体育旅游项目在整体利用效率上达到最优。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体育旅游项目计划建设的建筑总规模具体面积XXX平方米。这一规模的确定综合考虑了体育旅游项目的性质、规模，以及城市规划的相关要求，确保建筑布局与周边环境协调一致。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绿地率是体育旅游项目用地中被规划为绿地的比例。具体面积XXX平方米，旨在通过合理规划绿地，改善体育旅游项目周边环境，提升居民生活质量，并符合城市整体绿化规划。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容积率是用地上可以建设的建筑总体积与用地面积之比。具体面积XXX，通过合理的容积率规划，确保体育旅游项目建筑规模与周边环境和谐共生。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确保体育旅游项目选址与当地城市规划相一致，具体面积XXX平方米。通过与城市规划部门深入沟通，确保体育旅游项目不仅符合城市的整体发展方向，还能够融入城市的发展布局，为城市的长远发展贡献力量。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体育旅游项目选址符合当地产业政策，具体面积XXX平方米。这包括体育旅游项目对当地经济的促进作用，以及对相关产业的带动效应，确保体育旅游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用地总体要求必须符合环保和可持续发展的原则，具体面积XXX平方米。通过采用绿色建筑设计、节能减排等措施，确保体育旅游项目在建设和运营过程中对环境的影响最小化，达到可持续发展的要求。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确保体育旅游项目选址具备必要的公共设施配套，具体面积XXX平方米。这包括交通便利性、教育、医疗等基础设施，以提高居民生活品质，使得体育旅游项目选址更具吸引力。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考虑用地总体要求对当地社会稳定性的影响，具体面积XXX平方米。通过深入了解当地社区反馈，确保体育旅游项目的选址和建设过程对当地社会和谐稳定产生积极作用。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体育旅游项目选址不仅符合法规和规划，还在实际操作中具有可行性。这一全面规划将为体育旅游项目的成功实施提供坚实的基础，确保体育旅游项目选址阶段就能够奠定良好的发展基础。</w:t>
      </w:r>
    </w:p>
    <w:p>
      <w:pPr>
        <w:pStyle w:val="Heading2"/>
        <w:ind w:firstLine="560" w:firstLineChars="200"/>
        <w:rPr>
          <w:rFonts w:ascii="仿宋" w:eastAsia="仿宋" w:hAnsi="仿宋" w:cs="仿宋" w:hint="eastAsia"/>
          <w:sz w:val="28"/>
          <w:lang w:eastAsia="zh-CN"/>
        </w:rPr>
      </w:pPr>
      <w:bookmarkStart w:id="10" w:name="_Toc20159"/>
      <w:r>
        <w:rPr>
          <w:rFonts w:ascii="仿宋" w:eastAsia="仿宋" w:hAnsi="仿宋" w:cs="仿宋" w:hint="eastAsia"/>
          <w:sz w:val="28"/>
          <w:lang w:eastAsia="zh-CN"/>
        </w:rPr>
        <w:t>(三)、节约用地措施</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体育旅游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体育旅游项目的设备规划和空间设计中，我们将采取灵活设备布局的措施。设备布局将根据实际需求进行灵活设计，避免不必要的浪费。通过合理规划设备摆放位置，我们将提高设备的利用率，减少设备间距，以确保体育旅游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体育旅游项目内部引入共享设施的概念，例如共享会议室、办公区等。通过这种方式，我们可以减少对资源的重复建设，提高资源共享效率，从而减小体育旅游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1" w:name="_Toc21080"/>
      <w:r>
        <w:rPr>
          <w:rFonts w:ascii="仿宋" w:eastAsia="仿宋" w:hAnsi="仿宋" w:cs="仿宋" w:hint="eastAsia"/>
          <w:sz w:val="28"/>
          <w:lang w:eastAsia="zh-CN"/>
        </w:rPr>
        <w:t>(四)、总图布置方案</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 在体育旅游项目的总图布置中，我们将不同功能区域进行明确的规划，以最大程度满足体育旅游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2" w:name="_Toc30037"/>
      <w:r>
        <w:rPr>
          <w:rFonts w:ascii="仿宋" w:eastAsia="仿宋" w:hAnsi="仿宋" w:cs="仿宋" w:hint="eastAsia"/>
          <w:sz w:val="28"/>
          <w:lang w:eastAsia="zh-CN"/>
        </w:rPr>
        <w:t>(五)、选址综合评价</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体育旅游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体育旅游项目对环境的影响是综合评价的重要因素之一。我们将详细考虑选址周边的自然环境、生态保护区、水源地等情况，确保体育旅游项目的建设和运营对环境影响最小化，并符合当地的环保法规标准。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对选址的评价还需充分考虑当地政府的产业政策和法规。我们将详细了解体育旅游项目所在地的相关政策，确保体育旅游项目的规划和运营与当地法规相符，降低不必要的法律风险。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考虑到社会稳定性对企业运营的重要性，我们将评估选址地区的社会安全情况、劳工关系、社区反馈等方面，以确保体育旅游项目的建设和运营不会受到社会稳定性的负面影响。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最后，我们将综合考虑用地成本，包括土地购置费用、土地开发成本等。通过对用地成本的详细评估，我们能够做出更为精确的经济效益分析，为体育旅游项目的投资决策提供有力支持。</w:t>
      </w:r>
    </w:p>
    <w:p>
      <w:pPr>
        <w:pStyle w:val="Heading1"/>
        <w:ind w:firstLine="560" w:firstLineChars="200"/>
        <w:rPr>
          <w:rFonts w:ascii="仿宋" w:eastAsia="仿宋" w:hAnsi="仿宋" w:cs="仿宋" w:hint="eastAsia"/>
          <w:sz w:val="28"/>
          <w:lang w:eastAsia="zh-CN"/>
        </w:rPr>
      </w:pPr>
      <w:bookmarkStart w:id="13" w:name="_Toc2290"/>
      <w:r>
        <w:rPr>
          <w:rFonts w:ascii="仿宋" w:eastAsia="仿宋" w:hAnsi="仿宋" w:cs="仿宋" w:hint="eastAsia"/>
          <w:sz w:val="28"/>
          <w:lang w:eastAsia="zh-CN"/>
        </w:rPr>
        <w:t>三、体育旅游项目文档管理</w:t>
      </w:r>
      <w:bookmarkEnd w:id="13"/>
    </w:p>
    <w:p>
      <w:pPr>
        <w:pStyle w:val="Heading2"/>
        <w:rPr>
          <w:rFonts w:ascii="仿宋" w:eastAsia="仿宋" w:hAnsi="仿宋" w:cs="仿宋" w:hint="eastAsia"/>
          <w:lang w:eastAsia="zh-CN"/>
        </w:rPr>
      </w:pPr>
      <w:bookmarkStart w:id="14" w:name="_Toc1675"/>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体育旅游项目高度重视文档的质量和准确性，以支持体育旅游项目的各项活动和决策。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旅游项目文档的编制始于体育旅游项目计划的初期，我们制定了详细的文档编制计划，明确了每个文档的内容、格式和编写责任人。在体育旅游项目启动阶段，我们首先编制了体育旅游项目章程，明确定义了体育旅游项目的目标、范围、风险等关键要素。随后，体育旅游项目团队根据计划陆续编制了需求文档、设计文档、测试文档等各类文档，确保体育旅游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体育旅游项目管理中的重要环节，旨在确保体育旅游项目文档符合质量标准和体育旅游项目需求。在体育旅游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除了内部审查，我们还进行了外部审查，邀请体育旅游项目相关利益方和专业领域的专家对文档进行独立审查。这有助于获取更全面、客观的反馈，确保体育旅游项目文档不仅符合内部标准，也满足外部需求。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体育旅游项目在文档编制与审查方面建立了严格的管理机制，通过规范的流程和多维度的审查，确保体育旅游项目文档的质量、准确性和可靠性，为体育旅游项目的顺利推进提供了有力支持。</w:t>
      </w:r>
    </w:p>
    <w:p>
      <w:pPr>
        <w:pStyle w:val="Heading2"/>
        <w:ind w:firstLine="560" w:firstLineChars="200"/>
        <w:rPr>
          <w:rFonts w:ascii="仿宋" w:eastAsia="仿宋" w:hAnsi="仿宋" w:cs="仿宋" w:hint="eastAsia"/>
          <w:sz w:val="28"/>
          <w:lang w:eastAsia="zh-CN"/>
        </w:rPr>
      </w:pPr>
      <w:bookmarkStart w:id="15" w:name="_Toc6629"/>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在体育旅游项目中，我们致力于优化文档发布与分发过程，以确保信息的高效传递和团队间协作的顺畅进行。以下是我们采取的关键优化策略：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我们通过多渠道发布文档，包括电子邮件、体育旅游项目管理平台、内部网站等，以满足不同团队成员的偏好和需求。多渠道发布确保了信息的全面覆盖。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我们采用了精细的权限控制，确保只有授权人员可以访问敏感信息。这种安全措施保护了体育旅游项目文档的机密性，防止了未经授权的信息泄露。</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23321"/>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文档存档与归档是体育旅游项目生命周期中一个至关重要的环节，直接关系到体育旅游项目信息的长期保存和历史记录的完整性。在体育旅游项目中，我们实施了一系列有效的文档存档与归档管理策略：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7" w:name="_Toc1700"/>
      <w:r>
        <w:rPr>
          <w:rFonts w:ascii="仿宋" w:eastAsia="仿宋" w:hAnsi="仿宋" w:cs="仿宋" w:hint="eastAsia"/>
          <w:sz w:val="28"/>
          <w:lang w:eastAsia="zh-CN"/>
        </w:rPr>
        <w:t>四、产品规划分析</w:t>
      </w:r>
      <w:bookmarkEnd w:id="17"/>
    </w:p>
    <w:p>
      <w:pPr>
        <w:pStyle w:val="Heading2"/>
        <w:rPr>
          <w:rFonts w:ascii="仿宋" w:eastAsia="仿宋" w:hAnsi="仿宋" w:cs="仿宋" w:hint="eastAsia"/>
          <w:lang w:eastAsia="zh-CN"/>
        </w:rPr>
      </w:pPr>
      <w:bookmarkStart w:id="18" w:name="_Toc21443"/>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体育旅游项目的主要产品是XXXX，预计年产值为XXX万元。这一产品在市场中占据着重要的地位，其广泛的应用范围使得该体育旅游项目的市场前景非常广阔。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体育旅游项目的xxx产品作为重要的原材料之一，将在多个领域发挥关键作用。其在建筑、交通、能源等方面的广泛应用将为整个产业链提供强大的支持，形成产业协同效应。体育旅游项目的年产值XXX万XXX万XXX万万元不仅反映了其在市场上的巨大潜力，更预示着它对国民经济的积极贡献。这种关联度高、涉及面广的产业关系，使得该体育旅游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26008"/>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旅游项目总征地面积为XXXX平方米，相当于约XX.XX亩，其中净用地面积为XXXX平方米，红线范围内相当于约XX.XX亩。这一用地规模充分考虑了体育旅游项目的建设需求，保障了体育旅游项目在合适的空间内得以充分发展。体育旅游项目规划的总建筑面积为XXXX平方米，其中主体工程建设占XXXX平方米，计容建筑面积达XXXX平方米。预计建筑工程的投资将达到XXXX万元，为体育旅游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旅游项目计划购置的设备共计XXXX台（套），设备购置费用为XXXX万元。这一设备购置计划充分考虑到体育旅游项目的生产需求和技术要求，确保了体育旅游项目在生产运营中具备先进的技术装备和高效的生产能力。设备的合理配置将为体育旅游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旅游项目计划总投资为XXXX万元，预计年实现营业收入为XXXX万元。这一产能规模的设定旨在确保体育旅游项目能够在投资与回报之间取得平衡，实现长期可持续的发展。体育旅游项目的总投资充分考虑到各个方面的需求，包括用地建设、设备购置等多个环节，以确保体育旅游项目在未来能够具备强大的产能规模，为市场创造更大的经济效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https://d.book118.com/507065166025006036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体育旅游项目规划设计方案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体育旅游项目规划设计方案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体育旅游项目规划设计方案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体育旅游项目规划设计方案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体育旅游项目规划设计方案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体育旅游项目规划设计方案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体育旅游项目规划设计方案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体育旅游项目规划设计方案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体育旅游项目规划设计方案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体育旅游项目规划设计方案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体育旅游项目规划设计方案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体育旅游项目规划设计方案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体育旅游项目规划设计方案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体育旅游项目规划设计方案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体育旅游项目规划设计方案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体育旅游项目规划设计方案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体育旅游项目规划设计方案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91B6CAC"/>
    <w:rsid w:val="691B6CA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07065166025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2024-02-01T00:09:00Z</dcterms:created>
  <dcterms:modified xsi:type="dcterms:W3CDTF">2024-02-01T00:10:15Z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FAE3D3BC367C471986821C95462F9FC9_11</vt:lpwstr>
  </property>
  <property fmtid="{D5CDD505-2E9C-101B-9397-08002B2CF9AE}" pid="3" name="KSOProductBuildVer">
    <vt:lpwstr>2052-12.1.0.16250</vt:lpwstr>
  </property>
</Properties>
</file>