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氯醇胶项目规划设计纲要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20" w:history="1">
        <w:r>
          <w:rPr>
            <w:rFonts w:ascii="仿宋" w:eastAsia="仿宋" w:hAnsi="仿宋" w:cs="仿宋" w:hint="eastAsia"/>
            <w:lang w:eastAsia="zh-CN"/>
          </w:rPr>
          <w:t>前言</w:t>
        </w:r>
        <w:r>
          <w:tab/>
        </w:r>
        <w:r>
          <w:fldChar w:fldCharType="begin"/>
        </w:r>
        <w:r>
          <w:instrText xml:space="preserve"> PAGEREF _Toc14220 \h </w:instrText>
        </w:r>
        <w:r>
          <w:fldChar w:fldCharType="separate"/>
        </w:r>
        <w:r>
          <w:t>3</w:t>
        </w:r>
        <w:r>
          <w:fldChar w:fldCharType="end"/>
        </w:r>
      </w:hyperlink>
    </w:p>
    <w:p>
      <w:pPr>
        <w:pStyle w:val="TOC1"/>
        <w:tabs>
          <w:tab w:val="right" w:leader="dot" w:pos="8306"/>
        </w:tabs>
      </w:pPr>
      <w:hyperlink w:anchor="_Toc8574" w:history="1">
        <w:r>
          <w:rPr>
            <w:rFonts w:ascii="仿宋" w:eastAsia="仿宋" w:hAnsi="仿宋" w:cs="仿宋" w:hint="eastAsia"/>
            <w:lang w:eastAsia="zh-CN"/>
          </w:rPr>
          <w:t>一、氯醇胶项目建设单位说明</w:t>
        </w:r>
        <w:r>
          <w:tab/>
        </w:r>
        <w:r>
          <w:fldChar w:fldCharType="begin"/>
        </w:r>
        <w:r>
          <w:instrText xml:space="preserve"> PAGEREF _Toc8574 \h </w:instrText>
        </w:r>
        <w:r>
          <w:fldChar w:fldCharType="separate"/>
        </w:r>
        <w:r>
          <w:t>3</w:t>
        </w:r>
        <w:r>
          <w:fldChar w:fldCharType="end"/>
        </w:r>
      </w:hyperlink>
    </w:p>
    <w:p>
      <w:pPr>
        <w:pStyle w:val="TOC2"/>
        <w:tabs>
          <w:tab w:val="right" w:leader="dot" w:pos="8306"/>
        </w:tabs>
      </w:pPr>
      <w:hyperlink w:anchor="_Toc24420" w:history="1">
        <w:r>
          <w:rPr>
            <w:rFonts w:ascii="仿宋" w:eastAsia="仿宋" w:hAnsi="仿宋" w:cs="仿宋" w:hint="eastAsia"/>
            <w:lang w:eastAsia="zh-CN"/>
          </w:rPr>
          <w:t>(一)、氯醇胶项目承办单位基本情况</w:t>
        </w:r>
        <w:r>
          <w:tab/>
        </w:r>
        <w:r>
          <w:fldChar w:fldCharType="begin"/>
        </w:r>
        <w:r>
          <w:instrText xml:space="preserve"> PAGEREF _Toc24420 \h </w:instrText>
        </w:r>
        <w:r>
          <w:fldChar w:fldCharType="separate"/>
        </w:r>
        <w:r>
          <w:t>3</w:t>
        </w:r>
        <w:r>
          <w:fldChar w:fldCharType="end"/>
        </w:r>
      </w:hyperlink>
    </w:p>
    <w:p>
      <w:pPr>
        <w:pStyle w:val="TOC2"/>
        <w:tabs>
          <w:tab w:val="right" w:leader="dot" w:pos="8306"/>
        </w:tabs>
      </w:pPr>
      <w:hyperlink w:anchor="_Toc10159" w:history="1">
        <w:r>
          <w:rPr>
            <w:rFonts w:ascii="仿宋" w:eastAsia="仿宋" w:hAnsi="仿宋" w:cs="仿宋" w:hint="eastAsia"/>
            <w:lang w:eastAsia="zh-CN"/>
          </w:rPr>
          <w:t>(二)、公司经济效益分析</w:t>
        </w:r>
        <w:r>
          <w:tab/>
        </w:r>
        <w:r>
          <w:fldChar w:fldCharType="begin"/>
        </w:r>
        <w:r>
          <w:instrText xml:space="preserve"> PAGEREF _Toc10159 \h </w:instrText>
        </w:r>
        <w:r>
          <w:fldChar w:fldCharType="separate"/>
        </w:r>
        <w:r>
          <w:t>4</w:t>
        </w:r>
        <w:r>
          <w:fldChar w:fldCharType="end"/>
        </w:r>
      </w:hyperlink>
    </w:p>
    <w:p>
      <w:pPr>
        <w:pStyle w:val="TOC1"/>
        <w:tabs>
          <w:tab w:val="right" w:leader="dot" w:pos="8306"/>
        </w:tabs>
      </w:pPr>
      <w:hyperlink w:anchor="_Toc10567" w:history="1">
        <w:r>
          <w:rPr>
            <w:rFonts w:ascii="仿宋" w:eastAsia="仿宋" w:hAnsi="仿宋" w:cs="仿宋" w:hint="eastAsia"/>
            <w:lang w:eastAsia="zh-CN"/>
          </w:rPr>
          <w:t>二、市场分析、调研</w:t>
        </w:r>
        <w:r>
          <w:tab/>
        </w:r>
        <w:r>
          <w:fldChar w:fldCharType="begin"/>
        </w:r>
        <w:r>
          <w:instrText xml:space="preserve"> PAGEREF _Toc10567 \h </w:instrText>
        </w:r>
        <w:r>
          <w:fldChar w:fldCharType="separate"/>
        </w:r>
        <w:r>
          <w:t>5</w:t>
        </w:r>
        <w:r>
          <w:fldChar w:fldCharType="end"/>
        </w:r>
      </w:hyperlink>
    </w:p>
    <w:p>
      <w:pPr>
        <w:pStyle w:val="TOC2"/>
        <w:tabs>
          <w:tab w:val="right" w:leader="dot" w:pos="8306"/>
        </w:tabs>
      </w:pPr>
      <w:hyperlink w:anchor="_Toc13254" w:history="1">
        <w:r>
          <w:rPr>
            <w:rFonts w:ascii="仿宋" w:eastAsia="仿宋" w:hAnsi="仿宋" w:cs="仿宋" w:hint="eastAsia"/>
            <w:lang w:eastAsia="zh-CN"/>
          </w:rPr>
          <w:t>(一)、氯醇胶行业分析</w:t>
        </w:r>
        <w:r>
          <w:tab/>
        </w:r>
        <w:r>
          <w:fldChar w:fldCharType="begin"/>
        </w:r>
        <w:r>
          <w:instrText xml:space="preserve"> PAGEREF _Toc13254 \h </w:instrText>
        </w:r>
        <w:r>
          <w:fldChar w:fldCharType="separate"/>
        </w:r>
        <w:r>
          <w:t>5</w:t>
        </w:r>
        <w:r>
          <w:fldChar w:fldCharType="end"/>
        </w:r>
      </w:hyperlink>
    </w:p>
    <w:p>
      <w:pPr>
        <w:pStyle w:val="TOC2"/>
        <w:tabs>
          <w:tab w:val="right" w:leader="dot" w:pos="8306"/>
        </w:tabs>
      </w:pPr>
      <w:hyperlink w:anchor="_Toc19040" w:history="1">
        <w:r>
          <w:rPr>
            <w:rFonts w:ascii="仿宋" w:eastAsia="仿宋" w:hAnsi="仿宋" w:cs="仿宋" w:hint="eastAsia"/>
            <w:lang w:eastAsia="zh-CN"/>
          </w:rPr>
          <w:t>(二)、氯醇胶市场分析预测</w:t>
        </w:r>
        <w:r>
          <w:tab/>
        </w:r>
        <w:r>
          <w:fldChar w:fldCharType="begin"/>
        </w:r>
        <w:r>
          <w:instrText xml:space="preserve"> PAGEREF _Toc19040 \h </w:instrText>
        </w:r>
        <w:r>
          <w:fldChar w:fldCharType="separate"/>
        </w:r>
        <w:r>
          <w:t>5</w:t>
        </w:r>
        <w:r>
          <w:fldChar w:fldCharType="end"/>
        </w:r>
      </w:hyperlink>
    </w:p>
    <w:p>
      <w:pPr>
        <w:pStyle w:val="TOC1"/>
        <w:tabs>
          <w:tab w:val="right" w:leader="dot" w:pos="8306"/>
        </w:tabs>
      </w:pPr>
      <w:hyperlink w:anchor="_Toc30845" w:history="1">
        <w:r>
          <w:rPr>
            <w:rFonts w:ascii="仿宋" w:eastAsia="仿宋" w:hAnsi="仿宋" w:cs="仿宋" w:hint="eastAsia"/>
            <w:lang w:eastAsia="zh-CN"/>
          </w:rPr>
          <w:t>三、氯醇胶项目危机管理</w:t>
        </w:r>
        <w:r>
          <w:tab/>
        </w:r>
        <w:r>
          <w:fldChar w:fldCharType="begin"/>
        </w:r>
        <w:r>
          <w:instrText xml:space="preserve"> PAGEREF _Toc30845 \h </w:instrText>
        </w:r>
        <w:r>
          <w:fldChar w:fldCharType="separate"/>
        </w:r>
        <w:r>
          <w:t>6</w:t>
        </w:r>
        <w:r>
          <w:fldChar w:fldCharType="end"/>
        </w:r>
      </w:hyperlink>
    </w:p>
    <w:p>
      <w:pPr>
        <w:pStyle w:val="TOC2"/>
        <w:tabs>
          <w:tab w:val="right" w:leader="dot" w:pos="8306"/>
        </w:tabs>
      </w:pPr>
      <w:hyperlink w:anchor="_Toc7129" w:history="1">
        <w:r>
          <w:rPr>
            <w:rFonts w:ascii="仿宋" w:eastAsia="仿宋" w:hAnsi="仿宋" w:cs="仿宋" w:hint="eastAsia"/>
            <w:lang w:eastAsia="zh-CN"/>
          </w:rPr>
          <w:t>(一)、危机预警与识别</w:t>
        </w:r>
        <w:r>
          <w:tab/>
        </w:r>
        <w:r>
          <w:fldChar w:fldCharType="begin"/>
        </w:r>
        <w:r>
          <w:instrText xml:space="preserve"> PAGEREF _Toc7129 \h </w:instrText>
        </w:r>
        <w:r>
          <w:fldChar w:fldCharType="separate"/>
        </w:r>
        <w:r>
          <w:t>6</w:t>
        </w:r>
        <w:r>
          <w:fldChar w:fldCharType="end"/>
        </w:r>
      </w:hyperlink>
    </w:p>
    <w:p>
      <w:pPr>
        <w:pStyle w:val="TOC2"/>
        <w:tabs>
          <w:tab w:val="right" w:leader="dot" w:pos="8306"/>
        </w:tabs>
      </w:pPr>
      <w:hyperlink w:anchor="_Toc24160" w:history="1">
        <w:r>
          <w:rPr>
            <w:rFonts w:ascii="仿宋" w:eastAsia="仿宋" w:hAnsi="仿宋" w:cs="仿宋" w:hint="eastAsia"/>
            <w:lang w:eastAsia="zh-CN"/>
          </w:rPr>
          <w:t>(二)、危机应对与恢复</w:t>
        </w:r>
        <w:r>
          <w:tab/>
        </w:r>
        <w:r>
          <w:fldChar w:fldCharType="begin"/>
        </w:r>
        <w:r>
          <w:instrText xml:space="preserve"> PAGEREF _Toc24160 \h </w:instrText>
        </w:r>
        <w:r>
          <w:fldChar w:fldCharType="separate"/>
        </w:r>
        <w:r>
          <w:t>7</w:t>
        </w:r>
        <w:r>
          <w:fldChar w:fldCharType="end"/>
        </w:r>
      </w:hyperlink>
    </w:p>
    <w:p>
      <w:pPr>
        <w:pStyle w:val="TOC1"/>
        <w:tabs>
          <w:tab w:val="right" w:leader="dot" w:pos="8306"/>
        </w:tabs>
      </w:pPr>
      <w:hyperlink w:anchor="_Toc12266" w:history="1">
        <w:r>
          <w:rPr>
            <w:rFonts w:ascii="仿宋" w:eastAsia="仿宋" w:hAnsi="仿宋" w:cs="仿宋" w:hint="eastAsia"/>
            <w:lang w:eastAsia="zh-CN"/>
          </w:rPr>
          <w:t>四、氯醇胶项目可持续发展</w:t>
        </w:r>
        <w:r>
          <w:tab/>
        </w:r>
        <w:r>
          <w:fldChar w:fldCharType="begin"/>
        </w:r>
        <w:r>
          <w:instrText xml:space="preserve"> PAGEREF _Toc12266 \h </w:instrText>
        </w:r>
        <w:r>
          <w:fldChar w:fldCharType="separate"/>
        </w:r>
        <w:r>
          <w:t>9</w:t>
        </w:r>
        <w:r>
          <w:fldChar w:fldCharType="end"/>
        </w:r>
      </w:hyperlink>
    </w:p>
    <w:p>
      <w:pPr>
        <w:pStyle w:val="TOC2"/>
        <w:tabs>
          <w:tab w:val="right" w:leader="dot" w:pos="8306"/>
        </w:tabs>
      </w:pPr>
      <w:hyperlink w:anchor="_Toc21277" w:history="1">
        <w:r>
          <w:rPr>
            <w:rFonts w:ascii="仿宋" w:eastAsia="仿宋" w:hAnsi="仿宋" w:cs="仿宋" w:hint="eastAsia"/>
            <w:lang w:eastAsia="zh-CN"/>
          </w:rPr>
          <w:t>(一)、可持续战略与实践</w:t>
        </w:r>
        <w:r>
          <w:tab/>
        </w:r>
        <w:r>
          <w:fldChar w:fldCharType="begin"/>
        </w:r>
        <w:r>
          <w:instrText xml:space="preserve"> PAGEREF _Toc21277 \h </w:instrText>
        </w:r>
        <w:r>
          <w:fldChar w:fldCharType="separate"/>
        </w:r>
        <w:r>
          <w:t>9</w:t>
        </w:r>
        <w:r>
          <w:fldChar w:fldCharType="end"/>
        </w:r>
      </w:hyperlink>
    </w:p>
    <w:p>
      <w:pPr>
        <w:pStyle w:val="TOC2"/>
        <w:tabs>
          <w:tab w:val="right" w:leader="dot" w:pos="8306"/>
        </w:tabs>
      </w:pPr>
      <w:hyperlink w:anchor="_Toc14461" w:history="1">
        <w:r>
          <w:rPr>
            <w:rFonts w:ascii="仿宋" w:eastAsia="仿宋" w:hAnsi="仿宋" w:cs="仿宋" w:hint="eastAsia"/>
            <w:lang w:eastAsia="zh-CN"/>
          </w:rPr>
          <w:t>(二)、环保与社会责任</w:t>
        </w:r>
        <w:r>
          <w:tab/>
        </w:r>
        <w:r>
          <w:fldChar w:fldCharType="begin"/>
        </w:r>
        <w:r>
          <w:instrText xml:space="preserve"> PAGEREF _Toc14461 \h </w:instrText>
        </w:r>
        <w:r>
          <w:fldChar w:fldCharType="separate"/>
        </w:r>
        <w:r>
          <w:t>9</w:t>
        </w:r>
        <w:r>
          <w:fldChar w:fldCharType="end"/>
        </w:r>
      </w:hyperlink>
    </w:p>
    <w:p>
      <w:pPr>
        <w:pStyle w:val="TOC1"/>
        <w:tabs>
          <w:tab w:val="right" w:leader="dot" w:pos="8306"/>
        </w:tabs>
      </w:pPr>
      <w:hyperlink w:anchor="_Toc6184" w:history="1">
        <w:r>
          <w:rPr>
            <w:rFonts w:ascii="仿宋" w:eastAsia="仿宋" w:hAnsi="仿宋" w:cs="仿宋" w:hint="eastAsia"/>
            <w:lang w:eastAsia="zh-CN"/>
          </w:rPr>
          <w:t>五、氯醇胶项目文档管理</w:t>
        </w:r>
        <w:r>
          <w:tab/>
        </w:r>
        <w:r>
          <w:fldChar w:fldCharType="begin"/>
        </w:r>
        <w:r>
          <w:instrText xml:space="preserve"> PAGEREF _Toc6184 \h </w:instrText>
        </w:r>
        <w:r>
          <w:fldChar w:fldCharType="separate"/>
        </w:r>
        <w:r>
          <w:t>10</w:t>
        </w:r>
        <w:r>
          <w:fldChar w:fldCharType="end"/>
        </w:r>
      </w:hyperlink>
    </w:p>
    <w:p>
      <w:pPr>
        <w:pStyle w:val="TOC2"/>
        <w:tabs>
          <w:tab w:val="right" w:leader="dot" w:pos="8306"/>
        </w:tabs>
      </w:pPr>
      <w:hyperlink w:anchor="_Toc5049" w:history="1">
        <w:r>
          <w:rPr>
            <w:rFonts w:ascii="仿宋" w:eastAsia="仿宋" w:hAnsi="仿宋" w:cs="仿宋" w:hint="eastAsia"/>
            <w:lang w:eastAsia="zh-CN"/>
          </w:rPr>
          <w:t>(一)、文档编制与审查</w:t>
        </w:r>
        <w:r>
          <w:tab/>
        </w:r>
        <w:r>
          <w:fldChar w:fldCharType="begin"/>
        </w:r>
        <w:r>
          <w:instrText xml:space="preserve"> PAGEREF _Toc5049 \h </w:instrText>
        </w:r>
        <w:r>
          <w:fldChar w:fldCharType="separate"/>
        </w:r>
        <w:r>
          <w:t>10</w:t>
        </w:r>
        <w:r>
          <w:fldChar w:fldCharType="end"/>
        </w:r>
      </w:hyperlink>
    </w:p>
    <w:p>
      <w:pPr>
        <w:pStyle w:val="TOC2"/>
        <w:tabs>
          <w:tab w:val="right" w:leader="dot" w:pos="8306"/>
        </w:tabs>
      </w:pPr>
      <w:hyperlink w:anchor="_Toc13180" w:history="1">
        <w:r>
          <w:rPr>
            <w:rFonts w:ascii="仿宋" w:eastAsia="仿宋" w:hAnsi="仿宋" w:cs="仿宋" w:hint="eastAsia"/>
            <w:lang w:eastAsia="zh-CN"/>
          </w:rPr>
          <w:t>(二)、文档发布与分发</w:t>
        </w:r>
        <w:r>
          <w:tab/>
        </w:r>
        <w:r>
          <w:fldChar w:fldCharType="begin"/>
        </w:r>
        <w:r>
          <w:instrText xml:space="preserve"> PAGEREF _Toc13180 \h </w:instrText>
        </w:r>
        <w:r>
          <w:fldChar w:fldCharType="separate"/>
        </w:r>
        <w:r>
          <w:t>12</w:t>
        </w:r>
        <w:r>
          <w:fldChar w:fldCharType="end"/>
        </w:r>
      </w:hyperlink>
    </w:p>
    <w:p>
      <w:pPr>
        <w:pStyle w:val="TOC2"/>
        <w:tabs>
          <w:tab w:val="right" w:leader="dot" w:pos="8306"/>
        </w:tabs>
      </w:pPr>
      <w:hyperlink w:anchor="_Toc13885" w:history="1">
        <w:r>
          <w:rPr>
            <w:rFonts w:ascii="仿宋" w:eastAsia="仿宋" w:hAnsi="仿宋" w:cs="仿宋" w:hint="eastAsia"/>
            <w:lang w:eastAsia="zh-CN"/>
          </w:rPr>
          <w:t>(三)、文档存档与归档</w:t>
        </w:r>
        <w:r>
          <w:tab/>
        </w:r>
        <w:r>
          <w:fldChar w:fldCharType="begin"/>
        </w:r>
        <w:r>
          <w:instrText xml:space="preserve"> PAGEREF _Toc13885 \h </w:instrText>
        </w:r>
        <w:r>
          <w:fldChar w:fldCharType="separate"/>
        </w:r>
        <w:r>
          <w:t>12</w:t>
        </w:r>
        <w:r>
          <w:fldChar w:fldCharType="end"/>
        </w:r>
      </w:hyperlink>
    </w:p>
    <w:p>
      <w:pPr>
        <w:pStyle w:val="TOC1"/>
        <w:tabs>
          <w:tab w:val="right" w:leader="dot" w:pos="8306"/>
        </w:tabs>
      </w:pPr>
      <w:hyperlink w:anchor="_Toc31630" w:history="1">
        <w:r>
          <w:rPr>
            <w:rFonts w:ascii="仿宋" w:eastAsia="仿宋" w:hAnsi="仿宋" w:cs="仿宋" w:hint="eastAsia"/>
            <w:lang w:eastAsia="zh-CN"/>
          </w:rPr>
          <w:t>六、氯醇胶项目选址可行性分析</w:t>
        </w:r>
        <w:r>
          <w:tab/>
        </w:r>
        <w:r>
          <w:fldChar w:fldCharType="begin"/>
        </w:r>
        <w:r>
          <w:instrText xml:space="preserve"> PAGEREF _Toc31630 \h </w:instrText>
        </w:r>
        <w:r>
          <w:fldChar w:fldCharType="separate"/>
        </w:r>
        <w:r>
          <w:t>14</w:t>
        </w:r>
        <w:r>
          <w:fldChar w:fldCharType="end"/>
        </w:r>
      </w:hyperlink>
    </w:p>
    <w:p>
      <w:pPr>
        <w:pStyle w:val="TOC2"/>
        <w:tabs>
          <w:tab w:val="right" w:leader="dot" w:pos="8306"/>
        </w:tabs>
      </w:pPr>
      <w:hyperlink w:anchor="_Toc10189" w:history="1">
        <w:r>
          <w:rPr>
            <w:rFonts w:ascii="仿宋" w:eastAsia="仿宋" w:hAnsi="仿宋" w:cs="仿宋" w:hint="eastAsia"/>
            <w:lang w:eastAsia="zh-CN"/>
          </w:rPr>
          <w:t>(一)、氯醇胶项目选址</w:t>
        </w:r>
        <w:r>
          <w:tab/>
        </w:r>
        <w:r>
          <w:fldChar w:fldCharType="begin"/>
        </w:r>
        <w:r>
          <w:instrText xml:space="preserve"> PAGEREF _Toc10189 \h </w:instrText>
        </w:r>
        <w:r>
          <w:fldChar w:fldCharType="separate"/>
        </w:r>
        <w:r>
          <w:t>14</w:t>
        </w:r>
        <w:r>
          <w:fldChar w:fldCharType="end"/>
        </w:r>
      </w:hyperlink>
    </w:p>
    <w:p>
      <w:pPr>
        <w:pStyle w:val="TOC2"/>
        <w:tabs>
          <w:tab w:val="right" w:leader="dot" w:pos="8306"/>
        </w:tabs>
      </w:pPr>
      <w:hyperlink w:anchor="_Toc16298" w:history="1">
        <w:r>
          <w:rPr>
            <w:rFonts w:ascii="仿宋" w:eastAsia="仿宋" w:hAnsi="仿宋" w:cs="仿宋" w:hint="eastAsia"/>
            <w:lang w:eastAsia="zh-CN"/>
          </w:rPr>
          <w:t>(二)、用地控制指标</w:t>
        </w:r>
        <w:r>
          <w:tab/>
        </w:r>
        <w:r>
          <w:fldChar w:fldCharType="begin"/>
        </w:r>
        <w:r>
          <w:instrText xml:space="preserve"> PAGEREF _Toc16298 \h </w:instrText>
        </w:r>
        <w:r>
          <w:fldChar w:fldCharType="separate"/>
        </w:r>
        <w:r>
          <w:t>14</w:t>
        </w:r>
        <w:r>
          <w:fldChar w:fldCharType="end"/>
        </w:r>
      </w:hyperlink>
    </w:p>
    <w:p>
      <w:pPr>
        <w:pStyle w:val="TOC2"/>
        <w:tabs>
          <w:tab w:val="right" w:leader="dot" w:pos="8306"/>
        </w:tabs>
      </w:pPr>
      <w:hyperlink w:anchor="_Toc11960" w:history="1">
        <w:r>
          <w:rPr>
            <w:rFonts w:ascii="仿宋" w:eastAsia="仿宋" w:hAnsi="仿宋" w:cs="仿宋" w:hint="eastAsia"/>
            <w:lang w:eastAsia="zh-CN"/>
          </w:rPr>
          <w:t>(三)、节约用地措施</w:t>
        </w:r>
        <w:r>
          <w:tab/>
        </w:r>
        <w:r>
          <w:fldChar w:fldCharType="begin"/>
        </w:r>
        <w:r>
          <w:instrText xml:space="preserve"> PAGEREF _Toc11960 \h </w:instrText>
        </w:r>
        <w:r>
          <w:fldChar w:fldCharType="separate"/>
        </w:r>
        <w:r>
          <w:t>16</w:t>
        </w:r>
        <w:r>
          <w:fldChar w:fldCharType="end"/>
        </w:r>
      </w:hyperlink>
    </w:p>
    <w:p>
      <w:pPr>
        <w:pStyle w:val="TOC2"/>
        <w:tabs>
          <w:tab w:val="right" w:leader="dot" w:pos="8306"/>
        </w:tabs>
      </w:pPr>
      <w:hyperlink w:anchor="_Toc22602" w:history="1">
        <w:r>
          <w:rPr>
            <w:rFonts w:ascii="仿宋" w:eastAsia="仿宋" w:hAnsi="仿宋" w:cs="仿宋" w:hint="eastAsia"/>
            <w:lang w:eastAsia="zh-CN"/>
          </w:rPr>
          <w:t>(四)、总图布置方案</w:t>
        </w:r>
        <w:r>
          <w:tab/>
        </w:r>
        <w:r>
          <w:fldChar w:fldCharType="begin"/>
        </w:r>
        <w:r>
          <w:instrText xml:space="preserve"> PAGEREF _Toc22602 \h </w:instrText>
        </w:r>
        <w:r>
          <w:fldChar w:fldCharType="separate"/>
        </w:r>
        <w:r>
          <w:t>17</w:t>
        </w:r>
        <w:r>
          <w:fldChar w:fldCharType="end"/>
        </w:r>
      </w:hyperlink>
    </w:p>
    <w:p>
      <w:pPr>
        <w:pStyle w:val="TOC2"/>
        <w:tabs>
          <w:tab w:val="right" w:leader="dot" w:pos="8306"/>
        </w:tabs>
      </w:pPr>
      <w:hyperlink w:anchor="_Toc26449" w:history="1">
        <w:r>
          <w:rPr>
            <w:rFonts w:ascii="仿宋" w:eastAsia="仿宋" w:hAnsi="仿宋" w:cs="仿宋" w:hint="eastAsia"/>
            <w:lang w:eastAsia="zh-CN"/>
          </w:rPr>
          <w:t>(五)、选址综合评价</w:t>
        </w:r>
        <w:r>
          <w:tab/>
        </w:r>
        <w:r>
          <w:fldChar w:fldCharType="begin"/>
        </w:r>
        <w:r>
          <w:instrText xml:space="preserve"> PAGEREF _Toc26449 \h </w:instrText>
        </w:r>
        <w:r>
          <w:fldChar w:fldCharType="separate"/>
        </w:r>
        <w:r>
          <w:t>18</w:t>
        </w:r>
        <w:r>
          <w:fldChar w:fldCharType="end"/>
        </w:r>
      </w:hyperlink>
    </w:p>
    <w:p>
      <w:pPr>
        <w:pStyle w:val="TOC1"/>
        <w:tabs>
          <w:tab w:val="right" w:leader="dot" w:pos="8306"/>
        </w:tabs>
      </w:pPr>
      <w:hyperlink w:anchor="_Toc1841" w:history="1">
        <w:r>
          <w:rPr>
            <w:rFonts w:ascii="仿宋" w:eastAsia="仿宋" w:hAnsi="仿宋" w:cs="仿宋" w:hint="eastAsia"/>
            <w:lang w:eastAsia="zh-CN"/>
          </w:rPr>
          <w:t>七、氯醇胶项目计划安排</w:t>
        </w:r>
        <w:r>
          <w:tab/>
        </w:r>
        <w:r>
          <w:fldChar w:fldCharType="begin"/>
        </w:r>
        <w:r>
          <w:instrText xml:space="preserve"> PAGEREF _Toc1841 \h </w:instrText>
        </w:r>
        <w:r>
          <w:fldChar w:fldCharType="separate"/>
        </w:r>
        <w:r>
          <w:t>19</w:t>
        </w:r>
        <w:r>
          <w:fldChar w:fldCharType="end"/>
        </w:r>
      </w:hyperlink>
    </w:p>
    <w:p>
      <w:pPr>
        <w:pStyle w:val="TOC2"/>
        <w:tabs>
          <w:tab w:val="right" w:leader="dot" w:pos="8306"/>
        </w:tabs>
      </w:pPr>
      <w:hyperlink w:anchor="_Toc12323" w:history="1">
        <w:r>
          <w:rPr>
            <w:rFonts w:ascii="仿宋" w:eastAsia="仿宋" w:hAnsi="仿宋" w:cs="仿宋" w:hint="eastAsia"/>
            <w:lang w:eastAsia="zh-CN"/>
          </w:rPr>
          <w:t>(一)、建设周期</w:t>
        </w:r>
        <w:r>
          <w:tab/>
        </w:r>
        <w:r>
          <w:fldChar w:fldCharType="begin"/>
        </w:r>
        <w:r>
          <w:instrText xml:space="preserve"> PAGEREF _Toc12323 \h </w:instrText>
        </w:r>
        <w:r>
          <w:fldChar w:fldCharType="separate"/>
        </w:r>
        <w:r>
          <w:t>19</w:t>
        </w:r>
        <w:r>
          <w:fldChar w:fldCharType="end"/>
        </w:r>
      </w:hyperlink>
    </w:p>
    <w:p>
      <w:pPr>
        <w:pStyle w:val="TOC2"/>
        <w:tabs>
          <w:tab w:val="right" w:leader="dot" w:pos="8306"/>
        </w:tabs>
      </w:pPr>
      <w:hyperlink w:anchor="_Toc3404" w:history="1">
        <w:r>
          <w:rPr>
            <w:rFonts w:ascii="仿宋" w:eastAsia="仿宋" w:hAnsi="仿宋" w:cs="仿宋" w:hint="eastAsia"/>
            <w:lang w:eastAsia="zh-CN"/>
          </w:rPr>
          <w:t>(二)、建设进度</w:t>
        </w:r>
        <w:r>
          <w:tab/>
        </w:r>
        <w:r>
          <w:fldChar w:fldCharType="begin"/>
        </w:r>
        <w:r>
          <w:instrText xml:space="preserve"> PAGEREF _Toc3404 \h </w:instrText>
        </w:r>
        <w:r>
          <w:fldChar w:fldCharType="separate"/>
        </w:r>
        <w:r>
          <w:t>20</w:t>
        </w:r>
        <w:r>
          <w:fldChar w:fldCharType="end"/>
        </w:r>
      </w:hyperlink>
    </w:p>
    <w:p>
      <w:pPr>
        <w:pStyle w:val="TOC2"/>
        <w:tabs>
          <w:tab w:val="right" w:leader="dot" w:pos="8306"/>
        </w:tabs>
      </w:pPr>
      <w:hyperlink w:anchor="_Toc22726" w:history="1">
        <w:r>
          <w:rPr>
            <w:rFonts w:ascii="仿宋" w:eastAsia="仿宋" w:hAnsi="仿宋" w:cs="仿宋" w:hint="eastAsia"/>
            <w:lang w:eastAsia="zh-CN"/>
          </w:rPr>
          <w:t>(三)、进度安排注意事项</w:t>
        </w:r>
        <w:r>
          <w:tab/>
        </w:r>
        <w:r>
          <w:fldChar w:fldCharType="begin"/>
        </w:r>
        <w:r>
          <w:instrText xml:space="preserve"> PAGEREF _Toc22726 \h </w:instrText>
        </w:r>
        <w:r>
          <w:fldChar w:fldCharType="separate"/>
        </w:r>
        <w:r>
          <w:t>21</w:t>
        </w:r>
        <w:r>
          <w:fldChar w:fldCharType="end"/>
        </w:r>
      </w:hyperlink>
    </w:p>
    <w:p>
      <w:pPr>
        <w:pStyle w:val="TOC2"/>
        <w:tabs>
          <w:tab w:val="right" w:leader="dot" w:pos="8306"/>
        </w:tabs>
      </w:pPr>
      <w:hyperlink w:anchor="_Toc19622" w:history="1">
        <w:r>
          <w:rPr>
            <w:rFonts w:ascii="仿宋" w:eastAsia="仿宋" w:hAnsi="仿宋" w:cs="仿宋" w:hint="eastAsia"/>
            <w:lang w:eastAsia="zh-CN"/>
          </w:rPr>
          <w:t>(四)、人力资源配置</w:t>
        </w:r>
        <w:r>
          <w:tab/>
        </w:r>
        <w:r>
          <w:fldChar w:fldCharType="begin"/>
        </w:r>
        <w:r>
          <w:instrText xml:space="preserve"> PAGEREF _Toc19622 \h </w:instrText>
        </w:r>
        <w:r>
          <w:fldChar w:fldCharType="separate"/>
        </w:r>
        <w:r>
          <w:t>22</w:t>
        </w:r>
        <w:r>
          <w:fldChar w:fldCharType="end"/>
        </w:r>
      </w:hyperlink>
    </w:p>
    <w:p>
      <w:pPr>
        <w:pStyle w:val="TOC1"/>
        <w:tabs>
          <w:tab w:val="right" w:leader="dot" w:pos="8306"/>
        </w:tabs>
      </w:pPr>
      <w:hyperlink w:anchor="_Toc12430" w:history="1">
        <w:r>
          <w:rPr>
            <w:rFonts w:ascii="仿宋" w:eastAsia="仿宋" w:hAnsi="仿宋" w:cs="仿宋" w:hint="eastAsia"/>
            <w:lang w:eastAsia="zh-CN"/>
          </w:rPr>
          <w:t>八、氯醇胶项目财务管理</w:t>
        </w:r>
        <w:r>
          <w:tab/>
        </w:r>
        <w:r>
          <w:fldChar w:fldCharType="begin"/>
        </w:r>
        <w:r>
          <w:instrText xml:space="preserve"> PAGEREF _Toc12430 \h </w:instrText>
        </w:r>
        <w:r>
          <w:fldChar w:fldCharType="separate"/>
        </w:r>
        <w:r>
          <w:t>23</w:t>
        </w:r>
        <w:r>
          <w:fldChar w:fldCharType="end"/>
        </w:r>
      </w:hyperlink>
    </w:p>
    <w:p>
      <w:pPr>
        <w:pStyle w:val="TOC2"/>
        <w:tabs>
          <w:tab w:val="right" w:leader="dot" w:pos="8306"/>
        </w:tabs>
      </w:pPr>
      <w:hyperlink w:anchor="_Toc16114" w:history="1">
        <w:r>
          <w:rPr>
            <w:rFonts w:ascii="仿宋" w:eastAsia="仿宋" w:hAnsi="仿宋" w:cs="仿宋" w:hint="eastAsia"/>
            <w:lang w:eastAsia="zh-CN"/>
          </w:rPr>
          <w:t>(一)、资金需求大</w:t>
        </w:r>
        <w:r>
          <w:tab/>
        </w:r>
        <w:r>
          <w:fldChar w:fldCharType="begin"/>
        </w:r>
        <w:r>
          <w:instrText xml:space="preserve"> PAGEREF _Toc16114 \h </w:instrText>
        </w:r>
        <w:r>
          <w:fldChar w:fldCharType="separate"/>
        </w:r>
        <w:r>
          <w:t>23</w:t>
        </w:r>
        <w:r>
          <w:fldChar w:fldCharType="end"/>
        </w:r>
      </w:hyperlink>
    </w:p>
    <w:p>
      <w:pPr>
        <w:pStyle w:val="TOC2"/>
        <w:tabs>
          <w:tab w:val="right" w:leader="dot" w:pos="8306"/>
        </w:tabs>
      </w:pPr>
      <w:hyperlink w:anchor="_Toc15198" w:history="1">
        <w:r>
          <w:rPr>
            <w:rFonts w:ascii="仿宋" w:eastAsia="仿宋" w:hAnsi="仿宋" w:cs="仿宋" w:hint="eastAsia"/>
            <w:lang w:eastAsia="zh-CN"/>
          </w:rPr>
          <w:t>(二)、研发周期长</w:t>
        </w:r>
        <w:r>
          <w:tab/>
        </w:r>
        <w:r>
          <w:fldChar w:fldCharType="begin"/>
        </w:r>
        <w:r>
          <w:instrText xml:space="preserve"> PAGEREF _Toc15198 \h </w:instrText>
        </w:r>
        <w:r>
          <w:fldChar w:fldCharType="separate"/>
        </w:r>
        <w:r>
          <w:t>24</w:t>
        </w:r>
        <w:r>
          <w:fldChar w:fldCharType="end"/>
        </w:r>
      </w:hyperlink>
    </w:p>
    <w:p>
      <w:pPr>
        <w:pStyle w:val="TOC2"/>
        <w:tabs>
          <w:tab w:val="right" w:leader="dot" w:pos="8306"/>
        </w:tabs>
      </w:pPr>
      <w:hyperlink w:anchor="_Toc3453" w:history="1">
        <w:r>
          <w:rPr>
            <w:rFonts w:ascii="仿宋" w:eastAsia="仿宋" w:hAnsi="仿宋" w:cs="仿宋" w:hint="eastAsia"/>
            <w:lang w:eastAsia="zh-CN"/>
          </w:rPr>
          <w:t>(三)、市场风险大</w:t>
        </w:r>
        <w:r>
          <w:tab/>
        </w:r>
        <w:r>
          <w:fldChar w:fldCharType="begin"/>
        </w:r>
        <w:r>
          <w:instrText xml:space="preserve"> PAGEREF _Toc3453 \h </w:instrText>
        </w:r>
        <w:r>
          <w:fldChar w:fldCharType="separate"/>
        </w:r>
        <w:r>
          <w:t>25</w:t>
        </w:r>
        <w:r>
          <w:fldChar w:fldCharType="end"/>
        </w:r>
      </w:hyperlink>
    </w:p>
    <w:p>
      <w:pPr>
        <w:pStyle w:val="TOC2"/>
        <w:tabs>
          <w:tab w:val="right" w:leader="dot" w:pos="8306"/>
        </w:tabs>
      </w:pPr>
      <w:hyperlink w:anchor="_Toc18024" w:history="1">
        <w:r>
          <w:rPr>
            <w:rFonts w:ascii="仿宋" w:eastAsia="仿宋" w:hAnsi="仿宋" w:cs="仿宋" w:hint="eastAsia"/>
            <w:lang w:eastAsia="zh-CN"/>
          </w:rPr>
          <w:t>(四)、利润率高</w:t>
        </w:r>
        <w:r>
          <w:tab/>
        </w:r>
        <w:r>
          <w:fldChar w:fldCharType="begin"/>
        </w:r>
        <w:r>
          <w:instrText xml:space="preserve"> PAGEREF _Toc18024 \h </w:instrText>
        </w:r>
        <w:r>
          <w:fldChar w:fldCharType="separate"/>
        </w:r>
        <w:r>
          <w:t>28</w:t>
        </w:r>
        <w:r>
          <w:fldChar w:fldCharType="end"/>
        </w:r>
      </w:hyperlink>
    </w:p>
    <w:p>
      <w:pPr>
        <w:pStyle w:val="TOC1"/>
        <w:tabs>
          <w:tab w:val="right" w:leader="dot" w:pos="8306"/>
        </w:tabs>
      </w:pPr>
      <w:hyperlink w:anchor="_Toc15742" w:history="1">
        <w:r>
          <w:rPr>
            <w:rFonts w:ascii="仿宋" w:eastAsia="仿宋" w:hAnsi="仿宋" w:cs="仿宋" w:hint="eastAsia"/>
            <w:lang w:eastAsia="zh-CN"/>
          </w:rPr>
          <w:t>九、氯醇胶项目经营效益</w:t>
        </w:r>
        <w:r>
          <w:tab/>
        </w:r>
        <w:r>
          <w:fldChar w:fldCharType="begin"/>
        </w:r>
        <w:r>
          <w:instrText xml:space="preserve"> PAGEREF _Toc15742 \h </w:instrText>
        </w:r>
        <w:r>
          <w:fldChar w:fldCharType="separate"/>
        </w:r>
        <w:r>
          <w:t>30</w:t>
        </w:r>
        <w:r>
          <w:fldChar w:fldCharType="end"/>
        </w:r>
      </w:hyperlink>
    </w:p>
    <w:p>
      <w:pPr>
        <w:pStyle w:val="TOC2"/>
        <w:tabs>
          <w:tab w:val="right" w:leader="dot" w:pos="8306"/>
        </w:tabs>
      </w:pPr>
      <w:hyperlink w:anchor="_Toc9126" w:history="1">
        <w:r>
          <w:rPr>
            <w:rFonts w:ascii="仿宋" w:eastAsia="仿宋" w:hAnsi="仿宋" w:cs="仿宋" w:hint="eastAsia"/>
            <w:lang w:eastAsia="zh-CN"/>
          </w:rPr>
          <w:t>(一)、经济评价财务测算</w:t>
        </w:r>
        <w:r>
          <w:tab/>
        </w:r>
        <w:r>
          <w:fldChar w:fldCharType="begin"/>
        </w:r>
        <w:r>
          <w:instrText xml:space="preserve"> PAGEREF _Toc9126 \h </w:instrText>
        </w:r>
        <w:r>
          <w:fldChar w:fldCharType="separate"/>
        </w:r>
        <w:r>
          <w:t>30</w:t>
        </w:r>
        <w:r>
          <w:fldChar w:fldCharType="end"/>
        </w:r>
      </w:hyperlink>
    </w:p>
    <w:p>
      <w:pPr>
        <w:pStyle w:val="TOC2"/>
        <w:tabs>
          <w:tab w:val="right" w:leader="dot" w:pos="8306"/>
        </w:tabs>
      </w:pPr>
      <w:hyperlink w:anchor="_Toc15393" w:history="1">
        <w:r>
          <w:rPr>
            <w:rFonts w:ascii="仿宋" w:eastAsia="仿宋" w:hAnsi="仿宋" w:cs="仿宋" w:hint="eastAsia"/>
            <w:lang w:eastAsia="zh-CN"/>
          </w:rPr>
          <w:t>(二)、氯醇胶项目盈利能力分析</w:t>
        </w:r>
        <w:r>
          <w:tab/>
        </w:r>
        <w:r>
          <w:fldChar w:fldCharType="begin"/>
        </w:r>
        <w:r>
          <w:instrText xml:space="preserve"> PAGEREF _Toc15393 \h </w:instrText>
        </w:r>
        <w:r>
          <w:fldChar w:fldCharType="separate"/>
        </w:r>
        <w:r>
          <w:t>31</w:t>
        </w:r>
        <w:r>
          <w:fldChar w:fldCharType="end"/>
        </w:r>
      </w:hyperlink>
    </w:p>
    <w:p>
      <w:pPr>
        <w:pStyle w:val="TOC1"/>
        <w:tabs>
          <w:tab w:val="right" w:leader="dot" w:pos="8306"/>
        </w:tabs>
      </w:pPr>
      <w:hyperlink w:anchor="_Toc19014" w:history="1">
        <w:r>
          <w:rPr>
            <w:rFonts w:ascii="仿宋" w:eastAsia="仿宋" w:hAnsi="仿宋" w:cs="仿宋" w:hint="eastAsia"/>
            <w:lang w:eastAsia="zh-CN"/>
          </w:rPr>
          <w:t>十、氯醇胶项目风险管理</w:t>
        </w:r>
        <w:r>
          <w:tab/>
        </w:r>
        <w:r>
          <w:fldChar w:fldCharType="begin"/>
        </w:r>
        <w:r>
          <w:instrText xml:space="preserve"> PAGEREF _Toc19014 \h </w:instrText>
        </w:r>
        <w:r>
          <w:fldChar w:fldCharType="separate"/>
        </w:r>
        <w:r>
          <w:t>32</w:t>
        </w:r>
        <w:r>
          <w:fldChar w:fldCharType="end"/>
        </w:r>
      </w:hyperlink>
    </w:p>
    <w:p>
      <w:pPr>
        <w:pStyle w:val="TOC2"/>
        <w:tabs>
          <w:tab w:val="right" w:leader="dot" w:pos="8306"/>
        </w:tabs>
      </w:pPr>
      <w:hyperlink w:anchor="_Toc12231" w:history="1">
        <w:r>
          <w:rPr>
            <w:rFonts w:ascii="仿宋" w:eastAsia="仿宋" w:hAnsi="仿宋" w:cs="仿宋" w:hint="eastAsia"/>
            <w:lang w:eastAsia="zh-CN"/>
          </w:rPr>
          <w:t>(一)、风险识别与评估</w:t>
        </w:r>
        <w:r>
          <w:tab/>
        </w:r>
        <w:r>
          <w:fldChar w:fldCharType="begin"/>
        </w:r>
        <w:r>
          <w:instrText xml:space="preserve"> PAGEREF _Toc12231 \h </w:instrText>
        </w:r>
        <w:r>
          <w:fldChar w:fldCharType="separate"/>
        </w:r>
        <w:r>
          <w:t>32</w:t>
        </w:r>
        <w:r>
          <w:fldChar w:fldCharType="end"/>
        </w:r>
      </w:hyperlink>
    </w:p>
    <w:p>
      <w:pPr>
        <w:pStyle w:val="TOC2"/>
        <w:tabs>
          <w:tab w:val="right" w:leader="dot" w:pos="8306"/>
        </w:tabs>
      </w:pPr>
      <w:hyperlink w:anchor="_Toc19304" w:history="1">
        <w:r>
          <w:rPr>
            <w:rFonts w:ascii="仿宋" w:eastAsia="仿宋" w:hAnsi="仿宋" w:cs="仿宋" w:hint="eastAsia"/>
            <w:lang w:eastAsia="zh-CN"/>
          </w:rPr>
          <w:t>(二)、风险应对策略</w:t>
        </w:r>
        <w:r>
          <w:tab/>
        </w:r>
        <w:r>
          <w:fldChar w:fldCharType="begin"/>
        </w:r>
        <w:r>
          <w:instrText xml:space="preserve"> PAGEREF _Toc19304 \h </w:instrText>
        </w:r>
        <w:r>
          <w:fldChar w:fldCharType="separate"/>
        </w:r>
        <w:r>
          <w:t>33</w:t>
        </w:r>
        <w:r>
          <w:fldChar w:fldCharType="end"/>
        </w:r>
      </w:hyperlink>
    </w:p>
    <w:p>
      <w:pPr>
        <w:pStyle w:val="TOC2"/>
        <w:tabs>
          <w:tab w:val="right" w:leader="dot" w:pos="8306"/>
        </w:tabs>
      </w:pPr>
      <w:hyperlink w:anchor="_Toc24645" w:history="1">
        <w:r>
          <w:rPr>
            <w:rFonts w:ascii="仿宋" w:eastAsia="仿宋" w:hAnsi="仿宋" w:cs="仿宋" w:hint="eastAsia"/>
            <w:lang w:eastAsia="zh-CN"/>
          </w:rPr>
          <w:t>(三)、风险监控与控制</w:t>
        </w:r>
        <w:r>
          <w:tab/>
        </w:r>
        <w:r>
          <w:fldChar w:fldCharType="begin"/>
        </w:r>
        <w:r>
          <w:instrText xml:space="preserve"> PAGEREF _Toc24645 \h </w:instrText>
        </w:r>
        <w:r>
          <w:fldChar w:fldCharType="separate"/>
        </w:r>
        <w:r>
          <w:t>35</w:t>
        </w:r>
        <w:r>
          <w:fldChar w:fldCharType="end"/>
        </w:r>
      </w:hyperlink>
    </w:p>
    <w:p>
      <w:pPr>
        <w:pStyle w:val="TOC1"/>
        <w:tabs>
          <w:tab w:val="right" w:leader="dot" w:pos="8306"/>
        </w:tabs>
      </w:pPr>
      <w:hyperlink w:anchor="_Toc17888" w:history="1">
        <w:r>
          <w:rPr>
            <w:rFonts w:ascii="仿宋" w:eastAsia="仿宋" w:hAnsi="仿宋" w:cs="仿宋" w:hint="eastAsia"/>
            <w:lang w:eastAsia="zh-CN"/>
          </w:rPr>
          <w:t>十一、氯醇胶项目人力资源培养与发展</w:t>
        </w:r>
        <w:r>
          <w:tab/>
        </w:r>
        <w:r>
          <w:fldChar w:fldCharType="begin"/>
        </w:r>
        <w:r>
          <w:instrText xml:space="preserve"> PAGEREF _Toc17888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63" w:history="1">
        <w:r>
          <w:rPr>
            <w:rFonts w:ascii="仿宋" w:eastAsia="仿宋" w:hAnsi="仿宋" w:cs="仿宋" w:hint="eastAsia"/>
            <w:lang w:eastAsia="zh-CN"/>
          </w:rPr>
          <w:t>(一)、人才需求与规划</w:t>
        </w:r>
        <w:r>
          <w:tab/>
        </w:r>
        <w:r>
          <w:fldChar w:fldCharType="begin"/>
        </w:r>
        <w:r>
          <w:instrText xml:space="preserve"> PAGEREF _Toc22063 \h </w:instrText>
        </w:r>
        <w:r>
          <w:fldChar w:fldCharType="separate"/>
        </w:r>
        <w:r>
          <w:t>36</w:t>
        </w:r>
        <w:r>
          <w:fldChar w:fldCharType="end"/>
        </w:r>
      </w:hyperlink>
    </w:p>
    <w:p>
      <w:pPr>
        <w:pStyle w:val="TOC2"/>
        <w:tabs>
          <w:tab w:val="right" w:leader="dot" w:pos="8306"/>
        </w:tabs>
      </w:pPr>
      <w:hyperlink w:anchor="_Toc6352" w:history="1">
        <w:r>
          <w:rPr>
            <w:rFonts w:ascii="仿宋" w:eastAsia="仿宋" w:hAnsi="仿宋" w:cs="仿宋" w:hint="eastAsia"/>
            <w:lang w:eastAsia="zh-CN"/>
          </w:rPr>
          <w:t>(二)、培训与发展计划</w:t>
        </w:r>
        <w:r>
          <w:tab/>
        </w:r>
        <w:r>
          <w:fldChar w:fldCharType="begin"/>
        </w:r>
        <w:r>
          <w:instrText xml:space="preserve"> PAGEREF _Toc6352 \h </w:instrText>
        </w:r>
        <w:r>
          <w:fldChar w:fldCharType="separate"/>
        </w:r>
        <w:r>
          <w:t>36</w:t>
        </w:r>
        <w:r>
          <w:fldChar w:fldCharType="end"/>
        </w:r>
      </w:hyperlink>
    </w:p>
    <w:p>
      <w:pPr>
        <w:pStyle w:val="TOC1"/>
        <w:tabs>
          <w:tab w:val="right" w:leader="dot" w:pos="8306"/>
        </w:tabs>
      </w:pPr>
      <w:hyperlink w:anchor="_Toc4468" w:history="1">
        <w:r>
          <w:rPr>
            <w:rFonts w:ascii="仿宋" w:eastAsia="仿宋" w:hAnsi="仿宋" w:cs="仿宋" w:hint="eastAsia"/>
            <w:lang w:eastAsia="zh-CN"/>
          </w:rPr>
          <w:t>十二、氯醇胶项目创新与研发</w:t>
        </w:r>
        <w:r>
          <w:tab/>
        </w:r>
        <w:r>
          <w:fldChar w:fldCharType="begin"/>
        </w:r>
        <w:r>
          <w:instrText xml:space="preserve"> PAGEREF _Toc4468 \h </w:instrText>
        </w:r>
        <w:r>
          <w:fldChar w:fldCharType="separate"/>
        </w:r>
        <w:r>
          <w:t>37</w:t>
        </w:r>
        <w:r>
          <w:fldChar w:fldCharType="end"/>
        </w:r>
      </w:hyperlink>
    </w:p>
    <w:p>
      <w:pPr>
        <w:pStyle w:val="TOC2"/>
        <w:tabs>
          <w:tab w:val="right" w:leader="dot" w:pos="8306"/>
        </w:tabs>
      </w:pPr>
      <w:hyperlink w:anchor="_Toc21596" w:history="1">
        <w:r>
          <w:rPr>
            <w:rFonts w:ascii="仿宋" w:eastAsia="仿宋" w:hAnsi="仿宋" w:cs="仿宋" w:hint="eastAsia"/>
            <w:lang w:eastAsia="zh-CN"/>
          </w:rPr>
          <w:t>(一)、创新策略与方向</w:t>
        </w:r>
        <w:r>
          <w:tab/>
        </w:r>
        <w:r>
          <w:fldChar w:fldCharType="begin"/>
        </w:r>
        <w:r>
          <w:instrText xml:space="preserve"> PAGEREF _Toc21596 \h </w:instrText>
        </w:r>
        <w:r>
          <w:fldChar w:fldCharType="separate"/>
        </w:r>
        <w:r>
          <w:t>37</w:t>
        </w:r>
        <w:r>
          <w:fldChar w:fldCharType="end"/>
        </w:r>
      </w:hyperlink>
    </w:p>
    <w:p>
      <w:pPr>
        <w:pStyle w:val="TOC2"/>
        <w:tabs>
          <w:tab w:val="right" w:leader="dot" w:pos="8306"/>
        </w:tabs>
      </w:pPr>
      <w:hyperlink w:anchor="_Toc31188" w:history="1">
        <w:r>
          <w:rPr>
            <w:rFonts w:ascii="仿宋" w:eastAsia="仿宋" w:hAnsi="仿宋" w:cs="仿宋" w:hint="eastAsia"/>
            <w:lang w:eastAsia="zh-CN"/>
          </w:rPr>
          <w:t>(二)、研发规划与投入</w:t>
        </w:r>
        <w:r>
          <w:tab/>
        </w:r>
        <w:r>
          <w:fldChar w:fldCharType="begin"/>
        </w:r>
        <w:r>
          <w:instrText xml:space="preserve"> PAGEREF _Toc31188 \h </w:instrText>
        </w:r>
        <w:r>
          <w:fldChar w:fldCharType="separate"/>
        </w:r>
        <w:r>
          <w:t>38</w:t>
        </w:r>
        <w:r>
          <w:fldChar w:fldCharType="end"/>
        </w:r>
      </w:hyperlink>
    </w:p>
    <w:p>
      <w:pPr>
        <w:pStyle w:val="TOC1"/>
        <w:tabs>
          <w:tab w:val="right" w:leader="dot" w:pos="8306"/>
        </w:tabs>
      </w:pPr>
      <w:hyperlink w:anchor="_Toc8397" w:history="1">
        <w:r>
          <w:rPr>
            <w:rFonts w:ascii="仿宋" w:eastAsia="仿宋" w:hAnsi="仿宋" w:cs="仿宋" w:hint="eastAsia"/>
            <w:lang w:eastAsia="zh-CN"/>
          </w:rPr>
          <w:t>十三、风险识别与分类</w:t>
        </w:r>
        <w:r>
          <w:tab/>
        </w:r>
        <w:r>
          <w:fldChar w:fldCharType="begin"/>
        </w:r>
        <w:r>
          <w:instrText xml:space="preserve"> PAGEREF _Toc8397 \h </w:instrText>
        </w:r>
        <w:r>
          <w:fldChar w:fldCharType="separate"/>
        </w:r>
        <w:r>
          <w:t>40</w:t>
        </w:r>
        <w:r>
          <w:fldChar w:fldCharType="end"/>
        </w:r>
      </w:hyperlink>
    </w:p>
    <w:p>
      <w:pPr>
        <w:pStyle w:val="TOC2"/>
        <w:tabs>
          <w:tab w:val="right" w:leader="dot" w:pos="8306"/>
        </w:tabs>
      </w:pPr>
      <w:hyperlink w:anchor="_Toc32752" w:history="1">
        <w:r>
          <w:rPr>
            <w:rFonts w:ascii="仿宋" w:eastAsia="仿宋" w:hAnsi="仿宋" w:cs="仿宋" w:hint="eastAsia"/>
            <w:lang w:eastAsia="zh-CN"/>
          </w:rPr>
          <w:t>(一)、风险识别</w:t>
        </w:r>
        <w:r>
          <w:tab/>
        </w:r>
        <w:r>
          <w:fldChar w:fldCharType="begin"/>
        </w:r>
        <w:r>
          <w:instrText xml:space="preserve"> PAGEREF _Toc32752 \h </w:instrText>
        </w:r>
        <w:r>
          <w:fldChar w:fldCharType="separate"/>
        </w:r>
        <w:r>
          <w:t>40</w:t>
        </w:r>
        <w:r>
          <w:fldChar w:fldCharType="end"/>
        </w:r>
      </w:hyperlink>
    </w:p>
    <w:p>
      <w:pPr>
        <w:pStyle w:val="TOC2"/>
        <w:tabs>
          <w:tab w:val="right" w:leader="dot" w:pos="8306"/>
        </w:tabs>
      </w:pPr>
      <w:hyperlink w:anchor="_Toc22480" w:history="1">
        <w:r>
          <w:rPr>
            <w:rFonts w:ascii="仿宋" w:eastAsia="仿宋" w:hAnsi="仿宋" w:cs="仿宋" w:hint="eastAsia"/>
            <w:lang w:eastAsia="zh-CN"/>
          </w:rPr>
          <w:t>(二)、风险分类</w:t>
        </w:r>
        <w:r>
          <w:tab/>
        </w:r>
        <w:r>
          <w:fldChar w:fldCharType="begin"/>
        </w:r>
        <w:r>
          <w:instrText xml:space="preserve"> PAGEREF _Toc22480 \h </w:instrText>
        </w:r>
        <w:r>
          <w:fldChar w:fldCharType="separate"/>
        </w:r>
        <w:r>
          <w:t>41</w:t>
        </w:r>
        <w:r>
          <w:fldChar w:fldCharType="end"/>
        </w:r>
      </w:hyperlink>
    </w:p>
    <w:p>
      <w:pPr>
        <w:pStyle w:val="TOC1"/>
        <w:tabs>
          <w:tab w:val="right" w:leader="dot" w:pos="8306"/>
        </w:tabs>
      </w:pPr>
      <w:hyperlink w:anchor="_Toc23563" w:history="1">
        <w:r>
          <w:rPr>
            <w:rFonts w:ascii="仿宋" w:eastAsia="仿宋" w:hAnsi="仿宋" w:cs="仿宋" w:hint="eastAsia"/>
            <w:lang w:eastAsia="zh-CN"/>
          </w:rPr>
          <w:t>十四、营销与推广策略</w:t>
        </w:r>
        <w:r>
          <w:tab/>
        </w:r>
        <w:r>
          <w:fldChar w:fldCharType="begin"/>
        </w:r>
        <w:r>
          <w:instrText xml:space="preserve"> PAGEREF _Toc23563 \h </w:instrText>
        </w:r>
        <w:r>
          <w:fldChar w:fldCharType="separate"/>
        </w:r>
        <w:r>
          <w:t>43</w:t>
        </w:r>
        <w:r>
          <w:fldChar w:fldCharType="end"/>
        </w:r>
      </w:hyperlink>
    </w:p>
    <w:p>
      <w:pPr>
        <w:pStyle w:val="TOC2"/>
        <w:tabs>
          <w:tab w:val="right" w:leader="dot" w:pos="8306"/>
        </w:tabs>
      </w:pPr>
      <w:hyperlink w:anchor="_Toc10426" w:history="1">
        <w:r>
          <w:rPr>
            <w:rFonts w:ascii="仿宋" w:eastAsia="仿宋" w:hAnsi="仿宋" w:cs="仿宋" w:hint="eastAsia"/>
            <w:lang w:eastAsia="zh-CN"/>
          </w:rPr>
          <w:t>(一)、产品/服务定位与特点</w:t>
        </w:r>
        <w:r>
          <w:tab/>
        </w:r>
        <w:r>
          <w:fldChar w:fldCharType="begin"/>
        </w:r>
        <w:r>
          <w:instrText xml:space="preserve"> PAGEREF _Toc10426 \h </w:instrText>
        </w:r>
        <w:r>
          <w:fldChar w:fldCharType="separate"/>
        </w:r>
        <w:r>
          <w:t>43</w:t>
        </w:r>
        <w:r>
          <w:fldChar w:fldCharType="end"/>
        </w:r>
      </w:hyperlink>
    </w:p>
    <w:p>
      <w:pPr>
        <w:pStyle w:val="TOC2"/>
        <w:tabs>
          <w:tab w:val="right" w:leader="dot" w:pos="8306"/>
        </w:tabs>
      </w:pPr>
      <w:hyperlink w:anchor="_Toc32697" w:history="1">
        <w:r>
          <w:rPr>
            <w:rFonts w:ascii="仿宋" w:eastAsia="仿宋" w:hAnsi="仿宋" w:cs="仿宋" w:hint="eastAsia"/>
            <w:lang w:eastAsia="zh-CN"/>
          </w:rPr>
          <w:t>(二)、市场定位与竞争分析</w:t>
        </w:r>
        <w:r>
          <w:tab/>
        </w:r>
        <w:r>
          <w:fldChar w:fldCharType="begin"/>
        </w:r>
        <w:r>
          <w:instrText xml:space="preserve"> PAGEREF _Toc32697 \h </w:instrText>
        </w:r>
        <w:r>
          <w:fldChar w:fldCharType="separate"/>
        </w:r>
        <w:r>
          <w:t>44</w:t>
        </w:r>
        <w:r>
          <w:fldChar w:fldCharType="end"/>
        </w:r>
      </w:hyperlink>
    </w:p>
    <w:p>
      <w:pPr>
        <w:pStyle w:val="TOC2"/>
        <w:tabs>
          <w:tab w:val="right" w:leader="dot" w:pos="8306"/>
        </w:tabs>
      </w:pPr>
      <w:hyperlink w:anchor="_Toc10242" w:history="1">
        <w:r>
          <w:rPr>
            <w:rFonts w:ascii="仿宋" w:eastAsia="仿宋" w:hAnsi="仿宋" w:cs="仿宋" w:hint="eastAsia"/>
            <w:lang w:eastAsia="zh-CN"/>
          </w:rPr>
          <w:t>(三)、营销渠道与策略</w:t>
        </w:r>
        <w:r>
          <w:tab/>
        </w:r>
        <w:r>
          <w:fldChar w:fldCharType="begin"/>
        </w:r>
        <w:r>
          <w:instrText xml:space="preserve"> PAGEREF _Toc10242 \h </w:instrText>
        </w:r>
        <w:r>
          <w:fldChar w:fldCharType="separate"/>
        </w:r>
        <w:r>
          <w:t>46</w:t>
        </w:r>
        <w:r>
          <w:fldChar w:fldCharType="end"/>
        </w:r>
      </w:hyperlink>
    </w:p>
    <w:p>
      <w:pPr>
        <w:pStyle w:val="TOC2"/>
        <w:tabs>
          <w:tab w:val="right" w:leader="dot" w:pos="8306"/>
        </w:tabs>
      </w:pPr>
      <w:hyperlink w:anchor="_Toc14858" w:history="1">
        <w:r>
          <w:rPr>
            <w:rFonts w:ascii="仿宋" w:eastAsia="仿宋" w:hAnsi="仿宋" w:cs="仿宋" w:hint="eastAsia"/>
            <w:lang w:eastAsia="zh-CN"/>
          </w:rPr>
          <w:t>(四)、推广与宣传活动</w:t>
        </w:r>
        <w:r>
          <w:tab/>
        </w:r>
        <w:r>
          <w:fldChar w:fldCharType="begin"/>
        </w:r>
        <w:r>
          <w:instrText xml:space="preserve"> PAGEREF _Toc14858 \h </w:instrText>
        </w:r>
        <w:r>
          <w:fldChar w:fldCharType="separate"/>
        </w:r>
        <w:r>
          <w:t>47</w:t>
        </w:r>
        <w:r>
          <w:fldChar w:fldCharType="end"/>
        </w:r>
      </w:hyperlink>
    </w:p>
    <w:p>
      <w:pPr>
        <w:pStyle w:val="TOC1"/>
        <w:tabs>
          <w:tab w:val="right" w:leader="dot" w:pos="8306"/>
        </w:tabs>
      </w:pPr>
      <w:hyperlink w:anchor="_Toc27454" w:history="1">
        <w:r>
          <w:rPr>
            <w:rFonts w:ascii="仿宋" w:eastAsia="仿宋" w:hAnsi="仿宋" w:cs="仿宋" w:hint="eastAsia"/>
            <w:lang w:eastAsia="zh-CN"/>
          </w:rPr>
          <w:t>十五、质量管理体系</w:t>
        </w:r>
        <w:r>
          <w:tab/>
        </w:r>
        <w:r>
          <w:fldChar w:fldCharType="begin"/>
        </w:r>
        <w:r>
          <w:instrText xml:space="preserve"> PAGEREF _Toc27454 \h </w:instrText>
        </w:r>
        <w:r>
          <w:fldChar w:fldCharType="separate"/>
        </w:r>
        <w:r>
          <w:t>52</w:t>
        </w:r>
        <w:r>
          <w:fldChar w:fldCharType="end"/>
        </w:r>
      </w:hyperlink>
    </w:p>
    <w:p>
      <w:pPr>
        <w:pStyle w:val="TOC2"/>
        <w:tabs>
          <w:tab w:val="right" w:leader="dot" w:pos="8306"/>
        </w:tabs>
      </w:pPr>
      <w:hyperlink w:anchor="_Toc18924" w:history="1">
        <w:r>
          <w:rPr>
            <w:rFonts w:ascii="仿宋" w:eastAsia="仿宋" w:hAnsi="仿宋" w:cs="仿宋" w:hint="eastAsia"/>
            <w:lang w:eastAsia="zh-CN"/>
          </w:rPr>
          <w:t>(一)、质量目标与方针</w:t>
        </w:r>
        <w:r>
          <w:tab/>
        </w:r>
        <w:r>
          <w:fldChar w:fldCharType="begin"/>
        </w:r>
        <w:r>
          <w:instrText xml:space="preserve"> PAGEREF _Toc18924 \h </w:instrText>
        </w:r>
        <w:r>
          <w:fldChar w:fldCharType="separate"/>
        </w:r>
        <w:r>
          <w:t>52</w:t>
        </w:r>
        <w:r>
          <w:fldChar w:fldCharType="end"/>
        </w:r>
      </w:hyperlink>
    </w:p>
    <w:p>
      <w:pPr>
        <w:pStyle w:val="TOC2"/>
        <w:tabs>
          <w:tab w:val="right" w:leader="dot" w:pos="8306"/>
        </w:tabs>
      </w:pPr>
      <w:hyperlink w:anchor="_Toc7794" w:history="1">
        <w:r>
          <w:rPr>
            <w:rFonts w:ascii="仿宋" w:eastAsia="仿宋" w:hAnsi="仿宋" w:cs="仿宋" w:hint="eastAsia"/>
            <w:lang w:eastAsia="zh-CN"/>
          </w:rPr>
          <w:t>(二)、质量管理责任</w:t>
        </w:r>
        <w:r>
          <w:tab/>
        </w:r>
        <w:r>
          <w:fldChar w:fldCharType="begin"/>
        </w:r>
        <w:r>
          <w:instrText xml:space="preserve"> PAGEREF _Toc7794 \h </w:instrText>
        </w:r>
        <w:r>
          <w:fldChar w:fldCharType="separate"/>
        </w:r>
        <w:r>
          <w:t>53</w:t>
        </w:r>
        <w:r>
          <w:fldChar w:fldCharType="end"/>
        </w:r>
      </w:hyperlink>
    </w:p>
    <w:p>
      <w:pPr>
        <w:pStyle w:val="TOC2"/>
        <w:tabs>
          <w:tab w:val="right" w:leader="dot" w:pos="8306"/>
        </w:tabs>
      </w:pPr>
      <w:hyperlink w:anchor="_Toc14564" w:history="1">
        <w:r>
          <w:rPr>
            <w:rFonts w:ascii="仿宋" w:eastAsia="仿宋" w:hAnsi="仿宋" w:cs="仿宋" w:hint="eastAsia"/>
            <w:lang w:eastAsia="zh-CN"/>
          </w:rPr>
          <w:t>(三)、质量管理体系文件</w:t>
        </w:r>
        <w:r>
          <w:tab/>
        </w:r>
        <w:r>
          <w:fldChar w:fldCharType="begin"/>
        </w:r>
        <w:r>
          <w:instrText xml:space="preserve"> PAGEREF _Toc14564 \h </w:instrText>
        </w:r>
        <w:r>
          <w:fldChar w:fldCharType="separate"/>
        </w:r>
        <w:r>
          <w:t>54</w:t>
        </w:r>
        <w:r>
          <w:fldChar w:fldCharType="end"/>
        </w:r>
      </w:hyperlink>
    </w:p>
    <w:p>
      <w:pPr>
        <w:pStyle w:val="TOC2"/>
        <w:tabs>
          <w:tab w:val="right" w:leader="dot" w:pos="8306"/>
        </w:tabs>
      </w:pPr>
      <w:hyperlink w:anchor="_Toc9329" w:history="1">
        <w:r>
          <w:rPr>
            <w:rFonts w:ascii="仿宋" w:eastAsia="仿宋" w:hAnsi="仿宋" w:cs="仿宋" w:hint="eastAsia"/>
            <w:lang w:eastAsia="zh-CN"/>
          </w:rPr>
          <w:t>(四)、质量培训与教育</w:t>
        </w:r>
        <w:r>
          <w:tab/>
        </w:r>
        <w:r>
          <w:fldChar w:fldCharType="begin"/>
        </w:r>
        <w:r>
          <w:instrText xml:space="preserve"> PAGEREF _Toc9329 \h </w:instrText>
        </w:r>
        <w:r>
          <w:fldChar w:fldCharType="separate"/>
        </w:r>
        <w:r>
          <w:t>57</w:t>
        </w:r>
        <w:r>
          <w:fldChar w:fldCharType="end"/>
        </w:r>
      </w:hyperlink>
    </w:p>
    <w:p>
      <w:pPr>
        <w:pStyle w:val="TOC2"/>
        <w:tabs>
          <w:tab w:val="right" w:leader="dot" w:pos="8306"/>
        </w:tabs>
      </w:pPr>
      <w:hyperlink w:anchor="_Toc26702" w:history="1">
        <w:r>
          <w:rPr>
            <w:rFonts w:ascii="仿宋" w:eastAsia="仿宋" w:hAnsi="仿宋" w:cs="仿宋" w:hint="eastAsia"/>
            <w:lang w:eastAsia="zh-CN"/>
          </w:rPr>
          <w:t>(五)、质量审核与评价</w:t>
        </w:r>
        <w:r>
          <w:tab/>
        </w:r>
        <w:r>
          <w:fldChar w:fldCharType="begin"/>
        </w:r>
        <w:r>
          <w:instrText xml:space="preserve"> PAGEREF _Toc26702 \h </w:instrText>
        </w:r>
        <w:r>
          <w:fldChar w:fldCharType="separate"/>
        </w:r>
        <w:r>
          <w:t>58</w:t>
        </w:r>
        <w:r>
          <w:fldChar w:fldCharType="end"/>
        </w:r>
      </w:hyperlink>
    </w:p>
    <w:p>
      <w:pPr>
        <w:pStyle w:val="TOC2"/>
        <w:tabs>
          <w:tab w:val="right" w:leader="dot" w:pos="8306"/>
        </w:tabs>
      </w:pPr>
      <w:hyperlink w:anchor="_Toc9114" w:history="1">
        <w:r>
          <w:rPr>
            <w:rFonts w:ascii="仿宋" w:eastAsia="仿宋" w:hAnsi="仿宋" w:cs="仿宋" w:hint="eastAsia"/>
            <w:lang w:eastAsia="zh-CN"/>
          </w:rPr>
          <w:t>(六)、不符合与纠正措施</w:t>
        </w:r>
        <w:r>
          <w:tab/>
        </w:r>
        <w:r>
          <w:fldChar w:fldCharType="begin"/>
        </w:r>
        <w:r>
          <w:instrText xml:space="preserve"> PAGEREF _Toc9114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74"/>
      <w:r>
        <w:rPr>
          <w:rFonts w:ascii="仿宋" w:eastAsia="仿宋" w:hAnsi="仿宋" w:cs="仿宋" w:hint="eastAsia"/>
          <w:sz w:val="28"/>
          <w:lang w:eastAsia="zh-CN"/>
        </w:rPr>
        <w:t>一、氯醇胶项目建设单位说明</w:t>
      </w:r>
      <w:bookmarkEnd w:id="2"/>
    </w:p>
    <w:p>
      <w:pPr>
        <w:pStyle w:val="Heading2"/>
        <w:rPr>
          <w:rFonts w:ascii="仿宋" w:eastAsia="仿宋" w:hAnsi="仿宋" w:cs="仿宋" w:hint="eastAsia"/>
          <w:lang w:eastAsia="zh-CN"/>
        </w:rPr>
      </w:pPr>
      <w:bookmarkStart w:id="3" w:name="_Toc24420"/>
      <w:r>
        <w:rPr>
          <w:rFonts w:ascii="仿宋" w:eastAsia="仿宋" w:hAnsi="仿宋" w:cs="仿宋" w:hint="eastAsia"/>
          <w:lang w:eastAsia="zh-CN"/>
        </w:rPr>
        <w:t>(一)、氯醇胶项目承办单位基本情况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15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氯醇胶项目承办单位的XXXX，我们着眼于实现可持续的经济效益。通过技术创新和解决方案的提供，公司预计在氯醇胶项目执行期间将获得可观的收入增长。这一收入来源主要包括氯醇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同时，我们注重成本控制和效率提升，以确保氯醇胶项目的可持续盈利。透过精细的管理和资源优化，公司期望实现氯醇胶项目利润最大化。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氯醇胶项目实施进行全面的投资评估，包括氯醇胶项目启动阶段的资金投入和后续运营成本。通过对氯醇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氯醇胶项目实施过程中具备足够的资金流动性，公司将进行详尽的现金流分析。这包括资金需求的合理预测、氯醇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56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254"/>
      <w:r>
        <w:rPr>
          <w:rFonts w:ascii="仿宋" w:eastAsia="仿宋" w:hAnsi="仿宋" w:cs="仿宋" w:hint="eastAsia"/>
          <w:lang w:eastAsia="zh-CN"/>
        </w:rPr>
        <w:t>(一)、氯醇胶行业分析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氯醇胶行业一直以来都是市场的关注焦点。行业内的发展趋势、竞争态势以及潜在机会都对氯醇胶项目的推进产生深远的影响。通过深入研究行业的整体概貌，我们将更好地理解行业的核心特征，为氯醇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醇胶行业，技术一直是推动创新和发展的关键因素。我们将对当前技术趋势进行详尽分析，包括但不限于人工智能、大数据应用、先进制造技术等。这有助于氯醇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氯醇胶项目成功的基础。我们将对主要竞争对手进行深入研究，包括其市场份额、产品特点、市场定位等。通过全面了解竞争对手的优势和劣势，氯醇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040"/>
      <w:r>
        <w:rPr>
          <w:rFonts w:ascii="仿宋" w:eastAsia="仿宋" w:hAnsi="仿宋" w:cs="仿宋" w:hint="eastAsia"/>
          <w:sz w:val="28"/>
          <w:lang w:eastAsia="zh-CN"/>
        </w:rPr>
        <w:t>(二)、氯醇胶市场分析预测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通过对市场规模的深入调研，我们将预测氯醇胶市场未来的增长趋势。这包括市场的整体规模、各细分领域的发展趋势等。氯醇胶项目可以根据市场的扩张速度和潜在机会，制定更符合市场需求的发展策略。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了解消费者的需求是市场分析的核心。我们将通过调查研究，深入挖掘目标消费者的需求特点、购买习惯以及对产品和服务的期望。这有助于氯醇胶项目更好地定位目标市场，提供更符合消费者期待的解决方案。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氯醇胶项目实施过程中需要充分考虑的因素。我们将对市场风险进行全面评估，包括但不限于政策法规风险、市场竞争风险、技术变革风险等。通过对潜在风险的深入分析，氯醇胶项目可以制定相应的风险缓解策略，降低不确定性对氯醇胶项目的影响。</w:t>
      </w:r>
    </w:p>
    <w:p>
      <w:pPr>
        <w:pStyle w:val="Heading1"/>
        <w:ind w:firstLine="560" w:firstLineChars="200"/>
        <w:rPr>
          <w:rFonts w:ascii="仿宋" w:eastAsia="仿宋" w:hAnsi="仿宋" w:cs="仿宋" w:hint="eastAsia"/>
          <w:sz w:val="28"/>
          <w:lang w:eastAsia="zh-CN"/>
        </w:rPr>
      </w:pPr>
      <w:bookmarkStart w:id="8" w:name="_Toc30845"/>
      <w:r>
        <w:rPr>
          <w:rFonts w:ascii="仿宋" w:eastAsia="仿宋" w:hAnsi="仿宋" w:cs="仿宋" w:hint="eastAsia"/>
          <w:sz w:val="28"/>
          <w:lang w:eastAsia="zh-CN"/>
        </w:rPr>
        <w:t>三、氯醇胶项目危机管理</w:t>
      </w:r>
      <w:bookmarkEnd w:id="8"/>
    </w:p>
    <w:p>
      <w:pPr>
        <w:pStyle w:val="Heading2"/>
        <w:rPr>
          <w:rFonts w:ascii="仿宋" w:eastAsia="仿宋" w:hAnsi="仿宋" w:cs="仿宋" w:hint="eastAsia"/>
          <w:lang w:eastAsia="zh-CN"/>
        </w:rPr>
      </w:pPr>
      <w:bookmarkStart w:id="9" w:name="_Toc712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氯醇胶项目危机管理中，危机预警与识别是确保氯醇胶项目稳健运行的核心步骤。通过建立全面的监测机制，氯醇胶项目团队旨在及时发现和理解潜在的风险和危机因素，以便采取及时的预防和应对措施，确保氯醇胶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首先，通过深入的风险评估，氯醇胶项目团队全面分析了整个氯醇胶项目和各个阶段可能存在的威胁。这包括准确评估每个潜在风险的发生概率和可能影响的程度，为后续危机预警提供了有力支持。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氯醇胶项目团队着重于明确定义氯醇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氯醇胶项目进展的持续监控，团队能够及时发现潜在问题并作出迅速反应。氯醇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在这一阶段，团队的专业素养和反应速度将发挥至关重要的作用，以确保潜在危机能够在初期得到有效的处理，最大程度地减轻负面影响。通过危机预警与识别，氯醇胶项目得以更有序、可控地推进。</w:t>
      </w:r>
    </w:p>
    <w:p>
      <w:pPr>
        <w:pStyle w:val="Heading2"/>
        <w:ind w:firstLine="560" w:firstLineChars="200"/>
        <w:rPr>
          <w:rFonts w:ascii="仿宋" w:eastAsia="仿宋" w:hAnsi="仿宋" w:cs="仿宋" w:hint="eastAsia"/>
          <w:sz w:val="28"/>
          <w:lang w:eastAsia="zh-CN"/>
        </w:rPr>
      </w:pPr>
      <w:bookmarkStart w:id="10" w:name="_Toc2416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在危机发生时，氯醇胶项目团队立即行动，成立了应急小组。该小组的任务是迅速制定并实施紧急应对措施，以最小化潜在损失。以下是采取的主要措施：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暂停氯醇胶项目进度：为遏制危机蔓延，氯醇胶项目暂时停止进行，以便全面评估当前状况。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资源重新分配：重新评估氯醇胶项目资源的分配，确保最大限度地减小损失。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实时沟通：与关键利益相关者建立实时沟通机制，向他们传递氯醇胶项目危机的实际状况，保障氯醇胶项目核心利益。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在紧急应对的同时，氯醇胶项目团队强调了团队协作和有效沟通的重要性。以下是团队协作的关键举措：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信息共享机制：建立了信息共享平台，确保团队成员能够及时获取氯醇胶项目危机的实时信息。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领导者沟通：氯醇胶项目领导者通过定期会议和即时沟通工具，指导团队应对危机，保持团队稳定运行。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随着危机得到初步控制，氯醇胶项目团队转向制定恢复计划，以确保氯醇胶项目能够从中迅速恢复。主要恢复计划包括：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修复受损的进度计划：重新评估氯醇胶项目进度，制定修复计划，确保氯醇胶项目尽快回归正常进程。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重新调整资源分配：优化资源分配，确保氯醇胶项目在有限资源下高效运转。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风险管理机制加强：对氯醇胶项目风险进行全面评估，制定更强化的风险管理策略，以预防未来可能的危机。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266"/>
      <w:r>
        <w:rPr>
          <w:rFonts w:ascii="仿宋" w:eastAsia="仿宋" w:hAnsi="仿宋" w:cs="仿宋" w:hint="eastAsia"/>
          <w:sz w:val="28"/>
          <w:lang w:eastAsia="zh-CN"/>
        </w:rPr>
        <w:t>四、氯醇胶项目可持续发展</w:t>
      </w:r>
      <w:bookmarkEnd w:id="11"/>
    </w:p>
    <w:p>
      <w:pPr>
        <w:pStyle w:val="Heading2"/>
        <w:rPr>
          <w:rFonts w:ascii="仿宋" w:eastAsia="仿宋" w:hAnsi="仿宋" w:cs="仿宋" w:hint="eastAsia"/>
          <w:lang w:eastAsia="zh-CN"/>
        </w:rPr>
      </w:pPr>
      <w:bookmarkStart w:id="12" w:name="_Toc2127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醇胶项目中，氯醇胶项目团队着眼于未来，明确了可持续发展的战略方向。制定的具体可持续发展目标包括降低资源使用、采用环保技术、最大化社会效益等。这一步骤不仅有助于氯醇胶项目在环保和社会责任方面达到最高标准，也为未来提供了明确的指引，确保氯醇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可持续实践的融入氯醇胶项目管理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氯醇胶项目管理周期。从氯醇胶项目规划开始，氯醇胶项目团队就考虑了环境和社会的因素。在执行阶段，氯醇胶项目团队积极推动绿色技术的应用，优化资源利用。此外，关注员工的社会责任，通过培训和沟通活动提高员工对可持续发展的认知，使他们能够在日常工作中践行可持续实践。这些举措不仅为氯醇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46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扎根于氯醇胶项目的可持续发展理念，我们深信环保与社会责任是氯醇胶项目成功的关键支柱。在氯醇胶项目的每一步，我们都致力于通过创新和实践，履行对环境和社会的坚定责任。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团队通过引入先进的环保技术、建立高效的废物处理系统以及推动能源节约措施，积极履行环保责任。定期的环保监测和评估确保氯醇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不仅致力于自身可持续发展，还注重对社会的回馈。通过支持社区氯醇胶项目、参与慈善事业、提供培训机会等方式，氯醇胶项目积极履行社会责任。与当地社区建立积极互动，关注员工的工作与生活平衡，以及员工的身心健康，是氯醇胶项目在社会责任层面的关键举措。这样的实践不仅增强了氯醇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6184"/>
      <w:r>
        <w:rPr>
          <w:rFonts w:ascii="仿宋" w:eastAsia="仿宋" w:hAnsi="仿宋" w:cs="仿宋" w:hint="eastAsia"/>
          <w:sz w:val="28"/>
          <w:lang w:eastAsia="zh-CN"/>
        </w:rPr>
        <w:t>五、氯醇胶项目文档管理</w:t>
      </w:r>
      <w:bookmarkEnd w:id="14"/>
    </w:p>
    <w:p>
      <w:pPr>
        <w:pStyle w:val="Heading2"/>
        <w:rPr>
          <w:rFonts w:ascii="仿宋" w:eastAsia="仿宋" w:hAnsi="仿宋" w:cs="仿宋" w:hint="eastAsia"/>
          <w:lang w:eastAsia="zh-CN"/>
        </w:rPr>
      </w:pPr>
      <w:bookmarkStart w:id="15" w:name="_Toc504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氯醇胶项目高度重视文档的质量和准确性，以支持氯醇胶项目的各项活动和决策。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文档的编制始于氯醇胶项目计划的初期，我们制定了详细的文档编制计划，明确了每个文档的内容、格式和编写责任人。在氯醇胶项目启动阶段，我们首先编制了氯醇胶项目章程，明确定义了氯醇胶项目的目标、范围、风险等关键要素。随后，氯醇胶项目团队根据计划陆续编制了需求文档、设计文档、测试文档等各类文档，确保氯醇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氯醇胶项目管理中的重要环节，旨在确保氯醇胶项目文档符合质量标准和氯醇胶项目需求。在氯醇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除了内部审查，我们还进行了外部审查，邀请氯醇胶项目相关利益方和专业领域的专家对文档进行独立审查。这有助于获取更全面、客观的反馈，确保氯醇胶项目文档不仅符合内部标准，也满足外部需求。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氯醇胶项目在文档编制与审查方面建立了严格的管理机制，通过规范的流程和多维度的审查，确保氯醇胶项目文档的质量、准确性和可靠性，为氯醇胶项目的顺利推进提供了有力支持。</w:t>
      </w:r>
    </w:p>
    <w:p>
      <w:pPr>
        <w:pStyle w:val="Heading2"/>
        <w:ind w:firstLine="560" w:firstLineChars="200"/>
        <w:rPr>
          <w:rFonts w:ascii="仿宋" w:eastAsia="仿宋" w:hAnsi="仿宋" w:cs="仿宋" w:hint="eastAsia"/>
          <w:sz w:val="28"/>
          <w:lang w:eastAsia="zh-CN"/>
        </w:rPr>
      </w:pPr>
      <w:bookmarkStart w:id="16" w:name="_Toc1318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在氯醇胶项目中，我们致力于优化文档发布与分发过程，以确保信息的高效传递和团队间协作的顺畅进行。以下是我们采取的关键优化策略：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我们通过多渠道发布文档，包括电子邮件、氯醇胶项目管理平台、内部网站等，以满足不同团队成员的偏好和需求。多渠道发布确保了信息的全面覆盖。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我们采用了精细的权限控制，确保只有授权人员可以访问敏感信息。这种安全措施保护了氯醇胶项目文档的机密性，防止了未经授权的信息泄露。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88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文档存档与归档是氯醇胶项目生命周期中一个至关重要的环节，直接关系到氯醇胶项目信息的长期保存和历史记录的完整性。在氯醇胶项目中，我们实施了一系列有效的文档存档与归档管理策略：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1630"/>
      <w:r>
        <w:rPr>
          <w:rFonts w:ascii="仿宋" w:eastAsia="仿宋" w:hAnsi="仿宋" w:cs="仿宋" w:hint="eastAsia"/>
          <w:sz w:val="28"/>
          <w:lang w:eastAsia="zh-CN"/>
        </w:rPr>
        <w:t>六、氯醇胶项目选址可行性分析</w:t>
      </w:r>
      <w:bookmarkEnd w:id="18"/>
    </w:p>
    <w:p>
      <w:pPr>
        <w:pStyle w:val="Heading2"/>
        <w:rPr>
          <w:rFonts w:ascii="仿宋" w:eastAsia="仿宋" w:hAnsi="仿宋" w:cs="仿宋" w:hint="eastAsia"/>
          <w:lang w:eastAsia="zh-CN"/>
        </w:rPr>
      </w:pPr>
      <w:bookmarkStart w:id="19" w:name="_Toc10189"/>
      <w:r>
        <w:rPr>
          <w:rFonts w:ascii="仿宋" w:eastAsia="仿宋" w:hAnsi="仿宋" w:cs="仿宋" w:hint="eastAsia"/>
          <w:lang w:eastAsia="zh-CN"/>
        </w:rPr>
        <w:t>(一)、氯醇胶项目选址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该氯醇胶项目选址位于XX省XX市XX区XXX街道</w:t>
      </w:r>
    </w:p>
    <w:p>
      <w:pPr>
        <w:pStyle w:val="Heading2"/>
        <w:ind w:firstLine="560" w:firstLineChars="200"/>
        <w:rPr>
          <w:rFonts w:ascii="仿宋" w:eastAsia="仿宋" w:hAnsi="仿宋" w:cs="仿宋" w:hint="eastAsia"/>
          <w:sz w:val="28"/>
          <w:lang w:eastAsia="zh-CN"/>
        </w:rPr>
      </w:pPr>
      <w:bookmarkStart w:id="20" w:name="_Toc1629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氯醇胶项目的征地面积将根据氯醇胶项目的实际规模和需求进行精确规划。具体面积XXX平方米，旨在确保氯醇胶项目不仅能够满足当前的发展需求，还能够预留空间以适应未来的扩展。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净用地面积是在征地面积基础上去除不可利用面积后的实际可开发用地。具体面积XXX平方米，考虑到环保、交通、安全等多方面因素，以确保氯醇胶项目在整体利用效率上达到最优。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氯醇胶项目计划建设的建筑总规模具体面积XXX平方米。这一规模的确定综合考虑了氯醇胶项目的性质、规模，以及城市规划的相关要求，确保建筑布局与周边环境协调一致。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绿地率是氯醇胶项目用地中被规划为绿地的比例。具体面积XXX平方米，旨在通过合理规划绿地，改善氯醇胶项目周边环境，提升居民生活质量，并符合城市整体绿化规划。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容积率是用地上可以建设的建筑总体积与用地面积之比。具体面积XXX，通过合理的容积率规划，确保氯醇胶项目建筑规模与周边环境和谐共生。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确保氯醇胶项目选址与当地城市规划相一致，具体面积XXX平方米。通过与城市规划部门深入沟通，确保氯醇胶项目不仅符合城市的整体发展方向，还能够融入城市的发展布局，为城市的长远发展贡献力量。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充分了解并确保氯醇胶项目选址符合当地产业政策，具体面积XXX平方米。这包括氯醇胶项目对当地经济的促进作用，以及对相关产业的带动效应，确保氯醇胶项目与地方政府的产业政策保持一致，促进共赢合作。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用地总体要求必须符合环保和可持续发展的原则，具体面积XXX平方米。通过采用绿色建筑设计、节能减排等措施，确保氯醇胶项目在建设和运营过程中对环境的影响最小化，达到可持续发展的要求。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确保氯醇胶项目选址具备必要的公共设施配套，具体面积XXX平方米。这包括交通便利性、教育、医疗等基础设施，以提高居民生活品质，使得氯醇胶项目选址更具吸引力。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考虑用地总体要求对当地社会稳定性的影响，具体面积XXX平方米。通过深入了解当地社区反馈，确保氯醇胶项目的选址和建设过程对当地社会和谐稳定产生积极作用。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氯醇胶项目选址不仅符合法规和规划，还在实际操作中具有可行性。这一全面规划将为氯醇胶项目的成功实施提供坚实的基础，确保氯醇胶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1960"/>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醇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氯醇胶项目的设备规划和空间设计中，我们将采取灵活设备布局的措施。设备布局将根据实际需求进行灵活设计，避免不必要的浪费。通过合理规划设备摆放位置，我们将提高设备的利用率，减少设备间距，以确保氯醇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https://d.book118.com/507110041051006045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C145C4"/>
    <w:rsid w:val="54C145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10041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2024-02-22T18:06:00Z</dcterms:created>
  <dcterms:modified xsi:type="dcterms:W3CDTF">2024-02-22T18:06:43Z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FA990D4D8CCE451D92424D0E27A15CD9_11</vt:lpwstr>
  </property>
  <property fmtid="{D5CDD505-2E9C-101B-9397-08002B2CF9AE}" pid="3" name="KSOProductBuildVer">
    <vt:lpwstr>2052-12.1.0.16250</vt:lpwstr>
  </property>
</Properties>
</file>