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绝缘带项目建设方案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48" w:history="1">
        <w:r>
          <w:rPr>
            <w:rFonts w:ascii="仿宋" w:eastAsia="仿宋" w:hAnsi="仿宋" w:cs="仿宋" w:hint="eastAsia"/>
            <w:lang w:eastAsia="zh-CN"/>
          </w:rPr>
          <w:t>序言</w:t>
        </w:r>
        <w:r>
          <w:tab/>
        </w:r>
        <w:r>
          <w:fldChar w:fldCharType="begin"/>
        </w:r>
        <w:r>
          <w:instrText xml:space="preserve"> PAGEREF _Toc6848 \h </w:instrText>
        </w:r>
        <w:r>
          <w:fldChar w:fldCharType="separate"/>
        </w:r>
        <w:r>
          <w:t>3</w:t>
        </w:r>
        <w:r>
          <w:fldChar w:fldCharType="end"/>
        </w:r>
      </w:hyperlink>
    </w:p>
    <w:p>
      <w:pPr>
        <w:pStyle w:val="TOC1"/>
        <w:tabs>
          <w:tab w:val="right" w:leader="dot" w:pos="8306"/>
        </w:tabs>
      </w:pPr>
      <w:hyperlink w:anchor="_Toc30954" w:history="1">
        <w:r>
          <w:rPr>
            <w:rFonts w:ascii="仿宋" w:eastAsia="仿宋" w:hAnsi="仿宋" w:cs="仿宋" w:hint="eastAsia"/>
            <w:lang w:eastAsia="zh-CN"/>
          </w:rPr>
          <w:t>一、绝缘带项目概论</w:t>
        </w:r>
        <w:r>
          <w:tab/>
        </w:r>
        <w:r>
          <w:fldChar w:fldCharType="begin"/>
        </w:r>
        <w:r>
          <w:instrText xml:space="preserve"> PAGEREF _Toc30954 \h </w:instrText>
        </w:r>
        <w:r>
          <w:fldChar w:fldCharType="separate"/>
        </w:r>
        <w:r>
          <w:t>3</w:t>
        </w:r>
        <w:r>
          <w:fldChar w:fldCharType="end"/>
        </w:r>
      </w:hyperlink>
    </w:p>
    <w:p>
      <w:pPr>
        <w:pStyle w:val="TOC2"/>
        <w:tabs>
          <w:tab w:val="right" w:leader="dot" w:pos="8306"/>
        </w:tabs>
      </w:pPr>
      <w:hyperlink w:anchor="_Toc22157" w:history="1">
        <w:r>
          <w:rPr>
            <w:rFonts w:ascii="仿宋" w:eastAsia="仿宋" w:hAnsi="仿宋" w:cs="仿宋" w:hint="eastAsia"/>
            <w:lang w:eastAsia="zh-CN"/>
          </w:rPr>
          <w:t>(一)、项目申报单位概况</w:t>
        </w:r>
        <w:r>
          <w:tab/>
        </w:r>
        <w:r>
          <w:fldChar w:fldCharType="begin"/>
        </w:r>
        <w:r>
          <w:instrText xml:space="preserve"> PAGEREF _Toc22157 \h </w:instrText>
        </w:r>
        <w:r>
          <w:fldChar w:fldCharType="separate"/>
        </w:r>
        <w:r>
          <w:t>3</w:t>
        </w:r>
        <w:r>
          <w:fldChar w:fldCharType="end"/>
        </w:r>
      </w:hyperlink>
    </w:p>
    <w:p>
      <w:pPr>
        <w:pStyle w:val="TOC2"/>
        <w:tabs>
          <w:tab w:val="right" w:leader="dot" w:pos="8306"/>
        </w:tabs>
      </w:pPr>
      <w:hyperlink w:anchor="_Toc18539" w:history="1">
        <w:r>
          <w:rPr>
            <w:rFonts w:ascii="仿宋" w:eastAsia="仿宋" w:hAnsi="仿宋" w:cs="仿宋" w:hint="eastAsia"/>
            <w:lang w:eastAsia="zh-CN"/>
          </w:rPr>
          <w:t>(二)、项目概况</w:t>
        </w:r>
        <w:r>
          <w:tab/>
        </w:r>
        <w:r>
          <w:fldChar w:fldCharType="begin"/>
        </w:r>
        <w:r>
          <w:instrText xml:space="preserve"> PAGEREF _Toc18539 \h </w:instrText>
        </w:r>
        <w:r>
          <w:fldChar w:fldCharType="separate"/>
        </w:r>
        <w:r>
          <w:t>4</w:t>
        </w:r>
        <w:r>
          <w:fldChar w:fldCharType="end"/>
        </w:r>
      </w:hyperlink>
    </w:p>
    <w:p>
      <w:pPr>
        <w:pStyle w:val="TOC1"/>
        <w:tabs>
          <w:tab w:val="right" w:leader="dot" w:pos="8306"/>
        </w:tabs>
      </w:pPr>
      <w:hyperlink w:anchor="_Toc14572" w:history="1">
        <w:r>
          <w:rPr>
            <w:rFonts w:ascii="仿宋" w:eastAsia="仿宋" w:hAnsi="仿宋" w:cs="仿宋" w:hint="eastAsia"/>
            <w:lang w:eastAsia="zh-CN"/>
          </w:rPr>
          <w:t>二、资源开发及综合利用分析</w:t>
        </w:r>
        <w:r>
          <w:tab/>
        </w:r>
        <w:r>
          <w:fldChar w:fldCharType="begin"/>
        </w:r>
        <w:r>
          <w:instrText xml:space="preserve"> PAGEREF _Toc14572 \h </w:instrText>
        </w:r>
        <w:r>
          <w:fldChar w:fldCharType="separate"/>
        </w:r>
        <w:r>
          <w:t>7</w:t>
        </w:r>
        <w:r>
          <w:fldChar w:fldCharType="end"/>
        </w:r>
      </w:hyperlink>
    </w:p>
    <w:p>
      <w:pPr>
        <w:pStyle w:val="TOC2"/>
        <w:tabs>
          <w:tab w:val="right" w:leader="dot" w:pos="8306"/>
        </w:tabs>
      </w:pPr>
      <w:hyperlink w:anchor="_Toc8647" w:history="1">
        <w:r>
          <w:rPr>
            <w:rFonts w:ascii="仿宋" w:eastAsia="仿宋" w:hAnsi="仿宋" w:cs="仿宋" w:hint="eastAsia"/>
            <w:lang w:eastAsia="zh-CN"/>
          </w:rPr>
          <w:t>(一)、资源开发方案</w:t>
        </w:r>
        <w:r>
          <w:tab/>
        </w:r>
        <w:r>
          <w:fldChar w:fldCharType="begin"/>
        </w:r>
        <w:r>
          <w:instrText xml:space="preserve"> PAGEREF _Toc8647 \h </w:instrText>
        </w:r>
        <w:r>
          <w:fldChar w:fldCharType="separate"/>
        </w:r>
        <w:r>
          <w:t>7</w:t>
        </w:r>
        <w:r>
          <w:fldChar w:fldCharType="end"/>
        </w:r>
      </w:hyperlink>
    </w:p>
    <w:p>
      <w:pPr>
        <w:pStyle w:val="TOC2"/>
        <w:tabs>
          <w:tab w:val="right" w:leader="dot" w:pos="8306"/>
        </w:tabs>
      </w:pPr>
      <w:hyperlink w:anchor="_Toc21007" w:history="1">
        <w:r>
          <w:rPr>
            <w:rFonts w:ascii="仿宋" w:eastAsia="仿宋" w:hAnsi="仿宋" w:cs="仿宋" w:hint="eastAsia"/>
            <w:lang w:eastAsia="zh-CN"/>
          </w:rPr>
          <w:t>(二)、资源利用方案</w:t>
        </w:r>
        <w:r>
          <w:tab/>
        </w:r>
        <w:r>
          <w:fldChar w:fldCharType="begin"/>
        </w:r>
        <w:r>
          <w:instrText xml:space="preserve"> PAGEREF _Toc21007 \h </w:instrText>
        </w:r>
        <w:r>
          <w:fldChar w:fldCharType="separate"/>
        </w:r>
        <w:r>
          <w:t>8</w:t>
        </w:r>
        <w:r>
          <w:fldChar w:fldCharType="end"/>
        </w:r>
      </w:hyperlink>
    </w:p>
    <w:p>
      <w:pPr>
        <w:pStyle w:val="TOC2"/>
        <w:tabs>
          <w:tab w:val="right" w:leader="dot" w:pos="8306"/>
        </w:tabs>
      </w:pPr>
      <w:hyperlink w:anchor="_Toc29411" w:history="1">
        <w:r>
          <w:rPr>
            <w:rFonts w:ascii="仿宋" w:eastAsia="仿宋" w:hAnsi="仿宋" w:cs="仿宋" w:hint="eastAsia"/>
            <w:lang w:eastAsia="zh-CN"/>
          </w:rPr>
          <w:t>(三)、资源节约措施</w:t>
        </w:r>
        <w:r>
          <w:tab/>
        </w:r>
        <w:r>
          <w:fldChar w:fldCharType="begin"/>
        </w:r>
        <w:r>
          <w:instrText xml:space="preserve"> PAGEREF _Toc29411 \h </w:instrText>
        </w:r>
        <w:r>
          <w:fldChar w:fldCharType="separate"/>
        </w:r>
        <w:r>
          <w:t>9</w:t>
        </w:r>
        <w:r>
          <w:fldChar w:fldCharType="end"/>
        </w:r>
      </w:hyperlink>
    </w:p>
    <w:p>
      <w:pPr>
        <w:pStyle w:val="TOC1"/>
        <w:tabs>
          <w:tab w:val="right" w:leader="dot" w:pos="8306"/>
        </w:tabs>
      </w:pPr>
      <w:hyperlink w:anchor="_Toc25812" w:history="1">
        <w:r>
          <w:rPr>
            <w:rFonts w:ascii="仿宋" w:eastAsia="仿宋" w:hAnsi="仿宋" w:cs="仿宋" w:hint="eastAsia"/>
            <w:lang w:eastAsia="zh-CN"/>
          </w:rPr>
          <w:t>三、环境和生态影响分析</w:t>
        </w:r>
        <w:r>
          <w:tab/>
        </w:r>
        <w:r>
          <w:fldChar w:fldCharType="begin"/>
        </w:r>
        <w:r>
          <w:instrText xml:space="preserve"> PAGEREF _Toc25812 \h </w:instrText>
        </w:r>
        <w:r>
          <w:fldChar w:fldCharType="separate"/>
        </w:r>
        <w:r>
          <w:t>10</w:t>
        </w:r>
        <w:r>
          <w:fldChar w:fldCharType="end"/>
        </w:r>
      </w:hyperlink>
    </w:p>
    <w:p>
      <w:pPr>
        <w:pStyle w:val="TOC2"/>
        <w:tabs>
          <w:tab w:val="right" w:leader="dot" w:pos="8306"/>
        </w:tabs>
      </w:pPr>
      <w:hyperlink w:anchor="_Toc5481" w:history="1">
        <w:r>
          <w:rPr>
            <w:rFonts w:ascii="仿宋" w:eastAsia="仿宋" w:hAnsi="仿宋" w:cs="仿宋" w:hint="eastAsia"/>
            <w:lang w:eastAsia="zh-CN"/>
          </w:rPr>
          <w:t>(一)、环境和生态现状</w:t>
        </w:r>
        <w:r>
          <w:tab/>
        </w:r>
        <w:r>
          <w:fldChar w:fldCharType="begin"/>
        </w:r>
        <w:r>
          <w:instrText xml:space="preserve"> PAGEREF _Toc5481 \h </w:instrText>
        </w:r>
        <w:r>
          <w:fldChar w:fldCharType="separate"/>
        </w:r>
        <w:r>
          <w:t>10</w:t>
        </w:r>
        <w:r>
          <w:fldChar w:fldCharType="end"/>
        </w:r>
      </w:hyperlink>
    </w:p>
    <w:p>
      <w:pPr>
        <w:pStyle w:val="TOC2"/>
        <w:tabs>
          <w:tab w:val="right" w:leader="dot" w:pos="8306"/>
        </w:tabs>
      </w:pPr>
      <w:hyperlink w:anchor="_Toc9568" w:history="1">
        <w:r>
          <w:rPr>
            <w:rFonts w:ascii="仿宋" w:eastAsia="仿宋" w:hAnsi="仿宋" w:cs="仿宋" w:hint="eastAsia"/>
            <w:lang w:eastAsia="zh-CN"/>
          </w:rPr>
          <w:t>(二)、生态环境影响分析</w:t>
        </w:r>
        <w:r>
          <w:tab/>
        </w:r>
        <w:r>
          <w:fldChar w:fldCharType="begin"/>
        </w:r>
        <w:r>
          <w:instrText xml:space="preserve"> PAGEREF _Toc9568 \h </w:instrText>
        </w:r>
        <w:r>
          <w:fldChar w:fldCharType="separate"/>
        </w:r>
        <w:r>
          <w:t>12</w:t>
        </w:r>
        <w:r>
          <w:fldChar w:fldCharType="end"/>
        </w:r>
      </w:hyperlink>
    </w:p>
    <w:p>
      <w:pPr>
        <w:pStyle w:val="TOC2"/>
        <w:tabs>
          <w:tab w:val="right" w:leader="dot" w:pos="8306"/>
        </w:tabs>
      </w:pPr>
      <w:hyperlink w:anchor="_Toc12678" w:history="1">
        <w:r>
          <w:rPr>
            <w:rFonts w:ascii="仿宋" w:eastAsia="仿宋" w:hAnsi="仿宋" w:cs="仿宋" w:hint="eastAsia"/>
            <w:lang w:eastAsia="zh-CN"/>
          </w:rPr>
          <w:t>(三)、生态环境保护措施</w:t>
        </w:r>
        <w:r>
          <w:tab/>
        </w:r>
        <w:r>
          <w:fldChar w:fldCharType="begin"/>
        </w:r>
        <w:r>
          <w:instrText xml:space="preserve"> PAGEREF _Toc12678 \h </w:instrText>
        </w:r>
        <w:r>
          <w:fldChar w:fldCharType="separate"/>
        </w:r>
        <w:r>
          <w:t>13</w:t>
        </w:r>
        <w:r>
          <w:fldChar w:fldCharType="end"/>
        </w:r>
      </w:hyperlink>
    </w:p>
    <w:p>
      <w:pPr>
        <w:pStyle w:val="TOC2"/>
        <w:tabs>
          <w:tab w:val="right" w:leader="dot" w:pos="8306"/>
        </w:tabs>
      </w:pPr>
      <w:hyperlink w:anchor="_Toc13663" w:history="1">
        <w:r>
          <w:rPr>
            <w:rFonts w:ascii="仿宋" w:eastAsia="仿宋" w:hAnsi="仿宋" w:cs="仿宋" w:hint="eastAsia"/>
            <w:lang w:eastAsia="zh-CN"/>
          </w:rPr>
          <w:t>(四)、地质灾害影响分析</w:t>
        </w:r>
        <w:r>
          <w:tab/>
        </w:r>
        <w:r>
          <w:fldChar w:fldCharType="begin"/>
        </w:r>
        <w:r>
          <w:instrText xml:space="preserve"> PAGEREF _Toc13663 \h </w:instrText>
        </w:r>
        <w:r>
          <w:fldChar w:fldCharType="separate"/>
        </w:r>
        <w:r>
          <w:t>15</w:t>
        </w:r>
        <w:r>
          <w:fldChar w:fldCharType="end"/>
        </w:r>
      </w:hyperlink>
    </w:p>
    <w:p>
      <w:pPr>
        <w:pStyle w:val="TOC2"/>
        <w:tabs>
          <w:tab w:val="right" w:leader="dot" w:pos="8306"/>
        </w:tabs>
      </w:pPr>
      <w:hyperlink w:anchor="_Toc23459" w:history="1">
        <w:r>
          <w:rPr>
            <w:rFonts w:ascii="仿宋" w:eastAsia="仿宋" w:hAnsi="仿宋" w:cs="仿宋" w:hint="eastAsia"/>
            <w:lang w:eastAsia="zh-CN"/>
          </w:rPr>
          <w:t>(五)、特殊环境影响</w:t>
        </w:r>
        <w:r>
          <w:tab/>
        </w:r>
        <w:r>
          <w:fldChar w:fldCharType="begin"/>
        </w:r>
        <w:r>
          <w:instrText xml:space="preserve"> PAGEREF _Toc23459 \h </w:instrText>
        </w:r>
        <w:r>
          <w:fldChar w:fldCharType="separate"/>
        </w:r>
        <w:r>
          <w:t>16</w:t>
        </w:r>
        <w:r>
          <w:fldChar w:fldCharType="end"/>
        </w:r>
      </w:hyperlink>
    </w:p>
    <w:p>
      <w:pPr>
        <w:pStyle w:val="TOC1"/>
        <w:tabs>
          <w:tab w:val="right" w:leader="dot" w:pos="8306"/>
        </w:tabs>
      </w:pPr>
      <w:hyperlink w:anchor="_Toc4955" w:history="1">
        <w:r>
          <w:rPr>
            <w:rFonts w:ascii="仿宋" w:eastAsia="仿宋" w:hAnsi="仿宋" w:cs="仿宋" w:hint="eastAsia"/>
            <w:lang w:eastAsia="zh-CN"/>
          </w:rPr>
          <w:t>四、经济影响分析</w:t>
        </w:r>
        <w:r>
          <w:tab/>
        </w:r>
        <w:r>
          <w:fldChar w:fldCharType="begin"/>
        </w:r>
        <w:r>
          <w:instrText xml:space="preserve"> PAGEREF _Toc4955 \h </w:instrText>
        </w:r>
        <w:r>
          <w:fldChar w:fldCharType="separate"/>
        </w:r>
        <w:r>
          <w:t>17</w:t>
        </w:r>
        <w:r>
          <w:fldChar w:fldCharType="end"/>
        </w:r>
      </w:hyperlink>
    </w:p>
    <w:p>
      <w:pPr>
        <w:pStyle w:val="TOC2"/>
        <w:tabs>
          <w:tab w:val="right" w:leader="dot" w:pos="8306"/>
        </w:tabs>
      </w:pPr>
      <w:hyperlink w:anchor="_Toc27867" w:history="1">
        <w:r>
          <w:rPr>
            <w:rFonts w:ascii="仿宋" w:eastAsia="仿宋" w:hAnsi="仿宋" w:cs="仿宋" w:hint="eastAsia"/>
            <w:lang w:eastAsia="zh-CN"/>
          </w:rPr>
          <w:t>(一)、经济费用效益或费用效果分析</w:t>
        </w:r>
        <w:r>
          <w:tab/>
        </w:r>
        <w:r>
          <w:fldChar w:fldCharType="begin"/>
        </w:r>
        <w:r>
          <w:instrText xml:space="preserve"> PAGEREF _Toc27867 \h </w:instrText>
        </w:r>
        <w:r>
          <w:fldChar w:fldCharType="separate"/>
        </w:r>
        <w:r>
          <w:t>17</w:t>
        </w:r>
        <w:r>
          <w:fldChar w:fldCharType="end"/>
        </w:r>
      </w:hyperlink>
    </w:p>
    <w:p>
      <w:pPr>
        <w:pStyle w:val="TOC2"/>
        <w:tabs>
          <w:tab w:val="right" w:leader="dot" w:pos="8306"/>
        </w:tabs>
      </w:pPr>
      <w:hyperlink w:anchor="_Toc7633" w:history="1">
        <w:r>
          <w:rPr>
            <w:rFonts w:ascii="仿宋" w:eastAsia="仿宋" w:hAnsi="仿宋" w:cs="仿宋" w:hint="eastAsia"/>
            <w:lang w:eastAsia="zh-CN"/>
          </w:rPr>
          <w:t>(二)、行业影响分析</w:t>
        </w:r>
        <w:r>
          <w:tab/>
        </w:r>
        <w:r>
          <w:fldChar w:fldCharType="begin"/>
        </w:r>
        <w:r>
          <w:instrText xml:space="preserve"> PAGEREF _Toc7633 \h </w:instrText>
        </w:r>
        <w:r>
          <w:fldChar w:fldCharType="separate"/>
        </w:r>
        <w:r>
          <w:t>20</w:t>
        </w:r>
        <w:r>
          <w:fldChar w:fldCharType="end"/>
        </w:r>
      </w:hyperlink>
    </w:p>
    <w:p>
      <w:pPr>
        <w:pStyle w:val="TOC2"/>
        <w:tabs>
          <w:tab w:val="right" w:leader="dot" w:pos="8306"/>
        </w:tabs>
      </w:pPr>
      <w:hyperlink w:anchor="_Toc21569" w:history="1">
        <w:r>
          <w:rPr>
            <w:rFonts w:ascii="仿宋" w:eastAsia="仿宋" w:hAnsi="仿宋" w:cs="仿宋" w:hint="eastAsia"/>
            <w:lang w:eastAsia="zh-CN"/>
          </w:rPr>
          <w:t>(三)、区域经济影响分析</w:t>
        </w:r>
        <w:r>
          <w:tab/>
        </w:r>
        <w:r>
          <w:fldChar w:fldCharType="begin"/>
        </w:r>
        <w:r>
          <w:instrText xml:space="preserve"> PAGEREF _Toc21569 \h </w:instrText>
        </w:r>
        <w:r>
          <w:fldChar w:fldCharType="separate"/>
        </w:r>
        <w:r>
          <w:t>21</w:t>
        </w:r>
        <w:r>
          <w:fldChar w:fldCharType="end"/>
        </w:r>
      </w:hyperlink>
    </w:p>
    <w:p>
      <w:pPr>
        <w:pStyle w:val="TOC2"/>
        <w:tabs>
          <w:tab w:val="right" w:leader="dot" w:pos="8306"/>
        </w:tabs>
      </w:pPr>
      <w:hyperlink w:anchor="_Toc4074" w:history="1">
        <w:r>
          <w:rPr>
            <w:rFonts w:ascii="仿宋" w:eastAsia="仿宋" w:hAnsi="仿宋" w:cs="仿宋" w:hint="eastAsia"/>
            <w:lang w:eastAsia="zh-CN"/>
          </w:rPr>
          <w:t>(四)、宏观经济影响分析</w:t>
        </w:r>
        <w:r>
          <w:tab/>
        </w:r>
        <w:r>
          <w:fldChar w:fldCharType="begin"/>
        </w:r>
        <w:r>
          <w:instrText xml:space="preserve"> PAGEREF _Toc4074 \h </w:instrText>
        </w:r>
        <w:r>
          <w:fldChar w:fldCharType="separate"/>
        </w:r>
        <w:r>
          <w:t>22</w:t>
        </w:r>
        <w:r>
          <w:fldChar w:fldCharType="end"/>
        </w:r>
      </w:hyperlink>
    </w:p>
    <w:p>
      <w:pPr>
        <w:pStyle w:val="TOC1"/>
        <w:tabs>
          <w:tab w:val="right" w:leader="dot" w:pos="8306"/>
        </w:tabs>
      </w:pPr>
      <w:hyperlink w:anchor="_Toc20274" w:history="1">
        <w:r>
          <w:rPr>
            <w:rFonts w:ascii="仿宋" w:eastAsia="仿宋" w:hAnsi="仿宋" w:cs="仿宋" w:hint="eastAsia"/>
            <w:lang w:eastAsia="zh-CN"/>
          </w:rPr>
          <w:t>五、项目监理与质量保证</w:t>
        </w:r>
        <w:r>
          <w:tab/>
        </w:r>
        <w:r>
          <w:fldChar w:fldCharType="begin"/>
        </w:r>
        <w:r>
          <w:instrText xml:space="preserve"> PAGEREF _Toc20274 \h </w:instrText>
        </w:r>
        <w:r>
          <w:fldChar w:fldCharType="separate"/>
        </w:r>
        <w:r>
          <w:t>24</w:t>
        </w:r>
        <w:r>
          <w:fldChar w:fldCharType="end"/>
        </w:r>
      </w:hyperlink>
    </w:p>
    <w:p>
      <w:pPr>
        <w:pStyle w:val="TOC2"/>
        <w:tabs>
          <w:tab w:val="right" w:leader="dot" w:pos="8306"/>
        </w:tabs>
      </w:pPr>
      <w:hyperlink w:anchor="_Toc19716" w:history="1">
        <w:r>
          <w:rPr>
            <w:rFonts w:ascii="仿宋" w:eastAsia="仿宋" w:hAnsi="仿宋" w:cs="仿宋" w:hint="eastAsia"/>
            <w:lang w:eastAsia="zh-CN"/>
          </w:rPr>
          <w:t>(一)、监理体系构建</w:t>
        </w:r>
        <w:r>
          <w:tab/>
        </w:r>
        <w:r>
          <w:fldChar w:fldCharType="begin"/>
        </w:r>
        <w:r>
          <w:instrText xml:space="preserve"> PAGEREF _Toc19716 \h </w:instrText>
        </w:r>
        <w:r>
          <w:fldChar w:fldCharType="separate"/>
        </w:r>
        <w:r>
          <w:t>24</w:t>
        </w:r>
        <w:r>
          <w:fldChar w:fldCharType="end"/>
        </w:r>
      </w:hyperlink>
    </w:p>
    <w:p>
      <w:pPr>
        <w:pStyle w:val="TOC2"/>
        <w:tabs>
          <w:tab w:val="right" w:leader="dot" w:pos="8306"/>
        </w:tabs>
      </w:pPr>
      <w:hyperlink w:anchor="_Toc10559" w:history="1">
        <w:r>
          <w:rPr>
            <w:rFonts w:ascii="仿宋" w:eastAsia="仿宋" w:hAnsi="仿宋" w:cs="仿宋" w:hint="eastAsia"/>
            <w:lang w:eastAsia="zh-CN"/>
          </w:rPr>
          <w:t>(二)、质量保证体系实施</w:t>
        </w:r>
        <w:r>
          <w:tab/>
        </w:r>
        <w:r>
          <w:fldChar w:fldCharType="begin"/>
        </w:r>
        <w:r>
          <w:instrText xml:space="preserve"> PAGEREF _Toc10559 \h </w:instrText>
        </w:r>
        <w:r>
          <w:fldChar w:fldCharType="separate"/>
        </w:r>
        <w:r>
          <w:t>24</w:t>
        </w:r>
        <w:r>
          <w:fldChar w:fldCharType="end"/>
        </w:r>
      </w:hyperlink>
    </w:p>
    <w:p>
      <w:pPr>
        <w:pStyle w:val="TOC2"/>
        <w:tabs>
          <w:tab w:val="right" w:leader="dot" w:pos="8306"/>
        </w:tabs>
      </w:pPr>
      <w:hyperlink w:anchor="_Toc14699" w:history="1">
        <w:r>
          <w:rPr>
            <w:rFonts w:ascii="仿宋" w:eastAsia="仿宋" w:hAnsi="仿宋" w:cs="仿宋" w:hint="eastAsia"/>
            <w:lang w:eastAsia="zh-CN"/>
          </w:rPr>
          <w:t>(三)、监理与质量控制流程</w:t>
        </w:r>
        <w:r>
          <w:tab/>
        </w:r>
        <w:r>
          <w:fldChar w:fldCharType="begin"/>
        </w:r>
        <w:r>
          <w:instrText xml:space="preserve"> PAGEREF _Toc14699 \h </w:instrText>
        </w:r>
        <w:r>
          <w:fldChar w:fldCharType="separate"/>
        </w:r>
        <w:r>
          <w:t>25</w:t>
        </w:r>
        <w:r>
          <w:fldChar w:fldCharType="end"/>
        </w:r>
      </w:hyperlink>
    </w:p>
    <w:p>
      <w:pPr>
        <w:pStyle w:val="TOC1"/>
        <w:tabs>
          <w:tab w:val="right" w:leader="dot" w:pos="8306"/>
        </w:tabs>
      </w:pPr>
      <w:hyperlink w:anchor="_Toc26749" w:history="1">
        <w:r>
          <w:rPr>
            <w:rFonts w:ascii="仿宋" w:eastAsia="仿宋" w:hAnsi="仿宋" w:cs="仿宋" w:hint="eastAsia"/>
            <w:lang w:eastAsia="zh-CN"/>
          </w:rPr>
          <w:t>六、背景、必要性分析</w:t>
        </w:r>
        <w:r>
          <w:tab/>
        </w:r>
        <w:r>
          <w:fldChar w:fldCharType="begin"/>
        </w:r>
        <w:r>
          <w:instrText xml:space="preserve"> PAGEREF _Toc26749 \h </w:instrText>
        </w:r>
        <w:r>
          <w:fldChar w:fldCharType="separate"/>
        </w:r>
        <w:r>
          <w:t>26</w:t>
        </w:r>
        <w:r>
          <w:fldChar w:fldCharType="end"/>
        </w:r>
      </w:hyperlink>
    </w:p>
    <w:p>
      <w:pPr>
        <w:pStyle w:val="TOC2"/>
        <w:tabs>
          <w:tab w:val="right" w:leader="dot" w:pos="8306"/>
        </w:tabs>
      </w:pPr>
      <w:hyperlink w:anchor="_Toc4596" w:history="1">
        <w:r>
          <w:rPr>
            <w:rFonts w:ascii="仿宋" w:eastAsia="仿宋" w:hAnsi="仿宋" w:cs="仿宋" w:hint="eastAsia"/>
            <w:lang w:eastAsia="zh-CN"/>
          </w:rPr>
          <w:t>(一)、项目建设背景</w:t>
        </w:r>
        <w:r>
          <w:tab/>
        </w:r>
        <w:r>
          <w:fldChar w:fldCharType="begin"/>
        </w:r>
        <w:r>
          <w:instrText xml:space="preserve"> PAGEREF _Toc4596 \h </w:instrText>
        </w:r>
        <w:r>
          <w:fldChar w:fldCharType="separate"/>
        </w:r>
        <w:r>
          <w:t>26</w:t>
        </w:r>
        <w:r>
          <w:fldChar w:fldCharType="end"/>
        </w:r>
      </w:hyperlink>
    </w:p>
    <w:p>
      <w:pPr>
        <w:pStyle w:val="TOC2"/>
        <w:tabs>
          <w:tab w:val="right" w:leader="dot" w:pos="8306"/>
        </w:tabs>
      </w:pPr>
      <w:hyperlink w:anchor="_Toc12601" w:history="1">
        <w:r>
          <w:rPr>
            <w:rFonts w:ascii="仿宋" w:eastAsia="仿宋" w:hAnsi="仿宋" w:cs="仿宋" w:hint="eastAsia"/>
            <w:lang w:eastAsia="zh-CN"/>
          </w:rPr>
          <w:t>(二)、必要性分析</w:t>
        </w:r>
        <w:r>
          <w:tab/>
        </w:r>
        <w:r>
          <w:fldChar w:fldCharType="begin"/>
        </w:r>
        <w:r>
          <w:instrText xml:space="preserve"> PAGEREF _Toc12601 \h </w:instrText>
        </w:r>
        <w:r>
          <w:fldChar w:fldCharType="separate"/>
        </w:r>
        <w:r>
          <w:t>27</w:t>
        </w:r>
        <w:r>
          <w:fldChar w:fldCharType="end"/>
        </w:r>
      </w:hyperlink>
    </w:p>
    <w:p>
      <w:pPr>
        <w:pStyle w:val="TOC2"/>
        <w:tabs>
          <w:tab w:val="right" w:leader="dot" w:pos="8306"/>
        </w:tabs>
      </w:pPr>
      <w:hyperlink w:anchor="_Toc345" w:history="1">
        <w:r>
          <w:rPr>
            <w:rFonts w:ascii="仿宋" w:eastAsia="仿宋" w:hAnsi="仿宋" w:cs="仿宋" w:hint="eastAsia"/>
            <w:lang w:eastAsia="zh-CN"/>
          </w:rPr>
          <w:t>(三)、项目建设有利条件</w:t>
        </w:r>
        <w:r>
          <w:tab/>
        </w:r>
        <w:r>
          <w:fldChar w:fldCharType="begin"/>
        </w:r>
        <w:r>
          <w:instrText xml:space="preserve"> PAGEREF _Toc345 \h </w:instrText>
        </w:r>
        <w:r>
          <w:fldChar w:fldCharType="separate"/>
        </w:r>
        <w:r>
          <w:t>28</w:t>
        </w:r>
        <w:r>
          <w:fldChar w:fldCharType="end"/>
        </w:r>
      </w:hyperlink>
    </w:p>
    <w:p>
      <w:pPr>
        <w:pStyle w:val="TOC1"/>
        <w:tabs>
          <w:tab w:val="right" w:leader="dot" w:pos="8306"/>
        </w:tabs>
      </w:pPr>
      <w:hyperlink w:anchor="_Toc17505" w:history="1">
        <w:r>
          <w:rPr>
            <w:rFonts w:ascii="仿宋" w:eastAsia="仿宋" w:hAnsi="仿宋" w:cs="仿宋" w:hint="eastAsia"/>
            <w:lang w:eastAsia="zh-CN"/>
          </w:rPr>
          <w:t>七、环境保护与治理方案</w:t>
        </w:r>
        <w:r>
          <w:tab/>
        </w:r>
        <w:r>
          <w:fldChar w:fldCharType="begin"/>
        </w:r>
        <w:r>
          <w:instrText xml:space="preserve"> PAGEREF _Toc17505 \h </w:instrText>
        </w:r>
        <w:r>
          <w:fldChar w:fldCharType="separate"/>
        </w:r>
        <w:r>
          <w:t>30</w:t>
        </w:r>
        <w:r>
          <w:fldChar w:fldCharType="end"/>
        </w:r>
      </w:hyperlink>
    </w:p>
    <w:p>
      <w:pPr>
        <w:pStyle w:val="TOC2"/>
        <w:tabs>
          <w:tab w:val="right" w:leader="dot" w:pos="8306"/>
        </w:tabs>
      </w:pPr>
      <w:hyperlink w:anchor="_Toc27010" w:history="1">
        <w:r>
          <w:rPr>
            <w:rFonts w:ascii="仿宋" w:eastAsia="仿宋" w:hAnsi="仿宋" w:cs="仿宋" w:hint="eastAsia"/>
            <w:lang w:eastAsia="zh-CN"/>
          </w:rPr>
          <w:t>(一)、项目环境影响评估</w:t>
        </w:r>
        <w:r>
          <w:tab/>
        </w:r>
        <w:r>
          <w:fldChar w:fldCharType="begin"/>
        </w:r>
        <w:r>
          <w:instrText xml:space="preserve"> PAGEREF _Toc27010 \h </w:instrText>
        </w:r>
        <w:r>
          <w:fldChar w:fldCharType="separate"/>
        </w:r>
        <w:r>
          <w:t>30</w:t>
        </w:r>
        <w:r>
          <w:fldChar w:fldCharType="end"/>
        </w:r>
      </w:hyperlink>
    </w:p>
    <w:p>
      <w:pPr>
        <w:pStyle w:val="TOC2"/>
        <w:tabs>
          <w:tab w:val="right" w:leader="dot" w:pos="8306"/>
        </w:tabs>
      </w:pPr>
      <w:hyperlink w:anchor="_Toc22051" w:history="1">
        <w:r>
          <w:rPr>
            <w:rFonts w:ascii="仿宋" w:eastAsia="仿宋" w:hAnsi="仿宋" w:cs="仿宋" w:hint="eastAsia"/>
            <w:lang w:eastAsia="zh-CN"/>
          </w:rPr>
          <w:t>(二)、环境保护措施与治理方案</w:t>
        </w:r>
        <w:r>
          <w:tab/>
        </w:r>
        <w:r>
          <w:fldChar w:fldCharType="begin"/>
        </w:r>
        <w:r>
          <w:instrText xml:space="preserve"> PAGEREF _Toc22051 \h </w:instrText>
        </w:r>
        <w:r>
          <w:fldChar w:fldCharType="separate"/>
        </w:r>
        <w:r>
          <w:t>30</w:t>
        </w:r>
        <w:r>
          <w:fldChar w:fldCharType="end"/>
        </w:r>
      </w:hyperlink>
    </w:p>
    <w:p>
      <w:pPr>
        <w:pStyle w:val="TOC1"/>
        <w:tabs>
          <w:tab w:val="right" w:leader="dot" w:pos="8306"/>
        </w:tabs>
      </w:pPr>
      <w:hyperlink w:anchor="_Toc18472" w:history="1">
        <w:r>
          <w:rPr>
            <w:rFonts w:ascii="仿宋" w:eastAsia="仿宋" w:hAnsi="仿宋" w:cs="仿宋" w:hint="eastAsia"/>
            <w:lang w:eastAsia="zh-CN"/>
          </w:rPr>
          <w:t>八、土地利用与规划方案</w:t>
        </w:r>
        <w:r>
          <w:tab/>
        </w:r>
        <w:r>
          <w:fldChar w:fldCharType="begin"/>
        </w:r>
        <w:r>
          <w:instrText xml:space="preserve"> PAGEREF _Toc18472 \h </w:instrText>
        </w:r>
        <w:r>
          <w:fldChar w:fldCharType="separate"/>
        </w:r>
        <w:r>
          <w:t>31</w:t>
        </w:r>
        <w:r>
          <w:fldChar w:fldCharType="end"/>
        </w:r>
      </w:hyperlink>
    </w:p>
    <w:p>
      <w:pPr>
        <w:pStyle w:val="TOC2"/>
        <w:tabs>
          <w:tab w:val="right" w:leader="dot" w:pos="8306"/>
        </w:tabs>
      </w:pPr>
      <w:hyperlink w:anchor="_Toc9869" w:history="1">
        <w:r>
          <w:rPr>
            <w:rFonts w:ascii="仿宋" w:eastAsia="仿宋" w:hAnsi="仿宋" w:cs="仿宋" w:hint="eastAsia"/>
            <w:lang w:eastAsia="zh-CN"/>
          </w:rPr>
          <w:t>(一)、项目用地情况分析</w:t>
        </w:r>
        <w:r>
          <w:tab/>
        </w:r>
        <w:r>
          <w:fldChar w:fldCharType="begin"/>
        </w:r>
        <w:r>
          <w:instrText xml:space="preserve"> PAGEREF _Toc9869 \h </w:instrText>
        </w:r>
        <w:r>
          <w:fldChar w:fldCharType="separate"/>
        </w:r>
        <w:r>
          <w:t>31</w:t>
        </w:r>
        <w:r>
          <w:fldChar w:fldCharType="end"/>
        </w:r>
      </w:hyperlink>
    </w:p>
    <w:p>
      <w:pPr>
        <w:pStyle w:val="TOC2"/>
        <w:tabs>
          <w:tab w:val="right" w:leader="dot" w:pos="8306"/>
        </w:tabs>
      </w:pPr>
      <w:hyperlink w:anchor="_Toc6513" w:history="1">
        <w:r>
          <w:rPr>
            <w:rFonts w:ascii="仿宋" w:eastAsia="仿宋" w:hAnsi="仿宋" w:cs="仿宋" w:hint="eastAsia"/>
            <w:lang w:eastAsia="zh-CN"/>
          </w:rPr>
          <w:t>(二)、土地利用规划方案</w:t>
        </w:r>
        <w:r>
          <w:tab/>
        </w:r>
        <w:r>
          <w:fldChar w:fldCharType="begin"/>
        </w:r>
        <w:r>
          <w:instrText xml:space="preserve"> PAGEREF _Toc6513 \h </w:instrText>
        </w:r>
        <w:r>
          <w:fldChar w:fldCharType="separate"/>
        </w:r>
        <w:r>
          <w:t>32</w:t>
        </w:r>
        <w:r>
          <w:fldChar w:fldCharType="end"/>
        </w:r>
      </w:hyperlink>
    </w:p>
    <w:p>
      <w:pPr>
        <w:pStyle w:val="TOC1"/>
        <w:tabs>
          <w:tab w:val="right" w:leader="dot" w:pos="8306"/>
        </w:tabs>
      </w:pPr>
      <w:hyperlink w:anchor="_Toc21562" w:history="1">
        <w:r>
          <w:rPr>
            <w:rFonts w:ascii="仿宋" w:eastAsia="仿宋" w:hAnsi="仿宋" w:cs="仿宋" w:hint="eastAsia"/>
            <w:lang w:eastAsia="zh-CN"/>
          </w:rPr>
          <w:t>九、项目变更管理</w:t>
        </w:r>
        <w:r>
          <w:tab/>
        </w:r>
        <w:r>
          <w:fldChar w:fldCharType="begin"/>
        </w:r>
        <w:r>
          <w:instrText xml:space="preserve"> PAGEREF _Toc21562 \h </w:instrText>
        </w:r>
        <w:r>
          <w:fldChar w:fldCharType="separate"/>
        </w:r>
        <w:r>
          <w:t>33</w:t>
        </w:r>
        <w:r>
          <w:fldChar w:fldCharType="end"/>
        </w:r>
      </w:hyperlink>
    </w:p>
    <w:p>
      <w:pPr>
        <w:pStyle w:val="TOC2"/>
        <w:tabs>
          <w:tab w:val="right" w:leader="dot" w:pos="8306"/>
        </w:tabs>
      </w:pPr>
      <w:hyperlink w:anchor="_Toc28784" w:history="1">
        <w:r>
          <w:rPr>
            <w:rFonts w:ascii="仿宋" w:eastAsia="仿宋" w:hAnsi="仿宋" w:cs="仿宋" w:hint="eastAsia"/>
            <w:lang w:eastAsia="zh-CN"/>
          </w:rPr>
          <w:t>(一)、变更控制流程</w:t>
        </w:r>
        <w:r>
          <w:tab/>
        </w:r>
        <w:r>
          <w:fldChar w:fldCharType="begin"/>
        </w:r>
        <w:r>
          <w:instrText xml:space="preserve"> PAGEREF _Toc28784 \h </w:instrText>
        </w:r>
        <w:r>
          <w:fldChar w:fldCharType="separate"/>
        </w:r>
        <w:r>
          <w:t>33</w:t>
        </w:r>
        <w:r>
          <w:fldChar w:fldCharType="end"/>
        </w:r>
      </w:hyperlink>
    </w:p>
    <w:p>
      <w:pPr>
        <w:pStyle w:val="TOC2"/>
        <w:tabs>
          <w:tab w:val="right" w:leader="dot" w:pos="8306"/>
        </w:tabs>
      </w:pPr>
      <w:hyperlink w:anchor="_Toc24907" w:history="1">
        <w:r>
          <w:rPr>
            <w:rFonts w:ascii="仿宋" w:eastAsia="仿宋" w:hAnsi="仿宋" w:cs="仿宋" w:hint="eastAsia"/>
            <w:lang w:eastAsia="zh-CN"/>
          </w:rPr>
          <w:t>(二)、影响评估与处理</w:t>
        </w:r>
        <w:r>
          <w:tab/>
        </w:r>
        <w:r>
          <w:fldChar w:fldCharType="begin"/>
        </w:r>
        <w:r>
          <w:instrText xml:space="preserve"> PAGEREF _Toc24907 \h </w:instrText>
        </w:r>
        <w:r>
          <w:fldChar w:fldCharType="separate"/>
        </w:r>
        <w:r>
          <w:t>34</w:t>
        </w:r>
        <w:r>
          <w:fldChar w:fldCharType="end"/>
        </w:r>
      </w:hyperlink>
    </w:p>
    <w:p>
      <w:pPr>
        <w:pStyle w:val="TOC2"/>
        <w:tabs>
          <w:tab w:val="right" w:leader="dot" w:pos="8306"/>
        </w:tabs>
      </w:pPr>
      <w:hyperlink w:anchor="_Toc31925" w:history="1">
        <w:r>
          <w:rPr>
            <w:rFonts w:ascii="仿宋" w:eastAsia="仿宋" w:hAnsi="仿宋" w:cs="仿宋" w:hint="eastAsia"/>
            <w:lang w:eastAsia="zh-CN"/>
          </w:rPr>
          <w:t>(三)、变更记录与追踪</w:t>
        </w:r>
        <w:r>
          <w:tab/>
        </w:r>
        <w:r>
          <w:fldChar w:fldCharType="begin"/>
        </w:r>
        <w:r>
          <w:instrText xml:space="preserve"> PAGEREF _Toc31925 \h </w:instrText>
        </w:r>
        <w:r>
          <w:fldChar w:fldCharType="separate"/>
        </w:r>
        <w:r>
          <w:t>35</w:t>
        </w:r>
        <w:r>
          <w:fldChar w:fldCharType="end"/>
        </w:r>
      </w:hyperlink>
    </w:p>
    <w:p>
      <w:pPr>
        <w:pStyle w:val="TOC2"/>
        <w:tabs>
          <w:tab w:val="right" w:leader="dot" w:pos="8306"/>
        </w:tabs>
      </w:pPr>
      <w:hyperlink w:anchor="_Toc25914" w:history="1">
        <w:r>
          <w:rPr>
            <w:rFonts w:ascii="仿宋" w:eastAsia="仿宋" w:hAnsi="仿宋" w:cs="仿宋" w:hint="eastAsia"/>
            <w:lang w:eastAsia="zh-CN"/>
          </w:rPr>
          <w:t>(四)、变更管理策略</w:t>
        </w:r>
        <w:r>
          <w:tab/>
        </w:r>
        <w:r>
          <w:fldChar w:fldCharType="begin"/>
        </w:r>
        <w:r>
          <w:instrText xml:space="preserve"> PAGEREF _Toc25914 \h </w:instrText>
        </w:r>
        <w:r>
          <w:fldChar w:fldCharType="separate"/>
        </w:r>
        <w:r>
          <w:t>37</w:t>
        </w:r>
        <w:r>
          <w:fldChar w:fldCharType="end"/>
        </w:r>
      </w:hyperlink>
    </w:p>
    <w:p>
      <w:pPr>
        <w:pStyle w:val="TOC1"/>
        <w:tabs>
          <w:tab w:val="right" w:leader="dot" w:pos="8306"/>
        </w:tabs>
      </w:pPr>
      <w:hyperlink w:anchor="_Toc11598" w:history="1">
        <w:r>
          <w:rPr>
            <w:rFonts w:ascii="仿宋" w:eastAsia="仿宋" w:hAnsi="仿宋" w:cs="仿宋" w:hint="eastAsia"/>
            <w:lang w:eastAsia="zh-CN"/>
          </w:rPr>
          <w:t>十、客户关系管理与市场拓展</w:t>
        </w:r>
        <w:r>
          <w:tab/>
        </w:r>
        <w:r>
          <w:fldChar w:fldCharType="begin"/>
        </w:r>
        <w:r>
          <w:instrText xml:space="preserve"> PAGEREF _Toc11598 \h </w:instrText>
        </w:r>
        <w:r>
          <w:fldChar w:fldCharType="separate"/>
        </w:r>
        <w:r>
          <w:t>39</w:t>
        </w:r>
        <w:r>
          <w:fldChar w:fldCharType="end"/>
        </w:r>
      </w:hyperlink>
    </w:p>
    <w:p>
      <w:pPr>
        <w:pStyle w:val="TOC2"/>
        <w:tabs>
          <w:tab w:val="right" w:leader="dot" w:pos="8306"/>
        </w:tabs>
      </w:pPr>
      <w:hyperlink w:anchor="_Toc31316" w:history="1">
        <w:r>
          <w:rPr>
            <w:rFonts w:ascii="仿宋" w:eastAsia="仿宋" w:hAnsi="仿宋" w:cs="仿宋" w:hint="eastAsia"/>
            <w:lang w:eastAsia="zh-CN"/>
          </w:rPr>
          <w:t>(一)、客户关系管理策略</w:t>
        </w:r>
        <w:r>
          <w:tab/>
        </w:r>
        <w:r>
          <w:fldChar w:fldCharType="begin"/>
        </w:r>
        <w:r>
          <w:instrText xml:space="preserve"> PAGEREF _Toc31316 \h </w:instrText>
        </w:r>
        <w:r>
          <w:fldChar w:fldCharType="separate"/>
        </w:r>
        <w:r>
          <w:t>39</w:t>
        </w:r>
        <w:r>
          <w:fldChar w:fldCharType="end"/>
        </w:r>
      </w:hyperlink>
    </w:p>
    <w:p>
      <w:pPr>
        <w:pStyle w:val="TOC2"/>
        <w:tabs>
          <w:tab w:val="right" w:leader="dot" w:pos="8306"/>
        </w:tabs>
      </w:pPr>
      <w:hyperlink w:anchor="_Toc25837" w:history="1">
        <w:r>
          <w:rPr>
            <w:rFonts w:ascii="仿宋" w:eastAsia="仿宋" w:hAnsi="仿宋" w:cs="仿宋" w:hint="eastAsia"/>
            <w:lang w:eastAsia="zh-CN"/>
          </w:rPr>
          <w:t>(二)、市场拓展方案</w:t>
        </w:r>
        <w:r>
          <w:tab/>
        </w:r>
        <w:r>
          <w:fldChar w:fldCharType="begin"/>
        </w:r>
        <w:r>
          <w:instrText xml:space="preserve"> PAGEREF _Toc25837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18" w:history="1">
        <w:r>
          <w:rPr>
            <w:rFonts w:ascii="仿宋" w:eastAsia="仿宋" w:hAnsi="仿宋" w:cs="仿宋" w:hint="eastAsia"/>
            <w:lang w:eastAsia="zh-CN"/>
          </w:rPr>
          <w:t>十一、经济效益与社会效益优化</w:t>
        </w:r>
        <w:r>
          <w:tab/>
        </w:r>
        <w:r>
          <w:fldChar w:fldCharType="begin"/>
        </w:r>
        <w:r>
          <w:instrText xml:space="preserve"> PAGEREF _Toc11218 \h </w:instrText>
        </w:r>
        <w:r>
          <w:fldChar w:fldCharType="separate"/>
        </w:r>
        <w:r>
          <w:t>41</w:t>
        </w:r>
        <w:r>
          <w:fldChar w:fldCharType="end"/>
        </w:r>
      </w:hyperlink>
    </w:p>
    <w:p>
      <w:pPr>
        <w:pStyle w:val="TOC2"/>
        <w:tabs>
          <w:tab w:val="right" w:leader="dot" w:pos="8306"/>
        </w:tabs>
      </w:pPr>
      <w:hyperlink w:anchor="_Toc4104" w:history="1">
        <w:r>
          <w:rPr>
            <w:rFonts w:ascii="仿宋" w:eastAsia="仿宋" w:hAnsi="仿宋" w:cs="仿宋" w:hint="eastAsia"/>
            <w:lang w:eastAsia="zh-CN"/>
          </w:rPr>
          <w:t>(一)、经济效益提升策略</w:t>
        </w:r>
        <w:r>
          <w:tab/>
        </w:r>
        <w:r>
          <w:fldChar w:fldCharType="begin"/>
        </w:r>
        <w:r>
          <w:instrText xml:space="preserve"> PAGEREF _Toc4104 \h </w:instrText>
        </w:r>
        <w:r>
          <w:fldChar w:fldCharType="separate"/>
        </w:r>
        <w:r>
          <w:t>41</w:t>
        </w:r>
        <w:r>
          <w:fldChar w:fldCharType="end"/>
        </w:r>
      </w:hyperlink>
    </w:p>
    <w:p>
      <w:pPr>
        <w:pStyle w:val="TOC2"/>
        <w:tabs>
          <w:tab w:val="right" w:leader="dot" w:pos="8306"/>
        </w:tabs>
      </w:pPr>
      <w:hyperlink w:anchor="_Toc4585" w:history="1">
        <w:r>
          <w:rPr>
            <w:rFonts w:ascii="仿宋" w:eastAsia="仿宋" w:hAnsi="仿宋" w:cs="仿宋" w:hint="eastAsia"/>
            <w:lang w:eastAsia="zh-CN"/>
          </w:rPr>
          <w:t>(二)、社会效益增强方案</w:t>
        </w:r>
        <w:r>
          <w:tab/>
        </w:r>
        <w:r>
          <w:fldChar w:fldCharType="begin"/>
        </w:r>
        <w:r>
          <w:instrText xml:space="preserve"> PAGEREF _Toc4585 \h </w:instrText>
        </w:r>
        <w:r>
          <w:fldChar w:fldCharType="separate"/>
        </w:r>
        <w:r>
          <w:t>42</w:t>
        </w:r>
        <w:r>
          <w:fldChar w:fldCharType="end"/>
        </w:r>
      </w:hyperlink>
    </w:p>
    <w:p>
      <w:pPr>
        <w:pStyle w:val="TOC1"/>
        <w:tabs>
          <w:tab w:val="right" w:leader="dot" w:pos="8306"/>
        </w:tabs>
      </w:pPr>
      <w:hyperlink w:anchor="_Toc13614" w:history="1">
        <w:r>
          <w:rPr>
            <w:rFonts w:ascii="仿宋" w:eastAsia="仿宋" w:hAnsi="仿宋" w:cs="仿宋" w:hint="eastAsia"/>
            <w:lang w:eastAsia="zh-CN"/>
          </w:rPr>
          <w:t>十二、项目实施与管理方案</w:t>
        </w:r>
        <w:r>
          <w:tab/>
        </w:r>
        <w:r>
          <w:fldChar w:fldCharType="begin"/>
        </w:r>
        <w:r>
          <w:instrText xml:space="preserve"> PAGEREF _Toc13614 \h </w:instrText>
        </w:r>
        <w:r>
          <w:fldChar w:fldCharType="separate"/>
        </w:r>
        <w:r>
          <w:t>43</w:t>
        </w:r>
        <w:r>
          <w:fldChar w:fldCharType="end"/>
        </w:r>
      </w:hyperlink>
    </w:p>
    <w:p>
      <w:pPr>
        <w:pStyle w:val="TOC2"/>
        <w:tabs>
          <w:tab w:val="right" w:leader="dot" w:pos="8306"/>
        </w:tabs>
      </w:pPr>
      <w:hyperlink w:anchor="_Toc29525" w:history="1">
        <w:r>
          <w:rPr>
            <w:rFonts w:ascii="仿宋" w:eastAsia="仿宋" w:hAnsi="仿宋" w:cs="仿宋" w:hint="eastAsia"/>
            <w:lang w:eastAsia="zh-CN"/>
          </w:rPr>
          <w:t>(一)、项目实施计划</w:t>
        </w:r>
        <w:r>
          <w:tab/>
        </w:r>
        <w:r>
          <w:fldChar w:fldCharType="begin"/>
        </w:r>
        <w:r>
          <w:instrText xml:space="preserve"> PAGEREF _Toc29525 \h </w:instrText>
        </w:r>
        <w:r>
          <w:fldChar w:fldCharType="separate"/>
        </w:r>
        <w:r>
          <w:t>43</w:t>
        </w:r>
        <w:r>
          <w:fldChar w:fldCharType="end"/>
        </w:r>
      </w:hyperlink>
    </w:p>
    <w:p>
      <w:pPr>
        <w:pStyle w:val="TOC2"/>
        <w:tabs>
          <w:tab w:val="right" w:leader="dot" w:pos="8306"/>
        </w:tabs>
      </w:pPr>
      <w:hyperlink w:anchor="_Toc6383" w:history="1">
        <w:r>
          <w:rPr>
            <w:rFonts w:ascii="仿宋" w:eastAsia="仿宋" w:hAnsi="仿宋" w:cs="仿宋" w:hint="eastAsia"/>
            <w:lang w:eastAsia="zh-CN"/>
          </w:rPr>
          <w:t>(二)、项目组织机构与职责</w:t>
        </w:r>
        <w:r>
          <w:tab/>
        </w:r>
        <w:r>
          <w:fldChar w:fldCharType="begin"/>
        </w:r>
        <w:r>
          <w:instrText xml:space="preserve"> PAGEREF _Toc6383 \h </w:instrText>
        </w:r>
        <w:r>
          <w:fldChar w:fldCharType="separate"/>
        </w:r>
        <w:r>
          <w:t>44</w:t>
        </w:r>
        <w:r>
          <w:fldChar w:fldCharType="end"/>
        </w:r>
      </w:hyperlink>
    </w:p>
    <w:p>
      <w:pPr>
        <w:pStyle w:val="TOC2"/>
        <w:tabs>
          <w:tab w:val="right" w:leader="dot" w:pos="8306"/>
        </w:tabs>
      </w:pPr>
      <w:hyperlink w:anchor="_Toc16415" w:history="1">
        <w:r>
          <w:rPr>
            <w:rFonts w:ascii="仿宋" w:eastAsia="仿宋" w:hAnsi="仿宋" w:cs="仿宋" w:hint="eastAsia"/>
            <w:lang w:eastAsia="zh-CN"/>
          </w:rPr>
          <w:t>(三)、项目管理与监控体系</w:t>
        </w:r>
        <w:r>
          <w:tab/>
        </w:r>
        <w:r>
          <w:fldChar w:fldCharType="begin"/>
        </w:r>
        <w:r>
          <w:instrText xml:space="preserve"> PAGEREF _Toc16415 \h </w:instrText>
        </w:r>
        <w:r>
          <w:fldChar w:fldCharType="separate"/>
        </w:r>
        <w:r>
          <w:t>47</w:t>
        </w:r>
        <w:r>
          <w:fldChar w:fldCharType="end"/>
        </w:r>
      </w:hyperlink>
    </w:p>
    <w:p>
      <w:pPr>
        <w:pStyle w:val="TOC1"/>
        <w:tabs>
          <w:tab w:val="right" w:leader="dot" w:pos="8306"/>
        </w:tabs>
      </w:pPr>
      <w:hyperlink w:anchor="_Toc6658" w:history="1">
        <w:r>
          <w:rPr>
            <w:rFonts w:ascii="仿宋" w:eastAsia="仿宋" w:hAnsi="仿宋" w:cs="仿宋" w:hint="eastAsia"/>
            <w:lang w:eastAsia="zh-CN"/>
          </w:rPr>
          <w:t>十三、合作与交流机制建立</w:t>
        </w:r>
        <w:r>
          <w:tab/>
        </w:r>
        <w:r>
          <w:fldChar w:fldCharType="begin"/>
        </w:r>
        <w:r>
          <w:instrText xml:space="preserve"> PAGEREF _Toc6658 \h </w:instrText>
        </w:r>
        <w:r>
          <w:fldChar w:fldCharType="separate"/>
        </w:r>
        <w:r>
          <w:t>49</w:t>
        </w:r>
        <w:r>
          <w:fldChar w:fldCharType="end"/>
        </w:r>
      </w:hyperlink>
    </w:p>
    <w:p>
      <w:pPr>
        <w:pStyle w:val="TOC2"/>
        <w:tabs>
          <w:tab w:val="right" w:leader="dot" w:pos="8306"/>
        </w:tabs>
      </w:pPr>
      <w:hyperlink w:anchor="_Toc6066" w:history="1">
        <w:r>
          <w:rPr>
            <w:rFonts w:ascii="仿宋" w:eastAsia="仿宋" w:hAnsi="仿宋" w:cs="仿宋" w:hint="eastAsia"/>
            <w:lang w:eastAsia="zh-CN"/>
          </w:rPr>
          <w:t>(一)、合作伙伴选择与合作方式</w:t>
        </w:r>
        <w:r>
          <w:tab/>
        </w:r>
        <w:r>
          <w:fldChar w:fldCharType="begin"/>
        </w:r>
        <w:r>
          <w:instrText xml:space="preserve"> PAGEREF _Toc6066 \h </w:instrText>
        </w:r>
        <w:r>
          <w:fldChar w:fldCharType="separate"/>
        </w:r>
        <w:r>
          <w:t>49</w:t>
        </w:r>
        <w:r>
          <w:fldChar w:fldCharType="end"/>
        </w:r>
      </w:hyperlink>
    </w:p>
    <w:p>
      <w:pPr>
        <w:pStyle w:val="TOC2"/>
        <w:tabs>
          <w:tab w:val="right" w:leader="dot" w:pos="8306"/>
        </w:tabs>
      </w:pPr>
      <w:hyperlink w:anchor="_Toc20362" w:history="1">
        <w:r>
          <w:rPr>
            <w:rFonts w:ascii="仿宋" w:eastAsia="仿宋" w:hAnsi="仿宋" w:cs="仿宋" w:hint="eastAsia"/>
            <w:lang w:eastAsia="zh-CN"/>
          </w:rPr>
          <w:t>(二)、交流与合作平台搭建</w:t>
        </w:r>
        <w:r>
          <w:tab/>
        </w:r>
        <w:r>
          <w:fldChar w:fldCharType="begin"/>
        </w:r>
        <w:r>
          <w:instrText xml:space="preserve"> PAGEREF _Toc20362 \h </w:instrText>
        </w:r>
        <w:r>
          <w:fldChar w:fldCharType="separate"/>
        </w:r>
        <w:r>
          <w:t>50</w:t>
        </w:r>
        <w:r>
          <w:fldChar w:fldCharType="end"/>
        </w:r>
      </w:hyperlink>
    </w:p>
    <w:p>
      <w:pPr>
        <w:pStyle w:val="TOC1"/>
        <w:tabs>
          <w:tab w:val="right" w:leader="dot" w:pos="8306"/>
        </w:tabs>
      </w:pPr>
      <w:hyperlink w:anchor="_Toc23675" w:history="1">
        <w:r>
          <w:rPr>
            <w:rFonts w:ascii="仿宋" w:eastAsia="仿宋" w:hAnsi="仿宋" w:cs="仿宋" w:hint="eastAsia"/>
            <w:lang w:eastAsia="zh-CN"/>
          </w:rPr>
          <w:t>十四、企业合规与伦理</w:t>
        </w:r>
        <w:r>
          <w:tab/>
        </w:r>
        <w:r>
          <w:fldChar w:fldCharType="begin"/>
        </w:r>
        <w:r>
          <w:instrText xml:space="preserve"> PAGEREF _Toc23675 \h </w:instrText>
        </w:r>
        <w:r>
          <w:fldChar w:fldCharType="separate"/>
        </w:r>
        <w:r>
          <w:t>52</w:t>
        </w:r>
        <w:r>
          <w:fldChar w:fldCharType="end"/>
        </w:r>
      </w:hyperlink>
    </w:p>
    <w:p>
      <w:pPr>
        <w:pStyle w:val="TOC2"/>
        <w:tabs>
          <w:tab w:val="right" w:leader="dot" w:pos="8306"/>
        </w:tabs>
      </w:pPr>
      <w:hyperlink w:anchor="_Toc688" w:history="1">
        <w:r>
          <w:rPr>
            <w:rFonts w:ascii="仿宋" w:eastAsia="仿宋" w:hAnsi="仿宋" w:cs="仿宋" w:hint="eastAsia"/>
            <w:lang w:eastAsia="zh-CN"/>
          </w:rPr>
          <w:t>(一)、合规政策与程序</w:t>
        </w:r>
        <w:r>
          <w:tab/>
        </w:r>
        <w:r>
          <w:fldChar w:fldCharType="begin"/>
        </w:r>
        <w:r>
          <w:instrText xml:space="preserve"> PAGEREF _Toc688 \h </w:instrText>
        </w:r>
        <w:r>
          <w:fldChar w:fldCharType="separate"/>
        </w:r>
        <w:r>
          <w:t>52</w:t>
        </w:r>
        <w:r>
          <w:fldChar w:fldCharType="end"/>
        </w:r>
      </w:hyperlink>
    </w:p>
    <w:p>
      <w:pPr>
        <w:pStyle w:val="TOC2"/>
        <w:tabs>
          <w:tab w:val="right" w:leader="dot" w:pos="8306"/>
        </w:tabs>
      </w:pPr>
      <w:hyperlink w:anchor="_Toc10662" w:history="1">
        <w:r>
          <w:rPr>
            <w:rFonts w:ascii="仿宋" w:eastAsia="仿宋" w:hAnsi="仿宋" w:cs="仿宋" w:hint="eastAsia"/>
            <w:lang w:eastAsia="zh-CN"/>
          </w:rPr>
          <w:t>(二)、伦理规范与培训</w:t>
        </w:r>
        <w:r>
          <w:tab/>
        </w:r>
        <w:r>
          <w:fldChar w:fldCharType="begin"/>
        </w:r>
        <w:r>
          <w:instrText xml:space="preserve"> PAGEREF _Toc10662 \h </w:instrText>
        </w:r>
        <w:r>
          <w:fldChar w:fldCharType="separate"/>
        </w:r>
        <w:r>
          <w:t>53</w:t>
        </w:r>
        <w:r>
          <w:fldChar w:fldCharType="end"/>
        </w:r>
      </w:hyperlink>
    </w:p>
    <w:p>
      <w:pPr>
        <w:pStyle w:val="TOC2"/>
        <w:tabs>
          <w:tab w:val="right" w:leader="dot" w:pos="8306"/>
        </w:tabs>
      </w:pPr>
      <w:hyperlink w:anchor="_Toc9712" w:history="1">
        <w:r>
          <w:rPr>
            <w:rFonts w:ascii="仿宋" w:eastAsia="仿宋" w:hAnsi="仿宋" w:cs="仿宋" w:hint="eastAsia"/>
            <w:lang w:eastAsia="zh-CN"/>
          </w:rPr>
          <w:t>(三)、合规风险评估</w:t>
        </w:r>
        <w:r>
          <w:tab/>
        </w:r>
        <w:r>
          <w:fldChar w:fldCharType="begin"/>
        </w:r>
        <w:r>
          <w:instrText xml:space="preserve"> PAGEREF _Toc9712 \h </w:instrText>
        </w:r>
        <w:r>
          <w:fldChar w:fldCharType="separate"/>
        </w:r>
        <w:r>
          <w:t>54</w:t>
        </w:r>
        <w:r>
          <w:fldChar w:fldCharType="end"/>
        </w:r>
      </w:hyperlink>
    </w:p>
    <w:p>
      <w:pPr>
        <w:pStyle w:val="TOC2"/>
        <w:tabs>
          <w:tab w:val="right" w:leader="dot" w:pos="8306"/>
        </w:tabs>
      </w:pPr>
      <w:hyperlink w:anchor="_Toc25534" w:history="1">
        <w:r>
          <w:rPr>
            <w:rFonts w:ascii="仿宋" w:eastAsia="仿宋" w:hAnsi="仿宋" w:cs="仿宋" w:hint="eastAsia"/>
            <w:lang w:eastAsia="zh-CN"/>
          </w:rPr>
          <w:t>(四)、合规监督与执行</w:t>
        </w:r>
        <w:r>
          <w:tab/>
        </w:r>
        <w:r>
          <w:fldChar w:fldCharType="begin"/>
        </w:r>
        <w:r>
          <w:instrText xml:space="preserve"> PAGEREF _Toc25534 \h </w:instrText>
        </w:r>
        <w:r>
          <w:fldChar w:fldCharType="separate"/>
        </w:r>
        <w:r>
          <w:t>55</w:t>
        </w:r>
        <w:r>
          <w:fldChar w:fldCharType="end"/>
        </w:r>
      </w:hyperlink>
    </w:p>
    <w:p>
      <w:pPr>
        <w:pStyle w:val="TOC1"/>
        <w:tabs>
          <w:tab w:val="right" w:leader="dot" w:pos="8306"/>
        </w:tabs>
      </w:pPr>
      <w:hyperlink w:anchor="_Toc16318" w:history="1">
        <w:r>
          <w:rPr>
            <w:rFonts w:ascii="仿宋" w:eastAsia="仿宋" w:hAnsi="仿宋" w:cs="仿宋" w:hint="eastAsia"/>
            <w:lang w:eastAsia="zh-CN"/>
          </w:rPr>
          <w:t>十五、产业协同与集群发展</w:t>
        </w:r>
        <w:r>
          <w:tab/>
        </w:r>
        <w:r>
          <w:fldChar w:fldCharType="begin"/>
        </w:r>
        <w:r>
          <w:instrText xml:space="preserve"> PAGEREF _Toc16318 \h </w:instrText>
        </w:r>
        <w:r>
          <w:fldChar w:fldCharType="separate"/>
        </w:r>
        <w:r>
          <w:t>56</w:t>
        </w:r>
        <w:r>
          <w:fldChar w:fldCharType="end"/>
        </w:r>
      </w:hyperlink>
    </w:p>
    <w:p>
      <w:pPr>
        <w:pStyle w:val="TOC2"/>
        <w:tabs>
          <w:tab w:val="right" w:leader="dot" w:pos="8306"/>
        </w:tabs>
      </w:pPr>
      <w:hyperlink w:anchor="_Toc9008" w:history="1">
        <w:r>
          <w:rPr>
            <w:rFonts w:ascii="仿宋" w:eastAsia="仿宋" w:hAnsi="仿宋" w:cs="仿宋" w:hint="eastAsia"/>
            <w:lang w:eastAsia="zh-CN"/>
          </w:rPr>
          <w:t>(一)、产业协同机制建设</w:t>
        </w:r>
        <w:r>
          <w:tab/>
        </w:r>
        <w:r>
          <w:fldChar w:fldCharType="begin"/>
        </w:r>
        <w:r>
          <w:instrText xml:space="preserve"> PAGEREF _Toc9008 \h </w:instrText>
        </w:r>
        <w:r>
          <w:fldChar w:fldCharType="separate"/>
        </w:r>
        <w:r>
          <w:t>56</w:t>
        </w:r>
        <w:r>
          <w:fldChar w:fldCharType="end"/>
        </w:r>
      </w:hyperlink>
    </w:p>
    <w:p>
      <w:pPr>
        <w:pStyle w:val="TOC2"/>
        <w:tabs>
          <w:tab w:val="right" w:leader="dot" w:pos="8306"/>
        </w:tabs>
      </w:pPr>
      <w:hyperlink w:anchor="_Toc11126" w:history="1">
        <w:r>
          <w:rPr>
            <w:rFonts w:ascii="仿宋" w:eastAsia="仿宋" w:hAnsi="仿宋" w:cs="仿宋" w:hint="eastAsia"/>
            <w:lang w:eastAsia="zh-CN"/>
          </w:rPr>
          <w:t>(二)、产业集群培育与发展</w:t>
        </w:r>
        <w:r>
          <w:tab/>
        </w:r>
        <w:r>
          <w:fldChar w:fldCharType="begin"/>
        </w:r>
        <w:r>
          <w:instrText xml:space="preserve"> PAGEREF _Toc11126 \h </w:instrText>
        </w:r>
        <w:r>
          <w:fldChar w:fldCharType="separate"/>
        </w:r>
        <w:r>
          <w:t>57</w:t>
        </w:r>
        <w:r>
          <w:fldChar w:fldCharType="end"/>
        </w:r>
      </w:hyperlink>
    </w:p>
    <w:p>
      <w:pPr>
        <w:pStyle w:val="TOC1"/>
        <w:tabs>
          <w:tab w:val="right" w:leader="dot" w:pos="8306"/>
        </w:tabs>
      </w:pPr>
      <w:hyperlink w:anchor="_Toc28674" w:history="1">
        <w:r>
          <w:rPr>
            <w:rFonts w:ascii="仿宋" w:eastAsia="仿宋" w:hAnsi="仿宋" w:cs="仿宋" w:hint="eastAsia"/>
            <w:lang w:eastAsia="zh-CN"/>
          </w:rPr>
          <w:t>十六、创新驱动与持续发展</w:t>
        </w:r>
        <w:r>
          <w:tab/>
        </w:r>
        <w:r>
          <w:fldChar w:fldCharType="begin"/>
        </w:r>
        <w:r>
          <w:instrText xml:space="preserve"> PAGEREF _Toc28674 \h </w:instrText>
        </w:r>
        <w:r>
          <w:fldChar w:fldCharType="separate"/>
        </w:r>
        <w:r>
          <w:t>58</w:t>
        </w:r>
        <w:r>
          <w:fldChar w:fldCharType="end"/>
        </w:r>
      </w:hyperlink>
    </w:p>
    <w:p>
      <w:pPr>
        <w:pStyle w:val="TOC2"/>
        <w:tabs>
          <w:tab w:val="right" w:leader="dot" w:pos="8306"/>
        </w:tabs>
      </w:pPr>
      <w:hyperlink w:anchor="_Toc27317" w:history="1">
        <w:r>
          <w:rPr>
            <w:rFonts w:ascii="仿宋" w:eastAsia="仿宋" w:hAnsi="仿宋" w:cs="仿宋" w:hint="eastAsia"/>
            <w:lang w:eastAsia="zh-CN"/>
          </w:rPr>
          <w:t>(一)、创新驱动战略实施</w:t>
        </w:r>
        <w:r>
          <w:tab/>
        </w:r>
        <w:r>
          <w:fldChar w:fldCharType="begin"/>
        </w:r>
        <w:r>
          <w:instrText xml:space="preserve"> PAGEREF _Toc27317 \h </w:instrText>
        </w:r>
        <w:r>
          <w:fldChar w:fldCharType="separate"/>
        </w:r>
        <w:r>
          <w:t>58</w:t>
        </w:r>
        <w:r>
          <w:fldChar w:fldCharType="end"/>
        </w:r>
      </w:hyperlink>
    </w:p>
    <w:p>
      <w:pPr>
        <w:pStyle w:val="TOC2"/>
        <w:tabs>
          <w:tab w:val="right" w:leader="dot" w:pos="8306"/>
        </w:tabs>
      </w:pPr>
      <w:hyperlink w:anchor="_Toc16454" w:history="1">
        <w:r>
          <w:rPr>
            <w:rFonts w:ascii="仿宋" w:eastAsia="仿宋" w:hAnsi="仿宋" w:cs="仿宋" w:hint="eastAsia"/>
            <w:lang w:eastAsia="zh-CN"/>
          </w:rPr>
          <w:t>(二)、持续发展路径探索</w:t>
        </w:r>
        <w:r>
          <w:tab/>
        </w:r>
        <w:r>
          <w:fldChar w:fldCharType="begin"/>
        </w:r>
        <w:r>
          <w:instrText xml:space="preserve"> PAGEREF _Toc16454 \h </w:instrText>
        </w:r>
        <w:r>
          <w:fldChar w:fldCharType="separate"/>
        </w:r>
        <w:r>
          <w:t>59</w:t>
        </w:r>
        <w:r>
          <w:fldChar w:fldCharType="end"/>
        </w:r>
      </w:hyperlink>
    </w:p>
    <w:p>
      <w:pPr>
        <w:pStyle w:val="TOC1"/>
        <w:tabs>
          <w:tab w:val="right" w:leader="dot" w:pos="8306"/>
        </w:tabs>
      </w:pPr>
      <w:hyperlink w:anchor="_Toc21130" w:history="1">
        <w:r>
          <w:rPr>
            <w:rFonts w:ascii="仿宋" w:eastAsia="仿宋" w:hAnsi="仿宋" w:cs="仿宋" w:hint="eastAsia"/>
            <w:lang w:eastAsia="zh-CN"/>
          </w:rPr>
          <w:t>十七、人力资源管理与开发</w:t>
        </w:r>
        <w:r>
          <w:tab/>
        </w:r>
        <w:r>
          <w:fldChar w:fldCharType="begin"/>
        </w:r>
        <w:r>
          <w:instrText xml:space="preserve"> PAGEREF _Toc21130 \h </w:instrText>
        </w:r>
        <w:r>
          <w:fldChar w:fldCharType="separate"/>
        </w:r>
        <w:r>
          <w:t>63</w:t>
        </w:r>
        <w:r>
          <w:fldChar w:fldCharType="end"/>
        </w:r>
      </w:hyperlink>
    </w:p>
    <w:p>
      <w:pPr>
        <w:pStyle w:val="TOC2"/>
        <w:tabs>
          <w:tab w:val="right" w:leader="dot" w:pos="8306"/>
        </w:tabs>
      </w:pPr>
      <w:hyperlink w:anchor="_Toc30470" w:history="1">
        <w:r>
          <w:rPr>
            <w:rFonts w:ascii="仿宋" w:eastAsia="仿宋" w:hAnsi="仿宋" w:cs="仿宋" w:hint="eastAsia"/>
            <w:lang w:eastAsia="zh-CN"/>
          </w:rPr>
          <w:t>(一)、人力资源规划</w:t>
        </w:r>
        <w:r>
          <w:tab/>
        </w:r>
        <w:r>
          <w:fldChar w:fldCharType="begin"/>
        </w:r>
        <w:r>
          <w:instrText xml:space="preserve"> PAGEREF _Toc30470 \h </w:instrText>
        </w:r>
        <w:r>
          <w:fldChar w:fldCharType="separate"/>
        </w:r>
        <w:r>
          <w:t>63</w:t>
        </w:r>
        <w:r>
          <w:fldChar w:fldCharType="end"/>
        </w:r>
      </w:hyperlink>
    </w:p>
    <w:p>
      <w:pPr>
        <w:pStyle w:val="TOC2"/>
        <w:tabs>
          <w:tab w:val="right" w:leader="dot" w:pos="8306"/>
        </w:tabs>
      </w:pPr>
      <w:hyperlink w:anchor="_Toc31524" w:history="1">
        <w:r>
          <w:rPr>
            <w:rFonts w:ascii="仿宋" w:eastAsia="仿宋" w:hAnsi="仿宋" w:cs="仿宋" w:hint="eastAsia"/>
            <w:lang w:eastAsia="zh-CN"/>
          </w:rPr>
          <w:t>(二)、人力资源开发与培训</w:t>
        </w:r>
        <w:r>
          <w:tab/>
        </w:r>
        <w:r>
          <w:fldChar w:fldCharType="begin"/>
        </w:r>
        <w:r>
          <w:instrText xml:space="preserve"> PAGEREF _Toc31524 \h </w:instrText>
        </w:r>
        <w:r>
          <w:fldChar w:fldCharType="separate"/>
        </w:r>
        <w:r>
          <w:t>65</w:t>
        </w:r>
        <w:r>
          <w:fldChar w:fldCharType="end"/>
        </w:r>
      </w:hyperlink>
    </w:p>
    <w:p>
      <w:pPr>
        <w:pStyle w:val="TOC1"/>
        <w:tabs>
          <w:tab w:val="right" w:leader="dot" w:pos="8306"/>
        </w:tabs>
      </w:pPr>
      <w:hyperlink w:anchor="_Toc20422" w:history="1">
        <w:r>
          <w:rPr>
            <w:rFonts w:ascii="仿宋" w:eastAsia="仿宋" w:hAnsi="仿宋" w:cs="仿宋" w:hint="eastAsia"/>
            <w:lang w:eastAsia="zh-CN"/>
          </w:rPr>
          <w:t>十八、设施与设备管理</w:t>
        </w:r>
        <w:r>
          <w:tab/>
        </w:r>
        <w:r>
          <w:fldChar w:fldCharType="begin"/>
        </w:r>
        <w:r>
          <w:instrText xml:space="preserve"> PAGEREF _Toc20422 \h </w:instrText>
        </w:r>
        <w:r>
          <w:fldChar w:fldCharType="separate"/>
        </w:r>
        <w:r>
          <w:t>68</w:t>
        </w:r>
        <w:r>
          <w:fldChar w:fldCharType="end"/>
        </w:r>
      </w:hyperlink>
    </w:p>
    <w:p>
      <w:pPr>
        <w:pStyle w:val="TOC2"/>
        <w:tabs>
          <w:tab w:val="right" w:leader="dot" w:pos="8306"/>
        </w:tabs>
      </w:pPr>
      <w:hyperlink w:anchor="_Toc19935" w:history="1">
        <w:r>
          <w:rPr>
            <w:rFonts w:ascii="仿宋" w:eastAsia="仿宋" w:hAnsi="仿宋" w:cs="仿宋" w:hint="eastAsia"/>
            <w:lang w:eastAsia="zh-CN"/>
          </w:rPr>
          <w:t>(一)、设施规划与配置</w:t>
        </w:r>
        <w:r>
          <w:tab/>
        </w:r>
        <w:r>
          <w:fldChar w:fldCharType="begin"/>
        </w:r>
        <w:r>
          <w:instrText xml:space="preserve"> PAGEREF _Toc19935 \h </w:instrText>
        </w:r>
        <w:r>
          <w:fldChar w:fldCharType="separate"/>
        </w:r>
        <w:r>
          <w:t>68</w:t>
        </w:r>
        <w:r>
          <w:fldChar w:fldCharType="end"/>
        </w:r>
      </w:hyperlink>
    </w:p>
    <w:p>
      <w:pPr>
        <w:pStyle w:val="TOC2"/>
        <w:tabs>
          <w:tab w:val="right" w:leader="dot" w:pos="8306"/>
        </w:tabs>
      </w:pPr>
      <w:hyperlink w:anchor="_Toc17095" w:history="1">
        <w:r>
          <w:rPr>
            <w:rFonts w:ascii="仿宋" w:eastAsia="仿宋" w:hAnsi="仿宋" w:cs="仿宋" w:hint="eastAsia"/>
            <w:lang w:eastAsia="zh-CN"/>
          </w:rPr>
          <w:t>(二)、设备采购与维护管理</w:t>
        </w:r>
        <w:r>
          <w:tab/>
        </w:r>
        <w:r>
          <w:fldChar w:fldCharType="begin"/>
        </w:r>
        <w:r>
          <w:instrText xml:space="preserve"> PAGEREF _Toc17095 \h </w:instrText>
        </w:r>
        <w:r>
          <w:fldChar w:fldCharType="separate"/>
        </w:r>
        <w:r>
          <w:t>68</w:t>
        </w:r>
        <w:r>
          <w:fldChar w:fldCharType="end"/>
        </w:r>
      </w:hyperlink>
    </w:p>
    <w:p>
      <w:pPr>
        <w:pStyle w:val="TOC2"/>
        <w:tabs>
          <w:tab w:val="right" w:leader="dot" w:pos="8306"/>
        </w:tabs>
      </w:pPr>
      <w:hyperlink w:anchor="_Toc11495" w:history="1">
        <w:r>
          <w:rPr>
            <w:rFonts w:ascii="仿宋" w:eastAsia="仿宋" w:hAnsi="仿宋" w:cs="仿宋" w:hint="eastAsia"/>
            <w:lang w:eastAsia="zh-CN"/>
          </w:rPr>
          <w:t>(三)、设施设备升级策略</w:t>
        </w:r>
        <w:r>
          <w:tab/>
        </w:r>
        <w:r>
          <w:fldChar w:fldCharType="begin"/>
        </w:r>
        <w:r>
          <w:instrText xml:space="preserve"> PAGEREF _Toc11495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954"/>
      <w:r>
        <w:rPr>
          <w:rFonts w:ascii="仿宋" w:eastAsia="仿宋" w:hAnsi="仿宋" w:cs="仿宋" w:hint="eastAsia"/>
          <w:sz w:val="28"/>
          <w:lang w:eastAsia="zh-CN"/>
        </w:rPr>
        <w:t>一、绝缘带项目概论</w:t>
      </w:r>
      <w:bookmarkEnd w:id="2"/>
    </w:p>
    <w:p>
      <w:pPr>
        <w:pStyle w:val="Heading2"/>
        <w:rPr>
          <w:rFonts w:ascii="仿宋" w:eastAsia="仿宋" w:hAnsi="仿宋" w:cs="仿宋" w:hint="eastAsia"/>
          <w:lang w:eastAsia="zh-CN"/>
        </w:rPr>
      </w:pPr>
      <w:bookmarkStart w:id="3" w:name="_Toc2215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绝缘带项目的申报单位是“XXX实业发展公司”，这是一家在其所处行业内备受尊敬的企业。公司自成立以来，通过其在绝缘带项目中表现出的创新精神和卓越执行力，在市场上赢得了显著的地位。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该公司的法定代表人秦XX，在绝缘带项目及其他多个行业领域中都有着显著的贡献。秦XX以其出色的领导才能和敏锐的商业洞察力，带领公司在绝缘带项目等多个领域实现了持续的成长和成功。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绝缘带项目的重要合作伙伴。公司专注于[行业名称]领域，以创新作为驱动力，不断推动技术进步和市场扩张。在绝缘带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绝缘带项目中展现了强劲的增长和稳定的财务表现。公司通过有效的策略，在绝缘带项目中扩大了其市场份额并增强了盈利能力。同时，公司积极承担社会责任，参与各类社会公益项目，增强了其在绝缘带项目中的品牌形象和社会影响力。</w:t>
      </w:r>
    </w:p>
    <w:p>
      <w:pPr>
        <w:pStyle w:val="Heading2"/>
        <w:ind w:firstLine="560" w:firstLineChars="200"/>
        <w:rPr>
          <w:rFonts w:ascii="仿宋" w:eastAsia="仿宋" w:hAnsi="仿宋" w:cs="仿宋" w:hint="eastAsia"/>
          <w:sz w:val="28"/>
          <w:lang w:eastAsia="zh-CN"/>
        </w:rPr>
      </w:pPr>
      <w:bookmarkStart w:id="4" w:name="_Toc1853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带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绝缘带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572"/>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8647"/>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一、绝缘带项目的技术资源开发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二、绝缘带项目的人力资源管理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绝缘带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三、绝缘带项目的资金资源筹措与优化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绝缘带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1007"/>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绝缘带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绝缘带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绝缘带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29411"/>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绝缘带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绝缘带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智能技术的应用：绝缘带项目将利用智能技术，如物联网（IoT）和大数据分析，来监控和优化资源使用。通过实时数据分析，项目可以更有效地管理能源消耗、减少原材料浪费，并提高生产过程的整体效率。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5812"/>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5481"/>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https://d.book118.com/507132122003006052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7C6F25"/>
    <w:rsid w:val="0C7C6F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7132122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2024-02-20T01:22:00Z</dcterms:created>
  <dcterms:modified xsi:type="dcterms:W3CDTF">2024-02-20T01:22:46Z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5946683E87D94AB08B24DA3B8B46C3D5_11</vt:lpwstr>
  </property>
  <property fmtid="{D5CDD505-2E9C-101B-9397-08002B2CF9AE}" pid="3" name="KSOProductBuildVer">
    <vt:lpwstr>2052-12.1.0.16250</vt:lpwstr>
  </property>
</Properties>
</file>