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汽车融资租赁项目规划设计纲要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4" w:history="1">
        <w:r>
          <w:rPr>
            <w:rFonts w:ascii="仿宋" w:eastAsia="仿宋" w:hAnsi="仿宋" w:cs="仿宋" w:hint="eastAsia"/>
            <w:lang w:eastAsia="zh-CN"/>
          </w:rPr>
          <w:t>序言</w:t>
        </w:r>
        <w:r>
          <w:tab/>
        </w:r>
        <w:r>
          <w:fldChar w:fldCharType="begin"/>
        </w:r>
        <w:r>
          <w:instrText xml:space="preserve"> PAGEREF _Toc2444 \h </w:instrText>
        </w:r>
        <w:r>
          <w:fldChar w:fldCharType="separate"/>
        </w:r>
        <w:r>
          <w:t>3</w:t>
        </w:r>
        <w:r>
          <w:fldChar w:fldCharType="end"/>
        </w:r>
      </w:hyperlink>
    </w:p>
    <w:p>
      <w:pPr>
        <w:pStyle w:val="TOC1"/>
        <w:tabs>
          <w:tab w:val="right" w:leader="dot" w:pos="8306"/>
        </w:tabs>
      </w:pPr>
      <w:hyperlink w:anchor="_Toc13420" w:history="1">
        <w:r>
          <w:rPr>
            <w:rFonts w:ascii="仿宋" w:eastAsia="仿宋" w:hAnsi="仿宋" w:cs="仿宋" w:hint="eastAsia"/>
            <w:lang w:eastAsia="zh-CN"/>
          </w:rPr>
          <w:t>一、汽车融资租赁项目概论</w:t>
        </w:r>
        <w:r>
          <w:tab/>
        </w:r>
        <w:r>
          <w:fldChar w:fldCharType="begin"/>
        </w:r>
        <w:r>
          <w:instrText xml:space="preserve"> PAGEREF _Toc13420 \h </w:instrText>
        </w:r>
        <w:r>
          <w:fldChar w:fldCharType="separate"/>
        </w:r>
        <w:r>
          <w:t>3</w:t>
        </w:r>
        <w:r>
          <w:fldChar w:fldCharType="end"/>
        </w:r>
      </w:hyperlink>
    </w:p>
    <w:p>
      <w:pPr>
        <w:pStyle w:val="TOC2"/>
        <w:tabs>
          <w:tab w:val="right" w:leader="dot" w:pos="8306"/>
        </w:tabs>
      </w:pPr>
      <w:hyperlink w:anchor="_Toc3985" w:history="1">
        <w:r>
          <w:rPr>
            <w:rFonts w:ascii="仿宋" w:eastAsia="仿宋" w:hAnsi="仿宋" w:cs="仿宋" w:hint="eastAsia"/>
            <w:lang w:eastAsia="zh-CN"/>
          </w:rPr>
          <w:t>(一)、汽车融资租赁项目概况</w:t>
        </w:r>
        <w:r>
          <w:tab/>
        </w:r>
        <w:r>
          <w:fldChar w:fldCharType="begin"/>
        </w:r>
        <w:r>
          <w:instrText xml:space="preserve"> PAGEREF _Toc3985 \h </w:instrText>
        </w:r>
        <w:r>
          <w:fldChar w:fldCharType="separate"/>
        </w:r>
        <w:r>
          <w:t>3</w:t>
        </w:r>
        <w:r>
          <w:fldChar w:fldCharType="end"/>
        </w:r>
      </w:hyperlink>
    </w:p>
    <w:p>
      <w:pPr>
        <w:pStyle w:val="TOC2"/>
        <w:tabs>
          <w:tab w:val="right" w:leader="dot" w:pos="8306"/>
        </w:tabs>
      </w:pPr>
      <w:hyperlink w:anchor="_Toc20743" w:history="1">
        <w:r>
          <w:rPr>
            <w:rFonts w:ascii="仿宋" w:eastAsia="仿宋" w:hAnsi="仿宋" w:cs="仿宋" w:hint="eastAsia"/>
            <w:lang w:eastAsia="zh-CN"/>
          </w:rPr>
          <w:t>(二)、汽车融资租赁项目目标</w:t>
        </w:r>
        <w:r>
          <w:tab/>
        </w:r>
        <w:r>
          <w:fldChar w:fldCharType="begin"/>
        </w:r>
        <w:r>
          <w:instrText xml:space="preserve"> PAGEREF _Toc20743 \h </w:instrText>
        </w:r>
        <w:r>
          <w:fldChar w:fldCharType="separate"/>
        </w:r>
        <w:r>
          <w:t>5</w:t>
        </w:r>
        <w:r>
          <w:fldChar w:fldCharType="end"/>
        </w:r>
      </w:hyperlink>
    </w:p>
    <w:p>
      <w:pPr>
        <w:pStyle w:val="TOC2"/>
        <w:tabs>
          <w:tab w:val="right" w:leader="dot" w:pos="8306"/>
        </w:tabs>
      </w:pPr>
      <w:hyperlink w:anchor="_Toc8551" w:history="1">
        <w:r>
          <w:rPr>
            <w:rFonts w:ascii="仿宋" w:eastAsia="仿宋" w:hAnsi="仿宋" w:cs="仿宋" w:hint="eastAsia"/>
            <w:lang w:eastAsia="zh-CN"/>
          </w:rPr>
          <w:t>(三)、汽车融资租赁项目提出的理由</w:t>
        </w:r>
        <w:r>
          <w:tab/>
        </w:r>
        <w:r>
          <w:fldChar w:fldCharType="begin"/>
        </w:r>
        <w:r>
          <w:instrText xml:space="preserve"> PAGEREF _Toc8551 \h </w:instrText>
        </w:r>
        <w:r>
          <w:fldChar w:fldCharType="separate"/>
        </w:r>
        <w:r>
          <w:t>6</w:t>
        </w:r>
        <w:r>
          <w:fldChar w:fldCharType="end"/>
        </w:r>
      </w:hyperlink>
    </w:p>
    <w:p>
      <w:pPr>
        <w:pStyle w:val="TOC2"/>
        <w:tabs>
          <w:tab w:val="right" w:leader="dot" w:pos="8306"/>
        </w:tabs>
      </w:pPr>
      <w:hyperlink w:anchor="_Toc2480" w:history="1">
        <w:r>
          <w:rPr>
            <w:rFonts w:ascii="仿宋" w:eastAsia="仿宋" w:hAnsi="仿宋" w:cs="仿宋" w:hint="eastAsia"/>
            <w:lang w:eastAsia="zh-CN"/>
          </w:rPr>
          <w:t>(四)、汽车融资租赁项目意义</w:t>
        </w:r>
        <w:r>
          <w:tab/>
        </w:r>
        <w:r>
          <w:fldChar w:fldCharType="begin"/>
        </w:r>
        <w:r>
          <w:instrText xml:space="preserve"> PAGEREF _Toc2480 \h </w:instrText>
        </w:r>
        <w:r>
          <w:fldChar w:fldCharType="separate"/>
        </w:r>
        <w:r>
          <w:t>8</w:t>
        </w:r>
        <w:r>
          <w:fldChar w:fldCharType="end"/>
        </w:r>
      </w:hyperlink>
    </w:p>
    <w:p>
      <w:pPr>
        <w:pStyle w:val="TOC2"/>
        <w:tabs>
          <w:tab w:val="right" w:leader="dot" w:pos="8306"/>
        </w:tabs>
      </w:pPr>
      <w:hyperlink w:anchor="_Toc15751" w:history="1">
        <w:r>
          <w:rPr>
            <w:rFonts w:ascii="仿宋" w:eastAsia="仿宋" w:hAnsi="仿宋" w:cs="仿宋" w:hint="eastAsia"/>
            <w:lang w:eastAsia="zh-CN"/>
          </w:rPr>
          <w:t>(五)、汽车融资租赁项目背景</w:t>
        </w:r>
        <w:r>
          <w:tab/>
        </w:r>
        <w:r>
          <w:fldChar w:fldCharType="begin"/>
        </w:r>
        <w:r>
          <w:instrText xml:space="preserve"> PAGEREF _Toc15751 \h </w:instrText>
        </w:r>
        <w:r>
          <w:fldChar w:fldCharType="separate"/>
        </w:r>
        <w:r>
          <w:t>9</w:t>
        </w:r>
        <w:r>
          <w:fldChar w:fldCharType="end"/>
        </w:r>
      </w:hyperlink>
    </w:p>
    <w:p>
      <w:pPr>
        <w:pStyle w:val="TOC1"/>
        <w:tabs>
          <w:tab w:val="right" w:leader="dot" w:pos="8306"/>
        </w:tabs>
      </w:pPr>
      <w:hyperlink w:anchor="_Toc12568" w:history="1">
        <w:r>
          <w:rPr>
            <w:rFonts w:ascii="仿宋" w:eastAsia="仿宋" w:hAnsi="仿宋" w:cs="仿宋" w:hint="eastAsia"/>
            <w:lang w:eastAsia="zh-CN"/>
          </w:rPr>
          <w:t>二、汽车融资租赁项目建设背景及必要性分析</w:t>
        </w:r>
        <w:r>
          <w:tab/>
        </w:r>
        <w:r>
          <w:fldChar w:fldCharType="begin"/>
        </w:r>
        <w:r>
          <w:instrText xml:space="preserve"> PAGEREF _Toc12568 \h </w:instrText>
        </w:r>
        <w:r>
          <w:fldChar w:fldCharType="separate"/>
        </w:r>
        <w:r>
          <w:t>10</w:t>
        </w:r>
        <w:r>
          <w:fldChar w:fldCharType="end"/>
        </w:r>
      </w:hyperlink>
    </w:p>
    <w:p>
      <w:pPr>
        <w:pStyle w:val="TOC2"/>
        <w:tabs>
          <w:tab w:val="right" w:leader="dot" w:pos="8306"/>
        </w:tabs>
      </w:pPr>
      <w:hyperlink w:anchor="_Toc27028" w:history="1">
        <w:r>
          <w:rPr>
            <w:rFonts w:ascii="仿宋" w:eastAsia="仿宋" w:hAnsi="仿宋" w:cs="仿宋" w:hint="eastAsia"/>
            <w:lang w:eastAsia="zh-CN"/>
          </w:rPr>
          <w:t>(一)、汽车融资租赁项目背景分析</w:t>
        </w:r>
        <w:r>
          <w:tab/>
        </w:r>
        <w:r>
          <w:fldChar w:fldCharType="begin"/>
        </w:r>
        <w:r>
          <w:instrText xml:space="preserve"> PAGEREF _Toc27028 \h </w:instrText>
        </w:r>
        <w:r>
          <w:fldChar w:fldCharType="separate"/>
        </w:r>
        <w:r>
          <w:t>10</w:t>
        </w:r>
        <w:r>
          <w:fldChar w:fldCharType="end"/>
        </w:r>
      </w:hyperlink>
    </w:p>
    <w:p>
      <w:pPr>
        <w:pStyle w:val="TOC2"/>
        <w:tabs>
          <w:tab w:val="right" w:leader="dot" w:pos="8306"/>
        </w:tabs>
      </w:pPr>
      <w:hyperlink w:anchor="_Toc1345" w:history="1">
        <w:r>
          <w:rPr>
            <w:rFonts w:ascii="仿宋" w:eastAsia="仿宋" w:hAnsi="仿宋" w:cs="仿宋" w:hint="eastAsia"/>
            <w:lang w:eastAsia="zh-CN"/>
          </w:rPr>
          <w:t>(二)、汽车融资租赁项目建设必要性分析</w:t>
        </w:r>
        <w:r>
          <w:tab/>
        </w:r>
        <w:r>
          <w:fldChar w:fldCharType="begin"/>
        </w:r>
        <w:r>
          <w:instrText xml:space="preserve"> PAGEREF _Toc1345 \h </w:instrText>
        </w:r>
        <w:r>
          <w:fldChar w:fldCharType="separate"/>
        </w:r>
        <w:r>
          <w:t>11</w:t>
        </w:r>
        <w:r>
          <w:fldChar w:fldCharType="end"/>
        </w:r>
      </w:hyperlink>
    </w:p>
    <w:p>
      <w:pPr>
        <w:pStyle w:val="TOC1"/>
        <w:tabs>
          <w:tab w:val="right" w:leader="dot" w:pos="8306"/>
        </w:tabs>
      </w:pPr>
      <w:hyperlink w:anchor="_Toc9931" w:history="1">
        <w:r>
          <w:rPr>
            <w:rFonts w:ascii="仿宋" w:eastAsia="仿宋" w:hAnsi="仿宋" w:cs="仿宋" w:hint="eastAsia"/>
            <w:lang w:eastAsia="zh-CN"/>
          </w:rPr>
          <w:t>三、汽车融资租赁项目选址可行性分析</w:t>
        </w:r>
        <w:r>
          <w:tab/>
        </w:r>
        <w:r>
          <w:fldChar w:fldCharType="begin"/>
        </w:r>
        <w:r>
          <w:instrText xml:space="preserve"> PAGEREF _Toc9931 \h </w:instrText>
        </w:r>
        <w:r>
          <w:fldChar w:fldCharType="separate"/>
        </w:r>
        <w:r>
          <w:t>13</w:t>
        </w:r>
        <w:r>
          <w:fldChar w:fldCharType="end"/>
        </w:r>
      </w:hyperlink>
    </w:p>
    <w:p>
      <w:pPr>
        <w:pStyle w:val="TOC2"/>
        <w:tabs>
          <w:tab w:val="right" w:leader="dot" w:pos="8306"/>
        </w:tabs>
      </w:pPr>
      <w:hyperlink w:anchor="_Toc22703" w:history="1">
        <w:r>
          <w:rPr>
            <w:rFonts w:ascii="仿宋" w:eastAsia="仿宋" w:hAnsi="仿宋" w:cs="仿宋" w:hint="eastAsia"/>
            <w:lang w:eastAsia="zh-CN"/>
          </w:rPr>
          <w:t>(一)、汽车融资租赁项目选址</w:t>
        </w:r>
        <w:r>
          <w:tab/>
        </w:r>
        <w:r>
          <w:fldChar w:fldCharType="begin"/>
        </w:r>
        <w:r>
          <w:instrText xml:space="preserve"> PAGEREF _Toc22703 \h </w:instrText>
        </w:r>
        <w:r>
          <w:fldChar w:fldCharType="separate"/>
        </w:r>
        <w:r>
          <w:t>13</w:t>
        </w:r>
        <w:r>
          <w:fldChar w:fldCharType="end"/>
        </w:r>
      </w:hyperlink>
    </w:p>
    <w:p>
      <w:pPr>
        <w:pStyle w:val="TOC2"/>
        <w:tabs>
          <w:tab w:val="right" w:leader="dot" w:pos="8306"/>
        </w:tabs>
      </w:pPr>
      <w:hyperlink w:anchor="_Toc25325" w:history="1">
        <w:r>
          <w:rPr>
            <w:rFonts w:ascii="仿宋" w:eastAsia="仿宋" w:hAnsi="仿宋" w:cs="仿宋" w:hint="eastAsia"/>
            <w:lang w:eastAsia="zh-CN"/>
          </w:rPr>
          <w:t>(二)、用地控制指标</w:t>
        </w:r>
        <w:r>
          <w:tab/>
        </w:r>
        <w:r>
          <w:fldChar w:fldCharType="begin"/>
        </w:r>
        <w:r>
          <w:instrText xml:space="preserve"> PAGEREF _Toc25325 \h </w:instrText>
        </w:r>
        <w:r>
          <w:fldChar w:fldCharType="separate"/>
        </w:r>
        <w:r>
          <w:t>13</w:t>
        </w:r>
        <w:r>
          <w:fldChar w:fldCharType="end"/>
        </w:r>
      </w:hyperlink>
    </w:p>
    <w:p>
      <w:pPr>
        <w:pStyle w:val="TOC2"/>
        <w:tabs>
          <w:tab w:val="right" w:leader="dot" w:pos="8306"/>
        </w:tabs>
      </w:pPr>
      <w:hyperlink w:anchor="_Toc31269" w:history="1">
        <w:r>
          <w:rPr>
            <w:rFonts w:ascii="仿宋" w:eastAsia="仿宋" w:hAnsi="仿宋" w:cs="仿宋" w:hint="eastAsia"/>
            <w:lang w:eastAsia="zh-CN"/>
          </w:rPr>
          <w:t>(三)、节约用地措施</w:t>
        </w:r>
        <w:r>
          <w:tab/>
        </w:r>
        <w:r>
          <w:fldChar w:fldCharType="begin"/>
        </w:r>
        <w:r>
          <w:instrText xml:space="preserve"> PAGEREF _Toc31269 \h </w:instrText>
        </w:r>
        <w:r>
          <w:fldChar w:fldCharType="separate"/>
        </w:r>
        <w:r>
          <w:t>15</w:t>
        </w:r>
        <w:r>
          <w:fldChar w:fldCharType="end"/>
        </w:r>
      </w:hyperlink>
    </w:p>
    <w:p>
      <w:pPr>
        <w:pStyle w:val="TOC2"/>
        <w:tabs>
          <w:tab w:val="right" w:leader="dot" w:pos="8306"/>
        </w:tabs>
      </w:pPr>
      <w:hyperlink w:anchor="_Toc4501" w:history="1">
        <w:r>
          <w:rPr>
            <w:rFonts w:ascii="仿宋" w:eastAsia="仿宋" w:hAnsi="仿宋" w:cs="仿宋" w:hint="eastAsia"/>
            <w:lang w:eastAsia="zh-CN"/>
          </w:rPr>
          <w:t>(四)、总图布置方案</w:t>
        </w:r>
        <w:r>
          <w:tab/>
        </w:r>
        <w:r>
          <w:fldChar w:fldCharType="begin"/>
        </w:r>
        <w:r>
          <w:instrText xml:space="preserve"> PAGEREF _Toc4501 \h </w:instrText>
        </w:r>
        <w:r>
          <w:fldChar w:fldCharType="separate"/>
        </w:r>
        <w:r>
          <w:t>16</w:t>
        </w:r>
        <w:r>
          <w:fldChar w:fldCharType="end"/>
        </w:r>
      </w:hyperlink>
    </w:p>
    <w:p>
      <w:pPr>
        <w:pStyle w:val="TOC2"/>
        <w:tabs>
          <w:tab w:val="right" w:leader="dot" w:pos="8306"/>
        </w:tabs>
      </w:pPr>
      <w:hyperlink w:anchor="_Toc30510" w:history="1">
        <w:r>
          <w:rPr>
            <w:rFonts w:ascii="仿宋" w:eastAsia="仿宋" w:hAnsi="仿宋" w:cs="仿宋" w:hint="eastAsia"/>
            <w:lang w:eastAsia="zh-CN"/>
          </w:rPr>
          <w:t>(五)、选址综合评价</w:t>
        </w:r>
        <w:r>
          <w:tab/>
        </w:r>
        <w:r>
          <w:fldChar w:fldCharType="begin"/>
        </w:r>
        <w:r>
          <w:instrText xml:space="preserve"> PAGEREF _Toc30510 \h </w:instrText>
        </w:r>
        <w:r>
          <w:fldChar w:fldCharType="separate"/>
        </w:r>
        <w:r>
          <w:t>17</w:t>
        </w:r>
        <w:r>
          <w:fldChar w:fldCharType="end"/>
        </w:r>
      </w:hyperlink>
    </w:p>
    <w:p>
      <w:pPr>
        <w:pStyle w:val="TOC1"/>
        <w:tabs>
          <w:tab w:val="right" w:leader="dot" w:pos="8306"/>
        </w:tabs>
      </w:pPr>
      <w:hyperlink w:anchor="_Toc14613" w:history="1">
        <w:r>
          <w:rPr>
            <w:rFonts w:ascii="仿宋" w:eastAsia="仿宋" w:hAnsi="仿宋" w:cs="仿宋" w:hint="eastAsia"/>
            <w:lang w:eastAsia="zh-CN"/>
          </w:rPr>
          <w:t>四、汽车融资租赁项目建设单位说明</w:t>
        </w:r>
        <w:r>
          <w:tab/>
        </w:r>
        <w:r>
          <w:fldChar w:fldCharType="begin"/>
        </w:r>
        <w:r>
          <w:instrText xml:space="preserve"> PAGEREF _Toc14613 \h </w:instrText>
        </w:r>
        <w:r>
          <w:fldChar w:fldCharType="separate"/>
        </w:r>
        <w:r>
          <w:t>18</w:t>
        </w:r>
        <w:r>
          <w:fldChar w:fldCharType="end"/>
        </w:r>
      </w:hyperlink>
    </w:p>
    <w:p>
      <w:pPr>
        <w:pStyle w:val="TOC2"/>
        <w:tabs>
          <w:tab w:val="right" w:leader="dot" w:pos="8306"/>
        </w:tabs>
      </w:pPr>
      <w:hyperlink w:anchor="_Toc30722" w:history="1">
        <w:r>
          <w:rPr>
            <w:rFonts w:ascii="仿宋" w:eastAsia="仿宋" w:hAnsi="仿宋" w:cs="仿宋" w:hint="eastAsia"/>
            <w:lang w:eastAsia="zh-CN"/>
          </w:rPr>
          <w:t>(一)、汽车融资租赁项目承办单位基本情况</w:t>
        </w:r>
        <w:r>
          <w:tab/>
        </w:r>
        <w:r>
          <w:fldChar w:fldCharType="begin"/>
        </w:r>
        <w:r>
          <w:instrText xml:space="preserve"> PAGEREF _Toc30722 \h </w:instrText>
        </w:r>
        <w:r>
          <w:fldChar w:fldCharType="separate"/>
        </w:r>
        <w:r>
          <w:t>18</w:t>
        </w:r>
        <w:r>
          <w:fldChar w:fldCharType="end"/>
        </w:r>
      </w:hyperlink>
    </w:p>
    <w:p>
      <w:pPr>
        <w:pStyle w:val="TOC2"/>
        <w:tabs>
          <w:tab w:val="right" w:leader="dot" w:pos="8306"/>
        </w:tabs>
      </w:pPr>
      <w:hyperlink w:anchor="_Toc22341" w:history="1">
        <w:r>
          <w:rPr>
            <w:rFonts w:ascii="仿宋" w:eastAsia="仿宋" w:hAnsi="仿宋" w:cs="仿宋" w:hint="eastAsia"/>
            <w:lang w:eastAsia="zh-CN"/>
          </w:rPr>
          <w:t>(二)、公司经济效益分析</w:t>
        </w:r>
        <w:r>
          <w:tab/>
        </w:r>
        <w:r>
          <w:fldChar w:fldCharType="begin"/>
        </w:r>
        <w:r>
          <w:instrText xml:space="preserve"> PAGEREF _Toc22341 \h </w:instrText>
        </w:r>
        <w:r>
          <w:fldChar w:fldCharType="separate"/>
        </w:r>
        <w:r>
          <w:t>19</w:t>
        </w:r>
        <w:r>
          <w:fldChar w:fldCharType="end"/>
        </w:r>
      </w:hyperlink>
    </w:p>
    <w:p>
      <w:pPr>
        <w:pStyle w:val="TOC1"/>
        <w:tabs>
          <w:tab w:val="right" w:leader="dot" w:pos="8306"/>
        </w:tabs>
      </w:pPr>
      <w:hyperlink w:anchor="_Toc10122" w:history="1">
        <w:r>
          <w:rPr>
            <w:rFonts w:ascii="仿宋" w:eastAsia="仿宋" w:hAnsi="仿宋" w:cs="仿宋" w:hint="eastAsia"/>
            <w:lang w:eastAsia="zh-CN"/>
          </w:rPr>
          <w:t>五、汽车融资租赁项目绩效评估</w:t>
        </w:r>
        <w:r>
          <w:tab/>
        </w:r>
        <w:r>
          <w:fldChar w:fldCharType="begin"/>
        </w:r>
        <w:r>
          <w:instrText xml:space="preserve"> PAGEREF _Toc10122 \h </w:instrText>
        </w:r>
        <w:r>
          <w:fldChar w:fldCharType="separate"/>
        </w:r>
        <w:r>
          <w:t>20</w:t>
        </w:r>
        <w:r>
          <w:fldChar w:fldCharType="end"/>
        </w:r>
      </w:hyperlink>
    </w:p>
    <w:p>
      <w:pPr>
        <w:pStyle w:val="TOC2"/>
        <w:tabs>
          <w:tab w:val="right" w:leader="dot" w:pos="8306"/>
        </w:tabs>
      </w:pPr>
      <w:hyperlink w:anchor="_Toc26109" w:history="1">
        <w:r>
          <w:rPr>
            <w:rFonts w:ascii="仿宋" w:eastAsia="仿宋" w:hAnsi="仿宋" w:cs="仿宋" w:hint="eastAsia"/>
            <w:lang w:eastAsia="zh-CN"/>
          </w:rPr>
          <w:t>(一)、绩效评估指标</w:t>
        </w:r>
        <w:r>
          <w:tab/>
        </w:r>
        <w:r>
          <w:fldChar w:fldCharType="begin"/>
        </w:r>
        <w:r>
          <w:instrText xml:space="preserve"> PAGEREF _Toc26109 \h </w:instrText>
        </w:r>
        <w:r>
          <w:fldChar w:fldCharType="separate"/>
        </w:r>
        <w:r>
          <w:t>20</w:t>
        </w:r>
        <w:r>
          <w:fldChar w:fldCharType="end"/>
        </w:r>
      </w:hyperlink>
    </w:p>
    <w:p>
      <w:pPr>
        <w:pStyle w:val="TOC2"/>
        <w:tabs>
          <w:tab w:val="right" w:leader="dot" w:pos="8306"/>
        </w:tabs>
      </w:pPr>
      <w:hyperlink w:anchor="_Toc28816" w:history="1">
        <w:r>
          <w:rPr>
            <w:rFonts w:ascii="仿宋" w:eastAsia="仿宋" w:hAnsi="仿宋" w:cs="仿宋" w:hint="eastAsia"/>
            <w:lang w:eastAsia="zh-CN"/>
          </w:rPr>
          <w:t>(二)、绩效评估方法</w:t>
        </w:r>
        <w:r>
          <w:tab/>
        </w:r>
        <w:r>
          <w:fldChar w:fldCharType="begin"/>
        </w:r>
        <w:r>
          <w:instrText xml:space="preserve"> PAGEREF _Toc28816 \h </w:instrText>
        </w:r>
        <w:r>
          <w:fldChar w:fldCharType="separate"/>
        </w:r>
        <w:r>
          <w:t>21</w:t>
        </w:r>
        <w:r>
          <w:fldChar w:fldCharType="end"/>
        </w:r>
      </w:hyperlink>
    </w:p>
    <w:p>
      <w:pPr>
        <w:pStyle w:val="TOC2"/>
        <w:tabs>
          <w:tab w:val="right" w:leader="dot" w:pos="8306"/>
        </w:tabs>
      </w:pPr>
      <w:hyperlink w:anchor="_Toc17410" w:history="1">
        <w:r>
          <w:rPr>
            <w:rFonts w:ascii="仿宋" w:eastAsia="仿宋" w:hAnsi="仿宋" w:cs="仿宋" w:hint="eastAsia"/>
            <w:lang w:eastAsia="zh-CN"/>
          </w:rPr>
          <w:t>(三)、绩效评估周期</w:t>
        </w:r>
        <w:r>
          <w:tab/>
        </w:r>
        <w:r>
          <w:fldChar w:fldCharType="begin"/>
        </w:r>
        <w:r>
          <w:instrText xml:space="preserve"> PAGEREF _Toc17410 \h </w:instrText>
        </w:r>
        <w:r>
          <w:fldChar w:fldCharType="separate"/>
        </w:r>
        <w:r>
          <w:t>22</w:t>
        </w:r>
        <w:r>
          <w:fldChar w:fldCharType="end"/>
        </w:r>
      </w:hyperlink>
    </w:p>
    <w:p>
      <w:pPr>
        <w:pStyle w:val="TOC1"/>
        <w:tabs>
          <w:tab w:val="right" w:leader="dot" w:pos="8306"/>
        </w:tabs>
      </w:pPr>
      <w:hyperlink w:anchor="_Toc24924" w:history="1">
        <w:r>
          <w:rPr>
            <w:rFonts w:ascii="仿宋" w:eastAsia="仿宋" w:hAnsi="仿宋" w:cs="仿宋" w:hint="eastAsia"/>
            <w:lang w:eastAsia="zh-CN"/>
          </w:rPr>
          <w:t>六、汽车融资租赁项目危机管理</w:t>
        </w:r>
        <w:r>
          <w:tab/>
        </w:r>
        <w:r>
          <w:fldChar w:fldCharType="begin"/>
        </w:r>
        <w:r>
          <w:instrText xml:space="preserve"> PAGEREF _Toc24924 \h </w:instrText>
        </w:r>
        <w:r>
          <w:fldChar w:fldCharType="separate"/>
        </w:r>
        <w:r>
          <w:t>23</w:t>
        </w:r>
        <w:r>
          <w:fldChar w:fldCharType="end"/>
        </w:r>
      </w:hyperlink>
    </w:p>
    <w:p>
      <w:pPr>
        <w:pStyle w:val="TOC2"/>
        <w:tabs>
          <w:tab w:val="right" w:leader="dot" w:pos="8306"/>
        </w:tabs>
      </w:pPr>
      <w:hyperlink w:anchor="_Toc11949" w:history="1">
        <w:r>
          <w:rPr>
            <w:rFonts w:ascii="仿宋" w:eastAsia="仿宋" w:hAnsi="仿宋" w:cs="仿宋" w:hint="eastAsia"/>
            <w:lang w:eastAsia="zh-CN"/>
          </w:rPr>
          <w:t>(一)、危机预警与识别</w:t>
        </w:r>
        <w:r>
          <w:tab/>
        </w:r>
        <w:r>
          <w:fldChar w:fldCharType="begin"/>
        </w:r>
        <w:r>
          <w:instrText xml:space="preserve"> PAGEREF _Toc11949 \h </w:instrText>
        </w:r>
        <w:r>
          <w:fldChar w:fldCharType="separate"/>
        </w:r>
        <w:r>
          <w:t>23</w:t>
        </w:r>
        <w:r>
          <w:fldChar w:fldCharType="end"/>
        </w:r>
      </w:hyperlink>
    </w:p>
    <w:p>
      <w:pPr>
        <w:pStyle w:val="TOC2"/>
        <w:tabs>
          <w:tab w:val="right" w:leader="dot" w:pos="8306"/>
        </w:tabs>
      </w:pPr>
      <w:hyperlink w:anchor="_Toc20814" w:history="1">
        <w:r>
          <w:rPr>
            <w:rFonts w:ascii="仿宋" w:eastAsia="仿宋" w:hAnsi="仿宋" w:cs="仿宋" w:hint="eastAsia"/>
            <w:lang w:eastAsia="zh-CN"/>
          </w:rPr>
          <w:t>(二)、危机应对与恢复</w:t>
        </w:r>
        <w:r>
          <w:tab/>
        </w:r>
        <w:r>
          <w:fldChar w:fldCharType="begin"/>
        </w:r>
        <w:r>
          <w:instrText xml:space="preserve"> PAGEREF _Toc20814 \h </w:instrText>
        </w:r>
        <w:r>
          <w:fldChar w:fldCharType="separate"/>
        </w:r>
        <w:r>
          <w:t>24</w:t>
        </w:r>
        <w:r>
          <w:fldChar w:fldCharType="end"/>
        </w:r>
      </w:hyperlink>
    </w:p>
    <w:p>
      <w:pPr>
        <w:pStyle w:val="TOC1"/>
        <w:tabs>
          <w:tab w:val="right" w:leader="dot" w:pos="8306"/>
        </w:tabs>
      </w:pPr>
      <w:hyperlink w:anchor="_Toc6561" w:history="1">
        <w:r>
          <w:rPr>
            <w:rFonts w:ascii="仿宋" w:eastAsia="仿宋" w:hAnsi="仿宋" w:cs="仿宋" w:hint="eastAsia"/>
            <w:lang w:eastAsia="zh-CN"/>
          </w:rPr>
          <w:t>七、生产安全保护</w:t>
        </w:r>
        <w:r>
          <w:tab/>
        </w:r>
        <w:r>
          <w:fldChar w:fldCharType="begin"/>
        </w:r>
        <w:r>
          <w:instrText xml:space="preserve"> PAGEREF _Toc6561 \h </w:instrText>
        </w:r>
        <w:r>
          <w:fldChar w:fldCharType="separate"/>
        </w:r>
        <w:r>
          <w:t>25</w:t>
        </w:r>
        <w:r>
          <w:fldChar w:fldCharType="end"/>
        </w:r>
      </w:hyperlink>
    </w:p>
    <w:p>
      <w:pPr>
        <w:pStyle w:val="TOC2"/>
        <w:tabs>
          <w:tab w:val="right" w:leader="dot" w:pos="8306"/>
        </w:tabs>
      </w:pPr>
      <w:hyperlink w:anchor="_Toc53" w:history="1">
        <w:r>
          <w:rPr>
            <w:rFonts w:ascii="仿宋" w:eastAsia="仿宋" w:hAnsi="仿宋" w:cs="仿宋" w:hint="eastAsia"/>
            <w:lang w:eastAsia="zh-CN"/>
          </w:rPr>
          <w:t>(一)、消防安全</w:t>
        </w:r>
        <w:r>
          <w:tab/>
        </w:r>
        <w:r>
          <w:fldChar w:fldCharType="begin"/>
        </w:r>
        <w:r>
          <w:instrText xml:space="preserve"> PAGEREF _Toc53 \h </w:instrText>
        </w:r>
        <w:r>
          <w:fldChar w:fldCharType="separate"/>
        </w:r>
        <w:r>
          <w:t>25</w:t>
        </w:r>
        <w:r>
          <w:fldChar w:fldCharType="end"/>
        </w:r>
      </w:hyperlink>
    </w:p>
    <w:p>
      <w:pPr>
        <w:pStyle w:val="TOC2"/>
        <w:tabs>
          <w:tab w:val="right" w:leader="dot" w:pos="8306"/>
        </w:tabs>
      </w:pPr>
      <w:hyperlink w:anchor="_Toc23873" w:history="1">
        <w:r>
          <w:rPr>
            <w:rFonts w:ascii="仿宋" w:eastAsia="仿宋" w:hAnsi="仿宋" w:cs="仿宋" w:hint="eastAsia"/>
            <w:lang w:eastAsia="zh-CN"/>
          </w:rPr>
          <w:t>(二)、防火防爆总图布置措施</w:t>
        </w:r>
        <w:r>
          <w:tab/>
        </w:r>
        <w:r>
          <w:fldChar w:fldCharType="begin"/>
        </w:r>
        <w:r>
          <w:instrText xml:space="preserve"> PAGEREF _Toc23873 \h </w:instrText>
        </w:r>
        <w:r>
          <w:fldChar w:fldCharType="separate"/>
        </w:r>
        <w:r>
          <w:t>27</w:t>
        </w:r>
        <w:r>
          <w:fldChar w:fldCharType="end"/>
        </w:r>
      </w:hyperlink>
    </w:p>
    <w:p>
      <w:pPr>
        <w:pStyle w:val="TOC2"/>
        <w:tabs>
          <w:tab w:val="right" w:leader="dot" w:pos="8306"/>
        </w:tabs>
      </w:pPr>
      <w:hyperlink w:anchor="_Toc25972" w:history="1">
        <w:r>
          <w:rPr>
            <w:rFonts w:ascii="仿宋" w:eastAsia="仿宋" w:hAnsi="仿宋" w:cs="仿宋" w:hint="eastAsia"/>
            <w:lang w:eastAsia="zh-CN"/>
          </w:rPr>
          <w:t>(三)、自然灾害防范措施</w:t>
        </w:r>
        <w:r>
          <w:tab/>
        </w:r>
        <w:r>
          <w:fldChar w:fldCharType="begin"/>
        </w:r>
        <w:r>
          <w:instrText xml:space="preserve"> PAGEREF _Toc25972 \h </w:instrText>
        </w:r>
        <w:r>
          <w:fldChar w:fldCharType="separate"/>
        </w:r>
        <w:r>
          <w:t>28</w:t>
        </w:r>
        <w:r>
          <w:fldChar w:fldCharType="end"/>
        </w:r>
      </w:hyperlink>
    </w:p>
    <w:p>
      <w:pPr>
        <w:pStyle w:val="TOC2"/>
        <w:tabs>
          <w:tab w:val="right" w:leader="dot" w:pos="8306"/>
        </w:tabs>
      </w:pPr>
      <w:hyperlink w:anchor="_Toc14792" w:history="1">
        <w:r>
          <w:rPr>
            <w:rFonts w:ascii="仿宋" w:eastAsia="仿宋" w:hAnsi="仿宋" w:cs="仿宋" w:hint="eastAsia"/>
            <w:lang w:eastAsia="zh-CN"/>
          </w:rPr>
          <w:t>(四)、安全色及安全标志使用要求</w:t>
        </w:r>
        <w:r>
          <w:tab/>
        </w:r>
        <w:r>
          <w:fldChar w:fldCharType="begin"/>
        </w:r>
        <w:r>
          <w:instrText xml:space="preserve"> PAGEREF _Toc14792 \h </w:instrText>
        </w:r>
        <w:r>
          <w:fldChar w:fldCharType="separate"/>
        </w:r>
        <w:r>
          <w:t>29</w:t>
        </w:r>
        <w:r>
          <w:fldChar w:fldCharType="end"/>
        </w:r>
      </w:hyperlink>
    </w:p>
    <w:p>
      <w:pPr>
        <w:pStyle w:val="TOC2"/>
        <w:tabs>
          <w:tab w:val="right" w:leader="dot" w:pos="8306"/>
        </w:tabs>
      </w:pPr>
      <w:hyperlink w:anchor="_Toc21810" w:history="1">
        <w:r>
          <w:rPr>
            <w:rFonts w:ascii="仿宋" w:eastAsia="仿宋" w:hAnsi="仿宋" w:cs="仿宋" w:hint="eastAsia"/>
            <w:lang w:eastAsia="zh-CN"/>
          </w:rPr>
          <w:t>(五)、防尘防毒措施</w:t>
        </w:r>
        <w:r>
          <w:tab/>
        </w:r>
        <w:r>
          <w:fldChar w:fldCharType="begin"/>
        </w:r>
        <w:r>
          <w:instrText xml:space="preserve"> PAGEREF _Toc21810 \h </w:instrText>
        </w:r>
        <w:r>
          <w:fldChar w:fldCharType="separate"/>
        </w:r>
        <w:r>
          <w:t>30</w:t>
        </w:r>
        <w:r>
          <w:fldChar w:fldCharType="end"/>
        </w:r>
      </w:hyperlink>
    </w:p>
    <w:p>
      <w:pPr>
        <w:pStyle w:val="TOC2"/>
        <w:tabs>
          <w:tab w:val="right" w:leader="dot" w:pos="8306"/>
        </w:tabs>
      </w:pPr>
      <w:hyperlink w:anchor="_Toc23601" w:history="1">
        <w:r>
          <w:rPr>
            <w:rFonts w:ascii="仿宋" w:eastAsia="仿宋" w:hAnsi="仿宋" w:cs="仿宋" w:hint="eastAsia"/>
            <w:lang w:eastAsia="zh-CN"/>
          </w:rPr>
          <w:t>(六)、防静电、触电防护及防雷措施</w:t>
        </w:r>
        <w:r>
          <w:tab/>
        </w:r>
        <w:r>
          <w:fldChar w:fldCharType="begin"/>
        </w:r>
        <w:r>
          <w:instrText xml:space="preserve"> PAGEREF _Toc23601 \h </w:instrText>
        </w:r>
        <w:r>
          <w:fldChar w:fldCharType="separate"/>
        </w:r>
        <w:r>
          <w:t>31</w:t>
        </w:r>
        <w:r>
          <w:fldChar w:fldCharType="end"/>
        </w:r>
      </w:hyperlink>
    </w:p>
    <w:p>
      <w:pPr>
        <w:pStyle w:val="TOC2"/>
        <w:tabs>
          <w:tab w:val="right" w:leader="dot" w:pos="8306"/>
        </w:tabs>
      </w:pPr>
      <w:hyperlink w:anchor="_Toc5161" w:history="1">
        <w:r>
          <w:rPr>
            <w:rFonts w:ascii="仿宋" w:eastAsia="仿宋" w:hAnsi="仿宋" w:cs="仿宋" w:hint="eastAsia"/>
            <w:lang w:eastAsia="zh-CN"/>
          </w:rPr>
          <w:t>(七)、机械设备安全保障措施</w:t>
        </w:r>
        <w:r>
          <w:tab/>
        </w:r>
        <w:r>
          <w:fldChar w:fldCharType="begin"/>
        </w:r>
        <w:r>
          <w:instrText xml:space="preserve"> PAGEREF _Toc5161 \h </w:instrText>
        </w:r>
        <w:r>
          <w:fldChar w:fldCharType="separate"/>
        </w:r>
        <w:r>
          <w:t>32</w:t>
        </w:r>
        <w:r>
          <w:fldChar w:fldCharType="end"/>
        </w:r>
      </w:hyperlink>
    </w:p>
    <w:p>
      <w:pPr>
        <w:pStyle w:val="TOC1"/>
        <w:tabs>
          <w:tab w:val="right" w:leader="dot" w:pos="8306"/>
        </w:tabs>
      </w:pPr>
      <w:hyperlink w:anchor="_Toc15187" w:history="1">
        <w:r>
          <w:rPr>
            <w:rFonts w:ascii="仿宋" w:eastAsia="仿宋" w:hAnsi="仿宋" w:cs="仿宋" w:hint="eastAsia"/>
            <w:lang w:eastAsia="zh-CN"/>
          </w:rPr>
          <w:t>八、汽车融资租赁项目人力资源管理</w:t>
        </w:r>
        <w:r>
          <w:tab/>
        </w:r>
        <w:r>
          <w:fldChar w:fldCharType="begin"/>
        </w:r>
        <w:r>
          <w:instrText xml:space="preserve"> PAGEREF _Toc15187 \h </w:instrText>
        </w:r>
        <w:r>
          <w:fldChar w:fldCharType="separate"/>
        </w:r>
        <w:r>
          <w:t>33</w:t>
        </w:r>
        <w:r>
          <w:fldChar w:fldCharType="end"/>
        </w:r>
      </w:hyperlink>
    </w:p>
    <w:p>
      <w:pPr>
        <w:pStyle w:val="TOC2"/>
        <w:tabs>
          <w:tab w:val="right" w:leader="dot" w:pos="8306"/>
        </w:tabs>
      </w:pPr>
      <w:hyperlink w:anchor="_Toc30417" w:history="1">
        <w:r>
          <w:rPr>
            <w:rFonts w:ascii="仿宋" w:eastAsia="仿宋" w:hAnsi="仿宋" w:cs="仿宋" w:hint="eastAsia"/>
            <w:lang w:eastAsia="zh-CN"/>
          </w:rPr>
          <w:t>(一)、建立健全的预算管理制度</w:t>
        </w:r>
        <w:r>
          <w:tab/>
        </w:r>
        <w:r>
          <w:fldChar w:fldCharType="begin"/>
        </w:r>
        <w:r>
          <w:instrText xml:space="preserve"> PAGEREF _Toc30417 \h </w:instrText>
        </w:r>
        <w:r>
          <w:fldChar w:fldCharType="separate"/>
        </w:r>
        <w:r>
          <w:t>33</w:t>
        </w:r>
        <w:r>
          <w:fldChar w:fldCharType="end"/>
        </w:r>
      </w:hyperlink>
    </w:p>
    <w:p>
      <w:pPr>
        <w:pStyle w:val="TOC2"/>
        <w:tabs>
          <w:tab w:val="right" w:leader="dot" w:pos="8306"/>
        </w:tabs>
      </w:pPr>
      <w:hyperlink w:anchor="_Toc5846" w:history="1">
        <w:r>
          <w:rPr>
            <w:rFonts w:ascii="仿宋" w:eastAsia="仿宋" w:hAnsi="仿宋" w:cs="仿宋" w:hint="eastAsia"/>
            <w:lang w:eastAsia="zh-CN"/>
          </w:rPr>
          <w:t>(二)、加强资金流动监控</w:t>
        </w:r>
        <w:r>
          <w:tab/>
        </w:r>
        <w:r>
          <w:fldChar w:fldCharType="begin"/>
        </w:r>
        <w:r>
          <w:instrText xml:space="preserve"> PAGEREF _Toc5846 \h </w:instrText>
        </w:r>
        <w:r>
          <w:fldChar w:fldCharType="separate"/>
        </w:r>
        <w:r>
          <w:t>35</w:t>
        </w:r>
        <w:r>
          <w:fldChar w:fldCharType="end"/>
        </w:r>
      </w:hyperlink>
    </w:p>
    <w:p>
      <w:pPr>
        <w:pStyle w:val="TOC2"/>
        <w:tabs>
          <w:tab w:val="right" w:leader="dot" w:pos="8306"/>
        </w:tabs>
      </w:pPr>
      <w:hyperlink w:anchor="_Toc20215" w:history="1">
        <w:r>
          <w:rPr>
            <w:rFonts w:ascii="仿宋" w:eastAsia="仿宋" w:hAnsi="仿宋" w:cs="仿宋" w:hint="eastAsia"/>
            <w:lang w:eastAsia="zh-CN"/>
          </w:rPr>
          <w:t>(三)、制定完善的风险控制机制</w:t>
        </w:r>
        <w:r>
          <w:tab/>
        </w:r>
        <w:r>
          <w:fldChar w:fldCharType="begin"/>
        </w:r>
        <w:r>
          <w:instrText xml:space="preserve"> PAGEREF _Toc20215 \h </w:instrText>
        </w:r>
        <w:r>
          <w:fldChar w:fldCharType="separate"/>
        </w:r>
        <w:r>
          <w:t>36</w:t>
        </w:r>
        <w:r>
          <w:fldChar w:fldCharType="end"/>
        </w:r>
      </w:hyperlink>
    </w:p>
    <w:p>
      <w:pPr>
        <w:pStyle w:val="TOC2"/>
        <w:tabs>
          <w:tab w:val="right" w:leader="dot" w:pos="8306"/>
        </w:tabs>
      </w:pPr>
      <w:hyperlink w:anchor="_Toc28406" w:history="1">
        <w:r>
          <w:rPr>
            <w:rFonts w:ascii="仿宋" w:eastAsia="仿宋" w:hAnsi="仿宋" w:cs="仿宋" w:hint="eastAsia"/>
            <w:lang w:eastAsia="zh-CN"/>
          </w:rPr>
          <w:t>(四)、优化成本管理</w:t>
        </w:r>
        <w:r>
          <w:tab/>
        </w:r>
        <w:r>
          <w:fldChar w:fldCharType="begin"/>
        </w:r>
        <w:r>
          <w:instrText xml:space="preserve"> PAGEREF _Toc28406 \h </w:instrText>
        </w:r>
        <w:r>
          <w:fldChar w:fldCharType="separate"/>
        </w:r>
        <w:r>
          <w:t>38</w:t>
        </w:r>
        <w:r>
          <w:fldChar w:fldCharType="end"/>
        </w:r>
      </w:hyperlink>
    </w:p>
    <w:p>
      <w:pPr>
        <w:pStyle w:val="TOC1"/>
        <w:tabs>
          <w:tab w:val="right" w:leader="dot" w:pos="8306"/>
        </w:tabs>
      </w:pPr>
      <w:hyperlink w:anchor="_Toc17155" w:history="1">
        <w:r>
          <w:rPr>
            <w:rFonts w:ascii="仿宋" w:eastAsia="仿宋" w:hAnsi="仿宋" w:cs="仿宋" w:hint="eastAsia"/>
            <w:lang w:eastAsia="zh-CN"/>
          </w:rPr>
          <w:t>九、汽车融资租赁项目计划安排</w:t>
        </w:r>
        <w:r>
          <w:tab/>
        </w:r>
        <w:r>
          <w:fldChar w:fldCharType="begin"/>
        </w:r>
        <w:r>
          <w:instrText xml:space="preserve"> PAGEREF _Toc17155 \h </w:instrText>
        </w:r>
        <w:r>
          <w:fldChar w:fldCharType="separate"/>
        </w:r>
        <w:r>
          <w:t>39</w:t>
        </w:r>
        <w:r>
          <w:fldChar w:fldCharType="end"/>
        </w:r>
      </w:hyperlink>
    </w:p>
    <w:p>
      <w:pPr>
        <w:pStyle w:val="TOC2"/>
        <w:tabs>
          <w:tab w:val="right" w:leader="dot" w:pos="8306"/>
        </w:tabs>
      </w:pPr>
      <w:hyperlink w:anchor="_Toc17194" w:history="1">
        <w:r>
          <w:rPr>
            <w:rFonts w:ascii="仿宋" w:eastAsia="仿宋" w:hAnsi="仿宋" w:cs="仿宋" w:hint="eastAsia"/>
            <w:lang w:eastAsia="zh-CN"/>
          </w:rPr>
          <w:t>(一)、建设周期</w:t>
        </w:r>
        <w:r>
          <w:tab/>
        </w:r>
        <w:r>
          <w:fldChar w:fldCharType="begin"/>
        </w:r>
        <w:r>
          <w:instrText xml:space="preserve"> PAGEREF _Toc17194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32" w:history="1">
        <w:r>
          <w:rPr>
            <w:rFonts w:ascii="仿宋" w:eastAsia="仿宋" w:hAnsi="仿宋" w:cs="仿宋" w:hint="eastAsia"/>
            <w:lang w:eastAsia="zh-CN"/>
          </w:rPr>
          <w:t>(二)、建设进度</w:t>
        </w:r>
        <w:r>
          <w:tab/>
        </w:r>
        <w:r>
          <w:fldChar w:fldCharType="begin"/>
        </w:r>
        <w:r>
          <w:instrText xml:space="preserve"> PAGEREF _Toc17532 \h </w:instrText>
        </w:r>
        <w:r>
          <w:fldChar w:fldCharType="separate"/>
        </w:r>
        <w:r>
          <w:t>40</w:t>
        </w:r>
        <w:r>
          <w:fldChar w:fldCharType="end"/>
        </w:r>
      </w:hyperlink>
    </w:p>
    <w:p>
      <w:pPr>
        <w:pStyle w:val="TOC2"/>
        <w:tabs>
          <w:tab w:val="right" w:leader="dot" w:pos="8306"/>
        </w:tabs>
      </w:pPr>
      <w:hyperlink w:anchor="_Toc5924" w:history="1">
        <w:r>
          <w:rPr>
            <w:rFonts w:ascii="仿宋" w:eastAsia="仿宋" w:hAnsi="仿宋" w:cs="仿宋" w:hint="eastAsia"/>
            <w:lang w:eastAsia="zh-CN"/>
          </w:rPr>
          <w:t>(三)、进度安排注意事项</w:t>
        </w:r>
        <w:r>
          <w:tab/>
        </w:r>
        <w:r>
          <w:fldChar w:fldCharType="begin"/>
        </w:r>
        <w:r>
          <w:instrText xml:space="preserve"> PAGEREF _Toc5924 \h </w:instrText>
        </w:r>
        <w:r>
          <w:fldChar w:fldCharType="separate"/>
        </w:r>
        <w:r>
          <w:t>41</w:t>
        </w:r>
        <w:r>
          <w:fldChar w:fldCharType="end"/>
        </w:r>
      </w:hyperlink>
    </w:p>
    <w:p>
      <w:pPr>
        <w:pStyle w:val="TOC2"/>
        <w:tabs>
          <w:tab w:val="right" w:leader="dot" w:pos="8306"/>
        </w:tabs>
      </w:pPr>
      <w:hyperlink w:anchor="_Toc18307" w:history="1">
        <w:r>
          <w:rPr>
            <w:rFonts w:ascii="仿宋" w:eastAsia="仿宋" w:hAnsi="仿宋" w:cs="仿宋" w:hint="eastAsia"/>
            <w:lang w:eastAsia="zh-CN"/>
          </w:rPr>
          <w:t>(四)、人力资源配置</w:t>
        </w:r>
        <w:r>
          <w:tab/>
        </w:r>
        <w:r>
          <w:fldChar w:fldCharType="begin"/>
        </w:r>
        <w:r>
          <w:instrText xml:space="preserve"> PAGEREF _Toc18307 \h </w:instrText>
        </w:r>
        <w:r>
          <w:fldChar w:fldCharType="separate"/>
        </w:r>
        <w:r>
          <w:t>42</w:t>
        </w:r>
        <w:r>
          <w:fldChar w:fldCharType="end"/>
        </w:r>
      </w:hyperlink>
    </w:p>
    <w:p>
      <w:pPr>
        <w:pStyle w:val="TOC1"/>
        <w:tabs>
          <w:tab w:val="right" w:leader="dot" w:pos="8306"/>
        </w:tabs>
      </w:pPr>
      <w:hyperlink w:anchor="_Toc30928" w:history="1">
        <w:r>
          <w:rPr>
            <w:rFonts w:ascii="仿宋" w:eastAsia="仿宋" w:hAnsi="仿宋" w:cs="仿宋" w:hint="eastAsia"/>
            <w:lang w:eastAsia="zh-CN"/>
          </w:rPr>
          <w:t>十、汽车融资租赁项目社会影响</w:t>
        </w:r>
        <w:r>
          <w:tab/>
        </w:r>
        <w:r>
          <w:fldChar w:fldCharType="begin"/>
        </w:r>
        <w:r>
          <w:instrText xml:space="preserve"> PAGEREF _Toc30928 \h </w:instrText>
        </w:r>
        <w:r>
          <w:fldChar w:fldCharType="separate"/>
        </w:r>
        <w:r>
          <w:t>43</w:t>
        </w:r>
        <w:r>
          <w:fldChar w:fldCharType="end"/>
        </w:r>
      </w:hyperlink>
    </w:p>
    <w:p>
      <w:pPr>
        <w:pStyle w:val="TOC2"/>
        <w:tabs>
          <w:tab w:val="right" w:leader="dot" w:pos="8306"/>
        </w:tabs>
      </w:pPr>
      <w:hyperlink w:anchor="_Toc11106" w:history="1">
        <w:r>
          <w:rPr>
            <w:rFonts w:ascii="仿宋" w:eastAsia="仿宋" w:hAnsi="仿宋" w:cs="仿宋" w:hint="eastAsia"/>
            <w:lang w:eastAsia="zh-CN"/>
          </w:rPr>
          <w:t>(一)、社会责任与义务</w:t>
        </w:r>
        <w:r>
          <w:tab/>
        </w:r>
        <w:r>
          <w:fldChar w:fldCharType="begin"/>
        </w:r>
        <w:r>
          <w:instrText xml:space="preserve"> PAGEREF _Toc11106 \h </w:instrText>
        </w:r>
        <w:r>
          <w:fldChar w:fldCharType="separate"/>
        </w:r>
        <w:r>
          <w:t>43</w:t>
        </w:r>
        <w:r>
          <w:fldChar w:fldCharType="end"/>
        </w:r>
      </w:hyperlink>
    </w:p>
    <w:p>
      <w:pPr>
        <w:pStyle w:val="TOC2"/>
        <w:tabs>
          <w:tab w:val="right" w:leader="dot" w:pos="8306"/>
        </w:tabs>
      </w:pPr>
      <w:hyperlink w:anchor="_Toc22320" w:history="1">
        <w:r>
          <w:rPr>
            <w:rFonts w:ascii="仿宋" w:eastAsia="仿宋" w:hAnsi="仿宋" w:cs="仿宋" w:hint="eastAsia"/>
            <w:lang w:eastAsia="zh-CN"/>
          </w:rPr>
          <w:t>(二)、社会参与与沟通</w:t>
        </w:r>
        <w:r>
          <w:tab/>
        </w:r>
        <w:r>
          <w:fldChar w:fldCharType="begin"/>
        </w:r>
        <w:r>
          <w:instrText xml:space="preserve"> PAGEREF _Toc22320 \h </w:instrText>
        </w:r>
        <w:r>
          <w:fldChar w:fldCharType="separate"/>
        </w:r>
        <w:r>
          <w:t>44</w:t>
        </w:r>
        <w:r>
          <w:fldChar w:fldCharType="end"/>
        </w:r>
      </w:hyperlink>
    </w:p>
    <w:p>
      <w:pPr>
        <w:pStyle w:val="TOC1"/>
        <w:tabs>
          <w:tab w:val="right" w:leader="dot" w:pos="8306"/>
        </w:tabs>
      </w:pPr>
      <w:hyperlink w:anchor="_Toc1125" w:history="1">
        <w:r>
          <w:rPr>
            <w:rFonts w:ascii="仿宋" w:eastAsia="仿宋" w:hAnsi="仿宋" w:cs="仿宋" w:hint="eastAsia"/>
            <w:lang w:eastAsia="zh-CN"/>
          </w:rPr>
          <w:t>十一、汽车融资租赁项目人力资源培养与发展</w:t>
        </w:r>
        <w:r>
          <w:tab/>
        </w:r>
        <w:r>
          <w:fldChar w:fldCharType="begin"/>
        </w:r>
        <w:r>
          <w:instrText xml:space="preserve"> PAGEREF _Toc1125 \h </w:instrText>
        </w:r>
        <w:r>
          <w:fldChar w:fldCharType="separate"/>
        </w:r>
        <w:r>
          <w:t>45</w:t>
        </w:r>
        <w:r>
          <w:fldChar w:fldCharType="end"/>
        </w:r>
      </w:hyperlink>
    </w:p>
    <w:p>
      <w:pPr>
        <w:pStyle w:val="TOC2"/>
        <w:tabs>
          <w:tab w:val="right" w:leader="dot" w:pos="8306"/>
        </w:tabs>
      </w:pPr>
      <w:hyperlink w:anchor="_Toc14676" w:history="1">
        <w:r>
          <w:rPr>
            <w:rFonts w:ascii="仿宋" w:eastAsia="仿宋" w:hAnsi="仿宋" w:cs="仿宋" w:hint="eastAsia"/>
            <w:lang w:eastAsia="zh-CN"/>
          </w:rPr>
          <w:t>(一)、人才需求与规划</w:t>
        </w:r>
        <w:r>
          <w:tab/>
        </w:r>
        <w:r>
          <w:fldChar w:fldCharType="begin"/>
        </w:r>
        <w:r>
          <w:instrText xml:space="preserve"> PAGEREF _Toc14676 \h </w:instrText>
        </w:r>
        <w:r>
          <w:fldChar w:fldCharType="separate"/>
        </w:r>
        <w:r>
          <w:t>45</w:t>
        </w:r>
        <w:r>
          <w:fldChar w:fldCharType="end"/>
        </w:r>
      </w:hyperlink>
    </w:p>
    <w:p>
      <w:pPr>
        <w:pStyle w:val="TOC2"/>
        <w:tabs>
          <w:tab w:val="right" w:leader="dot" w:pos="8306"/>
        </w:tabs>
      </w:pPr>
      <w:hyperlink w:anchor="_Toc14737" w:history="1">
        <w:r>
          <w:rPr>
            <w:rFonts w:ascii="仿宋" w:eastAsia="仿宋" w:hAnsi="仿宋" w:cs="仿宋" w:hint="eastAsia"/>
            <w:lang w:eastAsia="zh-CN"/>
          </w:rPr>
          <w:t>(二)、培训与发展计划</w:t>
        </w:r>
        <w:r>
          <w:tab/>
        </w:r>
        <w:r>
          <w:fldChar w:fldCharType="begin"/>
        </w:r>
        <w:r>
          <w:instrText xml:space="preserve"> PAGEREF _Toc14737 \h </w:instrText>
        </w:r>
        <w:r>
          <w:fldChar w:fldCharType="separate"/>
        </w:r>
        <w:r>
          <w:t>45</w:t>
        </w:r>
        <w:r>
          <w:fldChar w:fldCharType="end"/>
        </w:r>
      </w:hyperlink>
    </w:p>
    <w:p>
      <w:pPr>
        <w:pStyle w:val="TOC1"/>
        <w:tabs>
          <w:tab w:val="right" w:leader="dot" w:pos="8306"/>
        </w:tabs>
      </w:pPr>
      <w:hyperlink w:anchor="_Toc7603" w:history="1">
        <w:r>
          <w:rPr>
            <w:rFonts w:ascii="仿宋" w:eastAsia="仿宋" w:hAnsi="仿宋" w:cs="仿宋" w:hint="eastAsia"/>
            <w:lang w:eastAsia="zh-CN"/>
          </w:rPr>
          <w:t>十二、汽车融资租赁项目财务管理</w:t>
        </w:r>
        <w:r>
          <w:tab/>
        </w:r>
        <w:r>
          <w:fldChar w:fldCharType="begin"/>
        </w:r>
        <w:r>
          <w:instrText xml:space="preserve"> PAGEREF _Toc7603 \h </w:instrText>
        </w:r>
        <w:r>
          <w:fldChar w:fldCharType="separate"/>
        </w:r>
        <w:r>
          <w:t>46</w:t>
        </w:r>
        <w:r>
          <w:fldChar w:fldCharType="end"/>
        </w:r>
      </w:hyperlink>
    </w:p>
    <w:p>
      <w:pPr>
        <w:pStyle w:val="TOC2"/>
        <w:tabs>
          <w:tab w:val="right" w:leader="dot" w:pos="8306"/>
        </w:tabs>
      </w:pPr>
      <w:hyperlink w:anchor="_Toc15602" w:history="1">
        <w:r>
          <w:rPr>
            <w:rFonts w:ascii="仿宋" w:eastAsia="仿宋" w:hAnsi="仿宋" w:cs="仿宋" w:hint="eastAsia"/>
            <w:lang w:eastAsia="zh-CN"/>
          </w:rPr>
          <w:t>(一)、资金需求大</w:t>
        </w:r>
        <w:r>
          <w:tab/>
        </w:r>
        <w:r>
          <w:fldChar w:fldCharType="begin"/>
        </w:r>
        <w:r>
          <w:instrText xml:space="preserve"> PAGEREF _Toc15602 \h </w:instrText>
        </w:r>
        <w:r>
          <w:fldChar w:fldCharType="separate"/>
        </w:r>
        <w:r>
          <w:t>46</w:t>
        </w:r>
        <w:r>
          <w:fldChar w:fldCharType="end"/>
        </w:r>
      </w:hyperlink>
    </w:p>
    <w:p>
      <w:pPr>
        <w:pStyle w:val="TOC2"/>
        <w:tabs>
          <w:tab w:val="right" w:leader="dot" w:pos="8306"/>
        </w:tabs>
      </w:pPr>
      <w:hyperlink w:anchor="_Toc19891" w:history="1">
        <w:r>
          <w:rPr>
            <w:rFonts w:ascii="仿宋" w:eastAsia="仿宋" w:hAnsi="仿宋" w:cs="仿宋" w:hint="eastAsia"/>
            <w:lang w:eastAsia="zh-CN"/>
          </w:rPr>
          <w:t>(二)、研发周期长</w:t>
        </w:r>
        <w:r>
          <w:tab/>
        </w:r>
        <w:r>
          <w:fldChar w:fldCharType="begin"/>
        </w:r>
        <w:r>
          <w:instrText xml:space="preserve"> PAGEREF _Toc19891 \h </w:instrText>
        </w:r>
        <w:r>
          <w:fldChar w:fldCharType="separate"/>
        </w:r>
        <w:r>
          <w:t>47</w:t>
        </w:r>
        <w:r>
          <w:fldChar w:fldCharType="end"/>
        </w:r>
      </w:hyperlink>
    </w:p>
    <w:p>
      <w:pPr>
        <w:pStyle w:val="TOC2"/>
        <w:tabs>
          <w:tab w:val="right" w:leader="dot" w:pos="8306"/>
        </w:tabs>
      </w:pPr>
      <w:hyperlink w:anchor="_Toc7074" w:history="1">
        <w:r>
          <w:rPr>
            <w:rFonts w:ascii="仿宋" w:eastAsia="仿宋" w:hAnsi="仿宋" w:cs="仿宋" w:hint="eastAsia"/>
            <w:lang w:eastAsia="zh-CN"/>
          </w:rPr>
          <w:t>(三)、市场风险大</w:t>
        </w:r>
        <w:r>
          <w:tab/>
        </w:r>
        <w:r>
          <w:fldChar w:fldCharType="begin"/>
        </w:r>
        <w:r>
          <w:instrText xml:space="preserve"> PAGEREF _Toc7074 \h </w:instrText>
        </w:r>
        <w:r>
          <w:fldChar w:fldCharType="separate"/>
        </w:r>
        <w:r>
          <w:t>48</w:t>
        </w:r>
        <w:r>
          <w:fldChar w:fldCharType="end"/>
        </w:r>
      </w:hyperlink>
    </w:p>
    <w:p>
      <w:pPr>
        <w:pStyle w:val="TOC2"/>
        <w:tabs>
          <w:tab w:val="right" w:leader="dot" w:pos="8306"/>
        </w:tabs>
      </w:pPr>
      <w:hyperlink w:anchor="_Toc3629" w:history="1">
        <w:r>
          <w:rPr>
            <w:rFonts w:ascii="仿宋" w:eastAsia="仿宋" w:hAnsi="仿宋" w:cs="仿宋" w:hint="eastAsia"/>
            <w:lang w:eastAsia="zh-CN"/>
          </w:rPr>
          <w:t>(四)、利润率高</w:t>
        </w:r>
        <w:r>
          <w:tab/>
        </w:r>
        <w:r>
          <w:fldChar w:fldCharType="begin"/>
        </w:r>
        <w:r>
          <w:instrText xml:space="preserve"> PAGEREF _Toc3629 \h </w:instrText>
        </w:r>
        <w:r>
          <w:fldChar w:fldCharType="separate"/>
        </w:r>
        <w:r>
          <w:t>51</w:t>
        </w:r>
        <w:r>
          <w:fldChar w:fldCharType="end"/>
        </w:r>
      </w:hyperlink>
    </w:p>
    <w:p>
      <w:pPr>
        <w:pStyle w:val="TOC1"/>
        <w:tabs>
          <w:tab w:val="right" w:leader="dot" w:pos="8306"/>
        </w:tabs>
      </w:pPr>
      <w:hyperlink w:anchor="_Toc19123" w:history="1">
        <w:r>
          <w:rPr>
            <w:rFonts w:ascii="仿宋" w:eastAsia="仿宋" w:hAnsi="仿宋" w:cs="仿宋" w:hint="eastAsia"/>
            <w:lang w:eastAsia="zh-CN"/>
          </w:rPr>
          <w:t>十三、汽车融资租赁项目实施时间节点</w:t>
        </w:r>
        <w:r>
          <w:tab/>
        </w:r>
        <w:r>
          <w:fldChar w:fldCharType="begin"/>
        </w:r>
        <w:r>
          <w:instrText xml:space="preserve"> PAGEREF _Toc19123 \h </w:instrText>
        </w:r>
        <w:r>
          <w:fldChar w:fldCharType="separate"/>
        </w:r>
        <w:r>
          <w:t>53</w:t>
        </w:r>
        <w:r>
          <w:fldChar w:fldCharType="end"/>
        </w:r>
      </w:hyperlink>
    </w:p>
    <w:p>
      <w:pPr>
        <w:pStyle w:val="TOC2"/>
        <w:tabs>
          <w:tab w:val="right" w:leader="dot" w:pos="8306"/>
        </w:tabs>
      </w:pPr>
      <w:hyperlink w:anchor="_Toc7454" w:history="1">
        <w:r>
          <w:rPr>
            <w:rFonts w:ascii="仿宋" w:eastAsia="仿宋" w:hAnsi="仿宋" w:cs="仿宋" w:hint="eastAsia"/>
            <w:lang w:eastAsia="zh-CN"/>
          </w:rPr>
          <w:t>(一)、汽车融资租赁项目启动阶段时间节点</w:t>
        </w:r>
        <w:r>
          <w:tab/>
        </w:r>
        <w:r>
          <w:fldChar w:fldCharType="begin"/>
        </w:r>
        <w:r>
          <w:instrText xml:space="preserve"> PAGEREF _Toc7454 \h </w:instrText>
        </w:r>
        <w:r>
          <w:fldChar w:fldCharType="separate"/>
        </w:r>
        <w:r>
          <w:t>53</w:t>
        </w:r>
        <w:r>
          <w:fldChar w:fldCharType="end"/>
        </w:r>
      </w:hyperlink>
    </w:p>
    <w:p>
      <w:pPr>
        <w:pStyle w:val="TOC2"/>
        <w:tabs>
          <w:tab w:val="right" w:leader="dot" w:pos="8306"/>
        </w:tabs>
      </w:pPr>
      <w:hyperlink w:anchor="_Toc151" w:history="1">
        <w:r>
          <w:rPr>
            <w:rFonts w:ascii="仿宋" w:eastAsia="仿宋" w:hAnsi="仿宋" w:cs="仿宋" w:hint="eastAsia"/>
            <w:lang w:eastAsia="zh-CN"/>
          </w:rPr>
          <w:t>(二)、汽车融资租赁项目执行阶段时间节点</w:t>
        </w:r>
        <w:r>
          <w:tab/>
        </w:r>
        <w:r>
          <w:fldChar w:fldCharType="begin"/>
        </w:r>
        <w:r>
          <w:instrText xml:space="preserve"> PAGEREF _Toc151 \h </w:instrText>
        </w:r>
        <w:r>
          <w:fldChar w:fldCharType="separate"/>
        </w:r>
        <w:r>
          <w:t>54</w:t>
        </w:r>
        <w:r>
          <w:fldChar w:fldCharType="end"/>
        </w:r>
      </w:hyperlink>
    </w:p>
    <w:p>
      <w:pPr>
        <w:pStyle w:val="TOC2"/>
        <w:tabs>
          <w:tab w:val="right" w:leader="dot" w:pos="8306"/>
        </w:tabs>
      </w:pPr>
      <w:hyperlink w:anchor="_Toc11759" w:history="1">
        <w:r>
          <w:rPr>
            <w:rFonts w:ascii="仿宋" w:eastAsia="仿宋" w:hAnsi="仿宋" w:cs="仿宋" w:hint="eastAsia"/>
            <w:lang w:eastAsia="zh-CN"/>
          </w:rPr>
          <w:t>(三)、汽车融资租赁项目完成阶段时间节点</w:t>
        </w:r>
        <w:r>
          <w:tab/>
        </w:r>
        <w:r>
          <w:fldChar w:fldCharType="begin"/>
        </w:r>
        <w:r>
          <w:instrText xml:space="preserve"> PAGEREF _Toc11759 \h </w:instrText>
        </w:r>
        <w:r>
          <w:fldChar w:fldCharType="separate"/>
        </w:r>
        <w:r>
          <w:t>55</w:t>
        </w:r>
        <w:r>
          <w:fldChar w:fldCharType="end"/>
        </w:r>
      </w:hyperlink>
    </w:p>
    <w:p>
      <w:pPr>
        <w:pStyle w:val="TOC1"/>
        <w:tabs>
          <w:tab w:val="right" w:leader="dot" w:pos="8306"/>
        </w:tabs>
      </w:pPr>
      <w:hyperlink w:anchor="_Toc9932" w:history="1">
        <w:r>
          <w:rPr>
            <w:rFonts w:ascii="仿宋" w:eastAsia="仿宋" w:hAnsi="仿宋" w:cs="仿宋" w:hint="eastAsia"/>
            <w:lang w:eastAsia="zh-CN"/>
          </w:rPr>
          <w:t>十四、质量管理体系</w:t>
        </w:r>
        <w:r>
          <w:tab/>
        </w:r>
        <w:r>
          <w:fldChar w:fldCharType="begin"/>
        </w:r>
        <w:r>
          <w:instrText xml:space="preserve"> PAGEREF _Toc9932 \h </w:instrText>
        </w:r>
        <w:r>
          <w:fldChar w:fldCharType="separate"/>
        </w:r>
        <w:r>
          <w:t>56</w:t>
        </w:r>
        <w:r>
          <w:fldChar w:fldCharType="end"/>
        </w:r>
      </w:hyperlink>
    </w:p>
    <w:p>
      <w:pPr>
        <w:pStyle w:val="TOC2"/>
        <w:tabs>
          <w:tab w:val="right" w:leader="dot" w:pos="8306"/>
        </w:tabs>
      </w:pPr>
      <w:hyperlink w:anchor="_Toc24827" w:history="1">
        <w:r>
          <w:rPr>
            <w:rFonts w:ascii="仿宋" w:eastAsia="仿宋" w:hAnsi="仿宋" w:cs="仿宋" w:hint="eastAsia"/>
            <w:lang w:eastAsia="zh-CN"/>
          </w:rPr>
          <w:t>(一)、质量目标与方针</w:t>
        </w:r>
        <w:r>
          <w:tab/>
        </w:r>
        <w:r>
          <w:fldChar w:fldCharType="begin"/>
        </w:r>
        <w:r>
          <w:instrText xml:space="preserve"> PAGEREF _Toc24827 \h </w:instrText>
        </w:r>
        <w:r>
          <w:fldChar w:fldCharType="separate"/>
        </w:r>
        <w:r>
          <w:t>56</w:t>
        </w:r>
        <w:r>
          <w:fldChar w:fldCharType="end"/>
        </w:r>
      </w:hyperlink>
    </w:p>
    <w:p>
      <w:pPr>
        <w:pStyle w:val="TOC2"/>
        <w:tabs>
          <w:tab w:val="right" w:leader="dot" w:pos="8306"/>
        </w:tabs>
      </w:pPr>
      <w:hyperlink w:anchor="_Toc3530" w:history="1">
        <w:r>
          <w:rPr>
            <w:rFonts w:ascii="仿宋" w:eastAsia="仿宋" w:hAnsi="仿宋" w:cs="仿宋" w:hint="eastAsia"/>
            <w:lang w:eastAsia="zh-CN"/>
          </w:rPr>
          <w:t>(二)、质量管理责任</w:t>
        </w:r>
        <w:r>
          <w:tab/>
        </w:r>
        <w:r>
          <w:fldChar w:fldCharType="begin"/>
        </w:r>
        <w:r>
          <w:instrText xml:space="preserve"> PAGEREF _Toc3530 \h </w:instrText>
        </w:r>
        <w:r>
          <w:fldChar w:fldCharType="separate"/>
        </w:r>
        <w:r>
          <w:t>57</w:t>
        </w:r>
        <w:r>
          <w:fldChar w:fldCharType="end"/>
        </w:r>
      </w:hyperlink>
    </w:p>
    <w:p>
      <w:pPr>
        <w:pStyle w:val="TOC2"/>
        <w:tabs>
          <w:tab w:val="right" w:leader="dot" w:pos="8306"/>
        </w:tabs>
      </w:pPr>
      <w:hyperlink w:anchor="_Toc22584" w:history="1">
        <w:r>
          <w:rPr>
            <w:rFonts w:ascii="仿宋" w:eastAsia="仿宋" w:hAnsi="仿宋" w:cs="仿宋" w:hint="eastAsia"/>
            <w:lang w:eastAsia="zh-CN"/>
          </w:rPr>
          <w:t>(三)、质量管理体系文件</w:t>
        </w:r>
        <w:r>
          <w:tab/>
        </w:r>
        <w:r>
          <w:fldChar w:fldCharType="begin"/>
        </w:r>
        <w:r>
          <w:instrText xml:space="preserve"> PAGEREF _Toc22584 \h </w:instrText>
        </w:r>
        <w:r>
          <w:fldChar w:fldCharType="separate"/>
        </w:r>
        <w:r>
          <w:t>59</w:t>
        </w:r>
        <w:r>
          <w:fldChar w:fldCharType="end"/>
        </w:r>
      </w:hyperlink>
    </w:p>
    <w:p>
      <w:pPr>
        <w:pStyle w:val="TOC2"/>
        <w:tabs>
          <w:tab w:val="right" w:leader="dot" w:pos="8306"/>
        </w:tabs>
      </w:pPr>
      <w:hyperlink w:anchor="_Toc7564" w:history="1">
        <w:r>
          <w:rPr>
            <w:rFonts w:ascii="仿宋" w:eastAsia="仿宋" w:hAnsi="仿宋" w:cs="仿宋" w:hint="eastAsia"/>
            <w:lang w:eastAsia="zh-CN"/>
          </w:rPr>
          <w:t>(四)、质量培训与教育</w:t>
        </w:r>
        <w:r>
          <w:tab/>
        </w:r>
        <w:r>
          <w:fldChar w:fldCharType="begin"/>
        </w:r>
        <w:r>
          <w:instrText xml:space="preserve"> PAGEREF _Toc7564 \h </w:instrText>
        </w:r>
        <w:r>
          <w:fldChar w:fldCharType="separate"/>
        </w:r>
        <w:r>
          <w:t>61</w:t>
        </w:r>
        <w:r>
          <w:fldChar w:fldCharType="end"/>
        </w:r>
      </w:hyperlink>
    </w:p>
    <w:p>
      <w:pPr>
        <w:pStyle w:val="TOC2"/>
        <w:tabs>
          <w:tab w:val="right" w:leader="dot" w:pos="8306"/>
        </w:tabs>
      </w:pPr>
      <w:hyperlink w:anchor="_Toc23085" w:history="1">
        <w:r>
          <w:rPr>
            <w:rFonts w:ascii="仿宋" w:eastAsia="仿宋" w:hAnsi="仿宋" w:cs="仿宋" w:hint="eastAsia"/>
            <w:lang w:eastAsia="zh-CN"/>
          </w:rPr>
          <w:t>(五)、质量审核与评价</w:t>
        </w:r>
        <w:r>
          <w:tab/>
        </w:r>
        <w:r>
          <w:fldChar w:fldCharType="begin"/>
        </w:r>
        <w:r>
          <w:instrText xml:space="preserve"> PAGEREF _Toc23085 \h </w:instrText>
        </w:r>
        <w:r>
          <w:fldChar w:fldCharType="separate"/>
        </w:r>
        <w:r>
          <w:t>62</w:t>
        </w:r>
        <w:r>
          <w:fldChar w:fldCharType="end"/>
        </w:r>
      </w:hyperlink>
    </w:p>
    <w:p>
      <w:pPr>
        <w:pStyle w:val="TOC2"/>
        <w:tabs>
          <w:tab w:val="right" w:leader="dot" w:pos="8306"/>
        </w:tabs>
      </w:pPr>
      <w:hyperlink w:anchor="_Toc20260" w:history="1">
        <w:r>
          <w:rPr>
            <w:rFonts w:ascii="仿宋" w:eastAsia="仿宋" w:hAnsi="仿宋" w:cs="仿宋" w:hint="eastAsia"/>
            <w:lang w:eastAsia="zh-CN"/>
          </w:rPr>
          <w:t>(六)、不符合与纠正措施</w:t>
        </w:r>
        <w:r>
          <w:tab/>
        </w:r>
        <w:r>
          <w:fldChar w:fldCharType="begin"/>
        </w:r>
        <w:r>
          <w:instrText xml:space="preserve"> PAGEREF _Toc20260 \h </w:instrText>
        </w:r>
        <w:r>
          <w:fldChar w:fldCharType="separate"/>
        </w:r>
        <w:r>
          <w:t>63</w:t>
        </w:r>
        <w:r>
          <w:fldChar w:fldCharType="end"/>
        </w:r>
      </w:hyperlink>
    </w:p>
    <w:p>
      <w:pPr>
        <w:pStyle w:val="TOC1"/>
        <w:tabs>
          <w:tab w:val="right" w:leader="dot" w:pos="8306"/>
        </w:tabs>
      </w:pPr>
      <w:hyperlink w:anchor="_Toc15774" w:history="1">
        <w:r>
          <w:rPr>
            <w:rFonts w:ascii="仿宋" w:eastAsia="仿宋" w:hAnsi="仿宋" w:cs="仿宋" w:hint="eastAsia"/>
            <w:lang w:eastAsia="zh-CN"/>
          </w:rPr>
          <w:t>十五、汽车融资租赁项目工程方案分析</w:t>
        </w:r>
        <w:r>
          <w:tab/>
        </w:r>
        <w:r>
          <w:fldChar w:fldCharType="begin"/>
        </w:r>
        <w:r>
          <w:instrText xml:space="preserve"> PAGEREF _Toc15774 \h </w:instrText>
        </w:r>
        <w:r>
          <w:fldChar w:fldCharType="separate"/>
        </w:r>
        <w:r>
          <w:t>64</w:t>
        </w:r>
        <w:r>
          <w:fldChar w:fldCharType="end"/>
        </w:r>
      </w:hyperlink>
    </w:p>
    <w:p>
      <w:pPr>
        <w:pStyle w:val="TOC2"/>
        <w:tabs>
          <w:tab w:val="right" w:leader="dot" w:pos="8306"/>
        </w:tabs>
      </w:pPr>
      <w:hyperlink w:anchor="_Toc24641" w:history="1">
        <w:r>
          <w:rPr>
            <w:rFonts w:ascii="仿宋" w:eastAsia="仿宋" w:hAnsi="仿宋" w:cs="仿宋" w:hint="eastAsia"/>
            <w:lang w:eastAsia="zh-CN"/>
          </w:rPr>
          <w:t>(一)、建筑工程设计原则</w:t>
        </w:r>
        <w:r>
          <w:tab/>
        </w:r>
        <w:r>
          <w:fldChar w:fldCharType="begin"/>
        </w:r>
        <w:r>
          <w:instrText xml:space="preserve"> PAGEREF _Toc24641 \h </w:instrText>
        </w:r>
        <w:r>
          <w:fldChar w:fldCharType="separate"/>
        </w:r>
        <w:r>
          <w:t>64</w:t>
        </w:r>
        <w:r>
          <w:fldChar w:fldCharType="end"/>
        </w:r>
      </w:hyperlink>
    </w:p>
    <w:p>
      <w:pPr>
        <w:pStyle w:val="TOC2"/>
        <w:tabs>
          <w:tab w:val="right" w:leader="dot" w:pos="8306"/>
        </w:tabs>
      </w:pPr>
      <w:hyperlink w:anchor="_Toc27541" w:history="1">
        <w:r>
          <w:rPr>
            <w:rFonts w:ascii="仿宋" w:eastAsia="仿宋" w:hAnsi="仿宋" w:cs="仿宋" w:hint="eastAsia"/>
            <w:lang w:eastAsia="zh-CN"/>
          </w:rPr>
          <w:t>(二)、土建工程建设指标</w:t>
        </w:r>
        <w:r>
          <w:tab/>
        </w:r>
        <w:r>
          <w:fldChar w:fldCharType="begin"/>
        </w:r>
        <w:r>
          <w:instrText xml:space="preserve"> PAGEREF _Toc27541 \h </w:instrText>
        </w:r>
        <w:r>
          <w:fldChar w:fldCharType="separate"/>
        </w:r>
        <w:r>
          <w:t>68</w:t>
        </w:r>
        <w:r>
          <w:fldChar w:fldCharType="end"/>
        </w:r>
      </w:hyperlink>
    </w:p>
    <w:p>
      <w:pPr>
        <w:pStyle w:val="TOC1"/>
        <w:tabs>
          <w:tab w:val="right" w:leader="dot" w:pos="8306"/>
        </w:tabs>
      </w:pPr>
      <w:hyperlink w:anchor="_Toc30607" w:history="1">
        <w:r>
          <w:rPr>
            <w:rFonts w:ascii="仿宋" w:eastAsia="仿宋" w:hAnsi="仿宋" w:cs="仿宋" w:hint="eastAsia"/>
            <w:lang w:eastAsia="zh-CN"/>
          </w:rPr>
          <w:t>十六、营销与推广策略</w:t>
        </w:r>
        <w:r>
          <w:tab/>
        </w:r>
        <w:r>
          <w:fldChar w:fldCharType="begin"/>
        </w:r>
        <w:r>
          <w:instrText xml:space="preserve"> PAGEREF _Toc30607 \h </w:instrText>
        </w:r>
        <w:r>
          <w:fldChar w:fldCharType="separate"/>
        </w:r>
        <w:r>
          <w:t>69</w:t>
        </w:r>
        <w:r>
          <w:fldChar w:fldCharType="end"/>
        </w:r>
      </w:hyperlink>
    </w:p>
    <w:p>
      <w:pPr>
        <w:pStyle w:val="TOC2"/>
        <w:tabs>
          <w:tab w:val="right" w:leader="dot" w:pos="8306"/>
        </w:tabs>
      </w:pPr>
      <w:hyperlink w:anchor="_Toc29359" w:history="1">
        <w:r>
          <w:rPr>
            <w:rFonts w:ascii="仿宋" w:eastAsia="仿宋" w:hAnsi="仿宋" w:cs="仿宋" w:hint="eastAsia"/>
            <w:lang w:eastAsia="zh-CN"/>
          </w:rPr>
          <w:t>(一)、产品/服务定位与特点</w:t>
        </w:r>
        <w:r>
          <w:tab/>
        </w:r>
        <w:r>
          <w:fldChar w:fldCharType="begin"/>
        </w:r>
        <w:r>
          <w:instrText xml:space="preserve"> PAGEREF _Toc29359 \h </w:instrText>
        </w:r>
        <w:r>
          <w:fldChar w:fldCharType="separate"/>
        </w:r>
        <w:r>
          <w:t>69</w:t>
        </w:r>
        <w:r>
          <w:fldChar w:fldCharType="end"/>
        </w:r>
      </w:hyperlink>
    </w:p>
    <w:p>
      <w:pPr>
        <w:pStyle w:val="TOC2"/>
        <w:tabs>
          <w:tab w:val="right" w:leader="dot" w:pos="8306"/>
        </w:tabs>
      </w:pPr>
      <w:hyperlink w:anchor="_Toc26961" w:history="1">
        <w:r>
          <w:rPr>
            <w:rFonts w:ascii="仿宋" w:eastAsia="仿宋" w:hAnsi="仿宋" w:cs="仿宋" w:hint="eastAsia"/>
            <w:lang w:eastAsia="zh-CN"/>
          </w:rPr>
          <w:t>(二)、市场定位与竞争分析</w:t>
        </w:r>
        <w:r>
          <w:tab/>
        </w:r>
        <w:r>
          <w:fldChar w:fldCharType="begin"/>
        </w:r>
        <w:r>
          <w:instrText xml:space="preserve"> PAGEREF _Toc26961 \h </w:instrText>
        </w:r>
        <w:r>
          <w:fldChar w:fldCharType="separate"/>
        </w:r>
        <w:r>
          <w:t>71</w:t>
        </w:r>
        <w:r>
          <w:fldChar w:fldCharType="end"/>
        </w:r>
      </w:hyperlink>
    </w:p>
    <w:p>
      <w:pPr>
        <w:pStyle w:val="TOC2"/>
        <w:tabs>
          <w:tab w:val="right" w:leader="dot" w:pos="8306"/>
        </w:tabs>
      </w:pPr>
      <w:hyperlink w:anchor="_Toc15832" w:history="1">
        <w:r>
          <w:rPr>
            <w:rFonts w:ascii="仿宋" w:eastAsia="仿宋" w:hAnsi="仿宋" w:cs="仿宋" w:hint="eastAsia"/>
            <w:lang w:eastAsia="zh-CN"/>
          </w:rPr>
          <w:t>(三)、营销渠道与策略</w:t>
        </w:r>
        <w:r>
          <w:tab/>
        </w:r>
        <w:r>
          <w:fldChar w:fldCharType="begin"/>
        </w:r>
        <w:r>
          <w:instrText xml:space="preserve"> PAGEREF _Toc15832 \h </w:instrText>
        </w:r>
        <w:r>
          <w:fldChar w:fldCharType="separate"/>
        </w:r>
        <w:r>
          <w:t>72</w:t>
        </w:r>
        <w:r>
          <w:fldChar w:fldCharType="end"/>
        </w:r>
      </w:hyperlink>
    </w:p>
    <w:p>
      <w:pPr>
        <w:pStyle w:val="TOC2"/>
        <w:tabs>
          <w:tab w:val="right" w:leader="dot" w:pos="8306"/>
        </w:tabs>
      </w:pPr>
      <w:hyperlink w:anchor="_Toc1454" w:history="1">
        <w:r>
          <w:rPr>
            <w:rFonts w:ascii="仿宋" w:eastAsia="仿宋" w:hAnsi="仿宋" w:cs="仿宋" w:hint="eastAsia"/>
            <w:lang w:eastAsia="zh-CN"/>
          </w:rPr>
          <w:t>(四)、推广与宣传活动</w:t>
        </w:r>
        <w:r>
          <w:tab/>
        </w:r>
        <w:r>
          <w:fldChar w:fldCharType="begin"/>
        </w:r>
        <w:r>
          <w:instrText xml:space="preserve"> PAGEREF _Toc1454 \h </w:instrText>
        </w:r>
        <w:r>
          <w:fldChar w:fldCharType="separate"/>
        </w:r>
        <w:r>
          <w:t>73</w:t>
        </w:r>
        <w:r>
          <w:fldChar w:fldCharType="end"/>
        </w:r>
      </w:hyperlink>
    </w:p>
    <w:p>
      <w:pPr>
        <w:pStyle w:val="TOC1"/>
        <w:tabs>
          <w:tab w:val="right" w:leader="dot" w:pos="8306"/>
        </w:tabs>
      </w:pPr>
      <w:hyperlink w:anchor="_Toc20953" w:history="1">
        <w:r>
          <w:rPr>
            <w:rFonts w:ascii="仿宋" w:eastAsia="仿宋" w:hAnsi="仿宋" w:cs="仿宋" w:hint="eastAsia"/>
            <w:lang w:eastAsia="zh-CN"/>
          </w:rPr>
          <w:t>十七、利益相关者分析与沟通计划</w:t>
        </w:r>
        <w:r>
          <w:tab/>
        </w:r>
        <w:r>
          <w:fldChar w:fldCharType="begin"/>
        </w:r>
        <w:r>
          <w:instrText xml:space="preserve"> PAGEREF _Toc20953 \h </w:instrText>
        </w:r>
        <w:r>
          <w:fldChar w:fldCharType="separate"/>
        </w:r>
        <w:r>
          <w:t>78</w:t>
        </w:r>
        <w:r>
          <w:fldChar w:fldCharType="end"/>
        </w:r>
      </w:hyperlink>
    </w:p>
    <w:p>
      <w:pPr>
        <w:pStyle w:val="TOC2"/>
        <w:tabs>
          <w:tab w:val="right" w:leader="dot" w:pos="8306"/>
        </w:tabs>
      </w:pPr>
      <w:hyperlink w:anchor="_Toc26246" w:history="1">
        <w:r>
          <w:rPr>
            <w:rFonts w:ascii="仿宋" w:eastAsia="仿宋" w:hAnsi="仿宋" w:cs="仿宋" w:hint="eastAsia"/>
            <w:lang w:eastAsia="zh-CN"/>
          </w:rPr>
          <w:t>(一)、利益相关者分析</w:t>
        </w:r>
        <w:r>
          <w:tab/>
        </w:r>
        <w:r>
          <w:fldChar w:fldCharType="begin"/>
        </w:r>
        <w:r>
          <w:instrText xml:space="preserve"> PAGEREF _Toc26246 \h </w:instrText>
        </w:r>
        <w:r>
          <w:fldChar w:fldCharType="separate"/>
        </w:r>
        <w:r>
          <w:t>78</w:t>
        </w:r>
        <w:r>
          <w:fldChar w:fldCharType="end"/>
        </w:r>
      </w:hyperlink>
    </w:p>
    <w:p>
      <w:pPr>
        <w:pStyle w:val="TOC2"/>
        <w:tabs>
          <w:tab w:val="right" w:leader="dot" w:pos="8306"/>
        </w:tabs>
      </w:pPr>
      <w:hyperlink w:anchor="_Toc20579" w:history="1">
        <w:r>
          <w:rPr>
            <w:rFonts w:ascii="仿宋" w:eastAsia="仿宋" w:hAnsi="仿宋" w:cs="仿宋" w:hint="eastAsia"/>
            <w:lang w:eastAsia="zh-CN"/>
          </w:rPr>
          <w:t>(二)、沟通计划</w:t>
        </w:r>
        <w:r>
          <w:tab/>
        </w:r>
        <w:r>
          <w:fldChar w:fldCharType="begin"/>
        </w:r>
        <w:r>
          <w:instrText xml:space="preserve"> PAGEREF _Toc20579 \h </w:instrText>
        </w:r>
        <w:r>
          <w:fldChar w:fldCharType="separate"/>
        </w:r>
        <w:r>
          <w:t>80</w:t>
        </w:r>
        <w:r>
          <w:fldChar w:fldCharType="end"/>
        </w:r>
      </w:hyperlink>
    </w:p>
    <w:p>
      <w:pPr>
        <w:pStyle w:val="TOC1"/>
        <w:tabs>
          <w:tab w:val="right" w:leader="dot" w:pos="8306"/>
        </w:tabs>
      </w:pPr>
      <w:hyperlink w:anchor="_Toc8395" w:history="1">
        <w:r>
          <w:rPr>
            <w:rFonts w:ascii="仿宋" w:eastAsia="仿宋" w:hAnsi="仿宋" w:cs="仿宋" w:hint="eastAsia"/>
            <w:lang w:eastAsia="zh-CN"/>
          </w:rPr>
          <w:t>十八、汽车融资租赁项目实施保障措施</w:t>
        </w:r>
        <w:r>
          <w:tab/>
        </w:r>
        <w:r>
          <w:fldChar w:fldCharType="begin"/>
        </w:r>
        <w:r>
          <w:instrText xml:space="preserve"> PAGEREF _Toc8395 \h </w:instrText>
        </w:r>
        <w:r>
          <w:fldChar w:fldCharType="separate"/>
        </w:r>
        <w:r>
          <w:t>81</w:t>
        </w:r>
        <w:r>
          <w:fldChar w:fldCharType="end"/>
        </w:r>
      </w:hyperlink>
    </w:p>
    <w:p>
      <w:pPr>
        <w:pStyle w:val="TOC2"/>
        <w:tabs>
          <w:tab w:val="right" w:leader="dot" w:pos="8306"/>
        </w:tabs>
      </w:pPr>
      <w:hyperlink w:anchor="_Toc13447" w:history="1">
        <w:r>
          <w:rPr>
            <w:rFonts w:ascii="仿宋" w:eastAsia="仿宋" w:hAnsi="仿宋" w:cs="仿宋" w:hint="eastAsia"/>
            <w:lang w:eastAsia="zh-CN"/>
          </w:rPr>
          <w:t>(一)、汽车融资租赁项目实施保障机制</w:t>
        </w:r>
        <w:r>
          <w:tab/>
        </w:r>
        <w:r>
          <w:fldChar w:fldCharType="begin"/>
        </w:r>
        <w:r>
          <w:instrText xml:space="preserve"> PAGEREF _Toc13447 \h </w:instrText>
        </w:r>
        <w:r>
          <w:fldChar w:fldCharType="separate"/>
        </w:r>
        <w:r>
          <w:t>81</w:t>
        </w:r>
        <w:r>
          <w:fldChar w:fldCharType="end"/>
        </w:r>
      </w:hyperlink>
    </w:p>
    <w:p>
      <w:pPr>
        <w:pStyle w:val="TOC2"/>
        <w:tabs>
          <w:tab w:val="right" w:leader="dot" w:pos="8306"/>
        </w:tabs>
      </w:pPr>
      <w:hyperlink w:anchor="_Toc7594" w:history="1">
        <w:r>
          <w:rPr>
            <w:rFonts w:ascii="仿宋" w:eastAsia="仿宋" w:hAnsi="仿宋" w:cs="仿宋" w:hint="eastAsia"/>
            <w:lang w:eastAsia="zh-CN"/>
          </w:rPr>
          <w:t>(二)、汽车融资租赁项目法律合规要求</w:t>
        </w:r>
        <w:r>
          <w:tab/>
        </w:r>
        <w:r>
          <w:fldChar w:fldCharType="begin"/>
        </w:r>
        <w:r>
          <w:instrText xml:space="preserve"> PAGEREF _Toc7594 \h </w:instrText>
        </w:r>
        <w:r>
          <w:fldChar w:fldCharType="separate"/>
        </w:r>
        <w:r>
          <w:t>84</w:t>
        </w:r>
        <w:r>
          <w:fldChar w:fldCharType="end"/>
        </w:r>
      </w:hyperlink>
    </w:p>
    <w:p>
      <w:pPr>
        <w:pStyle w:val="TOC2"/>
        <w:tabs>
          <w:tab w:val="right" w:leader="dot" w:pos="8306"/>
        </w:tabs>
      </w:pPr>
      <w:hyperlink w:anchor="_Toc7085" w:history="1">
        <w:r>
          <w:rPr>
            <w:rFonts w:ascii="仿宋" w:eastAsia="仿宋" w:hAnsi="仿宋" w:cs="仿宋" w:hint="eastAsia"/>
            <w:lang w:eastAsia="zh-CN"/>
          </w:rPr>
          <w:t>(三)、汽车融资租赁项目合同管理与法律事务</w:t>
        </w:r>
        <w:r>
          <w:tab/>
        </w:r>
        <w:r>
          <w:fldChar w:fldCharType="begin"/>
        </w:r>
        <w:r>
          <w:instrText xml:space="preserve"> PAGEREF _Toc7085 \h </w:instrText>
        </w:r>
        <w:r>
          <w:fldChar w:fldCharType="separate"/>
        </w:r>
        <w:r>
          <w:t>89</w:t>
        </w:r>
        <w:r>
          <w:fldChar w:fldCharType="end"/>
        </w:r>
      </w:hyperlink>
    </w:p>
    <w:p>
      <w:pPr>
        <w:pStyle w:val="TOC2"/>
        <w:tabs>
          <w:tab w:val="right" w:leader="dot" w:pos="8306"/>
        </w:tabs>
      </w:pPr>
      <w:hyperlink w:anchor="_Toc16913" w:history="1">
        <w:r>
          <w:rPr>
            <w:rFonts w:ascii="仿宋" w:eastAsia="仿宋" w:hAnsi="仿宋" w:cs="仿宋" w:hint="eastAsia"/>
            <w:lang w:eastAsia="zh-CN"/>
          </w:rPr>
          <w:t>(四)、汽车融资租赁项目知识产权保护策略</w:t>
        </w:r>
        <w:r>
          <w:tab/>
        </w:r>
        <w:r>
          <w:fldChar w:fldCharType="begin"/>
        </w:r>
        <w:r>
          <w:instrText xml:space="preserve"> PAGEREF _Toc16913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420"/>
      <w:r>
        <w:rPr>
          <w:rFonts w:ascii="仿宋" w:eastAsia="仿宋" w:hAnsi="仿宋" w:cs="仿宋" w:hint="eastAsia"/>
          <w:sz w:val="28"/>
          <w:lang w:eastAsia="zh-CN"/>
        </w:rPr>
        <w:t>一、汽车融资租赁项目概论</w:t>
      </w:r>
      <w:bookmarkEnd w:id="2"/>
    </w:p>
    <w:p>
      <w:pPr>
        <w:pStyle w:val="Heading2"/>
        <w:rPr>
          <w:rFonts w:ascii="仿宋" w:eastAsia="仿宋" w:hAnsi="仿宋" w:cs="仿宋" w:hint="eastAsia"/>
          <w:lang w:eastAsia="zh-CN"/>
        </w:rPr>
      </w:pPr>
      <w:bookmarkStart w:id="3" w:name="_Toc3985"/>
      <w:r>
        <w:rPr>
          <w:rFonts w:ascii="仿宋" w:eastAsia="仿宋" w:hAnsi="仿宋" w:cs="仿宋" w:hint="eastAsia"/>
          <w:lang w:eastAsia="zh-CN"/>
        </w:rPr>
        <w:t>(一)、汽车融资租赁项目概况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的起源追溯至对市场的深入洞察。市场的不断演变与变革为汽车融资租赁项目提供了难得的机遇。当前市场存在的需求缺口和变革的大环境共同构成了汽车融资租赁项目的背景。这个汽车融资租赁项目旨在充分利用市场机遇，填补行业中尚未满足的需求，为客户提供全新的解决方案。市场的变革和需求的增长使得这个汽车融资租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汽车融资租赁项目名称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正式命名为汽车融资租赁。这个名称不仅仅是一个标识，更代表了汽车融资租赁项目的核心理念和愿景。它蕴含着汽车融资租赁项目所要解决问题的关键字，具有强烈的表达和辨识度，为汽车融资租赁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汽车融资租赁项目目标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的核心目标是提供一种全新、高效的解决方案，满足客户日益增长的需求。汽车融资租赁项目追求的不仅仅是满足市场需求，更是在市场中获得卓越的竞争优势。通过不断提升产品或服务的质量和创新水平，汽车融资租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汽车融资租赁项目范围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全面涵盖了产品研发、制造、市场推广和售后服务，确保从产品设计到最终用户体验的全方位关注。这一全面的汽车融资租赁项目范围是为了确保汽车融资租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汽车融资租赁项目时间表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汽车融资租赁项目计划在未来18个月内完成，包括研发、测试、市场试点和正式推出等不同阶段。这个时间表的合理设计是为了确保汽车融资租赁项目各个阶段的顺利推进，以便按时交付高质量的成果。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汽车融资租赁项目预算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总预算估算为XX百万美元，主要分配在研发、市场推广、人员培训和运营等方面。这一充足的预算为汽车融资租赁项目提供了充足的资源，确保汽车融资租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汽车融资租赁项目风险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可能面临的风险包括市场接受度低、技术难题、竞争激烈等。汽车融资租赁项目团队已经制定了相应的风险应对计划，通过前瞻性的风险管理，确保汽车融资租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汽车融资租赁项目团队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汽车融资租赁项目汇聚了一支经验丰富、多领域专业素养的核心团队，确保汽车融资租赁项目在各个方面都能拥有高水平的执行力。团队的协同作战是汽车融资租赁项目成功的关键因素之一。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汽车融资租赁项目背景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汽车融资租赁项目的背景根植于市场对更高效、创新产品的渴望，同时也受到科技发展对行业格局的深刻改变的影响。这为汽车融资租赁项目提供了广阔的发展空间和市场需求。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汽车融资租赁项目现状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截至目前，汽车融资租赁项目已完成市场调研和技术验证，取得了初步的成功。这为汽车融资租赁项目在未来的发展奠定了坚实的基础，为更远大的目标打下了坚实的基石。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743"/>
      <w:r>
        <w:rPr>
          <w:rFonts w:ascii="仿宋" w:eastAsia="仿宋" w:hAnsi="仿宋" w:cs="仿宋" w:hint="eastAsia"/>
          <w:sz w:val="28"/>
          <w:lang w:eastAsia="zh-CN"/>
        </w:rPr>
        <w:t>(二)、汽车融资租赁项目目标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keyword》汽车融资租赁项目首要业务目标是在市场中占据有利地位，实现产品/服务的成功推广和销售。通过不断提升产品质量、创新性，汽车融资租赁项目追求成为行业中的领导者，赢得更多客户的青睐。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在科技迅速发展的时代，汽车融资租赁项目着眼于技术创新。通过持续的研发和技术升级，汽车融资租赁项目旨在推出更具创新性的产品或服务，以满足市场对新鲜、先进解决方案的需求。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为了建立可持续的客户关系，汽车融资租赁项目设定了客户满意度目标。通过提供卓越的产品质量和优质的客户服务，汽车融资租赁项目追求赢得客户的信任和忠诚度，确保他们的满意度达到行业领先水平。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汽车融资租赁项目注重社会责任和可持续发展。通过实施环保、社会责任汽车融资租赁项目，汽车融资租赁项目致力于在经济发展的同时保护环境，促进社会公平，实现可持续经营。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汽车融资租赁项目的团队是实现目标的核心驱动力。因此，汽车融资租赁项目设定了团队发展目标，包括提升团队成员的专业技能、培养领导力，以及搭建协同高效的团队工作氛围。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551"/>
      <w:r>
        <w:rPr>
          <w:rFonts w:ascii="仿宋" w:eastAsia="仿宋" w:hAnsi="仿宋" w:cs="仿宋" w:hint="eastAsia"/>
          <w:sz w:val="28"/>
          <w:lang w:eastAsia="zh-CN"/>
        </w:rPr>
        <w:t>(三)、汽车融资租赁项目提出的理由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汽车融资租赁项目提出的理由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的提出源于对市场机遇的深刻洞察。当前市场中存在的需求缺口和行业发展趋势表明，有巨大的商业机会等待被开发。通过准确捕捉市场机遇，汽车融资租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的理念基于对技术创新的信仰。通过持续的研发和技术投入，汽车融资租赁项目有望推出更具创新性的产品或服务。在科技飞速发展的当下，汽车融资租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的提出是为了增强企业的行业竞争力。通过提升产品或服务的质量和独特性，汽车融资租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响应了消费者需求的变化。随着社会和科技的不断发展，消费者对产品和服务的需求也在发生变化。通过深入了解并及时回应消费者的新需求，汽车融资租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汽车融资租赁项目的提出是企业战略发展规划的一部分。在面对日益激烈的市场竞争和不断变化的商业环境中，汽车融资租赁项目作为企业战略的一环，旨在为企业开辟新的增长领域，巩固企业在行业中的地位。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的提出不仅仅是基于商业考量，还注重社会责任。通过推出环保、社会责任等方面的汽车融资租赁项目，汽车融资租赁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汽车融资租赁项目的提出反映了对利益相关者期望的关注。包括客户、员工、投资者等利益相关者在企业发展中都有着各自的期望，汽车融资租赁项目力求在满足这些期望的同时，取得更大的共赢。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480"/>
      <w:r>
        <w:rPr>
          <w:rFonts w:ascii="仿宋" w:eastAsia="仿宋" w:hAnsi="仿宋" w:cs="仿宋" w:hint="eastAsia"/>
          <w:sz w:val="28"/>
          <w:lang w:eastAsia="zh-CN"/>
        </w:rPr>
        <w:t>(四)、汽车融资租赁项目意义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在实施汽车融资租赁项目的过程中，我们不仅仅是在追逐商业成功，更是为企业和社会的多个层面创造了深远的意义。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的首要意义在于提升企业的市场竞争力。通过持续的创新和对产品质量的高标准要求，汽车融资租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融资租赁项目的推进将促使行业技术水平的提升。通过引入先进技术和创新性解决方案，汽车融资租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融资租赁项目不仅创造了大量就业机会，提高了就业水平，还注重社会责任和环保。通过参与社会公益事业和推动环保汽车融资租赁项目，汽车融资租赁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综合而言，汽车融资租赁项目意义重大，不仅推动了企业的发展，也为行业和社会的进步贡献了积极力量。这是一个全面而深刻的影响，将在未来产生可持续的正面效应。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751"/>
      <w:r>
        <w:rPr>
          <w:rFonts w:ascii="仿宋" w:eastAsia="仿宋" w:hAnsi="仿宋" w:cs="仿宋" w:hint="eastAsia"/>
          <w:sz w:val="28"/>
          <w:lang w:eastAsia="zh-CN"/>
        </w:rPr>
        <w:t>(五)、汽车融资租赁项目背景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在当今迅猛发展的商业环境中，汽车融资租赁项目的动因根植于对多方面因素的审慎考量。这个汽车融资租赁项目的提出并非孤立的决策，而是对企业所处背景深入思考的产物。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汽车融资租赁项目背后的首要原因。科技的迅速发展和全球市场的快速变化使得企业必须灵活应对。汽车融资租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竞争的激烈程度也是汽车融资租赁项目背景中不可忽视的一环。企业需要在激烈竞争中脱颖而出，为此，汽车融资租赁项目致力于打破常规，提供独特的价值主张，以吸引客户并确保市场份额的增长。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技术的迅速发展为企业带来了机遇与挑战。作为汽车融资租赁项目启动的背景之一，对新兴技术的应用将有助于提升企业的技术水平，使其在不断演进的商业环境中保持竞争优势。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此外，社会对企业责任的期望也在逐渐升高。汽车融资租赁项目充分融入了社会责任的理念，通过可持续经营和社会公益汽车融资租赁项目，企图为社会贡献一份力量，在商业成功的同时关注社会价值。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2568"/>
      <w:r>
        <w:rPr>
          <w:rFonts w:ascii="仿宋" w:eastAsia="仿宋" w:hAnsi="仿宋" w:cs="仿宋" w:hint="eastAsia"/>
          <w:sz w:val="28"/>
          <w:lang w:eastAsia="zh-CN"/>
        </w:rPr>
        <w:t>二、汽车融资租赁项目建设背景及必要性分析</w:t>
      </w:r>
      <w:bookmarkEnd w:id="8"/>
    </w:p>
    <w:p>
      <w:pPr>
        <w:pStyle w:val="Heading2"/>
        <w:rPr>
          <w:rFonts w:ascii="仿宋" w:eastAsia="仿宋" w:hAnsi="仿宋" w:cs="仿宋" w:hint="eastAsia"/>
          <w:lang w:eastAsia="zh-CN"/>
        </w:rPr>
      </w:pPr>
      <w:bookmarkStart w:id="9" w:name="_Toc27028"/>
      <w:r>
        <w:rPr>
          <w:rFonts w:ascii="仿宋" w:eastAsia="仿宋" w:hAnsi="仿宋" w:cs="仿宋" w:hint="eastAsia"/>
          <w:lang w:eastAsia="zh-CN"/>
        </w:rPr>
        <w:t>(一)、汽车融资租赁项目背景分析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融资租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融资租赁项目在这个潮流中的定位。同时，我们将关注行业内涌现的新兴机遇，以便汽车融资租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融资租赁项目提供了强大的发展动力。我们将聚焦于行业内最新的技术发展趋势，包括但不限于人工智能、大数据分析、物联网等领域。通过深度的技术研究，我们将确保汽车融资租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融资租赁项目发展的源泉。我们将投入更多的精力对市场需求进行深入剖析，超越表面的需求，深入挖掘潜在的市场痛点和机遇。通过对市场需求的细致了解，汽车融资租赁项目将更有针对性地设计解决方案，满足市场的多样化需求，从而更好地促进汽车融资租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融资租赁项目战略至关重要。我们将对竞争态势进行更为深入的分析，包括但不限于市场份额、产品特点、客户满意度等多个维度。通过深度的竞争分析，汽车融资租赁项目将能够更准确地把握市场脉搏，制定具有竞争力的汽车融资租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汽车融资租赁项目的发展具有直接的影响。我们将进行更为全面的法规和政策分析，了解行业发展中的潜在法律风险和合规挑战。通过充分了解和遵守相关法规，汽车融资租赁项目将确保在法律框架内合法合规运营，为汽车融资租赁项目的稳健发展提供有力支持。</w:t>
      </w:r>
    </w:p>
    <w:p>
      <w:pPr>
        <w:pStyle w:val="Heading2"/>
        <w:ind w:firstLine="560" w:firstLineChars="200"/>
        <w:rPr>
          <w:rFonts w:ascii="仿宋" w:eastAsia="仿宋" w:hAnsi="仿宋" w:cs="仿宋" w:hint="eastAsia"/>
          <w:sz w:val="28"/>
          <w:lang w:eastAsia="zh-CN"/>
        </w:rPr>
      </w:pPr>
      <w:bookmarkStart w:id="10" w:name="_Toc1345"/>
      <w:r>
        <w:rPr>
          <w:rFonts w:ascii="仿宋" w:eastAsia="仿宋" w:hAnsi="仿宋" w:cs="仿宋" w:hint="eastAsia"/>
          <w:sz w:val="28"/>
          <w:lang w:eastAsia="zh-CN"/>
        </w:rPr>
        <w:t>(二)、汽车融资租赁项目建设必要性分析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建设的迫切性源于对行业发展趋势的深刻洞察。我们正处于一个行业变革的时代，科技创新、数字化转型成为企业发展的关键动力。汽车融资租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建设不仅仅是为了跟上潮流，更是为了通过技术创新推动企业的持续发展。通过引入先进的技术和解决方案，汽车融资租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融资租赁项目的建设成为必然选择，通过提高产品质量、拓展服务领域，从而在竞争中获得更多的机会。汽车融资租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汽车融资租赁项目建设的必要性体现在对客户需求更精准的满足。通过汽车融资租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融资租赁项目建设的背后是对企业持续创新的追求。只有通过不断创新，企业才能在竞争中立于不败之地。汽车融资租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9931"/>
      <w:r>
        <w:rPr>
          <w:rFonts w:ascii="仿宋" w:eastAsia="仿宋" w:hAnsi="仿宋" w:cs="仿宋" w:hint="eastAsia"/>
          <w:sz w:val="28"/>
          <w:lang w:eastAsia="zh-CN"/>
        </w:rPr>
        <w:t>三、汽车融资租赁项目选址可行性分析</w:t>
      </w:r>
      <w:bookmarkEnd w:id="11"/>
    </w:p>
    <w:p>
      <w:pPr>
        <w:pStyle w:val="Heading2"/>
        <w:rPr>
          <w:rFonts w:ascii="仿宋" w:eastAsia="仿宋" w:hAnsi="仿宋" w:cs="仿宋" w:hint="eastAsia"/>
          <w:lang w:eastAsia="zh-CN"/>
        </w:rPr>
      </w:pPr>
      <w:bookmarkStart w:id="12" w:name="_Toc22703"/>
      <w:r>
        <w:rPr>
          <w:rFonts w:ascii="仿宋" w:eastAsia="仿宋" w:hAnsi="仿宋" w:cs="仿宋" w:hint="eastAsia"/>
          <w:lang w:eastAsia="zh-CN"/>
        </w:rPr>
        <w:t>(一)、汽车融资租赁项目选址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该汽车融资租赁项目选址位于XX省XX市XX区XXX街道</w:t>
      </w:r>
    </w:p>
    <w:p>
      <w:pPr>
        <w:pStyle w:val="Heading2"/>
        <w:ind w:firstLine="560" w:firstLineChars="200"/>
        <w:rPr>
          <w:rFonts w:ascii="仿宋" w:eastAsia="仿宋" w:hAnsi="仿宋" w:cs="仿宋" w:hint="eastAsia"/>
          <w:sz w:val="28"/>
          <w:lang w:eastAsia="zh-CN"/>
        </w:rPr>
      </w:pPr>
      <w:bookmarkStart w:id="13" w:name="_Toc25325"/>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汽车融资租赁项目的征地面积将根据汽车融资租赁项目的实际规模和需求进行精确规划。具体面积XXX平方米，旨在确保汽车融资租赁项目不仅能够满足当前的发展需求，还能够预留空间以适应未来的扩展。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净用地面积是在征地面积基础上去除不可利用面积后的实际可开发用地。具体面积XXX平方米，考虑到环保、交通、安全等多方面因素，以确保汽车融资租赁项目在整体利用效率上达到最优。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汽车融资租赁项目计划建设的建筑总规模具体面积XXX平方米。这一规模的确定综合考虑了汽车融资租赁项目的性质、规模，以及城市规划的相关要求，确保建筑布局与周边环境协调一致。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绿地率是汽车融资租赁项目用地中被规划为绿地的比例。具体面积XXX平方米，旨在通过合理规划绿地，改善汽车融资租赁项目周边环境，提升居民生活质量，并符合城市整体绿化规划。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容积率是用地上可以建设的建筑总体积与用地面积之比。具体面积XXX，通过合理的容积率规划，确保汽车融资租赁项目建筑规模与周边环境和谐共生。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融资租赁项目选址与当地城市规划相一致，具体面积XXX平方米。通过与城市规划部门深入沟通，确保汽车融资租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融资租赁项目选址符合当地产业政策，具体面积XXX平方米。这包括汽车融资租赁项目对当地经济的促进作用，以及对相关产业的带动效应，确保汽车融资租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用地总体要求必须符合环保和可持续发展的原则，具体面积XXX平方米。通过采用绿色建筑设计、节能减排等措施，确保汽车融资租赁项目在建设和运营过程中对环境的影响最小化，达到可持续发展的要求。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确保汽车融资租赁项目选址具备必要的公共设施配套，具体面积XXX平方米。这包括交通便利性、教育、医疗等基础设施，以提高居民生活品质，使得汽车融资租赁项目选址更具吸引力。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考虑用地总体要求对当地社会稳定性的影响，具体面积XXX平方米。通过深入了解当地社区反馈，确保汽车融资租赁项目的选址和建设过程对当地社会和谐稳定产生积极作用。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融资租赁项目选址不仅符合法规和规划，还在实际操作中具有可行性。这一全面规划将为汽车融资租赁项目的成功实施提供坚实的基础，确保汽车融资租赁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1269"/>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融资租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融资租赁项目的设备规划和空间设计中，我们将采取灵活设备布局的措施。设备布局将根据实际需求进行灵活设计，避免不必要的浪费。通过合理规划设备摆放位置，我们将提高设备的利用率，减少设备间距，以确保汽车融资租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融资租赁项目内部引入共享设施的概念，例如共享会议室、办公区等。通过这种方式，我们可以减少对资源的重复建设，提高资源共享效率，从而减小汽车融资租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4501"/>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车融资租赁项目的总图布置中，我们将不同功能区域进行明确的规划，以最大程度满足汽车融资租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https://d.book118.com/507135152150006043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汽车融资租赁项目规划设计纲要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014C05"/>
    <w:rsid w:val="47014C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7135152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2024-02-18T21:07:00Z</dcterms:created>
  <dcterms:modified xsi:type="dcterms:W3CDTF">2024-02-18T21:07:51Z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EA9CBD4E51C8489D919F16094C837A62_11</vt:lpwstr>
  </property>
  <property fmtid="{D5CDD505-2E9C-101B-9397-08002B2CF9AE}" pid="3" name="KSOProductBuildVer">
    <vt:lpwstr>2052-12.1.0.16250</vt:lpwstr>
  </property>
</Properties>
</file>