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PMMAABS项目建设总纲及方案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7" w:history="1">
        <w:r>
          <w:rPr>
            <w:rFonts w:ascii="仿宋" w:eastAsia="仿宋" w:hAnsi="仿宋" w:cs="仿宋" w:hint="eastAsia"/>
            <w:lang w:eastAsia="zh-CN"/>
          </w:rPr>
          <w:t>前言</w:t>
        </w:r>
        <w:r>
          <w:tab/>
        </w:r>
        <w:r>
          <w:fldChar w:fldCharType="begin"/>
        </w:r>
        <w:r>
          <w:instrText xml:space="preserve"> PAGEREF _Toc6807 \h </w:instrText>
        </w:r>
        <w:r>
          <w:fldChar w:fldCharType="separate"/>
        </w:r>
        <w:r>
          <w:t>3</w:t>
        </w:r>
        <w:r>
          <w:fldChar w:fldCharType="end"/>
        </w:r>
      </w:hyperlink>
    </w:p>
    <w:p>
      <w:pPr>
        <w:pStyle w:val="TOC1"/>
        <w:tabs>
          <w:tab w:val="right" w:leader="dot" w:pos="8306"/>
        </w:tabs>
      </w:pPr>
      <w:hyperlink w:anchor="_Toc6119" w:history="1">
        <w:r>
          <w:rPr>
            <w:rFonts w:ascii="仿宋" w:eastAsia="仿宋" w:hAnsi="仿宋" w:cs="仿宋" w:hint="eastAsia"/>
            <w:lang w:eastAsia="zh-CN"/>
          </w:rPr>
          <w:t>一、环境和生态影响分析</w:t>
        </w:r>
        <w:r>
          <w:tab/>
        </w:r>
        <w:r>
          <w:fldChar w:fldCharType="begin"/>
        </w:r>
        <w:r>
          <w:instrText xml:space="preserve"> PAGEREF _Toc6119 \h </w:instrText>
        </w:r>
        <w:r>
          <w:fldChar w:fldCharType="separate"/>
        </w:r>
        <w:r>
          <w:t>3</w:t>
        </w:r>
        <w:r>
          <w:fldChar w:fldCharType="end"/>
        </w:r>
      </w:hyperlink>
    </w:p>
    <w:p>
      <w:pPr>
        <w:pStyle w:val="TOC2"/>
        <w:tabs>
          <w:tab w:val="right" w:leader="dot" w:pos="8306"/>
        </w:tabs>
      </w:pPr>
      <w:hyperlink w:anchor="_Toc17131" w:history="1">
        <w:r>
          <w:rPr>
            <w:rFonts w:ascii="仿宋" w:eastAsia="仿宋" w:hAnsi="仿宋" w:cs="仿宋" w:hint="eastAsia"/>
            <w:lang w:eastAsia="zh-CN"/>
          </w:rPr>
          <w:t>(一)、环境和生态现状</w:t>
        </w:r>
        <w:r>
          <w:tab/>
        </w:r>
        <w:r>
          <w:fldChar w:fldCharType="begin"/>
        </w:r>
        <w:r>
          <w:instrText xml:space="preserve"> PAGEREF _Toc17131 \h </w:instrText>
        </w:r>
        <w:r>
          <w:fldChar w:fldCharType="separate"/>
        </w:r>
        <w:r>
          <w:t>3</w:t>
        </w:r>
        <w:r>
          <w:fldChar w:fldCharType="end"/>
        </w:r>
      </w:hyperlink>
    </w:p>
    <w:p>
      <w:pPr>
        <w:pStyle w:val="TOC2"/>
        <w:tabs>
          <w:tab w:val="right" w:leader="dot" w:pos="8306"/>
        </w:tabs>
      </w:pPr>
      <w:hyperlink w:anchor="_Toc14514" w:history="1">
        <w:r>
          <w:rPr>
            <w:rFonts w:ascii="仿宋" w:eastAsia="仿宋" w:hAnsi="仿宋" w:cs="仿宋" w:hint="eastAsia"/>
            <w:lang w:eastAsia="zh-CN"/>
          </w:rPr>
          <w:t>(二)、生态环境影响分析</w:t>
        </w:r>
        <w:r>
          <w:tab/>
        </w:r>
        <w:r>
          <w:fldChar w:fldCharType="begin"/>
        </w:r>
        <w:r>
          <w:instrText xml:space="preserve"> PAGEREF _Toc14514 \h </w:instrText>
        </w:r>
        <w:r>
          <w:fldChar w:fldCharType="separate"/>
        </w:r>
        <w:r>
          <w:t>4</w:t>
        </w:r>
        <w:r>
          <w:fldChar w:fldCharType="end"/>
        </w:r>
      </w:hyperlink>
    </w:p>
    <w:p>
      <w:pPr>
        <w:pStyle w:val="TOC2"/>
        <w:tabs>
          <w:tab w:val="right" w:leader="dot" w:pos="8306"/>
        </w:tabs>
      </w:pPr>
      <w:hyperlink w:anchor="_Toc5076" w:history="1">
        <w:r>
          <w:rPr>
            <w:rFonts w:ascii="仿宋" w:eastAsia="仿宋" w:hAnsi="仿宋" w:cs="仿宋" w:hint="eastAsia"/>
            <w:lang w:eastAsia="zh-CN"/>
          </w:rPr>
          <w:t>(三)、生态环境保护措施</w:t>
        </w:r>
        <w:r>
          <w:tab/>
        </w:r>
        <w:r>
          <w:fldChar w:fldCharType="begin"/>
        </w:r>
        <w:r>
          <w:instrText xml:space="preserve"> PAGEREF _Toc5076 \h </w:instrText>
        </w:r>
        <w:r>
          <w:fldChar w:fldCharType="separate"/>
        </w:r>
        <w:r>
          <w:t>6</w:t>
        </w:r>
        <w:r>
          <w:fldChar w:fldCharType="end"/>
        </w:r>
      </w:hyperlink>
    </w:p>
    <w:p>
      <w:pPr>
        <w:pStyle w:val="TOC2"/>
        <w:tabs>
          <w:tab w:val="right" w:leader="dot" w:pos="8306"/>
        </w:tabs>
      </w:pPr>
      <w:hyperlink w:anchor="_Toc10814" w:history="1">
        <w:r>
          <w:rPr>
            <w:rFonts w:ascii="仿宋" w:eastAsia="仿宋" w:hAnsi="仿宋" w:cs="仿宋" w:hint="eastAsia"/>
            <w:lang w:eastAsia="zh-CN"/>
          </w:rPr>
          <w:t>(四)、地质灾害影响分析</w:t>
        </w:r>
        <w:r>
          <w:tab/>
        </w:r>
        <w:r>
          <w:fldChar w:fldCharType="begin"/>
        </w:r>
        <w:r>
          <w:instrText xml:space="preserve"> PAGEREF _Toc10814 \h </w:instrText>
        </w:r>
        <w:r>
          <w:fldChar w:fldCharType="separate"/>
        </w:r>
        <w:r>
          <w:t>7</w:t>
        </w:r>
        <w:r>
          <w:fldChar w:fldCharType="end"/>
        </w:r>
      </w:hyperlink>
    </w:p>
    <w:p>
      <w:pPr>
        <w:pStyle w:val="TOC2"/>
        <w:tabs>
          <w:tab w:val="right" w:leader="dot" w:pos="8306"/>
        </w:tabs>
      </w:pPr>
      <w:hyperlink w:anchor="_Toc6144" w:history="1">
        <w:r>
          <w:rPr>
            <w:rFonts w:ascii="仿宋" w:eastAsia="仿宋" w:hAnsi="仿宋" w:cs="仿宋" w:hint="eastAsia"/>
            <w:lang w:eastAsia="zh-CN"/>
          </w:rPr>
          <w:t>(五)、特殊环境影响</w:t>
        </w:r>
        <w:r>
          <w:tab/>
        </w:r>
        <w:r>
          <w:fldChar w:fldCharType="begin"/>
        </w:r>
        <w:r>
          <w:instrText xml:space="preserve"> PAGEREF _Toc6144 \h </w:instrText>
        </w:r>
        <w:r>
          <w:fldChar w:fldCharType="separate"/>
        </w:r>
        <w:r>
          <w:t>9</w:t>
        </w:r>
        <w:r>
          <w:fldChar w:fldCharType="end"/>
        </w:r>
      </w:hyperlink>
    </w:p>
    <w:p>
      <w:pPr>
        <w:pStyle w:val="TOC1"/>
        <w:tabs>
          <w:tab w:val="right" w:leader="dot" w:pos="8306"/>
        </w:tabs>
      </w:pPr>
      <w:hyperlink w:anchor="_Toc612" w:history="1">
        <w:r>
          <w:rPr>
            <w:rFonts w:ascii="仿宋" w:eastAsia="仿宋" w:hAnsi="仿宋" w:cs="仿宋" w:hint="eastAsia"/>
            <w:lang w:eastAsia="zh-CN"/>
          </w:rPr>
          <w:t>二、背景、必要性分析</w:t>
        </w:r>
        <w:r>
          <w:tab/>
        </w:r>
        <w:r>
          <w:fldChar w:fldCharType="begin"/>
        </w:r>
        <w:r>
          <w:instrText xml:space="preserve"> PAGEREF _Toc612 \h </w:instrText>
        </w:r>
        <w:r>
          <w:fldChar w:fldCharType="separate"/>
        </w:r>
        <w:r>
          <w:t>10</w:t>
        </w:r>
        <w:r>
          <w:fldChar w:fldCharType="end"/>
        </w:r>
      </w:hyperlink>
    </w:p>
    <w:p>
      <w:pPr>
        <w:pStyle w:val="TOC2"/>
        <w:tabs>
          <w:tab w:val="right" w:leader="dot" w:pos="8306"/>
        </w:tabs>
      </w:pPr>
      <w:hyperlink w:anchor="_Toc5161" w:history="1">
        <w:r>
          <w:rPr>
            <w:rFonts w:ascii="仿宋" w:eastAsia="仿宋" w:hAnsi="仿宋" w:cs="仿宋" w:hint="eastAsia"/>
            <w:lang w:eastAsia="zh-CN"/>
          </w:rPr>
          <w:t>(一)、项目建设背景</w:t>
        </w:r>
        <w:r>
          <w:tab/>
        </w:r>
        <w:r>
          <w:fldChar w:fldCharType="begin"/>
        </w:r>
        <w:r>
          <w:instrText xml:space="preserve"> PAGEREF _Toc5161 \h </w:instrText>
        </w:r>
        <w:r>
          <w:fldChar w:fldCharType="separate"/>
        </w:r>
        <w:r>
          <w:t>10</w:t>
        </w:r>
        <w:r>
          <w:fldChar w:fldCharType="end"/>
        </w:r>
      </w:hyperlink>
    </w:p>
    <w:p>
      <w:pPr>
        <w:pStyle w:val="TOC2"/>
        <w:tabs>
          <w:tab w:val="right" w:leader="dot" w:pos="8306"/>
        </w:tabs>
      </w:pPr>
      <w:hyperlink w:anchor="_Toc26678" w:history="1">
        <w:r>
          <w:rPr>
            <w:rFonts w:ascii="仿宋" w:eastAsia="仿宋" w:hAnsi="仿宋" w:cs="仿宋" w:hint="eastAsia"/>
            <w:lang w:eastAsia="zh-CN"/>
          </w:rPr>
          <w:t>(二)、必要性分析</w:t>
        </w:r>
        <w:r>
          <w:tab/>
        </w:r>
        <w:r>
          <w:fldChar w:fldCharType="begin"/>
        </w:r>
        <w:r>
          <w:instrText xml:space="preserve"> PAGEREF _Toc26678 \h </w:instrText>
        </w:r>
        <w:r>
          <w:fldChar w:fldCharType="separate"/>
        </w:r>
        <w:r>
          <w:t>11</w:t>
        </w:r>
        <w:r>
          <w:fldChar w:fldCharType="end"/>
        </w:r>
      </w:hyperlink>
    </w:p>
    <w:p>
      <w:pPr>
        <w:pStyle w:val="TOC2"/>
        <w:tabs>
          <w:tab w:val="right" w:leader="dot" w:pos="8306"/>
        </w:tabs>
      </w:pPr>
      <w:hyperlink w:anchor="_Toc7019" w:history="1">
        <w:r>
          <w:rPr>
            <w:rFonts w:ascii="仿宋" w:eastAsia="仿宋" w:hAnsi="仿宋" w:cs="仿宋" w:hint="eastAsia"/>
            <w:lang w:eastAsia="zh-CN"/>
          </w:rPr>
          <w:t>(三)、项目建设有利条件</w:t>
        </w:r>
        <w:r>
          <w:tab/>
        </w:r>
        <w:r>
          <w:fldChar w:fldCharType="begin"/>
        </w:r>
        <w:r>
          <w:instrText xml:space="preserve"> PAGEREF _Toc7019 \h </w:instrText>
        </w:r>
        <w:r>
          <w:fldChar w:fldCharType="separate"/>
        </w:r>
        <w:r>
          <w:t>12</w:t>
        </w:r>
        <w:r>
          <w:fldChar w:fldCharType="end"/>
        </w:r>
      </w:hyperlink>
    </w:p>
    <w:p>
      <w:pPr>
        <w:pStyle w:val="TOC1"/>
        <w:tabs>
          <w:tab w:val="right" w:leader="dot" w:pos="8306"/>
        </w:tabs>
      </w:pPr>
      <w:hyperlink w:anchor="_Toc20842" w:history="1">
        <w:r>
          <w:rPr>
            <w:rFonts w:ascii="仿宋" w:eastAsia="仿宋" w:hAnsi="仿宋" w:cs="仿宋" w:hint="eastAsia"/>
            <w:lang w:eastAsia="zh-CN"/>
          </w:rPr>
          <w:t>三、资源开发及综合利用分析</w:t>
        </w:r>
        <w:r>
          <w:tab/>
        </w:r>
        <w:r>
          <w:fldChar w:fldCharType="begin"/>
        </w:r>
        <w:r>
          <w:instrText xml:space="preserve"> PAGEREF _Toc20842 \h </w:instrText>
        </w:r>
        <w:r>
          <w:fldChar w:fldCharType="separate"/>
        </w:r>
        <w:r>
          <w:t>14</w:t>
        </w:r>
        <w:r>
          <w:fldChar w:fldCharType="end"/>
        </w:r>
      </w:hyperlink>
    </w:p>
    <w:p>
      <w:pPr>
        <w:pStyle w:val="TOC2"/>
        <w:tabs>
          <w:tab w:val="right" w:leader="dot" w:pos="8306"/>
        </w:tabs>
      </w:pPr>
      <w:hyperlink w:anchor="_Toc26504" w:history="1">
        <w:r>
          <w:rPr>
            <w:rFonts w:ascii="仿宋" w:eastAsia="仿宋" w:hAnsi="仿宋" w:cs="仿宋" w:hint="eastAsia"/>
            <w:lang w:eastAsia="zh-CN"/>
          </w:rPr>
          <w:t>(一)、资源开发方案</w:t>
        </w:r>
        <w:r>
          <w:tab/>
        </w:r>
        <w:r>
          <w:fldChar w:fldCharType="begin"/>
        </w:r>
        <w:r>
          <w:instrText xml:space="preserve"> PAGEREF _Toc26504 \h </w:instrText>
        </w:r>
        <w:r>
          <w:fldChar w:fldCharType="separate"/>
        </w:r>
        <w:r>
          <w:t>14</w:t>
        </w:r>
        <w:r>
          <w:fldChar w:fldCharType="end"/>
        </w:r>
      </w:hyperlink>
    </w:p>
    <w:p>
      <w:pPr>
        <w:pStyle w:val="TOC2"/>
        <w:tabs>
          <w:tab w:val="right" w:leader="dot" w:pos="8306"/>
        </w:tabs>
      </w:pPr>
      <w:hyperlink w:anchor="_Toc18450" w:history="1">
        <w:r>
          <w:rPr>
            <w:rFonts w:ascii="仿宋" w:eastAsia="仿宋" w:hAnsi="仿宋" w:cs="仿宋" w:hint="eastAsia"/>
            <w:lang w:eastAsia="zh-CN"/>
          </w:rPr>
          <w:t>(二)、资源利用方案</w:t>
        </w:r>
        <w:r>
          <w:tab/>
        </w:r>
        <w:r>
          <w:fldChar w:fldCharType="begin"/>
        </w:r>
        <w:r>
          <w:instrText xml:space="preserve"> PAGEREF _Toc18450 \h </w:instrText>
        </w:r>
        <w:r>
          <w:fldChar w:fldCharType="separate"/>
        </w:r>
        <w:r>
          <w:t>15</w:t>
        </w:r>
        <w:r>
          <w:fldChar w:fldCharType="end"/>
        </w:r>
      </w:hyperlink>
    </w:p>
    <w:p>
      <w:pPr>
        <w:pStyle w:val="TOC2"/>
        <w:tabs>
          <w:tab w:val="right" w:leader="dot" w:pos="8306"/>
        </w:tabs>
      </w:pPr>
      <w:hyperlink w:anchor="_Toc7222" w:history="1">
        <w:r>
          <w:rPr>
            <w:rFonts w:ascii="仿宋" w:eastAsia="仿宋" w:hAnsi="仿宋" w:cs="仿宋" w:hint="eastAsia"/>
            <w:lang w:eastAsia="zh-CN"/>
          </w:rPr>
          <w:t>(三)、资源节约措施</w:t>
        </w:r>
        <w:r>
          <w:tab/>
        </w:r>
        <w:r>
          <w:fldChar w:fldCharType="begin"/>
        </w:r>
        <w:r>
          <w:instrText xml:space="preserve"> PAGEREF _Toc7222 \h </w:instrText>
        </w:r>
        <w:r>
          <w:fldChar w:fldCharType="separate"/>
        </w:r>
        <w:r>
          <w:t>16</w:t>
        </w:r>
        <w:r>
          <w:fldChar w:fldCharType="end"/>
        </w:r>
      </w:hyperlink>
    </w:p>
    <w:p>
      <w:pPr>
        <w:pStyle w:val="TOC1"/>
        <w:tabs>
          <w:tab w:val="right" w:leader="dot" w:pos="8306"/>
        </w:tabs>
      </w:pPr>
      <w:hyperlink w:anchor="_Toc25397" w:history="1">
        <w:r>
          <w:rPr>
            <w:rFonts w:ascii="仿宋" w:eastAsia="仿宋" w:hAnsi="仿宋" w:cs="仿宋" w:hint="eastAsia"/>
            <w:lang w:eastAsia="zh-CN"/>
          </w:rPr>
          <w:t>四、经济影响分析</w:t>
        </w:r>
        <w:r>
          <w:tab/>
        </w:r>
        <w:r>
          <w:fldChar w:fldCharType="begin"/>
        </w:r>
        <w:r>
          <w:instrText xml:space="preserve"> PAGEREF _Toc25397 \h </w:instrText>
        </w:r>
        <w:r>
          <w:fldChar w:fldCharType="separate"/>
        </w:r>
        <w:r>
          <w:t>17</w:t>
        </w:r>
        <w:r>
          <w:fldChar w:fldCharType="end"/>
        </w:r>
      </w:hyperlink>
    </w:p>
    <w:p>
      <w:pPr>
        <w:pStyle w:val="TOC2"/>
        <w:tabs>
          <w:tab w:val="right" w:leader="dot" w:pos="8306"/>
        </w:tabs>
      </w:pPr>
      <w:hyperlink w:anchor="_Toc5603" w:history="1">
        <w:r>
          <w:rPr>
            <w:rFonts w:ascii="仿宋" w:eastAsia="仿宋" w:hAnsi="仿宋" w:cs="仿宋" w:hint="eastAsia"/>
            <w:lang w:eastAsia="zh-CN"/>
          </w:rPr>
          <w:t>(一)、经济费用效益或费用效果分析</w:t>
        </w:r>
        <w:r>
          <w:tab/>
        </w:r>
        <w:r>
          <w:fldChar w:fldCharType="begin"/>
        </w:r>
        <w:r>
          <w:instrText xml:space="preserve"> PAGEREF _Toc5603 \h </w:instrText>
        </w:r>
        <w:r>
          <w:fldChar w:fldCharType="separate"/>
        </w:r>
        <w:r>
          <w:t>17</w:t>
        </w:r>
        <w:r>
          <w:fldChar w:fldCharType="end"/>
        </w:r>
      </w:hyperlink>
    </w:p>
    <w:p>
      <w:pPr>
        <w:pStyle w:val="TOC2"/>
        <w:tabs>
          <w:tab w:val="right" w:leader="dot" w:pos="8306"/>
        </w:tabs>
      </w:pPr>
      <w:hyperlink w:anchor="_Toc12547" w:history="1">
        <w:r>
          <w:rPr>
            <w:rFonts w:ascii="仿宋" w:eastAsia="仿宋" w:hAnsi="仿宋" w:cs="仿宋" w:hint="eastAsia"/>
            <w:lang w:eastAsia="zh-CN"/>
          </w:rPr>
          <w:t>(二)、行业影响分析</w:t>
        </w:r>
        <w:r>
          <w:tab/>
        </w:r>
        <w:r>
          <w:fldChar w:fldCharType="begin"/>
        </w:r>
        <w:r>
          <w:instrText xml:space="preserve"> PAGEREF _Toc12547 \h </w:instrText>
        </w:r>
        <w:r>
          <w:fldChar w:fldCharType="separate"/>
        </w:r>
        <w:r>
          <w:t>20</w:t>
        </w:r>
        <w:r>
          <w:fldChar w:fldCharType="end"/>
        </w:r>
      </w:hyperlink>
    </w:p>
    <w:p>
      <w:pPr>
        <w:pStyle w:val="TOC2"/>
        <w:tabs>
          <w:tab w:val="right" w:leader="dot" w:pos="8306"/>
        </w:tabs>
      </w:pPr>
      <w:hyperlink w:anchor="_Toc10136" w:history="1">
        <w:r>
          <w:rPr>
            <w:rFonts w:ascii="仿宋" w:eastAsia="仿宋" w:hAnsi="仿宋" w:cs="仿宋" w:hint="eastAsia"/>
            <w:lang w:eastAsia="zh-CN"/>
          </w:rPr>
          <w:t>(三)、区域经济影响分析</w:t>
        </w:r>
        <w:r>
          <w:tab/>
        </w:r>
        <w:r>
          <w:fldChar w:fldCharType="begin"/>
        </w:r>
        <w:r>
          <w:instrText xml:space="preserve"> PAGEREF _Toc10136 \h </w:instrText>
        </w:r>
        <w:r>
          <w:fldChar w:fldCharType="separate"/>
        </w:r>
        <w:r>
          <w:t>21</w:t>
        </w:r>
        <w:r>
          <w:fldChar w:fldCharType="end"/>
        </w:r>
      </w:hyperlink>
    </w:p>
    <w:p>
      <w:pPr>
        <w:pStyle w:val="TOC2"/>
        <w:tabs>
          <w:tab w:val="right" w:leader="dot" w:pos="8306"/>
        </w:tabs>
      </w:pPr>
      <w:hyperlink w:anchor="_Toc1966" w:history="1">
        <w:r>
          <w:rPr>
            <w:rFonts w:ascii="仿宋" w:eastAsia="仿宋" w:hAnsi="仿宋" w:cs="仿宋" w:hint="eastAsia"/>
            <w:lang w:eastAsia="zh-CN"/>
          </w:rPr>
          <w:t>(四)、宏观经济影响分析</w:t>
        </w:r>
        <w:r>
          <w:tab/>
        </w:r>
        <w:r>
          <w:fldChar w:fldCharType="begin"/>
        </w:r>
        <w:r>
          <w:instrText xml:space="preserve"> PAGEREF _Toc1966 \h </w:instrText>
        </w:r>
        <w:r>
          <w:fldChar w:fldCharType="separate"/>
        </w:r>
        <w:r>
          <w:t>22</w:t>
        </w:r>
        <w:r>
          <w:fldChar w:fldCharType="end"/>
        </w:r>
      </w:hyperlink>
    </w:p>
    <w:p>
      <w:pPr>
        <w:pStyle w:val="TOC1"/>
        <w:tabs>
          <w:tab w:val="right" w:leader="dot" w:pos="8306"/>
        </w:tabs>
      </w:pPr>
      <w:hyperlink w:anchor="_Toc2266" w:history="1">
        <w:r>
          <w:rPr>
            <w:rFonts w:ascii="仿宋" w:eastAsia="仿宋" w:hAnsi="仿宋" w:cs="仿宋" w:hint="eastAsia"/>
            <w:lang w:eastAsia="zh-CN"/>
          </w:rPr>
          <w:t>五、建设风险评估分析</w:t>
        </w:r>
        <w:r>
          <w:tab/>
        </w:r>
        <w:r>
          <w:fldChar w:fldCharType="begin"/>
        </w:r>
        <w:r>
          <w:instrText xml:space="preserve"> PAGEREF _Toc2266 \h </w:instrText>
        </w:r>
        <w:r>
          <w:fldChar w:fldCharType="separate"/>
        </w:r>
        <w:r>
          <w:t>24</w:t>
        </w:r>
        <w:r>
          <w:fldChar w:fldCharType="end"/>
        </w:r>
      </w:hyperlink>
    </w:p>
    <w:p>
      <w:pPr>
        <w:pStyle w:val="TOC2"/>
        <w:tabs>
          <w:tab w:val="right" w:leader="dot" w:pos="8306"/>
        </w:tabs>
      </w:pPr>
      <w:hyperlink w:anchor="_Toc6720" w:history="1">
        <w:r>
          <w:rPr>
            <w:rFonts w:ascii="仿宋" w:eastAsia="仿宋" w:hAnsi="仿宋" w:cs="仿宋" w:hint="eastAsia"/>
            <w:lang w:eastAsia="zh-CN"/>
          </w:rPr>
          <w:t>(一)、政策风险分析</w:t>
        </w:r>
        <w:r>
          <w:tab/>
        </w:r>
        <w:r>
          <w:fldChar w:fldCharType="begin"/>
        </w:r>
        <w:r>
          <w:instrText xml:space="preserve"> PAGEREF _Toc6720 \h </w:instrText>
        </w:r>
        <w:r>
          <w:fldChar w:fldCharType="separate"/>
        </w:r>
        <w:r>
          <w:t>24</w:t>
        </w:r>
        <w:r>
          <w:fldChar w:fldCharType="end"/>
        </w:r>
      </w:hyperlink>
    </w:p>
    <w:p>
      <w:pPr>
        <w:pStyle w:val="TOC2"/>
        <w:tabs>
          <w:tab w:val="right" w:leader="dot" w:pos="8306"/>
        </w:tabs>
      </w:pPr>
      <w:hyperlink w:anchor="_Toc31679" w:history="1">
        <w:r>
          <w:rPr>
            <w:rFonts w:ascii="仿宋" w:eastAsia="仿宋" w:hAnsi="仿宋" w:cs="仿宋" w:hint="eastAsia"/>
            <w:lang w:eastAsia="zh-CN"/>
          </w:rPr>
          <w:t>(二)、社会风险分析</w:t>
        </w:r>
        <w:r>
          <w:tab/>
        </w:r>
        <w:r>
          <w:fldChar w:fldCharType="begin"/>
        </w:r>
        <w:r>
          <w:instrText xml:space="preserve"> PAGEREF _Toc31679 \h </w:instrText>
        </w:r>
        <w:r>
          <w:fldChar w:fldCharType="separate"/>
        </w:r>
        <w:r>
          <w:t>25</w:t>
        </w:r>
        <w:r>
          <w:fldChar w:fldCharType="end"/>
        </w:r>
      </w:hyperlink>
    </w:p>
    <w:p>
      <w:pPr>
        <w:pStyle w:val="TOC2"/>
        <w:tabs>
          <w:tab w:val="right" w:leader="dot" w:pos="8306"/>
        </w:tabs>
      </w:pPr>
      <w:hyperlink w:anchor="_Toc22751" w:history="1">
        <w:r>
          <w:rPr>
            <w:rFonts w:ascii="仿宋" w:eastAsia="仿宋" w:hAnsi="仿宋" w:cs="仿宋" w:hint="eastAsia"/>
            <w:lang w:eastAsia="zh-CN"/>
          </w:rPr>
          <w:t>(三)、市场风险分析</w:t>
        </w:r>
        <w:r>
          <w:tab/>
        </w:r>
        <w:r>
          <w:fldChar w:fldCharType="begin"/>
        </w:r>
        <w:r>
          <w:instrText xml:space="preserve"> PAGEREF _Toc22751 \h </w:instrText>
        </w:r>
        <w:r>
          <w:fldChar w:fldCharType="separate"/>
        </w:r>
        <w:r>
          <w:t>27</w:t>
        </w:r>
        <w:r>
          <w:fldChar w:fldCharType="end"/>
        </w:r>
      </w:hyperlink>
    </w:p>
    <w:p>
      <w:pPr>
        <w:pStyle w:val="TOC2"/>
        <w:tabs>
          <w:tab w:val="right" w:leader="dot" w:pos="8306"/>
        </w:tabs>
      </w:pPr>
      <w:hyperlink w:anchor="_Toc13462" w:history="1">
        <w:r>
          <w:rPr>
            <w:rFonts w:ascii="仿宋" w:eastAsia="仿宋" w:hAnsi="仿宋" w:cs="仿宋" w:hint="eastAsia"/>
            <w:lang w:eastAsia="zh-CN"/>
          </w:rPr>
          <w:t>(四)、资金风险分析</w:t>
        </w:r>
        <w:r>
          <w:tab/>
        </w:r>
        <w:r>
          <w:fldChar w:fldCharType="begin"/>
        </w:r>
        <w:r>
          <w:instrText xml:space="preserve"> PAGEREF _Toc13462 \h </w:instrText>
        </w:r>
        <w:r>
          <w:fldChar w:fldCharType="separate"/>
        </w:r>
        <w:r>
          <w:t>27</w:t>
        </w:r>
        <w:r>
          <w:fldChar w:fldCharType="end"/>
        </w:r>
      </w:hyperlink>
    </w:p>
    <w:p>
      <w:pPr>
        <w:pStyle w:val="TOC2"/>
        <w:tabs>
          <w:tab w:val="right" w:leader="dot" w:pos="8306"/>
        </w:tabs>
      </w:pPr>
      <w:hyperlink w:anchor="_Toc8280" w:history="1">
        <w:r>
          <w:rPr>
            <w:rFonts w:ascii="仿宋" w:eastAsia="仿宋" w:hAnsi="仿宋" w:cs="仿宋" w:hint="eastAsia"/>
            <w:lang w:eastAsia="zh-CN"/>
          </w:rPr>
          <w:t>(五)、技术风险分析</w:t>
        </w:r>
        <w:r>
          <w:tab/>
        </w:r>
        <w:r>
          <w:fldChar w:fldCharType="begin"/>
        </w:r>
        <w:r>
          <w:instrText xml:space="preserve"> PAGEREF _Toc8280 \h </w:instrText>
        </w:r>
        <w:r>
          <w:fldChar w:fldCharType="separate"/>
        </w:r>
        <w:r>
          <w:t>28</w:t>
        </w:r>
        <w:r>
          <w:fldChar w:fldCharType="end"/>
        </w:r>
      </w:hyperlink>
    </w:p>
    <w:p>
      <w:pPr>
        <w:pStyle w:val="TOC2"/>
        <w:tabs>
          <w:tab w:val="right" w:leader="dot" w:pos="8306"/>
        </w:tabs>
      </w:pPr>
      <w:hyperlink w:anchor="_Toc6092" w:history="1">
        <w:r>
          <w:rPr>
            <w:rFonts w:ascii="仿宋" w:eastAsia="仿宋" w:hAnsi="仿宋" w:cs="仿宋" w:hint="eastAsia"/>
            <w:lang w:eastAsia="zh-CN"/>
          </w:rPr>
          <w:t>(六)、财务风险分析</w:t>
        </w:r>
        <w:r>
          <w:tab/>
        </w:r>
        <w:r>
          <w:fldChar w:fldCharType="begin"/>
        </w:r>
        <w:r>
          <w:instrText xml:space="preserve"> PAGEREF _Toc6092 \h </w:instrText>
        </w:r>
        <w:r>
          <w:fldChar w:fldCharType="separate"/>
        </w:r>
        <w:r>
          <w:t>30</w:t>
        </w:r>
        <w:r>
          <w:fldChar w:fldCharType="end"/>
        </w:r>
      </w:hyperlink>
    </w:p>
    <w:p>
      <w:pPr>
        <w:pStyle w:val="TOC2"/>
        <w:tabs>
          <w:tab w:val="right" w:leader="dot" w:pos="8306"/>
        </w:tabs>
      </w:pPr>
      <w:hyperlink w:anchor="_Toc6896" w:history="1">
        <w:r>
          <w:rPr>
            <w:rFonts w:ascii="仿宋" w:eastAsia="仿宋" w:hAnsi="仿宋" w:cs="仿宋" w:hint="eastAsia"/>
            <w:lang w:eastAsia="zh-CN"/>
          </w:rPr>
          <w:t>(七)、管理风险分析</w:t>
        </w:r>
        <w:r>
          <w:tab/>
        </w:r>
        <w:r>
          <w:fldChar w:fldCharType="begin"/>
        </w:r>
        <w:r>
          <w:instrText xml:space="preserve"> PAGEREF _Toc6896 \h </w:instrText>
        </w:r>
        <w:r>
          <w:fldChar w:fldCharType="separate"/>
        </w:r>
        <w:r>
          <w:t>31</w:t>
        </w:r>
        <w:r>
          <w:fldChar w:fldCharType="end"/>
        </w:r>
      </w:hyperlink>
    </w:p>
    <w:p>
      <w:pPr>
        <w:pStyle w:val="TOC2"/>
        <w:tabs>
          <w:tab w:val="right" w:leader="dot" w:pos="8306"/>
        </w:tabs>
      </w:pPr>
      <w:hyperlink w:anchor="_Toc18421" w:history="1">
        <w:r>
          <w:rPr>
            <w:rFonts w:ascii="仿宋" w:eastAsia="仿宋" w:hAnsi="仿宋" w:cs="仿宋" w:hint="eastAsia"/>
            <w:lang w:eastAsia="zh-CN"/>
          </w:rPr>
          <w:t>(八)、其它风险分析</w:t>
        </w:r>
        <w:r>
          <w:tab/>
        </w:r>
        <w:r>
          <w:fldChar w:fldCharType="begin"/>
        </w:r>
        <w:r>
          <w:instrText xml:space="preserve"> PAGEREF _Toc18421 \h </w:instrText>
        </w:r>
        <w:r>
          <w:fldChar w:fldCharType="separate"/>
        </w:r>
        <w:r>
          <w:t>33</w:t>
        </w:r>
        <w:r>
          <w:fldChar w:fldCharType="end"/>
        </w:r>
      </w:hyperlink>
    </w:p>
    <w:p>
      <w:pPr>
        <w:pStyle w:val="TOC2"/>
        <w:tabs>
          <w:tab w:val="right" w:leader="dot" w:pos="8306"/>
        </w:tabs>
      </w:pPr>
      <w:hyperlink w:anchor="_Toc1223" w:history="1">
        <w:r>
          <w:rPr>
            <w:rFonts w:ascii="仿宋" w:eastAsia="仿宋" w:hAnsi="仿宋" w:cs="仿宋" w:hint="eastAsia"/>
            <w:lang w:eastAsia="zh-CN"/>
          </w:rPr>
          <w:t>(九)、社会影响评估</w:t>
        </w:r>
        <w:r>
          <w:tab/>
        </w:r>
        <w:r>
          <w:fldChar w:fldCharType="begin"/>
        </w:r>
        <w:r>
          <w:instrText xml:space="preserve"> PAGEREF _Toc1223 \h </w:instrText>
        </w:r>
        <w:r>
          <w:fldChar w:fldCharType="separate"/>
        </w:r>
        <w:r>
          <w:t>34</w:t>
        </w:r>
        <w:r>
          <w:fldChar w:fldCharType="end"/>
        </w:r>
      </w:hyperlink>
    </w:p>
    <w:p>
      <w:pPr>
        <w:pStyle w:val="TOC1"/>
        <w:tabs>
          <w:tab w:val="right" w:leader="dot" w:pos="8306"/>
        </w:tabs>
      </w:pPr>
      <w:hyperlink w:anchor="_Toc3360" w:history="1">
        <w:r>
          <w:rPr>
            <w:rFonts w:ascii="仿宋" w:eastAsia="仿宋" w:hAnsi="仿宋" w:cs="仿宋" w:hint="eastAsia"/>
            <w:lang w:eastAsia="zh-CN"/>
          </w:rPr>
          <w:t>六、发展规划、产业政策和行业准入分析</w:t>
        </w:r>
        <w:r>
          <w:tab/>
        </w:r>
        <w:r>
          <w:fldChar w:fldCharType="begin"/>
        </w:r>
        <w:r>
          <w:instrText xml:space="preserve"> PAGEREF _Toc3360 \h </w:instrText>
        </w:r>
        <w:r>
          <w:fldChar w:fldCharType="separate"/>
        </w:r>
        <w:r>
          <w:t>36</w:t>
        </w:r>
        <w:r>
          <w:fldChar w:fldCharType="end"/>
        </w:r>
      </w:hyperlink>
    </w:p>
    <w:p>
      <w:pPr>
        <w:pStyle w:val="TOC2"/>
        <w:tabs>
          <w:tab w:val="right" w:leader="dot" w:pos="8306"/>
        </w:tabs>
      </w:pPr>
      <w:hyperlink w:anchor="_Toc22614" w:history="1">
        <w:r>
          <w:rPr>
            <w:rFonts w:ascii="仿宋" w:eastAsia="仿宋" w:hAnsi="仿宋" w:cs="仿宋" w:hint="eastAsia"/>
            <w:lang w:eastAsia="zh-CN"/>
          </w:rPr>
          <w:t>(一)、发展规划分析</w:t>
        </w:r>
        <w:r>
          <w:tab/>
        </w:r>
        <w:r>
          <w:fldChar w:fldCharType="begin"/>
        </w:r>
        <w:r>
          <w:instrText xml:space="preserve"> PAGEREF _Toc22614 \h </w:instrText>
        </w:r>
        <w:r>
          <w:fldChar w:fldCharType="separate"/>
        </w:r>
        <w:r>
          <w:t>36</w:t>
        </w:r>
        <w:r>
          <w:fldChar w:fldCharType="end"/>
        </w:r>
      </w:hyperlink>
    </w:p>
    <w:p>
      <w:pPr>
        <w:pStyle w:val="TOC2"/>
        <w:tabs>
          <w:tab w:val="right" w:leader="dot" w:pos="8306"/>
        </w:tabs>
      </w:pPr>
      <w:hyperlink w:anchor="_Toc10215" w:history="1">
        <w:r>
          <w:rPr>
            <w:rFonts w:ascii="仿宋" w:eastAsia="仿宋" w:hAnsi="仿宋" w:cs="仿宋" w:hint="eastAsia"/>
            <w:lang w:eastAsia="zh-CN"/>
          </w:rPr>
          <w:t>(二)、产业政策分析</w:t>
        </w:r>
        <w:r>
          <w:tab/>
        </w:r>
        <w:r>
          <w:fldChar w:fldCharType="begin"/>
        </w:r>
        <w:r>
          <w:instrText xml:space="preserve"> PAGEREF _Toc10215 \h </w:instrText>
        </w:r>
        <w:r>
          <w:fldChar w:fldCharType="separate"/>
        </w:r>
        <w:r>
          <w:t>38</w:t>
        </w:r>
        <w:r>
          <w:fldChar w:fldCharType="end"/>
        </w:r>
      </w:hyperlink>
    </w:p>
    <w:p>
      <w:pPr>
        <w:pStyle w:val="TOC2"/>
        <w:tabs>
          <w:tab w:val="right" w:leader="dot" w:pos="8306"/>
        </w:tabs>
      </w:pPr>
      <w:hyperlink w:anchor="_Toc19400" w:history="1">
        <w:r>
          <w:rPr>
            <w:rFonts w:ascii="仿宋" w:eastAsia="仿宋" w:hAnsi="仿宋" w:cs="仿宋" w:hint="eastAsia"/>
            <w:lang w:eastAsia="zh-CN"/>
          </w:rPr>
          <w:t>(三)、行业准入分析</w:t>
        </w:r>
        <w:r>
          <w:tab/>
        </w:r>
        <w:r>
          <w:fldChar w:fldCharType="begin"/>
        </w:r>
        <w:r>
          <w:instrText xml:space="preserve"> PAGEREF _Toc19400 \h </w:instrText>
        </w:r>
        <w:r>
          <w:fldChar w:fldCharType="separate"/>
        </w:r>
        <w:r>
          <w:t>40</w:t>
        </w:r>
        <w:r>
          <w:fldChar w:fldCharType="end"/>
        </w:r>
      </w:hyperlink>
    </w:p>
    <w:p>
      <w:pPr>
        <w:pStyle w:val="TOC1"/>
        <w:tabs>
          <w:tab w:val="right" w:leader="dot" w:pos="8306"/>
        </w:tabs>
      </w:pPr>
      <w:hyperlink w:anchor="_Toc30166" w:history="1">
        <w:r>
          <w:rPr>
            <w:rFonts w:ascii="仿宋" w:eastAsia="仿宋" w:hAnsi="仿宋" w:cs="仿宋" w:hint="eastAsia"/>
            <w:lang w:eastAsia="zh-CN"/>
          </w:rPr>
          <w:t>七、客户关系管理与市场拓展</w:t>
        </w:r>
        <w:r>
          <w:tab/>
        </w:r>
        <w:r>
          <w:fldChar w:fldCharType="begin"/>
        </w:r>
        <w:r>
          <w:instrText xml:space="preserve"> PAGEREF _Toc30166 \h </w:instrText>
        </w:r>
        <w:r>
          <w:fldChar w:fldCharType="separate"/>
        </w:r>
        <w:r>
          <w:t>41</w:t>
        </w:r>
        <w:r>
          <w:fldChar w:fldCharType="end"/>
        </w:r>
      </w:hyperlink>
    </w:p>
    <w:p>
      <w:pPr>
        <w:pStyle w:val="TOC2"/>
        <w:tabs>
          <w:tab w:val="right" w:leader="dot" w:pos="8306"/>
        </w:tabs>
      </w:pPr>
      <w:hyperlink w:anchor="_Toc3655" w:history="1">
        <w:r>
          <w:rPr>
            <w:rFonts w:ascii="仿宋" w:eastAsia="仿宋" w:hAnsi="仿宋" w:cs="仿宋" w:hint="eastAsia"/>
            <w:lang w:eastAsia="zh-CN"/>
          </w:rPr>
          <w:t>(一)、客户关系管理策略</w:t>
        </w:r>
        <w:r>
          <w:tab/>
        </w:r>
        <w:r>
          <w:fldChar w:fldCharType="begin"/>
        </w:r>
        <w:r>
          <w:instrText xml:space="preserve"> PAGEREF _Toc3655 \h </w:instrText>
        </w:r>
        <w:r>
          <w:fldChar w:fldCharType="separate"/>
        </w:r>
        <w:r>
          <w:t>41</w:t>
        </w:r>
        <w:r>
          <w:fldChar w:fldCharType="end"/>
        </w:r>
      </w:hyperlink>
    </w:p>
    <w:p>
      <w:pPr>
        <w:pStyle w:val="TOC2"/>
        <w:tabs>
          <w:tab w:val="right" w:leader="dot" w:pos="8306"/>
        </w:tabs>
      </w:pPr>
      <w:hyperlink w:anchor="_Toc14872" w:history="1">
        <w:r>
          <w:rPr>
            <w:rFonts w:ascii="仿宋" w:eastAsia="仿宋" w:hAnsi="仿宋" w:cs="仿宋" w:hint="eastAsia"/>
            <w:lang w:eastAsia="zh-CN"/>
          </w:rPr>
          <w:t>(二)、市场拓展方案</w:t>
        </w:r>
        <w:r>
          <w:tab/>
        </w:r>
        <w:r>
          <w:fldChar w:fldCharType="begin"/>
        </w:r>
        <w:r>
          <w:instrText xml:space="preserve"> PAGEREF _Toc14872 \h </w:instrText>
        </w:r>
        <w:r>
          <w:fldChar w:fldCharType="separate"/>
        </w:r>
        <w:r>
          <w:t>42</w:t>
        </w:r>
        <w:r>
          <w:fldChar w:fldCharType="end"/>
        </w:r>
      </w:hyperlink>
    </w:p>
    <w:p>
      <w:pPr>
        <w:pStyle w:val="TOC1"/>
        <w:tabs>
          <w:tab w:val="right" w:leader="dot" w:pos="8306"/>
        </w:tabs>
      </w:pPr>
      <w:hyperlink w:anchor="_Toc27755" w:history="1">
        <w:r>
          <w:rPr>
            <w:rFonts w:ascii="仿宋" w:eastAsia="仿宋" w:hAnsi="仿宋" w:cs="仿宋" w:hint="eastAsia"/>
            <w:lang w:eastAsia="zh-CN"/>
          </w:rPr>
          <w:t>八、项目质量与标准</w:t>
        </w:r>
        <w:r>
          <w:tab/>
        </w:r>
        <w:r>
          <w:fldChar w:fldCharType="begin"/>
        </w:r>
        <w:r>
          <w:instrText xml:space="preserve"> PAGEREF _Toc27755 \h </w:instrText>
        </w:r>
        <w:r>
          <w:fldChar w:fldCharType="separate"/>
        </w:r>
        <w:r>
          <w:t>43</w:t>
        </w:r>
        <w:r>
          <w:fldChar w:fldCharType="end"/>
        </w:r>
      </w:hyperlink>
    </w:p>
    <w:p>
      <w:pPr>
        <w:pStyle w:val="TOC2"/>
        <w:tabs>
          <w:tab w:val="right" w:leader="dot" w:pos="8306"/>
        </w:tabs>
      </w:pPr>
      <w:hyperlink w:anchor="_Toc13456" w:history="1">
        <w:r>
          <w:rPr>
            <w:rFonts w:ascii="仿宋" w:eastAsia="仿宋" w:hAnsi="仿宋" w:cs="仿宋" w:hint="eastAsia"/>
            <w:lang w:eastAsia="zh-CN"/>
          </w:rPr>
          <w:t>(一)、质量保障体系</w:t>
        </w:r>
        <w:r>
          <w:tab/>
        </w:r>
        <w:r>
          <w:fldChar w:fldCharType="begin"/>
        </w:r>
        <w:r>
          <w:instrText xml:space="preserve"> PAGEREF _Toc13456 \h </w:instrText>
        </w:r>
        <w:r>
          <w:fldChar w:fldCharType="separate"/>
        </w:r>
        <w:r>
          <w:t>43</w:t>
        </w:r>
        <w:r>
          <w:fldChar w:fldCharType="end"/>
        </w:r>
      </w:hyperlink>
    </w:p>
    <w:p>
      <w:pPr>
        <w:pStyle w:val="TOC2"/>
        <w:tabs>
          <w:tab w:val="right" w:leader="dot" w:pos="8306"/>
        </w:tabs>
      </w:pPr>
      <w:hyperlink w:anchor="_Toc32113" w:history="1">
        <w:r>
          <w:rPr>
            <w:rFonts w:ascii="仿宋" w:eastAsia="仿宋" w:hAnsi="仿宋" w:cs="仿宋" w:hint="eastAsia"/>
            <w:lang w:eastAsia="zh-CN"/>
          </w:rPr>
          <w:t>(二)、标准化作业流程</w:t>
        </w:r>
        <w:r>
          <w:tab/>
        </w:r>
        <w:r>
          <w:fldChar w:fldCharType="begin"/>
        </w:r>
        <w:r>
          <w:instrText xml:space="preserve"> PAGEREF _Toc32113 \h </w:instrText>
        </w:r>
        <w:r>
          <w:fldChar w:fldCharType="separate"/>
        </w:r>
        <w:r>
          <w:t>45</w:t>
        </w:r>
        <w:r>
          <w:fldChar w:fldCharType="end"/>
        </w:r>
      </w:hyperlink>
    </w:p>
    <w:p>
      <w:pPr>
        <w:pStyle w:val="TOC2"/>
        <w:tabs>
          <w:tab w:val="right" w:leader="dot" w:pos="8306"/>
        </w:tabs>
      </w:pPr>
      <w:hyperlink w:anchor="_Toc17103" w:history="1">
        <w:r>
          <w:rPr>
            <w:rFonts w:ascii="仿宋" w:eastAsia="仿宋" w:hAnsi="仿宋" w:cs="仿宋" w:hint="eastAsia"/>
            <w:lang w:eastAsia="zh-CN"/>
          </w:rPr>
          <w:t>(三)、质量监控与评估</w:t>
        </w:r>
        <w:r>
          <w:tab/>
        </w:r>
        <w:r>
          <w:fldChar w:fldCharType="begin"/>
        </w:r>
        <w:r>
          <w:instrText xml:space="preserve"> PAGEREF _Toc17103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51" w:history="1">
        <w:r>
          <w:rPr>
            <w:rFonts w:ascii="仿宋" w:eastAsia="仿宋" w:hAnsi="仿宋" w:cs="仿宋" w:hint="eastAsia"/>
            <w:lang w:eastAsia="zh-CN"/>
          </w:rPr>
          <w:t>(四)、质量改进计划</w:t>
        </w:r>
        <w:r>
          <w:tab/>
        </w:r>
        <w:r>
          <w:fldChar w:fldCharType="begin"/>
        </w:r>
        <w:r>
          <w:instrText xml:space="preserve"> PAGEREF _Toc18151 \h </w:instrText>
        </w:r>
        <w:r>
          <w:fldChar w:fldCharType="separate"/>
        </w:r>
        <w:r>
          <w:t>47</w:t>
        </w:r>
        <w:r>
          <w:fldChar w:fldCharType="end"/>
        </w:r>
      </w:hyperlink>
    </w:p>
    <w:p>
      <w:pPr>
        <w:pStyle w:val="TOC1"/>
        <w:tabs>
          <w:tab w:val="right" w:leader="dot" w:pos="8306"/>
        </w:tabs>
      </w:pPr>
      <w:hyperlink w:anchor="_Toc24951" w:history="1">
        <w:r>
          <w:rPr>
            <w:rFonts w:ascii="仿宋" w:eastAsia="仿宋" w:hAnsi="仿宋" w:cs="仿宋" w:hint="eastAsia"/>
            <w:lang w:eastAsia="zh-CN"/>
          </w:rPr>
          <w:t>九、土地利用与规划方案</w:t>
        </w:r>
        <w:r>
          <w:tab/>
        </w:r>
        <w:r>
          <w:fldChar w:fldCharType="begin"/>
        </w:r>
        <w:r>
          <w:instrText xml:space="preserve"> PAGEREF _Toc24951 \h </w:instrText>
        </w:r>
        <w:r>
          <w:fldChar w:fldCharType="separate"/>
        </w:r>
        <w:r>
          <w:t>48</w:t>
        </w:r>
        <w:r>
          <w:fldChar w:fldCharType="end"/>
        </w:r>
      </w:hyperlink>
    </w:p>
    <w:p>
      <w:pPr>
        <w:pStyle w:val="TOC2"/>
        <w:tabs>
          <w:tab w:val="right" w:leader="dot" w:pos="8306"/>
        </w:tabs>
      </w:pPr>
      <w:hyperlink w:anchor="_Toc29419" w:history="1">
        <w:r>
          <w:rPr>
            <w:rFonts w:ascii="仿宋" w:eastAsia="仿宋" w:hAnsi="仿宋" w:cs="仿宋" w:hint="eastAsia"/>
            <w:lang w:eastAsia="zh-CN"/>
          </w:rPr>
          <w:t>(一)、项目用地情况分析</w:t>
        </w:r>
        <w:r>
          <w:tab/>
        </w:r>
        <w:r>
          <w:fldChar w:fldCharType="begin"/>
        </w:r>
        <w:r>
          <w:instrText xml:space="preserve"> PAGEREF _Toc29419 \h </w:instrText>
        </w:r>
        <w:r>
          <w:fldChar w:fldCharType="separate"/>
        </w:r>
        <w:r>
          <w:t>48</w:t>
        </w:r>
        <w:r>
          <w:fldChar w:fldCharType="end"/>
        </w:r>
      </w:hyperlink>
    </w:p>
    <w:p>
      <w:pPr>
        <w:pStyle w:val="TOC2"/>
        <w:tabs>
          <w:tab w:val="right" w:leader="dot" w:pos="8306"/>
        </w:tabs>
      </w:pPr>
      <w:hyperlink w:anchor="_Toc23062" w:history="1">
        <w:r>
          <w:rPr>
            <w:rFonts w:ascii="仿宋" w:eastAsia="仿宋" w:hAnsi="仿宋" w:cs="仿宋" w:hint="eastAsia"/>
            <w:lang w:eastAsia="zh-CN"/>
          </w:rPr>
          <w:t>(二)、土地利用规划方案</w:t>
        </w:r>
        <w:r>
          <w:tab/>
        </w:r>
        <w:r>
          <w:fldChar w:fldCharType="begin"/>
        </w:r>
        <w:r>
          <w:instrText xml:space="preserve"> PAGEREF _Toc23062 \h </w:instrText>
        </w:r>
        <w:r>
          <w:fldChar w:fldCharType="separate"/>
        </w:r>
        <w:r>
          <w:t>49</w:t>
        </w:r>
        <w:r>
          <w:fldChar w:fldCharType="end"/>
        </w:r>
      </w:hyperlink>
    </w:p>
    <w:p>
      <w:pPr>
        <w:pStyle w:val="TOC1"/>
        <w:tabs>
          <w:tab w:val="right" w:leader="dot" w:pos="8306"/>
        </w:tabs>
      </w:pPr>
      <w:hyperlink w:anchor="_Toc21809" w:history="1">
        <w:r>
          <w:rPr>
            <w:rFonts w:ascii="仿宋" w:eastAsia="仿宋" w:hAnsi="仿宋" w:cs="仿宋" w:hint="eastAsia"/>
            <w:lang w:eastAsia="zh-CN"/>
          </w:rPr>
          <w:t>十、项目实施与管理方案</w:t>
        </w:r>
        <w:r>
          <w:tab/>
        </w:r>
        <w:r>
          <w:fldChar w:fldCharType="begin"/>
        </w:r>
        <w:r>
          <w:instrText xml:space="preserve"> PAGEREF _Toc21809 \h </w:instrText>
        </w:r>
        <w:r>
          <w:fldChar w:fldCharType="separate"/>
        </w:r>
        <w:r>
          <w:t>51</w:t>
        </w:r>
        <w:r>
          <w:fldChar w:fldCharType="end"/>
        </w:r>
      </w:hyperlink>
    </w:p>
    <w:p>
      <w:pPr>
        <w:pStyle w:val="TOC2"/>
        <w:tabs>
          <w:tab w:val="right" w:leader="dot" w:pos="8306"/>
        </w:tabs>
      </w:pPr>
      <w:hyperlink w:anchor="_Toc2173" w:history="1">
        <w:r>
          <w:rPr>
            <w:rFonts w:ascii="仿宋" w:eastAsia="仿宋" w:hAnsi="仿宋" w:cs="仿宋" w:hint="eastAsia"/>
            <w:lang w:eastAsia="zh-CN"/>
          </w:rPr>
          <w:t>(一)、项目实施计划</w:t>
        </w:r>
        <w:r>
          <w:tab/>
        </w:r>
        <w:r>
          <w:fldChar w:fldCharType="begin"/>
        </w:r>
        <w:r>
          <w:instrText xml:space="preserve"> PAGEREF _Toc2173 \h </w:instrText>
        </w:r>
        <w:r>
          <w:fldChar w:fldCharType="separate"/>
        </w:r>
        <w:r>
          <w:t>51</w:t>
        </w:r>
        <w:r>
          <w:fldChar w:fldCharType="end"/>
        </w:r>
      </w:hyperlink>
    </w:p>
    <w:p>
      <w:pPr>
        <w:pStyle w:val="TOC2"/>
        <w:tabs>
          <w:tab w:val="right" w:leader="dot" w:pos="8306"/>
        </w:tabs>
      </w:pPr>
      <w:hyperlink w:anchor="_Toc7532" w:history="1">
        <w:r>
          <w:rPr>
            <w:rFonts w:ascii="仿宋" w:eastAsia="仿宋" w:hAnsi="仿宋" w:cs="仿宋" w:hint="eastAsia"/>
            <w:lang w:eastAsia="zh-CN"/>
          </w:rPr>
          <w:t>(二)、项目组织机构与职责</w:t>
        </w:r>
        <w:r>
          <w:tab/>
        </w:r>
        <w:r>
          <w:fldChar w:fldCharType="begin"/>
        </w:r>
        <w:r>
          <w:instrText xml:space="preserve"> PAGEREF _Toc7532 \h </w:instrText>
        </w:r>
        <w:r>
          <w:fldChar w:fldCharType="separate"/>
        </w:r>
        <w:r>
          <w:t>52</w:t>
        </w:r>
        <w:r>
          <w:fldChar w:fldCharType="end"/>
        </w:r>
      </w:hyperlink>
    </w:p>
    <w:p>
      <w:pPr>
        <w:pStyle w:val="TOC2"/>
        <w:tabs>
          <w:tab w:val="right" w:leader="dot" w:pos="8306"/>
        </w:tabs>
      </w:pPr>
      <w:hyperlink w:anchor="_Toc15387" w:history="1">
        <w:r>
          <w:rPr>
            <w:rFonts w:ascii="仿宋" w:eastAsia="仿宋" w:hAnsi="仿宋" w:cs="仿宋" w:hint="eastAsia"/>
            <w:lang w:eastAsia="zh-CN"/>
          </w:rPr>
          <w:t>(三)、项目管理与监控体系</w:t>
        </w:r>
        <w:r>
          <w:tab/>
        </w:r>
        <w:r>
          <w:fldChar w:fldCharType="begin"/>
        </w:r>
        <w:r>
          <w:instrText xml:space="preserve"> PAGEREF _Toc15387 \h </w:instrText>
        </w:r>
        <w:r>
          <w:fldChar w:fldCharType="separate"/>
        </w:r>
        <w:r>
          <w:t>55</w:t>
        </w:r>
        <w:r>
          <w:fldChar w:fldCharType="end"/>
        </w:r>
      </w:hyperlink>
    </w:p>
    <w:p>
      <w:pPr>
        <w:pStyle w:val="TOC1"/>
        <w:tabs>
          <w:tab w:val="right" w:leader="dot" w:pos="8306"/>
        </w:tabs>
      </w:pPr>
      <w:hyperlink w:anchor="_Toc18894" w:history="1">
        <w:r>
          <w:rPr>
            <w:rFonts w:ascii="仿宋" w:eastAsia="仿宋" w:hAnsi="仿宋" w:cs="仿宋" w:hint="eastAsia"/>
            <w:lang w:eastAsia="zh-CN"/>
          </w:rPr>
          <w:t>十一、技术创新与产业升级</w:t>
        </w:r>
        <w:r>
          <w:tab/>
        </w:r>
        <w:r>
          <w:fldChar w:fldCharType="begin"/>
        </w:r>
        <w:r>
          <w:instrText xml:space="preserve"> PAGEREF _Toc18894 \h </w:instrText>
        </w:r>
        <w:r>
          <w:fldChar w:fldCharType="separate"/>
        </w:r>
        <w:r>
          <w:t>56</w:t>
        </w:r>
        <w:r>
          <w:fldChar w:fldCharType="end"/>
        </w:r>
      </w:hyperlink>
    </w:p>
    <w:p>
      <w:pPr>
        <w:pStyle w:val="TOC2"/>
        <w:tabs>
          <w:tab w:val="right" w:leader="dot" w:pos="8306"/>
        </w:tabs>
      </w:pPr>
      <w:hyperlink w:anchor="_Toc7398" w:history="1">
        <w:r>
          <w:rPr>
            <w:rFonts w:ascii="仿宋" w:eastAsia="仿宋" w:hAnsi="仿宋" w:cs="仿宋" w:hint="eastAsia"/>
            <w:lang w:eastAsia="zh-CN"/>
          </w:rPr>
          <w:t>(一)、技术创新方向与目标</w:t>
        </w:r>
        <w:r>
          <w:tab/>
        </w:r>
        <w:r>
          <w:fldChar w:fldCharType="begin"/>
        </w:r>
        <w:r>
          <w:instrText xml:space="preserve"> PAGEREF _Toc7398 \h </w:instrText>
        </w:r>
        <w:r>
          <w:fldChar w:fldCharType="separate"/>
        </w:r>
        <w:r>
          <w:t>56</w:t>
        </w:r>
        <w:r>
          <w:fldChar w:fldCharType="end"/>
        </w:r>
      </w:hyperlink>
    </w:p>
    <w:p>
      <w:pPr>
        <w:pStyle w:val="TOC2"/>
        <w:tabs>
          <w:tab w:val="right" w:leader="dot" w:pos="8306"/>
        </w:tabs>
      </w:pPr>
      <w:hyperlink w:anchor="_Toc17083" w:history="1">
        <w:r>
          <w:rPr>
            <w:rFonts w:ascii="仿宋" w:eastAsia="仿宋" w:hAnsi="仿宋" w:cs="仿宋" w:hint="eastAsia"/>
            <w:lang w:eastAsia="zh-CN"/>
          </w:rPr>
          <w:t>(二)、产业升级路径与措施</w:t>
        </w:r>
        <w:r>
          <w:tab/>
        </w:r>
        <w:r>
          <w:fldChar w:fldCharType="begin"/>
        </w:r>
        <w:r>
          <w:instrText xml:space="preserve"> PAGEREF _Toc17083 \h </w:instrText>
        </w:r>
        <w:r>
          <w:fldChar w:fldCharType="separate"/>
        </w:r>
        <w:r>
          <w:t>57</w:t>
        </w:r>
        <w:r>
          <w:fldChar w:fldCharType="end"/>
        </w:r>
      </w:hyperlink>
    </w:p>
    <w:p>
      <w:pPr>
        <w:pStyle w:val="TOC1"/>
        <w:tabs>
          <w:tab w:val="right" w:leader="dot" w:pos="8306"/>
        </w:tabs>
      </w:pPr>
      <w:hyperlink w:anchor="_Toc30934" w:history="1">
        <w:r>
          <w:rPr>
            <w:rFonts w:ascii="仿宋" w:eastAsia="仿宋" w:hAnsi="仿宋" w:cs="仿宋" w:hint="eastAsia"/>
            <w:lang w:eastAsia="zh-CN"/>
          </w:rPr>
          <w:t>十二、安全与应急管理</w:t>
        </w:r>
        <w:r>
          <w:tab/>
        </w:r>
        <w:r>
          <w:fldChar w:fldCharType="begin"/>
        </w:r>
        <w:r>
          <w:instrText xml:space="preserve"> PAGEREF _Toc30934 \h </w:instrText>
        </w:r>
        <w:r>
          <w:fldChar w:fldCharType="separate"/>
        </w:r>
        <w:r>
          <w:t>59</w:t>
        </w:r>
        <w:r>
          <w:fldChar w:fldCharType="end"/>
        </w:r>
      </w:hyperlink>
    </w:p>
    <w:p>
      <w:pPr>
        <w:pStyle w:val="TOC2"/>
        <w:tabs>
          <w:tab w:val="right" w:leader="dot" w:pos="8306"/>
        </w:tabs>
      </w:pPr>
      <w:hyperlink w:anchor="_Toc4325" w:history="1">
        <w:r>
          <w:rPr>
            <w:rFonts w:ascii="仿宋" w:eastAsia="仿宋" w:hAnsi="仿宋" w:cs="仿宋" w:hint="eastAsia"/>
            <w:lang w:eastAsia="zh-CN"/>
          </w:rPr>
          <w:t>(一)、安全生产管理</w:t>
        </w:r>
        <w:r>
          <w:tab/>
        </w:r>
        <w:r>
          <w:fldChar w:fldCharType="begin"/>
        </w:r>
        <w:r>
          <w:instrText xml:space="preserve"> PAGEREF _Toc4325 \h </w:instrText>
        </w:r>
        <w:r>
          <w:fldChar w:fldCharType="separate"/>
        </w:r>
        <w:r>
          <w:t>59</w:t>
        </w:r>
        <w:r>
          <w:fldChar w:fldCharType="end"/>
        </w:r>
      </w:hyperlink>
    </w:p>
    <w:p>
      <w:pPr>
        <w:pStyle w:val="TOC2"/>
        <w:tabs>
          <w:tab w:val="right" w:leader="dot" w:pos="8306"/>
        </w:tabs>
      </w:pPr>
      <w:hyperlink w:anchor="_Toc17926" w:history="1">
        <w:r>
          <w:rPr>
            <w:rFonts w:ascii="仿宋" w:eastAsia="仿宋" w:hAnsi="仿宋" w:cs="仿宋" w:hint="eastAsia"/>
            <w:lang w:eastAsia="zh-CN"/>
          </w:rPr>
          <w:t>(二)、应急预案与响应</w:t>
        </w:r>
        <w:r>
          <w:tab/>
        </w:r>
        <w:r>
          <w:fldChar w:fldCharType="begin"/>
        </w:r>
        <w:r>
          <w:instrText xml:space="preserve"> PAGEREF _Toc17926 \h </w:instrText>
        </w:r>
        <w:r>
          <w:fldChar w:fldCharType="separate"/>
        </w:r>
        <w:r>
          <w:t>60</w:t>
        </w:r>
        <w:r>
          <w:fldChar w:fldCharType="end"/>
        </w:r>
      </w:hyperlink>
    </w:p>
    <w:p>
      <w:pPr>
        <w:pStyle w:val="TOC1"/>
        <w:tabs>
          <w:tab w:val="right" w:leader="dot" w:pos="8306"/>
        </w:tabs>
      </w:pPr>
      <w:hyperlink w:anchor="_Toc26982" w:history="1">
        <w:r>
          <w:rPr>
            <w:rFonts w:ascii="仿宋" w:eastAsia="仿宋" w:hAnsi="仿宋" w:cs="仿宋" w:hint="eastAsia"/>
            <w:lang w:eastAsia="zh-CN"/>
          </w:rPr>
          <w:t>十三、项目施工方案</w:t>
        </w:r>
        <w:r>
          <w:tab/>
        </w:r>
        <w:r>
          <w:fldChar w:fldCharType="begin"/>
        </w:r>
        <w:r>
          <w:instrText xml:space="preserve"> PAGEREF _Toc26982 \h </w:instrText>
        </w:r>
        <w:r>
          <w:fldChar w:fldCharType="separate"/>
        </w:r>
        <w:r>
          <w:t>62</w:t>
        </w:r>
        <w:r>
          <w:fldChar w:fldCharType="end"/>
        </w:r>
      </w:hyperlink>
    </w:p>
    <w:p>
      <w:pPr>
        <w:pStyle w:val="TOC2"/>
        <w:tabs>
          <w:tab w:val="right" w:leader="dot" w:pos="8306"/>
        </w:tabs>
      </w:pPr>
      <w:hyperlink w:anchor="_Toc18156" w:history="1">
        <w:r>
          <w:rPr>
            <w:rFonts w:ascii="仿宋" w:eastAsia="仿宋" w:hAnsi="仿宋" w:cs="仿宋" w:hint="eastAsia"/>
            <w:lang w:eastAsia="zh-CN"/>
          </w:rPr>
          <w:t>(一)、施工组织设计</w:t>
        </w:r>
        <w:r>
          <w:tab/>
        </w:r>
        <w:r>
          <w:fldChar w:fldCharType="begin"/>
        </w:r>
        <w:r>
          <w:instrText xml:space="preserve"> PAGEREF _Toc18156 \h </w:instrText>
        </w:r>
        <w:r>
          <w:fldChar w:fldCharType="separate"/>
        </w:r>
        <w:r>
          <w:t>62</w:t>
        </w:r>
        <w:r>
          <w:fldChar w:fldCharType="end"/>
        </w:r>
      </w:hyperlink>
    </w:p>
    <w:p>
      <w:pPr>
        <w:pStyle w:val="TOC2"/>
        <w:tabs>
          <w:tab w:val="right" w:leader="dot" w:pos="8306"/>
        </w:tabs>
      </w:pPr>
      <w:hyperlink w:anchor="_Toc26520" w:history="1">
        <w:r>
          <w:rPr>
            <w:rFonts w:ascii="仿宋" w:eastAsia="仿宋" w:hAnsi="仿宋" w:cs="仿宋" w:hint="eastAsia"/>
            <w:lang w:eastAsia="zh-CN"/>
          </w:rPr>
          <w:t>(二)、施工工艺与技术路线</w:t>
        </w:r>
        <w:r>
          <w:tab/>
        </w:r>
        <w:r>
          <w:fldChar w:fldCharType="begin"/>
        </w:r>
        <w:r>
          <w:instrText xml:space="preserve"> PAGEREF _Toc26520 \h </w:instrText>
        </w:r>
        <w:r>
          <w:fldChar w:fldCharType="separate"/>
        </w:r>
        <w:r>
          <w:t>64</w:t>
        </w:r>
        <w:r>
          <w:fldChar w:fldCharType="end"/>
        </w:r>
      </w:hyperlink>
    </w:p>
    <w:p>
      <w:pPr>
        <w:pStyle w:val="TOC2"/>
        <w:tabs>
          <w:tab w:val="right" w:leader="dot" w:pos="8306"/>
        </w:tabs>
      </w:pPr>
      <w:hyperlink w:anchor="_Toc26956" w:history="1">
        <w:r>
          <w:rPr>
            <w:rFonts w:ascii="仿宋" w:eastAsia="仿宋" w:hAnsi="仿宋" w:cs="仿宋" w:hint="eastAsia"/>
            <w:lang w:eastAsia="zh-CN"/>
          </w:rPr>
          <w:t>(三)、关键节点施工计划</w:t>
        </w:r>
        <w:r>
          <w:tab/>
        </w:r>
        <w:r>
          <w:fldChar w:fldCharType="begin"/>
        </w:r>
        <w:r>
          <w:instrText xml:space="preserve"> PAGEREF _Toc26956 \h </w:instrText>
        </w:r>
        <w:r>
          <w:fldChar w:fldCharType="separate"/>
        </w:r>
        <w:r>
          <w:t>65</w:t>
        </w:r>
        <w:r>
          <w:fldChar w:fldCharType="end"/>
        </w:r>
      </w:hyperlink>
    </w:p>
    <w:p>
      <w:pPr>
        <w:pStyle w:val="TOC2"/>
        <w:tabs>
          <w:tab w:val="right" w:leader="dot" w:pos="8306"/>
        </w:tabs>
      </w:pPr>
      <w:hyperlink w:anchor="_Toc19127" w:history="1">
        <w:r>
          <w:rPr>
            <w:rFonts w:ascii="仿宋" w:eastAsia="仿宋" w:hAnsi="仿宋" w:cs="仿宋" w:hint="eastAsia"/>
            <w:lang w:eastAsia="zh-CN"/>
          </w:rPr>
          <w:t>(四)、施工现场管理</w:t>
        </w:r>
        <w:r>
          <w:tab/>
        </w:r>
        <w:r>
          <w:fldChar w:fldCharType="begin"/>
        </w:r>
        <w:r>
          <w:instrText xml:space="preserve"> PAGEREF _Toc19127 \h </w:instrText>
        </w:r>
        <w:r>
          <w:fldChar w:fldCharType="separate"/>
        </w:r>
        <w:r>
          <w:t>66</w:t>
        </w:r>
        <w:r>
          <w:fldChar w:fldCharType="end"/>
        </w:r>
      </w:hyperlink>
    </w:p>
    <w:p>
      <w:pPr>
        <w:pStyle w:val="TOC1"/>
        <w:tabs>
          <w:tab w:val="right" w:leader="dot" w:pos="8306"/>
        </w:tabs>
      </w:pPr>
      <w:hyperlink w:anchor="_Toc32211" w:history="1">
        <w:r>
          <w:rPr>
            <w:rFonts w:ascii="仿宋" w:eastAsia="仿宋" w:hAnsi="仿宋" w:cs="仿宋" w:hint="eastAsia"/>
            <w:lang w:eastAsia="zh-CN"/>
          </w:rPr>
          <w:t>十四、企业合规与伦理</w:t>
        </w:r>
        <w:r>
          <w:tab/>
        </w:r>
        <w:r>
          <w:fldChar w:fldCharType="begin"/>
        </w:r>
        <w:r>
          <w:instrText xml:space="preserve"> PAGEREF _Toc32211 \h </w:instrText>
        </w:r>
        <w:r>
          <w:fldChar w:fldCharType="separate"/>
        </w:r>
        <w:r>
          <w:t>69</w:t>
        </w:r>
        <w:r>
          <w:fldChar w:fldCharType="end"/>
        </w:r>
      </w:hyperlink>
    </w:p>
    <w:p>
      <w:pPr>
        <w:pStyle w:val="TOC2"/>
        <w:tabs>
          <w:tab w:val="right" w:leader="dot" w:pos="8306"/>
        </w:tabs>
      </w:pPr>
      <w:hyperlink w:anchor="_Toc32148" w:history="1">
        <w:r>
          <w:rPr>
            <w:rFonts w:ascii="仿宋" w:eastAsia="仿宋" w:hAnsi="仿宋" w:cs="仿宋" w:hint="eastAsia"/>
            <w:lang w:eastAsia="zh-CN"/>
          </w:rPr>
          <w:t>(一)、合规政策与程序</w:t>
        </w:r>
        <w:r>
          <w:tab/>
        </w:r>
        <w:r>
          <w:fldChar w:fldCharType="begin"/>
        </w:r>
        <w:r>
          <w:instrText xml:space="preserve"> PAGEREF _Toc32148 \h </w:instrText>
        </w:r>
        <w:r>
          <w:fldChar w:fldCharType="separate"/>
        </w:r>
        <w:r>
          <w:t>69</w:t>
        </w:r>
        <w:r>
          <w:fldChar w:fldCharType="end"/>
        </w:r>
      </w:hyperlink>
    </w:p>
    <w:p>
      <w:pPr>
        <w:pStyle w:val="TOC2"/>
        <w:tabs>
          <w:tab w:val="right" w:leader="dot" w:pos="8306"/>
        </w:tabs>
      </w:pPr>
      <w:hyperlink w:anchor="_Toc5503" w:history="1">
        <w:r>
          <w:rPr>
            <w:rFonts w:ascii="仿宋" w:eastAsia="仿宋" w:hAnsi="仿宋" w:cs="仿宋" w:hint="eastAsia"/>
            <w:lang w:eastAsia="zh-CN"/>
          </w:rPr>
          <w:t>(二)、伦理规范与培训</w:t>
        </w:r>
        <w:r>
          <w:tab/>
        </w:r>
        <w:r>
          <w:fldChar w:fldCharType="begin"/>
        </w:r>
        <w:r>
          <w:instrText xml:space="preserve"> PAGEREF _Toc5503 \h </w:instrText>
        </w:r>
        <w:r>
          <w:fldChar w:fldCharType="separate"/>
        </w:r>
        <w:r>
          <w:t>70</w:t>
        </w:r>
        <w:r>
          <w:fldChar w:fldCharType="end"/>
        </w:r>
      </w:hyperlink>
    </w:p>
    <w:p>
      <w:pPr>
        <w:pStyle w:val="TOC2"/>
        <w:tabs>
          <w:tab w:val="right" w:leader="dot" w:pos="8306"/>
        </w:tabs>
      </w:pPr>
      <w:hyperlink w:anchor="_Toc8420" w:history="1">
        <w:r>
          <w:rPr>
            <w:rFonts w:ascii="仿宋" w:eastAsia="仿宋" w:hAnsi="仿宋" w:cs="仿宋" w:hint="eastAsia"/>
            <w:lang w:eastAsia="zh-CN"/>
          </w:rPr>
          <w:t>(三)、合规风险评估</w:t>
        </w:r>
        <w:r>
          <w:tab/>
        </w:r>
        <w:r>
          <w:fldChar w:fldCharType="begin"/>
        </w:r>
        <w:r>
          <w:instrText xml:space="preserve"> PAGEREF _Toc8420 \h </w:instrText>
        </w:r>
        <w:r>
          <w:fldChar w:fldCharType="separate"/>
        </w:r>
        <w:r>
          <w:t>71</w:t>
        </w:r>
        <w:r>
          <w:fldChar w:fldCharType="end"/>
        </w:r>
      </w:hyperlink>
    </w:p>
    <w:p>
      <w:pPr>
        <w:pStyle w:val="TOC2"/>
        <w:tabs>
          <w:tab w:val="right" w:leader="dot" w:pos="8306"/>
        </w:tabs>
      </w:pPr>
      <w:hyperlink w:anchor="_Toc31543" w:history="1">
        <w:r>
          <w:rPr>
            <w:rFonts w:ascii="仿宋" w:eastAsia="仿宋" w:hAnsi="仿宋" w:cs="仿宋" w:hint="eastAsia"/>
            <w:lang w:eastAsia="zh-CN"/>
          </w:rPr>
          <w:t>(四)、合规监督与执行</w:t>
        </w:r>
        <w:r>
          <w:tab/>
        </w:r>
        <w:r>
          <w:fldChar w:fldCharType="begin"/>
        </w:r>
        <w:r>
          <w:instrText xml:space="preserve"> PAGEREF _Toc31543 \h </w:instrText>
        </w:r>
        <w:r>
          <w:fldChar w:fldCharType="separate"/>
        </w:r>
        <w:r>
          <w:t>72</w:t>
        </w:r>
        <w:r>
          <w:fldChar w:fldCharType="end"/>
        </w:r>
      </w:hyperlink>
    </w:p>
    <w:p>
      <w:pPr>
        <w:pStyle w:val="TOC1"/>
        <w:tabs>
          <w:tab w:val="right" w:leader="dot" w:pos="8306"/>
        </w:tabs>
      </w:pPr>
      <w:hyperlink w:anchor="_Toc21735" w:history="1">
        <w:r>
          <w:rPr>
            <w:rFonts w:ascii="仿宋" w:eastAsia="仿宋" w:hAnsi="仿宋" w:cs="仿宋" w:hint="eastAsia"/>
            <w:lang w:eastAsia="zh-CN"/>
          </w:rPr>
          <w:t>十五、知识产权管理与保护</w:t>
        </w:r>
        <w:r>
          <w:tab/>
        </w:r>
        <w:r>
          <w:fldChar w:fldCharType="begin"/>
        </w:r>
        <w:r>
          <w:instrText xml:space="preserve"> PAGEREF _Toc21735 \h </w:instrText>
        </w:r>
        <w:r>
          <w:fldChar w:fldCharType="separate"/>
        </w:r>
        <w:r>
          <w:t>73</w:t>
        </w:r>
        <w:r>
          <w:fldChar w:fldCharType="end"/>
        </w:r>
      </w:hyperlink>
    </w:p>
    <w:p>
      <w:pPr>
        <w:pStyle w:val="TOC2"/>
        <w:tabs>
          <w:tab w:val="right" w:leader="dot" w:pos="8306"/>
        </w:tabs>
      </w:pPr>
      <w:hyperlink w:anchor="_Toc13128" w:history="1">
        <w:r>
          <w:rPr>
            <w:rFonts w:ascii="仿宋" w:eastAsia="仿宋" w:hAnsi="仿宋" w:cs="仿宋" w:hint="eastAsia"/>
            <w:lang w:eastAsia="zh-CN"/>
          </w:rPr>
          <w:t>(一)、知识产权管理体系建设</w:t>
        </w:r>
        <w:r>
          <w:tab/>
        </w:r>
        <w:r>
          <w:fldChar w:fldCharType="begin"/>
        </w:r>
        <w:r>
          <w:instrText xml:space="preserve"> PAGEREF _Toc13128 \h </w:instrText>
        </w:r>
        <w:r>
          <w:fldChar w:fldCharType="separate"/>
        </w:r>
        <w:r>
          <w:t>73</w:t>
        </w:r>
        <w:r>
          <w:fldChar w:fldCharType="end"/>
        </w:r>
      </w:hyperlink>
    </w:p>
    <w:p>
      <w:pPr>
        <w:pStyle w:val="TOC2"/>
        <w:tabs>
          <w:tab w:val="right" w:leader="dot" w:pos="8306"/>
        </w:tabs>
      </w:pPr>
      <w:hyperlink w:anchor="_Toc9606" w:history="1">
        <w:r>
          <w:rPr>
            <w:rFonts w:ascii="仿宋" w:eastAsia="仿宋" w:hAnsi="仿宋" w:cs="仿宋" w:hint="eastAsia"/>
            <w:lang w:eastAsia="zh-CN"/>
          </w:rPr>
          <w:t>(二)、知识产权保护措施</w:t>
        </w:r>
        <w:r>
          <w:tab/>
        </w:r>
        <w:r>
          <w:fldChar w:fldCharType="begin"/>
        </w:r>
        <w:r>
          <w:instrText xml:space="preserve"> PAGEREF _Toc9606 \h </w:instrText>
        </w:r>
        <w:r>
          <w:fldChar w:fldCharType="separate"/>
        </w:r>
        <w:r>
          <w:t>74</w:t>
        </w:r>
        <w:r>
          <w:fldChar w:fldCharType="end"/>
        </w:r>
      </w:hyperlink>
    </w:p>
    <w:p>
      <w:pPr>
        <w:pStyle w:val="TOC1"/>
        <w:tabs>
          <w:tab w:val="right" w:leader="dot" w:pos="8306"/>
        </w:tabs>
      </w:pPr>
      <w:hyperlink w:anchor="_Toc30621" w:history="1">
        <w:r>
          <w:rPr>
            <w:rFonts w:ascii="仿宋" w:eastAsia="仿宋" w:hAnsi="仿宋" w:cs="仿宋" w:hint="eastAsia"/>
            <w:lang w:eastAsia="zh-CN"/>
          </w:rPr>
          <w:t>十六、合作与交流机制建立</w:t>
        </w:r>
        <w:r>
          <w:tab/>
        </w:r>
        <w:r>
          <w:fldChar w:fldCharType="begin"/>
        </w:r>
        <w:r>
          <w:instrText xml:space="preserve"> PAGEREF _Toc30621 \h </w:instrText>
        </w:r>
        <w:r>
          <w:fldChar w:fldCharType="separate"/>
        </w:r>
        <w:r>
          <w:t>75</w:t>
        </w:r>
        <w:r>
          <w:fldChar w:fldCharType="end"/>
        </w:r>
      </w:hyperlink>
    </w:p>
    <w:p>
      <w:pPr>
        <w:pStyle w:val="TOC2"/>
        <w:tabs>
          <w:tab w:val="right" w:leader="dot" w:pos="8306"/>
        </w:tabs>
      </w:pPr>
      <w:hyperlink w:anchor="_Toc21523" w:history="1">
        <w:r>
          <w:rPr>
            <w:rFonts w:ascii="仿宋" w:eastAsia="仿宋" w:hAnsi="仿宋" w:cs="仿宋" w:hint="eastAsia"/>
            <w:lang w:eastAsia="zh-CN"/>
          </w:rPr>
          <w:t>(一)、合作伙伴选择与合作方式</w:t>
        </w:r>
        <w:r>
          <w:tab/>
        </w:r>
        <w:r>
          <w:fldChar w:fldCharType="begin"/>
        </w:r>
        <w:r>
          <w:instrText xml:space="preserve"> PAGEREF _Toc21523 \h </w:instrText>
        </w:r>
        <w:r>
          <w:fldChar w:fldCharType="separate"/>
        </w:r>
        <w:r>
          <w:t>75</w:t>
        </w:r>
        <w:r>
          <w:fldChar w:fldCharType="end"/>
        </w:r>
      </w:hyperlink>
    </w:p>
    <w:p>
      <w:pPr>
        <w:pStyle w:val="TOC2"/>
        <w:tabs>
          <w:tab w:val="right" w:leader="dot" w:pos="8306"/>
        </w:tabs>
      </w:pPr>
      <w:hyperlink w:anchor="_Toc7921" w:history="1">
        <w:r>
          <w:rPr>
            <w:rFonts w:ascii="仿宋" w:eastAsia="仿宋" w:hAnsi="仿宋" w:cs="仿宋" w:hint="eastAsia"/>
            <w:lang w:eastAsia="zh-CN"/>
          </w:rPr>
          <w:t>(二)、交流与合作平台搭建</w:t>
        </w:r>
        <w:r>
          <w:tab/>
        </w:r>
        <w:r>
          <w:fldChar w:fldCharType="begin"/>
        </w:r>
        <w:r>
          <w:instrText xml:space="preserve"> PAGEREF _Toc7921 \h </w:instrText>
        </w:r>
        <w:r>
          <w:fldChar w:fldCharType="separate"/>
        </w:r>
        <w:r>
          <w:t>77</w:t>
        </w:r>
        <w:r>
          <w:fldChar w:fldCharType="end"/>
        </w:r>
      </w:hyperlink>
    </w:p>
    <w:p>
      <w:pPr>
        <w:pStyle w:val="TOC1"/>
        <w:tabs>
          <w:tab w:val="right" w:leader="dot" w:pos="8306"/>
        </w:tabs>
      </w:pPr>
      <w:hyperlink w:anchor="_Toc21580" w:history="1">
        <w:r>
          <w:rPr>
            <w:rFonts w:ascii="仿宋" w:eastAsia="仿宋" w:hAnsi="仿宋" w:cs="仿宋" w:hint="eastAsia"/>
            <w:lang w:eastAsia="zh-CN"/>
          </w:rPr>
          <w:t>十七、设施与设备管理</w:t>
        </w:r>
        <w:r>
          <w:tab/>
        </w:r>
        <w:r>
          <w:fldChar w:fldCharType="begin"/>
        </w:r>
        <w:r>
          <w:instrText xml:space="preserve"> PAGEREF _Toc21580 \h </w:instrText>
        </w:r>
        <w:r>
          <w:fldChar w:fldCharType="separate"/>
        </w:r>
        <w:r>
          <w:t>78</w:t>
        </w:r>
        <w:r>
          <w:fldChar w:fldCharType="end"/>
        </w:r>
      </w:hyperlink>
    </w:p>
    <w:p>
      <w:pPr>
        <w:pStyle w:val="TOC2"/>
        <w:tabs>
          <w:tab w:val="right" w:leader="dot" w:pos="8306"/>
        </w:tabs>
      </w:pPr>
      <w:hyperlink w:anchor="_Toc15968" w:history="1">
        <w:r>
          <w:rPr>
            <w:rFonts w:ascii="仿宋" w:eastAsia="仿宋" w:hAnsi="仿宋" w:cs="仿宋" w:hint="eastAsia"/>
            <w:lang w:eastAsia="zh-CN"/>
          </w:rPr>
          <w:t>(一)、设施规划与配置</w:t>
        </w:r>
        <w:r>
          <w:tab/>
        </w:r>
        <w:r>
          <w:fldChar w:fldCharType="begin"/>
        </w:r>
        <w:r>
          <w:instrText xml:space="preserve"> PAGEREF _Toc15968 \h </w:instrText>
        </w:r>
        <w:r>
          <w:fldChar w:fldCharType="separate"/>
        </w:r>
        <w:r>
          <w:t>78</w:t>
        </w:r>
        <w:r>
          <w:fldChar w:fldCharType="end"/>
        </w:r>
      </w:hyperlink>
    </w:p>
    <w:p>
      <w:pPr>
        <w:pStyle w:val="TOC2"/>
        <w:tabs>
          <w:tab w:val="right" w:leader="dot" w:pos="8306"/>
        </w:tabs>
      </w:pPr>
      <w:hyperlink w:anchor="_Toc3948" w:history="1">
        <w:r>
          <w:rPr>
            <w:rFonts w:ascii="仿宋" w:eastAsia="仿宋" w:hAnsi="仿宋" w:cs="仿宋" w:hint="eastAsia"/>
            <w:lang w:eastAsia="zh-CN"/>
          </w:rPr>
          <w:t>(二)、设备采购与维护管理</w:t>
        </w:r>
        <w:r>
          <w:tab/>
        </w:r>
        <w:r>
          <w:fldChar w:fldCharType="begin"/>
        </w:r>
        <w:r>
          <w:instrText xml:space="preserve"> PAGEREF _Toc3948 \h </w:instrText>
        </w:r>
        <w:r>
          <w:fldChar w:fldCharType="separate"/>
        </w:r>
        <w:r>
          <w:t>79</w:t>
        </w:r>
        <w:r>
          <w:fldChar w:fldCharType="end"/>
        </w:r>
      </w:hyperlink>
    </w:p>
    <w:p>
      <w:pPr>
        <w:pStyle w:val="TOC2"/>
        <w:tabs>
          <w:tab w:val="right" w:leader="dot" w:pos="8306"/>
        </w:tabs>
      </w:pPr>
      <w:hyperlink w:anchor="_Toc17905" w:history="1">
        <w:r>
          <w:rPr>
            <w:rFonts w:ascii="仿宋" w:eastAsia="仿宋" w:hAnsi="仿宋" w:cs="仿宋" w:hint="eastAsia"/>
            <w:lang w:eastAsia="zh-CN"/>
          </w:rPr>
          <w:t>(三)、设施设备升级策略</w:t>
        </w:r>
        <w:r>
          <w:tab/>
        </w:r>
        <w:r>
          <w:fldChar w:fldCharType="begin"/>
        </w:r>
        <w:r>
          <w:instrText xml:space="preserve"> PAGEREF _Toc17905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11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713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MAABS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451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MMAABS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MMAABS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PMMAABS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507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081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在PMMAABS项目启动前，将进行一系列深入的地质调查，包括钻探和土壤取样，以深入了解项目区域的地层结构和土壤组成。特别是对于土壤的承载能力和地下水位的深度进行详细评估。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完成初始的地质风险评估后，PMMAABS项目将安装长期地质监测设备，如倾斜仪、裂缝计和地下水位计，以持续监测地质条件的变化。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614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12"/>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5161"/>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MMAABS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MMAABS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26678"/>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在全球经济快速发展和科技日新月异的今天，市场对创新技术和环保解决方案的需求日益增长。PMMAABS项目恰好聚焦于这一趋势，提供涵盖人工智能、大数据分析和可持续能源等领域的高效、先进产品和服务。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https://d.book118.com/507154063045006053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D17B5"/>
    <w:rsid w:val="467D17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7154063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2024-02-27T06:10:00Z</dcterms:created>
  <dcterms:modified xsi:type="dcterms:W3CDTF">2024-02-27T06:11:50Z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AFB66C06161C40B98F6F909E721C85DA_11</vt:lpwstr>
  </property>
  <property fmtid="{D5CDD505-2E9C-101B-9397-08002B2CF9AE}" pid="3" name="KSOProductBuildVer">
    <vt:lpwstr>2052-12.1.0.16250</vt:lpwstr>
  </property>
</Properties>
</file>