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妇产科用手术器械项目规划设计蓝图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5" w:history="1">
        <w:r>
          <w:rPr>
            <w:rFonts w:ascii="仿宋" w:eastAsia="仿宋" w:hAnsi="仿宋" w:cs="仿宋" w:hint="eastAsia"/>
            <w:lang w:eastAsia="zh-CN"/>
          </w:rPr>
          <w:t>序言</w:t>
        </w:r>
        <w:r>
          <w:tab/>
        </w:r>
        <w:r>
          <w:fldChar w:fldCharType="begin"/>
        </w:r>
        <w:r>
          <w:instrText xml:space="preserve"> PAGEREF _Toc25305 \h </w:instrText>
        </w:r>
        <w:r>
          <w:fldChar w:fldCharType="separate"/>
        </w:r>
        <w:r>
          <w:t>3</w:t>
        </w:r>
        <w:r>
          <w:fldChar w:fldCharType="end"/>
        </w:r>
      </w:hyperlink>
    </w:p>
    <w:p>
      <w:pPr>
        <w:pStyle w:val="TOC1"/>
        <w:tabs>
          <w:tab w:val="right" w:leader="dot" w:pos="8306"/>
        </w:tabs>
      </w:pPr>
      <w:hyperlink w:anchor="_Toc23004" w:history="1">
        <w:r>
          <w:rPr>
            <w:rFonts w:ascii="仿宋" w:eastAsia="仿宋" w:hAnsi="仿宋" w:cs="仿宋" w:hint="eastAsia"/>
            <w:lang w:eastAsia="zh-CN"/>
          </w:rPr>
          <w:t>一、妇产科用手术器械项目选址可行性分析</w:t>
        </w:r>
        <w:r>
          <w:tab/>
        </w:r>
        <w:r>
          <w:fldChar w:fldCharType="begin"/>
        </w:r>
        <w:r>
          <w:instrText xml:space="preserve"> PAGEREF _Toc23004 \h </w:instrText>
        </w:r>
        <w:r>
          <w:fldChar w:fldCharType="separate"/>
        </w:r>
        <w:r>
          <w:t>3</w:t>
        </w:r>
        <w:r>
          <w:fldChar w:fldCharType="end"/>
        </w:r>
      </w:hyperlink>
    </w:p>
    <w:p>
      <w:pPr>
        <w:pStyle w:val="TOC2"/>
        <w:tabs>
          <w:tab w:val="right" w:leader="dot" w:pos="8306"/>
        </w:tabs>
      </w:pPr>
      <w:hyperlink w:anchor="_Toc6671" w:history="1">
        <w:r>
          <w:rPr>
            <w:rFonts w:ascii="仿宋" w:eastAsia="仿宋" w:hAnsi="仿宋" w:cs="仿宋" w:hint="eastAsia"/>
            <w:lang w:eastAsia="zh-CN"/>
          </w:rPr>
          <w:t>(一)、妇产科用手术器械项目选址</w:t>
        </w:r>
        <w:r>
          <w:tab/>
        </w:r>
        <w:r>
          <w:fldChar w:fldCharType="begin"/>
        </w:r>
        <w:r>
          <w:instrText xml:space="preserve"> PAGEREF _Toc6671 \h </w:instrText>
        </w:r>
        <w:r>
          <w:fldChar w:fldCharType="separate"/>
        </w:r>
        <w:r>
          <w:t>3</w:t>
        </w:r>
        <w:r>
          <w:fldChar w:fldCharType="end"/>
        </w:r>
      </w:hyperlink>
    </w:p>
    <w:p>
      <w:pPr>
        <w:pStyle w:val="TOC2"/>
        <w:tabs>
          <w:tab w:val="right" w:leader="dot" w:pos="8306"/>
        </w:tabs>
      </w:pPr>
      <w:hyperlink w:anchor="_Toc21678" w:history="1">
        <w:r>
          <w:rPr>
            <w:rFonts w:ascii="仿宋" w:eastAsia="仿宋" w:hAnsi="仿宋" w:cs="仿宋" w:hint="eastAsia"/>
            <w:lang w:eastAsia="zh-CN"/>
          </w:rPr>
          <w:t>(二)、用地控制指标</w:t>
        </w:r>
        <w:r>
          <w:tab/>
        </w:r>
        <w:r>
          <w:fldChar w:fldCharType="begin"/>
        </w:r>
        <w:r>
          <w:instrText xml:space="preserve"> PAGEREF _Toc21678 \h </w:instrText>
        </w:r>
        <w:r>
          <w:fldChar w:fldCharType="separate"/>
        </w:r>
        <w:r>
          <w:t>3</w:t>
        </w:r>
        <w:r>
          <w:fldChar w:fldCharType="end"/>
        </w:r>
      </w:hyperlink>
    </w:p>
    <w:p>
      <w:pPr>
        <w:pStyle w:val="TOC2"/>
        <w:tabs>
          <w:tab w:val="right" w:leader="dot" w:pos="8306"/>
        </w:tabs>
      </w:pPr>
      <w:hyperlink w:anchor="_Toc12895" w:history="1">
        <w:r>
          <w:rPr>
            <w:rFonts w:ascii="仿宋" w:eastAsia="仿宋" w:hAnsi="仿宋" w:cs="仿宋" w:hint="eastAsia"/>
            <w:lang w:eastAsia="zh-CN"/>
          </w:rPr>
          <w:t>(三)、节约用地措施</w:t>
        </w:r>
        <w:r>
          <w:tab/>
        </w:r>
        <w:r>
          <w:fldChar w:fldCharType="begin"/>
        </w:r>
        <w:r>
          <w:instrText xml:space="preserve"> PAGEREF _Toc12895 \h </w:instrText>
        </w:r>
        <w:r>
          <w:fldChar w:fldCharType="separate"/>
        </w:r>
        <w:r>
          <w:t>5</w:t>
        </w:r>
        <w:r>
          <w:fldChar w:fldCharType="end"/>
        </w:r>
      </w:hyperlink>
    </w:p>
    <w:p>
      <w:pPr>
        <w:pStyle w:val="TOC2"/>
        <w:tabs>
          <w:tab w:val="right" w:leader="dot" w:pos="8306"/>
        </w:tabs>
      </w:pPr>
      <w:hyperlink w:anchor="_Toc13074" w:history="1">
        <w:r>
          <w:rPr>
            <w:rFonts w:ascii="仿宋" w:eastAsia="仿宋" w:hAnsi="仿宋" w:cs="仿宋" w:hint="eastAsia"/>
            <w:lang w:eastAsia="zh-CN"/>
          </w:rPr>
          <w:t>(四)、总图布置方案</w:t>
        </w:r>
        <w:r>
          <w:tab/>
        </w:r>
        <w:r>
          <w:fldChar w:fldCharType="begin"/>
        </w:r>
        <w:r>
          <w:instrText xml:space="preserve"> PAGEREF _Toc13074 \h </w:instrText>
        </w:r>
        <w:r>
          <w:fldChar w:fldCharType="separate"/>
        </w:r>
        <w:r>
          <w:t>6</w:t>
        </w:r>
        <w:r>
          <w:fldChar w:fldCharType="end"/>
        </w:r>
      </w:hyperlink>
    </w:p>
    <w:p>
      <w:pPr>
        <w:pStyle w:val="TOC2"/>
        <w:tabs>
          <w:tab w:val="right" w:leader="dot" w:pos="8306"/>
        </w:tabs>
      </w:pPr>
      <w:hyperlink w:anchor="_Toc23637" w:history="1">
        <w:r>
          <w:rPr>
            <w:rFonts w:ascii="仿宋" w:eastAsia="仿宋" w:hAnsi="仿宋" w:cs="仿宋" w:hint="eastAsia"/>
            <w:lang w:eastAsia="zh-CN"/>
          </w:rPr>
          <w:t>(五)、选址综合评价</w:t>
        </w:r>
        <w:r>
          <w:tab/>
        </w:r>
        <w:r>
          <w:fldChar w:fldCharType="begin"/>
        </w:r>
        <w:r>
          <w:instrText xml:space="preserve"> PAGEREF _Toc23637 \h </w:instrText>
        </w:r>
        <w:r>
          <w:fldChar w:fldCharType="separate"/>
        </w:r>
        <w:r>
          <w:t>7</w:t>
        </w:r>
        <w:r>
          <w:fldChar w:fldCharType="end"/>
        </w:r>
      </w:hyperlink>
    </w:p>
    <w:p>
      <w:pPr>
        <w:pStyle w:val="TOC1"/>
        <w:tabs>
          <w:tab w:val="right" w:leader="dot" w:pos="8306"/>
        </w:tabs>
      </w:pPr>
      <w:hyperlink w:anchor="_Toc13415" w:history="1">
        <w:r>
          <w:rPr>
            <w:rFonts w:ascii="仿宋" w:eastAsia="仿宋" w:hAnsi="仿宋" w:cs="仿宋" w:hint="eastAsia"/>
            <w:lang w:eastAsia="zh-CN"/>
          </w:rPr>
          <w:t>二、妇产科用手术器械项目建设背景及必要性分析</w:t>
        </w:r>
        <w:r>
          <w:tab/>
        </w:r>
        <w:r>
          <w:fldChar w:fldCharType="begin"/>
        </w:r>
        <w:r>
          <w:instrText xml:space="preserve"> PAGEREF _Toc13415 \h </w:instrText>
        </w:r>
        <w:r>
          <w:fldChar w:fldCharType="separate"/>
        </w:r>
        <w:r>
          <w:t>9</w:t>
        </w:r>
        <w:r>
          <w:fldChar w:fldCharType="end"/>
        </w:r>
      </w:hyperlink>
    </w:p>
    <w:p>
      <w:pPr>
        <w:pStyle w:val="TOC2"/>
        <w:tabs>
          <w:tab w:val="right" w:leader="dot" w:pos="8306"/>
        </w:tabs>
      </w:pPr>
      <w:hyperlink w:anchor="_Toc28372" w:history="1">
        <w:r>
          <w:rPr>
            <w:rFonts w:ascii="仿宋" w:eastAsia="仿宋" w:hAnsi="仿宋" w:cs="仿宋" w:hint="eastAsia"/>
            <w:lang w:eastAsia="zh-CN"/>
          </w:rPr>
          <w:t>(一)、妇产科用手术器械项目背景分析</w:t>
        </w:r>
        <w:r>
          <w:tab/>
        </w:r>
        <w:r>
          <w:fldChar w:fldCharType="begin"/>
        </w:r>
        <w:r>
          <w:instrText xml:space="preserve"> PAGEREF _Toc28372 \h </w:instrText>
        </w:r>
        <w:r>
          <w:fldChar w:fldCharType="separate"/>
        </w:r>
        <w:r>
          <w:t>9</w:t>
        </w:r>
        <w:r>
          <w:fldChar w:fldCharType="end"/>
        </w:r>
      </w:hyperlink>
    </w:p>
    <w:p>
      <w:pPr>
        <w:pStyle w:val="TOC2"/>
        <w:tabs>
          <w:tab w:val="right" w:leader="dot" w:pos="8306"/>
        </w:tabs>
      </w:pPr>
      <w:hyperlink w:anchor="_Toc32020" w:history="1">
        <w:r>
          <w:rPr>
            <w:rFonts w:ascii="仿宋" w:eastAsia="仿宋" w:hAnsi="仿宋" w:cs="仿宋" w:hint="eastAsia"/>
            <w:lang w:eastAsia="zh-CN"/>
          </w:rPr>
          <w:t>(二)、妇产科用手术器械项目建设必要性分析</w:t>
        </w:r>
        <w:r>
          <w:tab/>
        </w:r>
        <w:r>
          <w:fldChar w:fldCharType="begin"/>
        </w:r>
        <w:r>
          <w:instrText xml:space="preserve"> PAGEREF _Toc32020 \h </w:instrText>
        </w:r>
        <w:r>
          <w:fldChar w:fldCharType="separate"/>
        </w:r>
        <w:r>
          <w:t>10</w:t>
        </w:r>
        <w:r>
          <w:fldChar w:fldCharType="end"/>
        </w:r>
      </w:hyperlink>
    </w:p>
    <w:p>
      <w:pPr>
        <w:pStyle w:val="TOC1"/>
        <w:tabs>
          <w:tab w:val="right" w:leader="dot" w:pos="8306"/>
        </w:tabs>
      </w:pPr>
      <w:hyperlink w:anchor="_Toc18797" w:history="1">
        <w:r>
          <w:rPr>
            <w:rFonts w:ascii="仿宋" w:eastAsia="仿宋" w:hAnsi="仿宋" w:cs="仿宋" w:hint="eastAsia"/>
            <w:lang w:eastAsia="zh-CN"/>
          </w:rPr>
          <w:t>三、妇产科用手术器械项目概论</w:t>
        </w:r>
        <w:r>
          <w:tab/>
        </w:r>
        <w:r>
          <w:fldChar w:fldCharType="begin"/>
        </w:r>
        <w:r>
          <w:instrText xml:space="preserve"> PAGEREF _Toc18797 \h </w:instrText>
        </w:r>
        <w:r>
          <w:fldChar w:fldCharType="separate"/>
        </w:r>
        <w:r>
          <w:t>12</w:t>
        </w:r>
        <w:r>
          <w:fldChar w:fldCharType="end"/>
        </w:r>
      </w:hyperlink>
    </w:p>
    <w:p>
      <w:pPr>
        <w:pStyle w:val="TOC2"/>
        <w:tabs>
          <w:tab w:val="right" w:leader="dot" w:pos="8306"/>
        </w:tabs>
      </w:pPr>
      <w:hyperlink w:anchor="_Toc12299" w:history="1">
        <w:r>
          <w:rPr>
            <w:rFonts w:ascii="仿宋" w:eastAsia="仿宋" w:hAnsi="仿宋" w:cs="仿宋" w:hint="eastAsia"/>
            <w:lang w:eastAsia="zh-CN"/>
          </w:rPr>
          <w:t>(一)、妇产科用手术器械项目概况</w:t>
        </w:r>
        <w:r>
          <w:tab/>
        </w:r>
        <w:r>
          <w:fldChar w:fldCharType="begin"/>
        </w:r>
        <w:r>
          <w:instrText xml:space="preserve"> PAGEREF _Toc12299 \h </w:instrText>
        </w:r>
        <w:r>
          <w:fldChar w:fldCharType="separate"/>
        </w:r>
        <w:r>
          <w:t>12</w:t>
        </w:r>
        <w:r>
          <w:fldChar w:fldCharType="end"/>
        </w:r>
      </w:hyperlink>
    </w:p>
    <w:p>
      <w:pPr>
        <w:pStyle w:val="TOC2"/>
        <w:tabs>
          <w:tab w:val="right" w:leader="dot" w:pos="8306"/>
        </w:tabs>
      </w:pPr>
      <w:hyperlink w:anchor="_Toc18018" w:history="1">
        <w:r>
          <w:rPr>
            <w:rFonts w:ascii="仿宋" w:eastAsia="仿宋" w:hAnsi="仿宋" w:cs="仿宋" w:hint="eastAsia"/>
            <w:lang w:eastAsia="zh-CN"/>
          </w:rPr>
          <w:t>(二)、妇产科用手术器械项目目标</w:t>
        </w:r>
        <w:r>
          <w:tab/>
        </w:r>
        <w:r>
          <w:fldChar w:fldCharType="begin"/>
        </w:r>
        <w:r>
          <w:instrText xml:space="preserve"> PAGEREF _Toc18018 \h </w:instrText>
        </w:r>
        <w:r>
          <w:fldChar w:fldCharType="separate"/>
        </w:r>
        <w:r>
          <w:t>14</w:t>
        </w:r>
        <w:r>
          <w:fldChar w:fldCharType="end"/>
        </w:r>
      </w:hyperlink>
    </w:p>
    <w:p>
      <w:pPr>
        <w:pStyle w:val="TOC2"/>
        <w:tabs>
          <w:tab w:val="right" w:leader="dot" w:pos="8306"/>
        </w:tabs>
      </w:pPr>
      <w:hyperlink w:anchor="_Toc23860" w:history="1">
        <w:r>
          <w:rPr>
            <w:rFonts w:ascii="仿宋" w:eastAsia="仿宋" w:hAnsi="仿宋" w:cs="仿宋" w:hint="eastAsia"/>
            <w:lang w:eastAsia="zh-CN"/>
          </w:rPr>
          <w:t>(三)、妇产科用手术器械项目提出的理由</w:t>
        </w:r>
        <w:r>
          <w:tab/>
        </w:r>
        <w:r>
          <w:fldChar w:fldCharType="begin"/>
        </w:r>
        <w:r>
          <w:instrText xml:space="preserve"> PAGEREF _Toc23860 \h </w:instrText>
        </w:r>
        <w:r>
          <w:fldChar w:fldCharType="separate"/>
        </w:r>
        <w:r>
          <w:t>15</w:t>
        </w:r>
        <w:r>
          <w:fldChar w:fldCharType="end"/>
        </w:r>
      </w:hyperlink>
    </w:p>
    <w:p>
      <w:pPr>
        <w:pStyle w:val="TOC2"/>
        <w:tabs>
          <w:tab w:val="right" w:leader="dot" w:pos="8306"/>
        </w:tabs>
      </w:pPr>
      <w:hyperlink w:anchor="_Toc8685" w:history="1">
        <w:r>
          <w:rPr>
            <w:rFonts w:ascii="仿宋" w:eastAsia="仿宋" w:hAnsi="仿宋" w:cs="仿宋" w:hint="eastAsia"/>
            <w:lang w:eastAsia="zh-CN"/>
          </w:rPr>
          <w:t>(四)、妇产科用手术器械项目意义</w:t>
        </w:r>
        <w:r>
          <w:tab/>
        </w:r>
        <w:r>
          <w:fldChar w:fldCharType="begin"/>
        </w:r>
        <w:r>
          <w:instrText xml:space="preserve"> PAGEREF _Toc8685 \h </w:instrText>
        </w:r>
        <w:r>
          <w:fldChar w:fldCharType="separate"/>
        </w:r>
        <w:r>
          <w:t>17</w:t>
        </w:r>
        <w:r>
          <w:fldChar w:fldCharType="end"/>
        </w:r>
      </w:hyperlink>
    </w:p>
    <w:p>
      <w:pPr>
        <w:pStyle w:val="TOC2"/>
        <w:tabs>
          <w:tab w:val="right" w:leader="dot" w:pos="8306"/>
        </w:tabs>
      </w:pPr>
      <w:hyperlink w:anchor="_Toc13350" w:history="1">
        <w:r>
          <w:rPr>
            <w:rFonts w:ascii="仿宋" w:eastAsia="仿宋" w:hAnsi="仿宋" w:cs="仿宋" w:hint="eastAsia"/>
            <w:lang w:eastAsia="zh-CN"/>
          </w:rPr>
          <w:t>(五)、妇产科用手术器械项目背景</w:t>
        </w:r>
        <w:r>
          <w:tab/>
        </w:r>
        <w:r>
          <w:fldChar w:fldCharType="begin"/>
        </w:r>
        <w:r>
          <w:instrText xml:space="preserve"> PAGEREF _Toc13350 \h </w:instrText>
        </w:r>
        <w:r>
          <w:fldChar w:fldCharType="separate"/>
        </w:r>
        <w:r>
          <w:t>18</w:t>
        </w:r>
        <w:r>
          <w:fldChar w:fldCharType="end"/>
        </w:r>
      </w:hyperlink>
    </w:p>
    <w:p>
      <w:pPr>
        <w:pStyle w:val="TOC1"/>
        <w:tabs>
          <w:tab w:val="right" w:leader="dot" w:pos="8306"/>
        </w:tabs>
      </w:pPr>
      <w:hyperlink w:anchor="_Toc10363" w:history="1">
        <w:r>
          <w:rPr>
            <w:rFonts w:ascii="仿宋" w:eastAsia="仿宋" w:hAnsi="仿宋" w:cs="仿宋" w:hint="eastAsia"/>
            <w:lang w:eastAsia="zh-CN"/>
          </w:rPr>
          <w:t>四、妇产科用手术器械项目绩效评估</w:t>
        </w:r>
        <w:r>
          <w:tab/>
        </w:r>
        <w:r>
          <w:fldChar w:fldCharType="begin"/>
        </w:r>
        <w:r>
          <w:instrText xml:space="preserve"> PAGEREF _Toc10363 \h </w:instrText>
        </w:r>
        <w:r>
          <w:fldChar w:fldCharType="separate"/>
        </w:r>
        <w:r>
          <w:t>19</w:t>
        </w:r>
        <w:r>
          <w:fldChar w:fldCharType="end"/>
        </w:r>
      </w:hyperlink>
    </w:p>
    <w:p>
      <w:pPr>
        <w:pStyle w:val="TOC2"/>
        <w:tabs>
          <w:tab w:val="right" w:leader="dot" w:pos="8306"/>
        </w:tabs>
      </w:pPr>
      <w:hyperlink w:anchor="_Toc9709" w:history="1">
        <w:r>
          <w:rPr>
            <w:rFonts w:ascii="仿宋" w:eastAsia="仿宋" w:hAnsi="仿宋" w:cs="仿宋" w:hint="eastAsia"/>
            <w:lang w:eastAsia="zh-CN"/>
          </w:rPr>
          <w:t>(一)、绩效评估指标</w:t>
        </w:r>
        <w:r>
          <w:tab/>
        </w:r>
        <w:r>
          <w:fldChar w:fldCharType="begin"/>
        </w:r>
        <w:r>
          <w:instrText xml:space="preserve"> PAGEREF _Toc9709 \h </w:instrText>
        </w:r>
        <w:r>
          <w:fldChar w:fldCharType="separate"/>
        </w:r>
        <w:r>
          <w:t>19</w:t>
        </w:r>
        <w:r>
          <w:fldChar w:fldCharType="end"/>
        </w:r>
      </w:hyperlink>
    </w:p>
    <w:p>
      <w:pPr>
        <w:pStyle w:val="TOC2"/>
        <w:tabs>
          <w:tab w:val="right" w:leader="dot" w:pos="8306"/>
        </w:tabs>
      </w:pPr>
      <w:hyperlink w:anchor="_Toc19448" w:history="1">
        <w:r>
          <w:rPr>
            <w:rFonts w:ascii="仿宋" w:eastAsia="仿宋" w:hAnsi="仿宋" w:cs="仿宋" w:hint="eastAsia"/>
            <w:lang w:eastAsia="zh-CN"/>
          </w:rPr>
          <w:t>(二)、绩效评估方法</w:t>
        </w:r>
        <w:r>
          <w:tab/>
        </w:r>
        <w:r>
          <w:fldChar w:fldCharType="begin"/>
        </w:r>
        <w:r>
          <w:instrText xml:space="preserve"> PAGEREF _Toc19448 \h </w:instrText>
        </w:r>
        <w:r>
          <w:fldChar w:fldCharType="separate"/>
        </w:r>
        <w:r>
          <w:t>20</w:t>
        </w:r>
        <w:r>
          <w:fldChar w:fldCharType="end"/>
        </w:r>
      </w:hyperlink>
    </w:p>
    <w:p>
      <w:pPr>
        <w:pStyle w:val="TOC2"/>
        <w:tabs>
          <w:tab w:val="right" w:leader="dot" w:pos="8306"/>
        </w:tabs>
      </w:pPr>
      <w:hyperlink w:anchor="_Toc13731" w:history="1">
        <w:r>
          <w:rPr>
            <w:rFonts w:ascii="仿宋" w:eastAsia="仿宋" w:hAnsi="仿宋" w:cs="仿宋" w:hint="eastAsia"/>
            <w:lang w:eastAsia="zh-CN"/>
          </w:rPr>
          <w:t>(三)、绩效评估周期</w:t>
        </w:r>
        <w:r>
          <w:tab/>
        </w:r>
        <w:r>
          <w:fldChar w:fldCharType="begin"/>
        </w:r>
        <w:r>
          <w:instrText xml:space="preserve"> PAGEREF _Toc13731 \h </w:instrText>
        </w:r>
        <w:r>
          <w:fldChar w:fldCharType="separate"/>
        </w:r>
        <w:r>
          <w:t>21</w:t>
        </w:r>
        <w:r>
          <w:fldChar w:fldCharType="end"/>
        </w:r>
      </w:hyperlink>
    </w:p>
    <w:p>
      <w:pPr>
        <w:pStyle w:val="TOC1"/>
        <w:tabs>
          <w:tab w:val="right" w:leader="dot" w:pos="8306"/>
        </w:tabs>
      </w:pPr>
      <w:hyperlink w:anchor="_Toc109" w:history="1">
        <w:r>
          <w:rPr>
            <w:rFonts w:ascii="仿宋" w:eastAsia="仿宋" w:hAnsi="仿宋" w:cs="仿宋" w:hint="eastAsia"/>
            <w:lang w:eastAsia="zh-CN"/>
          </w:rPr>
          <w:t>五、妇产科用手术器械项目可持续发展</w:t>
        </w:r>
        <w:r>
          <w:tab/>
        </w:r>
        <w:r>
          <w:fldChar w:fldCharType="begin"/>
        </w:r>
        <w:r>
          <w:instrText xml:space="preserve"> PAGEREF _Toc109 \h </w:instrText>
        </w:r>
        <w:r>
          <w:fldChar w:fldCharType="separate"/>
        </w:r>
        <w:r>
          <w:t>22</w:t>
        </w:r>
        <w:r>
          <w:fldChar w:fldCharType="end"/>
        </w:r>
      </w:hyperlink>
    </w:p>
    <w:p>
      <w:pPr>
        <w:pStyle w:val="TOC2"/>
        <w:tabs>
          <w:tab w:val="right" w:leader="dot" w:pos="8306"/>
        </w:tabs>
      </w:pPr>
      <w:hyperlink w:anchor="_Toc30500" w:history="1">
        <w:r>
          <w:rPr>
            <w:rFonts w:ascii="仿宋" w:eastAsia="仿宋" w:hAnsi="仿宋" w:cs="仿宋" w:hint="eastAsia"/>
            <w:lang w:eastAsia="zh-CN"/>
          </w:rPr>
          <w:t>(一)、可持续战略与实践</w:t>
        </w:r>
        <w:r>
          <w:tab/>
        </w:r>
        <w:r>
          <w:fldChar w:fldCharType="begin"/>
        </w:r>
        <w:r>
          <w:instrText xml:space="preserve"> PAGEREF _Toc30500 \h </w:instrText>
        </w:r>
        <w:r>
          <w:fldChar w:fldCharType="separate"/>
        </w:r>
        <w:r>
          <w:t>22</w:t>
        </w:r>
        <w:r>
          <w:fldChar w:fldCharType="end"/>
        </w:r>
      </w:hyperlink>
    </w:p>
    <w:p>
      <w:pPr>
        <w:pStyle w:val="TOC2"/>
        <w:tabs>
          <w:tab w:val="right" w:leader="dot" w:pos="8306"/>
        </w:tabs>
      </w:pPr>
      <w:hyperlink w:anchor="_Toc622" w:history="1">
        <w:r>
          <w:rPr>
            <w:rFonts w:ascii="仿宋" w:eastAsia="仿宋" w:hAnsi="仿宋" w:cs="仿宋" w:hint="eastAsia"/>
            <w:lang w:eastAsia="zh-CN"/>
          </w:rPr>
          <w:t>(二)、环保与社会责任</w:t>
        </w:r>
        <w:r>
          <w:tab/>
        </w:r>
        <w:r>
          <w:fldChar w:fldCharType="begin"/>
        </w:r>
        <w:r>
          <w:instrText xml:space="preserve"> PAGEREF _Toc622 \h </w:instrText>
        </w:r>
        <w:r>
          <w:fldChar w:fldCharType="separate"/>
        </w:r>
        <w:r>
          <w:t>23</w:t>
        </w:r>
        <w:r>
          <w:fldChar w:fldCharType="end"/>
        </w:r>
      </w:hyperlink>
    </w:p>
    <w:p>
      <w:pPr>
        <w:pStyle w:val="TOC1"/>
        <w:tabs>
          <w:tab w:val="right" w:leader="dot" w:pos="8306"/>
        </w:tabs>
      </w:pPr>
      <w:hyperlink w:anchor="_Toc29745" w:history="1">
        <w:r>
          <w:rPr>
            <w:rFonts w:ascii="仿宋" w:eastAsia="仿宋" w:hAnsi="仿宋" w:cs="仿宋" w:hint="eastAsia"/>
            <w:lang w:eastAsia="zh-CN"/>
          </w:rPr>
          <w:t>六、产品规划分析</w:t>
        </w:r>
        <w:r>
          <w:tab/>
        </w:r>
        <w:r>
          <w:fldChar w:fldCharType="begin"/>
        </w:r>
        <w:r>
          <w:instrText xml:space="preserve"> PAGEREF _Toc29745 \h </w:instrText>
        </w:r>
        <w:r>
          <w:fldChar w:fldCharType="separate"/>
        </w:r>
        <w:r>
          <w:t>24</w:t>
        </w:r>
        <w:r>
          <w:fldChar w:fldCharType="end"/>
        </w:r>
      </w:hyperlink>
    </w:p>
    <w:p>
      <w:pPr>
        <w:pStyle w:val="TOC2"/>
        <w:tabs>
          <w:tab w:val="right" w:leader="dot" w:pos="8306"/>
        </w:tabs>
      </w:pPr>
      <w:hyperlink w:anchor="_Toc32310" w:history="1">
        <w:r>
          <w:rPr>
            <w:rFonts w:ascii="仿宋" w:eastAsia="仿宋" w:hAnsi="仿宋" w:cs="仿宋" w:hint="eastAsia"/>
            <w:lang w:eastAsia="zh-CN"/>
          </w:rPr>
          <w:t>(一)、产品规划</w:t>
        </w:r>
        <w:r>
          <w:tab/>
        </w:r>
        <w:r>
          <w:fldChar w:fldCharType="begin"/>
        </w:r>
        <w:r>
          <w:instrText xml:space="preserve"> PAGEREF _Toc32310 \h </w:instrText>
        </w:r>
        <w:r>
          <w:fldChar w:fldCharType="separate"/>
        </w:r>
        <w:r>
          <w:t>24</w:t>
        </w:r>
        <w:r>
          <w:fldChar w:fldCharType="end"/>
        </w:r>
      </w:hyperlink>
    </w:p>
    <w:p>
      <w:pPr>
        <w:pStyle w:val="TOC2"/>
        <w:tabs>
          <w:tab w:val="right" w:leader="dot" w:pos="8306"/>
        </w:tabs>
      </w:pPr>
      <w:hyperlink w:anchor="_Toc13230" w:history="1">
        <w:r>
          <w:rPr>
            <w:rFonts w:ascii="仿宋" w:eastAsia="仿宋" w:hAnsi="仿宋" w:cs="仿宋" w:hint="eastAsia"/>
            <w:lang w:eastAsia="zh-CN"/>
          </w:rPr>
          <w:t>(二)、建设规模</w:t>
        </w:r>
        <w:r>
          <w:tab/>
        </w:r>
        <w:r>
          <w:fldChar w:fldCharType="begin"/>
        </w:r>
        <w:r>
          <w:instrText xml:space="preserve"> PAGEREF _Toc13230 \h </w:instrText>
        </w:r>
        <w:r>
          <w:fldChar w:fldCharType="separate"/>
        </w:r>
        <w:r>
          <w:t>25</w:t>
        </w:r>
        <w:r>
          <w:fldChar w:fldCharType="end"/>
        </w:r>
      </w:hyperlink>
    </w:p>
    <w:p>
      <w:pPr>
        <w:pStyle w:val="TOC1"/>
        <w:tabs>
          <w:tab w:val="right" w:leader="dot" w:pos="8306"/>
        </w:tabs>
      </w:pPr>
      <w:hyperlink w:anchor="_Toc1120" w:history="1">
        <w:r>
          <w:rPr>
            <w:rFonts w:ascii="仿宋" w:eastAsia="仿宋" w:hAnsi="仿宋" w:cs="仿宋" w:hint="eastAsia"/>
            <w:lang w:eastAsia="zh-CN"/>
          </w:rPr>
          <w:t>七、妇产科用手术器械项目人力资源管理</w:t>
        </w:r>
        <w:r>
          <w:tab/>
        </w:r>
        <w:r>
          <w:fldChar w:fldCharType="begin"/>
        </w:r>
        <w:r>
          <w:instrText xml:space="preserve"> PAGEREF _Toc1120 \h </w:instrText>
        </w:r>
        <w:r>
          <w:fldChar w:fldCharType="separate"/>
        </w:r>
        <w:r>
          <w:t>26</w:t>
        </w:r>
        <w:r>
          <w:fldChar w:fldCharType="end"/>
        </w:r>
      </w:hyperlink>
    </w:p>
    <w:p>
      <w:pPr>
        <w:pStyle w:val="TOC2"/>
        <w:tabs>
          <w:tab w:val="right" w:leader="dot" w:pos="8306"/>
        </w:tabs>
      </w:pPr>
      <w:hyperlink w:anchor="_Toc15339" w:history="1">
        <w:r>
          <w:rPr>
            <w:rFonts w:ascii="仿宋" w:eastAsia="仿宋" w:hAnsi="仿宋" w:cs="仿宋" w:hint="eastAsia"/>
            <w:lang w:eastAsia="zh-CN"/>
          </w:rPr>
          <w:t>(一)、建立健全的预算管理制度</w:t>
        </w:r>
        <w:r>
          <w:tab/>
        </w:r>
        <w:r>
          <w:fldChar w:fldCharType="begin"/>
        </w:r>
        <w:r>
          <w:instrText xml:space="preserve"> PAGEREF _Toc15339 \h </w:instrText>
        </w:r>
        <w:r>
          <w:fldChar w:fldCharType="separate"/>
        </w:r>
        <w:r>
          <w:t>26</w:t>
        </w:r>
        <w:r>
          <w:fldChar w:fldCharType="end"/>
        </w:r>
      </w:hyperlink>
    </w:p>
    <w:p>
      <w:pPr>
        <w:pStyle w:val="TOC2"/>
        <w:tabs>
          <w:tab w:val="right" w:leader="dot" w:pos="8306"/>
        </w:tabs>
      </w:pPr>
      <w:hyperlink w:anchor="_Toc24985" w:history="1">
        <w:r>
          <w:rPr>
            <w:rFonts w:ascii="仿宋" w:eastAsia="仿宋" w:hAnsi="仿宋" w:cs="仿宋" w:hint="eastAsia"/>
            <w:lang w:eastAsia="zh-CN"/>
          </w:rPr>
          <w:t>(二)、加强资金流动监控</w:t>
        </w:r>
        <w:r>
          <w:tab/>
        </w:r>
        <w:r>
          <w:fldChar w:fldCharType="begin"/>
        </w:r>
        <w:r>
          <w:instrText xml:space="preserve"> PAGEREF _Toc24985 \h </w:instrText>
        </w:r>
        <w:r>
          <w:fldChar w:fldCharType="separate"/>
        </w:r>
        <w:r>
          <w:t>28</w:t>
        </w:r>
        <w:r>
          <w:fldChar w:fldCharType="end"/>
        </w:r>
      </w:hyperlink>
    </w:p>
    <w:p>
      <w:pPr>
        <w:pStyle w:val="TOC2"/>
        <w:tabs>
          <w:tab w:val="right" w:leader="dot" w:pos="8306"/>
        </w:tabs>
      </w:pPr>
      <w:hyperlink w:anchor="_Toc28691" w:history="1">
        <w:r>
          <w:rPr>
            <w:rFonts w:ascii="仿宋" w:eastAsia="仿宋" w:hAnsi="仿宋" w:cs="仿宋" w:hint="eastAsia"/>
            <w:lang w:eastAsia="zh-CN"/>
          </w:rPr>
          <w:t>(三)、制定完善的风险控制机制</w:t>
        </w:r>
        <w:r>
          <w:tab/>
        </w:r>
        <w:r>
          <w:fldChar w:fldCharType="begin"/>
        </w:r>
        <w:r>
          <w:instrText xml:space="preserve"> PAGEREF _Toc28691 \h </w:instrText>
        </w:r>
        <w:r>
          <w:fldChar w:fldCharType="separate"/>
        </w:r>
        <w:r>
          <w:t>29</w:t>
        </w:r>
        <w:r>
          <w:fldChar w:fldCharType="end"/>
        </w:r>
      </w:hyperlink>
    </w:p>
    <w:p>
      <w:pPr>
        <w:pStyle w:val="TOC2"/>
        <w:tabs>
          <w:tab w:val="right" w:leader="dot" w:pos="8306"/>
        </w:tabs>
      </w:pPr>
      <w:hyperlink w:anchor="_Toc22727" w:history="1">
        <w:r>
          <w:rPr>
            <w:rFonts w:ascii="仿宋" w:eastAsia="仿宋" w:hAnsi="仿宋" w:cs="仿宋" w:hint="eastAsia"/>
            <w:lang w:eastAsia="zh-CN"/>
          </w:rPr>
          <w:t>(四)、优化成本管理</w:t>
        </w:r>
        <w:r>
          <w:tab/>
        </w:r>
        <w:r>
          <w:fldChar w:fldCharType="begin"/>
        </w:r>
        <w:r>
          <w:instrText xml:space="preserve"> PAGEREF _Toc22727 \h </w:instrText>
        </w:r>
        <w:r>
          <w:fldChar w:fldCharType="separate"/>
        </w:r>
        <w:r>
          <w:t>30</w:t>
        </w:r>
        <w:r>
          <w:fldChar w:fldCharType="end"/>
        </w:r>
      </w:hyperlink>
    </w:p>
    <w:p>
      <w:pPr>
        <w:pStyle w:val="TOC1"/>
        <w:tabs>
          <w:tab w:val="right" w:leader="dot" w:pos="8306"/>
        </w:tabs>
      </w:pPr>
      <w:hyperlink w:anchor="_Toc27191" w:history="1">
        <w:r>
          <w:rPr>
            <w:rFonts w:ascii="仿宋" w:eastAsia="仿宋" w:hAnsi="仿宋" w:cs="仿宋" w:hint="eastAsia"/>
            <w:lang w:eastAsia="zh-CN"/>
          </w:rPr>
          <w:t>八、妇产科用手术器械项目经营效益</w:t>
        </w:r>
        <w:r>
          <w:tab/>
        </w:r>
        <w:r>
          <w:fldChar w:fldCharType="begin"/>
        </w:r>
        <w:r>
          <w:instrText xml:space="preserve"> PAGEREF _Toc27191 \h </w:instrText>
        </w:r>
        <w:r>
          <w:fldChar w:fldCharType="separate"/>
        </w:r>
        <w:r>
          <w:t>32</w:t>
        </w:r>
        <w:r>
          <w:fldChar w:fldCharType="end"/>
        </w:r>
      </w:hyperlink>
    </w:p>
    <w:p>
      <w:pPr>
        <w:pStyle w:val="TOC2"/>
        <w:tabs>
          <w:tab w:val="right" w:leader="dot" w:pos="8306"/>
        </w:tabs>
      </w:pPr>
      <w:hyperlink w:anchor="_Toc31601" w:history="1">
        <w:r>
          <w:rPr>
            <w:rFonts w:ascii="仿宋" w:eastAsia="仿宋" w:hAnsi="仿宋" w:cs="仿宋" w:hint="eastAsia"/>
            <w:lang w:eastAsia="zh-CN"/>
          </w:rPr>
          <w:t>(一)、经济评价财务测算</w:t>
        </w:r>
        <w:r>
          <w:tab/>
        </w:r>
        <w:r>
          <w:fldChar w:fldCharType="begin"/>
        </w:r>
        <w:r>
          <w:instrText xml:space="preserve"> PAGEREF _Toc31601 \h </w:instrText>
        </w:r>
        <w:r>
          <w:fldChar w:fldCharType="separate"/>
        </w:r>
        <w:r>
          <w:t>32</w:t>
        </w:r>
        <w:r>
          <w:fldChar w:fldCharType="end"/>
        </w:r>
      </w:hyperlink>
    </w:p>
    <w:p>
      <w:pPr>
        <w:pStyle w:val="TOC2"/>
        <w:tabs>
          <w:tab w:val="right" w:leader="dot" w:pos="8306"/>
        </w:tabs>
      </w:pPr>
      <w:hyperlink w:anchor="_Toc16017" w:history="1">
        <w:r>
          <w:rPr>
            <w:rFonts w:ascii="仿宋" w:eastAsia="仿宋" w:hAnsi="仿宋" w:cs="仿宋" w:hint="eastAsia"/>
            <w:lang w:eastAsia="zh-CN"/>
          </w:rPr>
          <w:t>(二)、妇产科用手术器械项目盈利能力分析</w:t>
        </w:r>
        <w:r>
          <w:tab/>
        </w:r>
        <w:r>
          <w:fldChar w:fldCharType="begin"/>
        </w:r>
        <w:r>
          <w:instrText xml:space="preserve"> PAGEREF _Toc16017 \h </w:instrText>
        </w:r>
        <w:r>
          <w:fldChar w:fldCharType="separate"/>
        </w:r>
        <w:r>
          <w:t>33</w:t>
        </w:r>
        <w:r>
          <w:fldChar w:fldCharType="end"/>
        </w:r>
      </w:hyperlink>
    </w:p>
    <w:p>
      <w:pPr>
        <w:pStyle w:val="TOC1"/>
        <w:tabs>
          <w:tab w:val="right" w:leader="dot" w:pos="8306"/>
        </w:tabs>
      </w:pPr>
      <w:hyperlink w:anchor="_Toc31349" w:history="1">
        <w:r>
          <w:rPr>
            <w:rFonts w:ascii="仿宋" w:eastAsia="仿宋" w:hAnsi="仿宋" w:cs="仿宋" w:hint="eastAsia"/>
            <w:lang w:eastAsia="zh-CN"/>
          </w:rPr>
          <w:t>九、生产安全保护</w:t>
        </w:r>
        <w:r>
          <w:tab/>
        </w:r>
        <w:r>
          <w:fldChar w:fldCharType="begin"/>
        </w:r>
        <w:r>
          <w:instrText xml:space="preserve"> PAGEREF _Toc31349 \h </w:instrText>
        </w:r>
        <w:r>
          <w:fldChar w:fldCharType="separate"/>
        </w:r>
        <w:r>
          <w:t>34</w:t>
        </w:r>
        <w:r>
          <w:fldChar w:fldCharType="end"/>
        </w:r>
      </w:hyperlink>
    </w:p>
    <w:p>
      <w:pPr>
        <w:pStyle w:val="TOC2"/>
        <w:tabs>
          <w:tab w:val="right" w:leader="dot" w:pos="8306"/>
        </w:tabs>
      </w:pPr>
      <w:hyperlink w:anchor="_Toc14830" w:history="1">
        <w:r>
          <w:rPr>
            <w:rFonts w:ascii="仿宋" w:eastAsia="仿宋" w:hAnsi="仿宋" w:cs="仿宋" w:hint="eastAsia"/>
            <w:lang w:eastAsia="zh-CN"/>
          </w:rPr>
          <w:t>(一)、消防安全</w:t>
        </w:r>
        <w:r>
          <w:tab/>
        </w:r>
        <w:r>
          <w:fldChar w:fldCharType="begin"/>
        </w:r>
        <w:r>
          <w:instrText xml:space="preserve"> PAGEREF _Toc14830 \h </w:instrText>
        </w:r>
        <w:r>
          <w:fldChar w:fldCharType="separate"/>
        </w:r>
        <w:r>
          <w:t>34</w:t>
        </w:r>
        <w:r>
          <w:fldChar w:fldCharType="end"/>
        </w:r>
      </w:hyperlink>
    </w:p>
    <w:p>
      <w:pPr>
        <w:pStyle w:val="TOC2"/>
        <w:tabs>
          <w:tab w:val="right" w:leader="dot" w:pos="8306"/>
        </w:tabs>
      </w:pPr>
      <w:hyperlink w:anchor="_Toc22854" w:history="1">
        <w:r>
          <w:rPr>
            <w:rFonts w:ascii="仿宋" w:eastAsia="仿宋" w:hAnsi="仿宋" w:cs="仿宋" w:hint="eastAsia"/>
            <w:lang w:eastAsia="zh-CN"/>
          </w:rPr>
          <w:t>(二)、防火防爆总图布置措施</w:t>
        </w:r>
        <w:r>
          <w:tab/>
        </w:r>
        <w:r>
          <w:fldChar w:fldCharType="begin"/>
        </w:r>
        <w:r>
          <w:instrText xml:space="preserve"> PAGEREF _Toc22854 \h </w:instrText>
        </w:r>
        <w:r>
          <w:fldChar w:fldCharType="separate"/>
        </w:r>
        <w:r>
          <w:t>35</w:t>
        </w:r>
        <w:r>
          <w:fldChar w:fldCharType="end"/>
        </w:r>
      </w:hyperlink>
    </w:p>
    <w:p>
      <w:pPr>
        <w:pStyle w:val="TOC2"/>
        <w:tabs>
          <w:tab w:val="right" w:leader="dot" w:pos="8306"/>
        </w:tabs>
      </w:pPr>
      <w:hyperlink w:anchor="_Toc31844" w:history="1">
        <w:r>
          <w:rPr>
            <w:rFonts w:ascii="仿宋" w:eastAsia="仿宋" w:hAnsi="仿宋" w:cs="仿宋" w:hint="eastAsia"/>
            <w:lang w:eastAsia="zh-CN"/>
          </w:rPr>
          <w:t>(三)、自然灾害防范措施</w:t>
        </w:r>
        <w:r>
          <w:tab/>
        </w:r>
        <w:r>
          <w:fldChar w:fldCharType="begin"/>
        </w:r>
        <w:r>
          <w:instrText xml:space="preserve"> PAGEREF _Toc31844 \h </w:instrText>
        </w:r>
        <w:r>
          <w:fldChar w:fldCharType="separate"/>
        </w:r>
        <w:r>
          <w:t>36</w:t>
        </w:r>
        <w:r>
          <w:fldChar w:fldCharType="end"/>
        </w:r>
      </w:hyperlink>
    </w:p>
    <w:p>
      <w:pPr>
        <w:pStyle w:val="TOC2"/>
        <w:tabs>
          <w:tab w:val="right" w:leader="dot" w:pos="8306"/>
        </w:tabs>
      </w:pPr>
      <w:hyperlink w:anchor="_Toc75" w:history="1">
        <w:r>
          <w:rPr>
            <w:rFonts w:ascii="仿宋" w:eastAsia="仿宋" w:hAnsi="仿宋" w:cs="仿宋" w:hint="eastAsia"/>
            <w:lang w:eastAsia="zh-CN"/>
          </w:rPr>
          <w:t>(四)、安全色及安全标志使用要求</w:t>
        </w:r>
        <w:r>
          <w:tab/>
        </w:r>
        <w:r>
          <w:fldChar w:fldCharType="begin"/>
        </w:r>
        <w:r>
          <w:instrText xml:space="preserve"> PAGEREF _Toc75 \h </w:instrText>
        </w:r>
        <w:r>
          <w:fldChar w:fldCharType="separate"/>
        </w:r>
        <w:r>
          <w:t>37</w:t>
        </w:r>
        <w:r>
          <w:fldChar w:fldCharType="end"/>
        </w:r>
      </w:hyperlink>
    </w:p>
    <w:p>
      <w:pPr>
        <w:pStyle w:val="TOC2"/>
        <w:tabs>
          <w:tab w:val="right" w:leader="dot" w:pos="8306"/>
        </w:tabs>
      </w:pPr>
      <w:hyperlink w:anchor="_Toc6846" w:history="1">
        <w:r>
          <w:rPr>
            <w:rFonts w:ascii="仿宋" w:eastAsia="仿宋" w:hAnsi="仿宋" w:cs="仿宋" w:hint="eastAsia"/>
            <w:lang w:eastAsia="zh-CN"/>
          </w:rPr>
          <w:t>(五)、防尘防毒措施</w:t>
        </w:r>
        <w:r>
          <w:tab/>
        </w:r>
        <w:r>
          <w:fldChar w:fldCharType="begin"/>
        </w:r>
        <w:r>
          <w:instrText xml:space="preserve"> PAGEREF _Toc6846 \h </w:instrText>
        </w:r>
        <w:r>
          <w:fldChar w:fldCharType="separate"/>
        </w:r>
        <w:r>
          <w:t>38</w:t>
        </w:r>
        <w:r>
          <w:fldChar w:fldCharType="end"/>
        </w:r>
      </w:hyperlink>
    </w:p>
    <w:p>
      <w:pPr>
        <w:pStyle w:val="TOC2"/>
        <w:tabs>
          <w:tab w:val="right" w:leader="dot" w:pos="8306"/>
        </w:tabs>
      </w:pPr>
      <w:hyperlink w:anchor="_Toc20254" w:history="1">
        <w:r>
          <w:rPr>
            <w:rFonts w:ascii="仿宋" w:eastAsia="仿宋" w:hAnsi="仿宋" w:cs="仿宋" w:hint="eastAsia"/>
            <w:lang w:eastAsia="zh-CN"/>
          </w:rPr>
          <w:t>(六)、防静电、触电防护及防雷措施</w:t>
        </w:r>
        <w:r>
          <w:tab/>
        </w:r>
        <w:r>
          <w:fldChar w:fldCharType="begin"/>
        </w:r>
        <w:r>
          <w:instrText xml:space="preserve"> PAGEREF _Toc20254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3" w:history="1">
        <w:r>
          <w:rPr>
            <w:rFonts w:ascii="仿宋" w:eastAsia="仿宋" w:hAnsi="仿宋" w:cs="仿宋" w:hint="eastAsia"/>
            <w:lang w:eastAsia="zh-CN"/>
          </w:rPr>
          <w:t>(七)、机械设备安全保障措施</w:t>
        </w:r>
        <w:r>
          <w:tab/>
        </w:r>
        <w:r>
          <w:fldChar w:fldCharType="begin"/>
        </w:r>
        <w:r>
          <w:instrText xml:space="preserve"> PAGEREF _Toc1093 \h </w:instrText>
        </w:r>
        <w:r>
          <w:fldChar w:fldCharType="separate"/>
        </w:r>
        <w:r>
          <w:t>41</w:t>
        </w:r>
        <w:r>
          <w:fldChar w:fldCharType="end"/>
        </w:r>
      </w:hyperlink>
    </w:p>
    <w:p>
      <w:pPr>
        <w:pStyle w:val="TOC1"/>
        <w:tabs>
          <w:tab w:val="right" w:leader="dot" w:pos="8306"/>
        </w:tabs>
      </w:pPr>
      <w:hyperlink w:anchor="_Toc5549" w:history="1">
        <w:r>
          <w:rPr>
            <w:rFonts w:ascii="仿宋" w:eastAsia="仿宋" w:hAnsi="仿宋" w:cs="仿宋" w:hint="eastAsia"/>
            <w:lang w:eastAsia="zh-CN"/>
          </w:rPr>
          <w:t>十、妇产科用手术器械项目风险管理</w:t>
        </w:r>
        <w:r>
          <w:tab/>
        </w:r>
        <w:r>
          <w:fldChar w:fldCharType="begin"/>
        </w:r>
        <w:r>
          <w:instrText xml:space="preserve"> PAGEREF _Toc5549 \h </w:instrText>
        </w:r>
        <w:r>
          <w:fldChar w:fldCharType="separate"/>
        </w:r>
        <w:r>
          <w:t>42</w:t>
        </w:r>
        <w:r>
          <w:fldChar w:fldCharType="end"/>
        </w:r>
      </w:hyperlink>
    </w:p>
    <w:p>
      <w:pPr>
        <w:pStyle w:val="TOC2"/>
        <w:tabs>
          <w:tab w:val="right" w:leader="dot" w:pos="8306"/>
        </w:tabs>
      </w:pPr>
      <w:hyperlink w:anchor="_Toc6093" w:history="1">
        <w:r>
          <w:rPr>
            <w:rFonts w:ascii="仿宋" w:eastAsia="仿宋" w:hAnsi="仿宋" w:cs="仿宋" w:hint="eastAsia"/>
            <w:lang w:eastAsia="zh-CN"/>
          </w:rPr>
          <w:t>(一)、风险识别与评估</w:t>
        </w:r>
        <w:r>
          <w:tab/>
        </w:r>
        <w:r>
          <w:fldChar w:fldCharType="begin"/>
        </w:r>
        <w:r>
          <w:instrText xml:space="preserve"> PAGEREF _Toc6093 \h </w:instrText>
        </w:r>
        <w:r>
          <w:fldChar w:fldCharType="separate"/>
        </w:r>
        <w:r>
          <w:t>42</w:t>
        </w:r>
        <w:r>
          <w:fldChar w:fldCharType="end"/>
        </w:r>
      </w:hyperlink>
    </w:p>
    <w:p>
      <w:pPr>
        <w:pStyle w:val="TOC2"/>
        <w:tabs>
          <w:tab w:val="right" w:leader="dot" w:pos="8306"/>
        </w:tabs>
      </w:pPr>
      <w:hyperlink w:anchor="_Toc21397" w:history="1">
        <w:r>
          <w:rPr>
            <w:rFonts w:ascii="仿宋" w:eastAsia="仿宋" w:hAnsi="仿宋" w:cs="仿宋" w:hint="eastAsia"/>
            <w:lang w:eastAsia="zh-CN"/>
          </w:rPr>
          <w:t>(二)、风险应对策略</w:t>
        </w:r>
        <w:r>
          <w:tab/>
        </w:r>
        <w:r>
          <w:fldChar w:fldCharType="begin"/>
        </w:r>
        <w:r>
          <w:instrText xml:space="preserve"> PAGEREF _Toc21397 \h </w:instrText>
        </w:r>
        <w:r>
          <w:fldChar w:fldCharType="separate"/>
        </w:r>
        <w:r>
          <w:t>43</w:t>
        </w:r>
        <w:r>
          <w:fldChar w:fldCharType="end"/>
        </w:r>
      </w:hyperlink>
    </w:p>
    <w:p>
      <w:pPr>
        <w:pStyle w:val="TOC2"/>
        <w:tabs>
          <w:tab w:val="right" w:leader="dot" w:pos="8306"/>
        </w:tabs>
      </w:pPr>
      <w:hyperlink w:anchor="_Toc27185" w:history="1">
        <w:r>
          <w:rPr>
            <w:rFonts w:ascii="仿宋" w:eastAsia="仿宋" w:hAnsi="仿宋" w:cs="仿宋" w:hint="eastAsia"/>
            <w:lang w:eastAsia="zh-CN"/>
          </w:rPr>
          <w:t>(三)、风险监控与控制</w:t>
        </w:r>
        <w:r>
          <w:tab/>
        </w:r>
        <w:r>
          <w:fldChar w:fldCharType="begin"/>
        </w:r>
        <w:r>
          <w:instrText xml:space="preserve"> PAGEREF _Toc27185 \h </w:instrText>
        </w:r>
        <w:r>
          <w:fldChar w:fldCharType="separate"/>
        </w:r>
        <w:r>
          <w:t>45</w:t>
        </w:r>
        <w:r>
          <w:fldChar w:fldCharType="end"/>
        </w:r>
      </w:hyperlink>
    </w:p>
    <w:p>
      <w:pPr>
        <w:pStyle w:val="TOC1"/>
        <w:tabs>
          <w:tab w:val="right" w:leader="dot" w:pos="8306"/>
        </w:tabs>
      </w:pPr>
      <w:hyperlink w:anchor="_Toc22323" w:history="1">
        <w:r>
          <w:rPr>
            <w:rFonts w:ascii="仿宋" w:eastAsia="仿宋" w:hAnsi="仿宋" w:cs="仿宋" w:hint="eastAsia"/>
            <w:lang w:eastAsia="zh-CN"/>
          </w:rPr>
          <w:t>十一、妇产科用手术器械项目环境影响分析</w:t>
        </w:r>
        <w:r>
          <w:tab/>
        </w:r>
        <w:r>
          <w:fldChar w:fldCharType="begin"/>
        </w:r>
        <w:r>
          <w:instrText xml:space="preserve"> PAGEREF _Toc22323 \h </w:instrText>
        </w:r>
        <w:r>
          <w:fldChar w:fldCharType="separate"/>
        </w:r>
        <w:r>
          <w:t>46</w:t>
        </w:r>
        <w:r>
          <w:fldChar w:fldCharType="end"/>
        </w:r>
      </w:hyperlink>
    </w:p>
    <w:p>
      <w:pPr>
        <w:pStyle w:val="TOC2"/>
        <w:tabs>
          <w:tab w:val="right" w:leader="dot" w:pos="8306"/>
        </w:tabs>
      </w:pPr>
      <w:hyperlink w:anchor="_Toc4511" w:history="1">
        <w:r>
          <w:rPr>
            <w:rFonts w:ascii="仿宋" w:eastAsia="仿宋" w:hAnsi="仿宋" w:cs="仿宋" w:hint="eastAsia"/>
            <w:lang w:eastAsia="zh-CN"/>
          </w:rPr>
          <w:t>(一)、建设区域环境质量现状</w:t>
        </w:r>
        <w:r>
          <w:tab/>
        </w:r>
        <w:r>
          <w:fldChar w:fldCharType="begin"/>
        </w:r>
        <w:r>
          <w:instrText xml:space="preserve"> PAGEREF _Toc4511 \h </w:instrText>
        </w:r>
        <w:r>
          <w:fldChar w:fldCharType="separate"/>
        </w:r>
        <w:r>
          <w:t>46</w:t>
        </w:r>
        <w:r>
          <w:fldChar w:fldCharType="end"/>
        </w:r>
      </w:hyperlink>
    </w:p>
    <w:p>
      <w:pPr>
        <w:pStyle w:val="TOC2"/>
        <w:tabs>
          <w:tab w:val="right" w:leader="dot" w:pos="8306"/>
        </w:tabs>
      </w:pPr>
      <w:hyperlink w:anchor="_Toc25136" w:history="1">
        <w:r>
          <w:rPr>
            <w:rFonts w:ascii="仿宋" w:eastAsia="仿宋" w:hAnsi="仿宋" w:cs="仿宋" w:hint="eastAsia"/>
            <w:lang w:eastAsia="zh-CN"/>
          </w:rPr>
          <w:t>(二)、建设期环境保护</w:t>
        </w:r>
        <w:r>
          <w:tab/>
        </w:r>
        <w:r>
          <w:fldChar w:fldCharType="begin"/>
        </w:r>
        <w:r>
          <w:instrText xml:space="preserve"> PAGEREF _Toc25136 \h </w:instrText>
        </w:r>
        <w:r>
          <w:fldChar w:fldCharType="separate"/>
        </w:r>
        <w:r>
          <w:t>48</w:t>
        </w:r>
        <w:r>
          <w:fldChar w:fldCharType="end"/>
        </w:r>
      </w:hyperlink>
    </w:p>
    <w:p>
      <w:pPr>
        <w:pStyle w:val="TOC2"/>
        <w:tabs>
          <w:tab w:val="right" w:leader="dot" w:pos="8306"/>
        </w:tabs>
      </w:pPr>
      <w:hyperlink w:anchor="_Toc9323" w:history="1">
        <w:r>
          <w:rPr>
            <w:rFonts w:ascii="仿宋" w:eastAsia="仿宋" w:hAnsi="仿宋" w:cs="仿宋" w:hint="eastAsia"/>
            <w:lang w:eastAsia="zh-CN"/>
          </w:rPr>
          <w:t>(三)、运营期环境保护</w:t>
        </w:r>
        <w:r>
          <w:tab/>
        </w:r>
        <w:r>
          <w:fldChar w:fldCharType="begin"/>
        </w:r>
        <w:r>
          <w:instrText xml:space="preserve"> PAGEREF _Toc9323 \h </w:instrText>
        </w:r>
        <w:r>
          <w:fldChar w:fldCharType="separate"/>
        </w:r>
        <w:r>
          <w:t>49</w:t>
        </w:r>
        <w:r>
          <w:fldChar w:fldCharType="end"/>
        </w:r>
      </w:hyperlink>
    </w:p>
    <w:p>
      <w:pPr>
        <w:pStyle w:val="TOC2"/>
        <w:tabs>
          <w:tab w:val="right" w:leader="dot" w:pos="8306"/>
        </w:tabs>
      </w:pPr>
      <w:hyperlink w:anchor="_Toc26529" w:history="1">
        <w:r>
          <w:rPr>
            <w:rFonts w:ascii="仿宋" w:eastAsia="仿宋" w:hAnsi="仿宋" w:cs="仿宋" w:hint="eastAsia"/>
            <w:lang w:eastAsia="zh-CN"/>
          </w:rPr>
          <w:t>(四)、妇产科用手术器械项目建设对区域经济的影响</w:t>
        </w:r>
        <w:r>
          <w:tab/>
        </w:r>
        <w:r>
          <w:fldChar w:fldCharType="begin"/>
        </w:r>
        <w:r>
          <w:instrText xml:space="preserve"> PAGEREF _Toc26529 \h </w:instrText>
        </w:r>
        <w:r>
          <w:fldChar w:fldCharType="separate"/>
        </w:r>
        <w:r>
          <w:t>50</w:t>
        </w:r>
        <w:r>
          <w:fldChar w:fldCharType="end"/>
        </w:r>
      </w:hyperlink>
    </w:p>
    <w:p>
      <w:pPr>
        <w:pStyle w:val="TOC2"/>
        <w:tabs>
          <w:tab w:val="right" w:leader="dot" w:pos="8306"/>
        </w:tabs>
      </w:pPr>
      <w:hyperlink w:anchor="_Toc20282" w:history="1">
        <w:r>
          <w:rPr>
            <w:rFonts w:ascii="仿宋" w:eastAsia="仿宋" w:hAnsi="仿宋" w:cs="仿宋" w:hint="eastAsia"/>
            <w:lang w:eastAsia="zh-CN"/>
          </w:rPr>
          <w:t>(五)、废弃物处理</w:t>
        </w:r>
        <w:r>
          <w:tab/>
        </w:r>
        <w:r>
          <w:fldChar w:fldCharType="begin"/>
        </w:r>
        <w:r>
          <w:instrText xml:space="preserve"> PAGEREF _Toc20282 \h </w:instrText>
        </w:r>
        <w:r>
          <w:fldChar w:fldCharType="separate"/>
        </w:r>
        <w:r>
          <w:t>52</w:t>
        </w:r>
        <w:r>
          <w:fldChar w:fldCharType="end"/>
        </w:r>
      </w:hyperlink>
    </w:p>
    <w:p>
      <w:pPr>
        <w:pStyle w:val="TOC2"/>
        <w:tabs>
          <w:tab w:val="right" w:leader="dot" w:pos="8306"/>
        </w:tabs>
      </w:pPr>
      <w:hyperlink w:anchor="_Toc22511" w:history="1">
        <w:r>
          <w:rPr>
            <w:rFonts w:ascii="仿宋" w:eastAsia="仿宋" w:hAnsi="仿宋" w:cs="仿宋" w:hint="eastAsia"/>
            <w:lang w:eastAsia="zh-CN"/>
          </w:rPr>
          <w:t>(六)、特殊环境影响分析</w:t>
        </w:r>
        <w:r>
          <w:tab/>
        </w:r>
        <w:r>
          <w:fldChar w:fldCharType="begin"/>
        </w:r>
        <w:r>
          <w:instrText xml:space="preserve"> PAGEREF _Toc22511 \h </w:instrText>
        </w:r>
        <w:r>
          <w:fldChar w:fldCharType="separate"/>
        </w:r>
        <w:r>
          <w:t>54</w:t>
        </w:r>
        <w:r>
          <w:fldChar w:fldCharType="end"/>
        </w:r>
      </w:hyperlink>
    </w:p>
    <w:p>
      <w:pPr>
        <w:pStyle w:val="TOC2"/>
        <w:tabs>
          <w:tab w:val="right" w:leader="dot" w:pos="8306"/>
        </w:tabs>
      </w:pPr>
      <w:hyperlink w:anchor="_Toc17860" w:history="1">
        <w:r>
          <w:rPr>
            <w:rFonts w:ascii="仿宋" w:eastAsia="仿宋" w:hAnsi="仿宋" w:cs="仿宋" w:hint="eastAsia"/>
            <w:lang w:eastAsia="zh-CN"/>
          </w:rPr>
          <w:t>(七)、清洁生产</w:t>
        </w:r>
        <w:r>
          <w:tab/>
        </w:r>
        <w:r>
          <w:fldChar w:fldCharType="begin"/>
        </w:r>
        <w:r>
          <w:instrText xml:space="preserve"> PAGEREF _Toc17860 \h </w:instrText>
        </w:r>
        <w:r>
          <w:fldChar w:fldCharType="separate"/>
        </w:r>
        <w:r>
          <w:t>55</w:t>
        </w:r>
        <w:r>
          <w:fldChar w:fldCharType="end"/>
        </w:r>
      </w:hyperlink>
    </w:p>
    <w:p>
      <w:pPr>
        <w:pStyle w:val="TOC2"/>
        <w:tabs>
          <w:tab w:val="right" w:leader="dot" w:pos="8306"/>
        </w:tabs>
      </w:pPr>
      <w:hyperlink w:anchor="_Toc20762" w:history="1">
        <w:r>
          <w:rPr>
            <w:rFonts w:ascii="仿宋" w:eastAsia="仿宋" w:hAnsi="仿宋" w:cs="仿宋" w:hint="eastAsia"/>
            <w:lang w:eastAsia="zh-CN"/>
          </w:rPr>
          <w:t>(八)、环境保护综合评价</w:t>
        </w:r>
        <w:r>
          <w:tab/>
        </w:r>
        <w:r>
          <w:fldChar w:fldCharType="begin"/>
        </w:r>
        <w:r>
          <w:instrText xml:space="preserve"> PAGEREF _Toc20762 \h </w:instrText>
        </w:r>
        <w:r>
          <w:fldChar w:fldCharType="separate"/>
        </w:r>
        <w:r>
          <w:t>56</w:t>
        </w:r>
        <w:r>
          <w:fldChar w:fldCharType="end"/>
        </w:r>
      </w:hyperlink>
    </w:p>
    <w:p>
      <w:pPr>
        <w:pStyle w:val="TOC1"/>
        <w:tabs>
          <w:tab w:val="right" w:leader="dot" w:pos="8306"/>
        </w:tabs>
      </w:pPr>
      <w:hyperlink w:anchor="_Toc10888" w:history="1">
        <w:r>
          <w:rPr>
            <w:rFonts w:ascii="仿宋" w:eastAsia="仿宋" w:hAnsi="仿宋" w:cs="仿宋" w:hint="eastAsia"/>
            <w:lang w:eastAsia="zh-CN"/>
          </w:rPr>
          <w:t>十二、妇产科用手术器械项目人力资源培养与发展</w:t>
        </w:r>
        <w:r>
          <w:tab/>
        </w:r>
        <w:r>
          <w:fldChar w:fldCharType="begin"/>
        </w:r>
        <w:r>
          <w:instrText xml:space="preserve"> PAGEREF _Toc10888 \h </w:instrText>
        </w:r>
        <w:r>
          <w:fldChar w:fldCharType="separate"/>
        </w:r>
        <w:r>
          <w:t>57</w:t>
        </w:r>
        <w:r>
          <w:fldChar w:fldCharType="end"/>
        </w:r>
      </w:hyperlink>
    </w:p>
    <w:p>
      <w:pPr>
        <w:pStyle w:val="TOC2"/>
        <w:tabs>
          <w:tab w:val="right" w:leader="dot" w:pos="8306"/>
        </w:tabs>
      </w:pPr>
      <w:hyperlink w:anchor="_Toc32289" w:history="1">
        <w:r>
          <w:rPr>
            <w:rFonts w:ascii="仿宋" w:eastAsia="仿宋" w:hAnsi="仿宋" w:cs="仿宋" w:hint="eastAsia"/>
            <w:lang w:eastAsia="zh-CN"/>
          </w:rPr>
          <w:t>(一)、人才需求与规划</w:t>
        </w:r>
        <w:r>
          <w:tab/>
        </w:r>
        <w:r>
          <w:fldChar w:fldCharType="begin"/>
        </w:r>
        <w:r>
          <w:instrText xml:space="preserve"> PAGEREF _Toc32289 \h </w:instrText>
        </w:r>
        <w:r>
          <w:fldChar w:fldCharType="separate"/>
        </w:r>
        <w:r>
          <w:t>57</w:t>
        </w:r>
        <w:r>
          <w:fldChar w:fldCharType="end"/>
        </w:r>
      </w:hyperlink>
    </w:p>
    <w:p>
      <w:pPr>
        <w:pStyle w:val="TOC2"/>
        <w:tabs>
          <w:tab w:val="right" w:leader="dot" w:pos="8306"/>
        </w:tabs>
      </w:pPr>
      <w:hyperlink w:anchor="_Toc11546" w:history="1">
        <w:r>
          <w:rPr>
            <w:rFonts w:ascii="仿宋" w:eastAsia="仿宋" w:hAnsi="仿宋" w:cs="仿宋" w:hint="eastAsia"/>
            <w:lang w:eastAsia="zh-CN"/>
          </w:rPr>
          <w:t>(二)、培训与发展计划</w:t>
        </w:r>
        <w:r>
          <w:tab/>
        </w:r>
        <w:r>
          <w:fldChar w:fldCharType="begin"/>
        </w:r>
        <w:r>
          <w:instrText xml:space="preserve"> PAGEREF _Toc11546 \h </w:instrText>
        </w:r>
        <w:r>
          <w:fldChar w:fldCharType="separate"/>
        </w:r>
        <w:r>
          <w:t>58</w:t>
        </w:r>
        <w:r>
          <w:fldChar w:fldCharType="end"/>
        </w:r>
      </w:hyperlink>
    </w:p>
    <w:p>
      <w:pPr>
        <w:pStyle w:val="TOC1"/>
        <w:tabs>
          <w:tab w:val="right" w:leader="dot" w:pos="8306"/>
        </w:tabs>
      </w:pPr>
      <w:hyperlink w:anchor="_Toc1680" w:history="1">
        <w:r>
          <w:rPr>
            <w:rFonts w:ascii="仿宋" w:eastAsia="仿宋" w:hAnsi="仿宋" w:cs="仿宋" w:hint="eastAsia"/>
            <w:lang w:eastAsia="zh-CN"/>
          </w:rPr>
          <w:t>十三、妇产科用手术器械项目实施保障措施</w:t>
        </w:r>
        <w:r>
          <w:tab/>
        </w:r>
        <w:r>
          <w:fldChar w:fldCharType="begin"/>
        </w:r>
        <w:r>
          <w:instrText xml:space="preserve"> PAGEREF _Toc1680 \h </w:instrText>
        </w:r>
        <w:r>
          <w:fldChar w:fldCharType="separate"/>
        </w:r>
        <w:r>
          <w:t>59</w:t>
        </w:r>
        <w:r>
          <w:fldChar w:fldCharType="end"/>
        </w:r>
      </w:hyperlink>
    </w:p>
    <w:p>
      <w:pPr>
        <w:pStyle w:val="TOC2"/>
        <w:tabs>
          <w:tab w:val="right" w:leader="dot" w:pos="8306"/>
        </w:tabs>
      </w:pPr>
      <w:hyperlink w:anchor="_Toc23548" w:history="1">
        <w:r>
          <w:rPr>
            <w:rFonts w:ascii="仿宋" w:eastAsia="仿宋" w:hAnsi="仿宋" w:cs="仿宋" w:hint="eastAsia"/>
            <w:lang w:eastAsia="zh-CN"/>
          </w:rPr>
          <w:t>(一)、妇产科用手术器械项目实施保障机制</w:t>
        </w:r>
        <w:r>
          <w:tab/>
        </w:r>
        <w:r>
          <w:fldChar w:fldCharType="begin"/>
        </w:r>
        <w:r>
          <w:instrText xml:space="preserve"> PAGEREF _Toc23548 \h </w:instrText>
        </w:r>
        <w:r>
          <w:fldChar w:fldCharType="separate"/>
        </w:r>
        <w:r>
          <w:t>59</w:t>
        </w:r>
        <w:r>
          <w:fldChar w:fldCharType="end"/>
        </w:r>
      </w:hyperlink>
    </w:p>
    <w:p>
      <w:pPr>
        <w:pStyle w:val="TOC2"/>
        <w:tabs>
          <w:tab w:val="right" w:leader="dot" w:pos="8306"/>
        </w:tabs>
      </w:pPr>
      <w:hyperlink w:anchor="_Toc14204" w:history="1">
        <w:r>
          <w:rPr>
            <w:rFonts w:ascii="仿宋" w:eastAsia="仿宋" w:hAnsi="仿宋" w:cs="仿宋" w:hint="eastAsia"/>
            <w:lang w:eastAsia="zh-CN"/>
          </w:rPr>
          <w:t>(二)、妇产科用手术器械项目法律合规要求</w:t>
        </w:r>
        <w:r>
          <w:tab/>
        </w:r>
        <w:r>
          <w:fldChar w:fldCharType="begin"/>
        </w:r>
        <w:r>
          <w:instrText xml:space="preserve"> PAGEREF _Toc14204 \h </w:instrText>
        </w:r>
        <w:r>
          <w:fldChar w:fldCharType="separate"/>
        </w:r>
        <w:r>
          <w:t>62</w:t>
        </w:r>
        <w:r>
          <w:fldChar w:fldCharType="end"/>
        </w:r>
      </w:hyperlink>
    </w:p>
    <w:p>
      <w:pPr>
        <w:pStyle w:val="TOC2"/>
        <w:tabs>
          <w:tab w:val="right" w:leader="dot" w:pos="8306"/>
        </w:tabs>
      </w:pPr>
      <w:hyperlink w:anchor="_Toc19999" w:history="1">
        <w:r>
          <w:rPr>
            <w:rFonts w:ascii="仿宋" w:eastAsia="仿宋" w:hAnsi="仿宋" w:cs="仿宋" w:hint="eastAsia"/>
            <w:lang w:eastAsia="zh-CN"/>
          </w:rPr>
          <w:t>(三)、妇产科用手术器械项目合同管理与法律事务</w:t>
        </w:r>
        <w:r>
          <w:tab/>
        </w:r>
        <w:r>
          <w:fldChar w:fldCharType="begin"/>
        </w:r>
        <w:r>
          <w:instrText xml:space="preserve"> PAGEREF _Toc19999 \h </w:instrText>
        </w:r>
        <w:r>
          <w:fldChar w:fldCharType="separate"/>
        </w:r>
        <w:r>
          <w:t>67</w:t>
        </w:r>
        <w:r>
          <w:fldChar w:fldCharType="end"/>
        </w:r>
      </w:hyperlink>
    </w:p>
    <w:p>
      <w:pPr>
        <w:pStyle w:val="TOC2"/>
        <w:tabs>
          <w:tab w:val="right" w:leader="dot" w:pos="8306"/>
        </w:tabs>
      </w:pPr>
      <w:hyperlink w:anchor="_Toc6527" w:history="1">
        <w:r>
          <w:rPr>
            <w:rFonts w:ascii="仿宋" w:eastAsia="仿宋" w:hAnsi="仿宋" w:cs="仿宋" w:hint="eastAsia"/>
            <w:lang w:eastAsia="zh-CN"/>
          </w:rPr>
          <w:t>(四)、妇产科用手术器械项目知识产权保护策略</w:t>
        </w:r>
        <w:r>
          <w:tab/>
        </w:r>
        <w:r>
          <w:fldChar w:fldCharType="begin"/>
        </w:r>
        <w:r>
          <w:instrText xml:space="preserve"> PAGEREF _Toc6527 \h </w:instrText>
        </w:r>
        <w:r>
          <w:fldChar w:fldCharType="separate"/>
        </w:r>
        <w:r>
          <w:t>73</w:t>
        </w:r>
        <w:r>
          <w:fldChar w:fldCharType="end"/>
        </w:r>
      </w:hyperlink>
    </w:p>
    <w:p>
      <w:pPr>
        <w:pStyle w:val="TOC1"/>
        <w:tabs>
          <w:tab w:val="right" w:leader="dot" w:pos="8306"/>
        </w:tabs>
      </w:pPr>
      <w:hyperlink w:anchor="_Toc10616" w:history="1">
        <w:r>
          <w:rPr>
            <w:rFonts w:ascii="仿宋" w:eastAsia="仿宋" w:hAnsi="仿宋" w:cs="仿宋" w:hint="eastAsia"/>
            <w:lang w:eastAsia="zh-CN"/>
          </w:rPr>
          <w:t>十四、风险识别与分类</w:t>
        </w:r>
        <w:r>
          <w:tab/>
        </w:r>
        <w:r>
          <w:fldChar w:fldCharType="begin"/>
        </w:r>
        <w:r>
          <w:instrText xml:space="preserve"> PAGEREF _Toc10616 \h </w:instrText>
        </w:r>
        <w:r>
          <w:fldChar w:fldCharType="separate"/>
        </w:r>
        <w:r>
          <w:t>76</w:t>
        </w:r>
        <w:r>
          <w:fldChar w:fldCharType="end"/>
        </w:r>
      </w:hyperlink>
    </w:p>
    <w:p>
      <w:pPr>
        <w:pStyle w:val="TOC2"/>
        <w:tabs>
          <w:tab w:val="right" w:leader="dot" w:pos="8306"/>
        </w:tabs>
      </w:pPr>
      <w:hyperlink w:anchor="_Toc877" w:history="1">
        <w:r>
          <w:rPr>
            <w:rFonts w:ascii="仿宋" w:eastAsia="仿宋" w:hAnsi="仿宋" w:cs="仿宋" w:hint="eastAsia"/>
            <w:lang w:eastAsia="zh-CN"/>
          </w:rPr>
          <w:t>(一)、风险识别</w:t>
        </w:r>
        <w:r>
          <w:tab/>
        </w:r>
        <w:r>
          <w:fldChar w:fldCharType="begin"/>
        </w:r>
        <w:r>
          <w:instrText xml:space="preserve"> PAGEREF _Toc877 \h </w:instrText>
        </w:r>
        <w:r>
          <w:fldChar w:fldCharType="separate"/>
        </w:r>
        <w:r>
          <w:t>76</w:t>
        </w:r>
        <w:r>
          <w:fldChar w:fldCharType="end"/>
        </w:r>
      </w:hyperlink>
    </w:p>
    <w:p>
      <w:pPr>
        <w:pStyle w:val="TOC2"/>
        <w:tabs>
          <w:tab w:val="right" w:leader="dot" w:pos="8306"/>
        </w:tabs>
      </w:pPr>
      <w:hyperlink w:anchor="_Toc30555" w:history="1">
        <w:r>
          <w:rPr>
            <w:rFonts w:ascii="仿宋" w:eastAsia="仿宋" w:hAnsi="仿宋" w:cs="仿宋" w:hint="eastAsia"/>
            <w:lang w:eastAsia="zh-CN"/>
          </w:rPr>
          <w:t>(二)、风险分类</w:t>
        </w:r>
        <w:r>
          <w:tab/>
        </w:r>
        <w:r>
          <w:fldChar w:fldCharType="begin"/>
        </w:r>
        <w:r>
          <w:instrText xml:space="preserve"> PAGEREF _Toc30555 \h </w:instrText>
        </w:r>
        <w:r>
          <w:fldChar w:fldCharType="separate"/>
        </w:r>
        <w:r>
          <w:t>77</w:t>
        </w:r>
        <w:r>
          <w:fldChar w:fldCharType="end"/>
        </w:r>
      </w:hyperlink>
    </w:p>
    <w:p>
      <w:pPr>
        <w:pStyle w:val="TOC1"/>
        <w:tabs>
          <w:tab w:val="right" w:leader="dot" w:pos="8306"/>
        </w:tabs>
      </w:pPr>
      <w:hyperlink w:anchor="_Toc30683" w:history="1">
        <w:r>
          <w:rPr>
            <w:rFonts w:ascii="仿宋" w:eastAsia="仿宋" w:hAnsi="仿宋" w:cs="仿宋" w:hint="eastAsia"/>
            <w:lang w:eastAsia="zh-CN"/>
          </w:rPr>
          <w:t>十五、妇产科用手术器械项目变更管理</w:t>
        </w:r>
        <w:r>
          <w:tab/>
        </w:r>
        <w:r>
          <w:fldChar w:fldCharType="begin"/>
        </w:r>
        <w:r>
          <w:instrText xml:space="preserve"> PAGEREF _Toc30683 \h </w:instrText>
        </w:r>
        <w:r>
          <w:fldChar w:fldCharType="separate"/>
        </w:r>
        <w:r>
          <w:t>79</w:t>
        </w:r>
        <w:r>
          <w:fldChar w:fldCharType="end"/>
        </w:r>
      </w:hyperlink>
    </w:p>
    <w:p>
      <w:pPr>
        <w:pStyle w:val="TOC2"/>
        <w:tabs>
          <w:tab w:val="right" w:leader="dot" w:pos="8306"/>
        </w:tabs>
      </w:pPr>
      <w:hyperlink w:anchor="_Toc31855" w:history="1">
        <w:r>
          <w:rPr>
            <w:rFonts w:ascii="仿宋" w:eastAsia="仿宋" w:hAnsi="仿宋" w:cs="仿宋" w:hint="eastAsia"/>
            <w:lang w:eastAsia="zh-CN"/>
          </w:rPr>
          <w:t>(一)、变更申请与评估</w:t>
        </w:r>
        <w:r>
          <w:tab/>
        </w:r>
        <w:r>
          <w:fldChar w:fldCharType="begin"/>
        </w:r>
        <w:r>
          <w:instrText xml:space="preserve"> PAGEREF _Toc31855 \h </w:instrText>
        </w:r>
        <w:r>
          <w:fldChar w:fldCharType="separate"/>
        </w:r>
        <w:r>
          <w:t>79</w:t>
        </w:r>
        <w:r>
          <w:fldChar w:fldCharType="end"/>
        </w:r>
      </w:hyperlink>
    </w:p>
    <w:p>
      <w:pPr>
        <w:pStyle w:val="TOC2"/>
        <w:tabs>
          <w:tab w:val="right" w:leader="dot" w:pos="8306"/>
        </w:tabs>
      </w:pPr>
      <w:hyperlink w:anchor="_Toc19373" w:history="1">
        <w:r>
          <w:rPr>
            <w:rFonts w:ascii="仿宋" w:eastAsia="仿宋" w:hAnsi="仿宋" w:cs="仿宋" w:hint="eastAsia"/>
            <w:lang w:eastAsia="zh-CN"/>
          </w:rPr>
          <w:t>(二)、变更实施与控制</w:t>
        </w:r>
        <w:r>
          <w:tab/>
        </w:r>
        <w:r>
          <w:fldChar w:fldCharType="begin"/>
        </w:r>
        <w:r>
          <w:instrText xml:space="preserve"> PAGEREF _Toc19373 \h </w:instrText>
        </w:r>
        <w:r>
          <w:fldChar w:fldCharType="separate"/>
        </w:r>
        <w:r>
          <w:t>80</w:t>
        </w:r>
        <w:r>
          <w:fldChar w:fldCharType="end"/>
        </w:r>
      </w:hyperlink>
    </w:p>
    <w:p>
      <w:pPr>
        <w:pStyle w:val="TOC1"/>
        <w:tabs>
          <w:tab w:val="right" w:leader="dot" w:pos="8306"/>
        </w:tabs>
      </w:pPr>
      <w:hyperlink w:anchor="_Toc14709" w:history="1">
        <w:r>
          <w:rPr>
            <w:rFonts w:ascii="仿宋" w:eastAsia="仿宋" w:hAnsi="仿宋" w:cs="仿宋" w:hint="eastAsia"/>
            <w:lang w:eastAsia="zh-CN"/>
          </w:rPr>
          <w:t>十六、供应链管理</w:t>
        </w:r>
        <w:r>
          <w:tab/>
        </w:r>
        <w:r>
          <w:fldChar w:fldCharType="begin"/>
        </w:r>
        <w:r>
          <w:instrText xml:space="preserve"> PAGEREF _Toc14709 \h </w:instrText>
        </w:r>
        <w:r>
          <w:fldChar w:fldCharType="separate"/>
        </w:r>
        <w:r>
          <w:t>80</w:t>
        </w:r>
        <w:r>
          <w:fldChar w:fldCharType="end"/>
        </w:r>
      </w:hyperlink>
    </w:p>
    <w:p>
      <w:pPr>
        <w:pStyle w:val="TOC2"/>
        <w:tabs>
          <w:tab w:val="right" w:leader="dot" w:pos="8306"/>
        </w:tabs>
      </w:pPr>
      <w:hyperlink w:anchor="_Toc17991" w:history="1">
        <w:r>
          <w:rPr>
            <w:rFonts w:ascii="仿宋" w:eastAsia="仿宋" w:hAnsi="仿宋" w:cs="仿宋" w:hint="eastAsia"/>
            <w:lang w:eastAsia="zh-CN"/>
          </w:rPr>
          <w:t>(一)、供应链战略规划</w:t>
        </w:r>
        <w:r>
          <w:tab/>
        </w:r>
        <w:r>
          <w:fldChar w:fldCharType="begin"/>
        </w:r>
        <w:r>
          <w:instrText xml:space="preserve"> PAGEREF _Toc17991 \h </w:instrText>
        </w:r>
        <w:r>
          <w:fldChar w:fldCharType="separate"/>
        </w:r>
        <w:r>
          <w:t>80</w:t>
        </w:r>
        <w:r>
          <w:fldChar w:fldCharType="end"/>
        </w:r>
      </w:hyperlink>
    </w:p>
    <w:p>
      <w:pPr>
        <w:pStyle w:val="TOC2"/>
        <w:tabs>
          <w:tab w:val="right" w:leader="dot" w:pos="8306"/>
        </w:tabs>
      </w:pPr>
      <w:hyperlink w:anchor="_Toc9031" w:history="1">
        <w:r>
          <w:rPr>
            <w:rFonts w:ascii="仿宋" w:eastAsia="仿宋" w:hAnsi="仿宋" w:cs="仿宋" w:hint="eastAsia"/>
            <w:lang w:eastAsia="zh-CN"/>
          </w:rPr>
          <w:t>(二)、供应商选择与合作</w:t>
        </w:r>
        <w:r>
          <w:tab/>
        </w:r>
        <w:r>
          <w:fldChar w:fldCharType="begin"/>
        </w:r>
        <w:r>
          <w:instrText xml:space="preserve"> PAGEREF _Toc9031 \h </w:instrText>
        </w:r>
        <w:r>
          <w:fldChar w:fldCharType="separate"/>
        </w:r>
        <w:r>
          <w:t>82</w:t>
        </w:r>
        <w:r>
          <w:fldChar w:fldCharType="end"/>
        </w:r>
      </w:hyperlink>
    </w:p>
    <w:p>
      <w:pPr>
        <w:pStyle w:val="TOC2"/>
        <w:tabs>
          <w:tab w:val="right" w:leader="dot" w:pos="8306"/>
        </w:tabs>
      </w:pPr>
      <w:hyperlink w:anchor="_Toc12309" w:history="1">
        <w:r>
          <w:rPr>
            <w:rFonts w:ascii="仿宋" w:eastAsia="仿宋" w:hAnsi="仿宋" w:cs="仿宋" w:hint="eastAsia"/>
            <w:lang w:eastAsia="zh-CN"/>
          </w:rPr>
          <w:t>(三)、物流与库存管理</w:t>
        </w:r>
        <w:r>
          <w:tab/>
        </w:r>
        <w:r>
          <w:fldChar w:fldCharType="begin"/>
        </w:r>
        <w:r>
          <w:instrText xml:space="preserve"> PAGEREF _Toc12309 \h </w:instrText>
        </w:r>
        <w:r>
          <w:fldChar w:fldCharType="separate"/>
        </w:r>
        <w:r>
          <w:t>83</w:t>
        </w:r>
        <w:r>
          <w:fldChar w:fldCharType="end"/>
        </w:r>
      </w:hyperlink>
    </w:p>
    <w:p>
      <w:pPr>
        <w:pStyle w:val="TOC1"/>
        <w:tabs>
          <w:tab w:val="right" w:leader="dot" w:pos="8306"/>
        </w:tabs>
      </w:pPr>
      <w:hyperlink w:anchor="_Toc21422" w:history="1">
        <w:r>
          <w:rPr>
            <w:rFonts w:ascii="仿宋" w:eastAsia="仿宋" w:hAnsi="仿宋" w:cs="仿宋" w:hint="eastAsia"/>
            <w:lang w:eastAsia="zh-CN"/>
          </w:rPr>
          <w:t>十七、妇产科用手术器械项目工程方案分析</w:t>
        </w:r>
        <w:r>
          <w:tab/>
        </w:r>
        <w:r>
          <w:fldChar w:fldCharType="begin"/>
        </w:r>
        <w:r>
          <w:instrText xml:space="preserve"> PAGEREF _Toc21422 \h </w:instrText>
        </w:r>
        <w:r>
          <w:fldChar w:fldCharType="separate"/>
        </w:r>
        <w:r>
          <w:t>85</w:t>
        </w:r>
        <w:r>
          <w:fldChar w:fldCharType="end"/>
        </w:r>
      </w:hyperlink>
    </w:p>
    <w:p>
      <w:pPr>
        <w:pStyle w:val="TOC2"/>
        <w:tabs>
          <w:tab w:val="right" w:leader="dot" w:pos="8306"/>
        </w:tabs>
      </w:pPr>
      <w:hyperlink w:anchor="_Toc10887" w:history="1">
        <w:r>
          <w:rPr>
            <w:rFonts w:ascii="仿宋" w:eastAsia="仿宋" w:hAnsi="仿宋" w:cs="仿宋" w:hint="eastAsia"/>
            <w:lang w:eastAsia="zh-CN"/>
          </w:rPr>
          <w:t>(一)、建筑工程设计原则</w:t>
        </w:r>
        <w:r>
          <w:tab/>
        </w:r>
        <w:r>
          <w:fldChar w:fldCharType="begin"/>
        </w:r>
        <w:r>
          <w:instrText xml:space="preserve"> PAGEREF _Toc10887 \h </w:instrText>
        </w:r>
        <w:r>
          <w:fldChar w:fldCharType="separate"/>
        </w:r>
        <w:r>
          <w:t>85</w:t>
        </w:r>
        <w:r>
          <w:fldChar w:fldCharType="end"/>
        </w:r>
      </w:hyperlink>
    </w:p>
    <w:p>
      <w:pPr>
        <w:pStyle w:val="TOC2"/>
        <w:tabs>
          <w:tab w:val="right" w:leader="dot" w:pos="8306"/>
        </w:tabs>
      </w:pPr>
      <w:hyperlink w:anchor="_Toc16897" w:history="1">
        <w:r>
          <w:rPr>
            <w:rFonts w:ascii="仿宋" w:eastAsia="仿宋" w:hAnsi="仿宋" w:cs="仿宋" w:hint="eastAsia"/>
            <w:lang w:eastAsia="zh-CN"/>
          </w:rPr>
          <w:t>(二)、土建工程建设指标</w:t>
        </w:r>
        <w:r>
          <w:tab/>
        </w:r>
        <w:r>
          <w:fldChar w:fldCharType="begin"/>
        </w:r>
        <w:r>
          <w:instrText xml:space="preserve"> PAGEREF _Toc16897 \h </w:instrText>
        </w:r>
        <w:r>
          <w:fldChar w:fldCharType="separate"/>
        </w:r>
        <w:r>
          <w:t>88</w:t>
        </w:r>
        <w:r>
          <w:fldChar w:fldCharType="end"/>
        </w:r>
      </w:hyperlink>
    </w:p>
    <w:p>
      <w:pPr>
        <w:pStyle w:val="TOC1"/>
        <w:tabs>
          <w:tab w:val="right" w:leader="dot" w:pos="8306"/>
        </w:tabs>
      </w:pPr>
      <w:hyperlink w:anchor="_Toc17587" w:history="1">
        <w:r>
          <w:rPr>
            <w:rFonts w:ascii="仿宋" w:eastAsia="仿宋" w:hAnsi="仿宋" w:cs="仿宋" w:hint="eastAsia"/>
            <w:lang w:eastAsia="zh-CN"/>
          </w:rPr>
          <w:t>十八、妇产科用手术器械项目治理与监督</w:t>
        </w:r>
        <w:r>
          <w:tab/>
        </w:r>
        <w:r>
          <w:fldChar w:fldCharType="begin"/>
        </w:r>
        <w:r>
          <w:instrText xml:space="preserve"> PAGEREF _Toc17587 \h </w:instrText>
        </w:r>
        <w:r>
          <w:fldChar w:fldCharType="separate"/>
        </w:r>
        <w:r>
          <w:t>90</w:t>
        </w:r>
        <w:r>
          <w:fldChar w:fldCharType="end"/>
        </w:r>
      </w:hyperlink>
    </w:p>
    <w:p>
      <w:pPr>
        <w:pStyle w:val="TOC2"/>
        <w:tabs>
          <w:tab w:val="right" w:leader="dot" w:pos="8306"/>
        </w:tabs>
      </w:pPr>
      <w:hyperlink w:anchor="_Toc18862" w:history="1">
        <w:r>
          <w:rPr>
            <w:rFonts w:ascii="仿宋" w:eastAsia="仿宋" w:hAnsi="仿宋" w:cs="仿宋" w:hint="eastAsia"/>
            <w:lang w:eastAsia="zh-CN"/>
          </w:rPr>
          <w:t>(一)、妇产科用手术器械项目治理结构</w:t>
        </w:r>
        <w:r>
          <w:tab/>
        </w:r>
        <w:r>
          <w:fldChar w:fldCharType="begin"/>
        </w:r>
        <w:r>
          <w:instrText xml:space="preserve"> PAGEREF _Toc18862 \h </w:instrText>
        </w:r>
        <w:r>
          <w:fldChar w:fldCharType="separate"/>
        </w:r>
        <w:r>
          <w:t>90</w:t>
        </w:r>
        <w:r>
          <w:fldChar w:fldCharType="end"/>
        </w:r>
      </w:hyperlink>
    </w:p>
    <w:p>
      <w:pPr>
        <w:pStyle w:val="TOC2"/>
        <w:tabs>
          <w:tab w:val="right" w:leader="dot" w:pos="8306"/>
        </w:tabs>
      </w:pPr>
      <w:hyperlink w:anchor="_Toc6712" w:history="1">
        <w:r>
          <w:rPr>
            <w:rFonts w:ascii="仿宋" w:eastAsia="仿宋" w:hAnsi="仿宋" w:cs="仿宋" w:hint="eastAsia"/>
            <w:lang w:eastAsia="zh-CN"/>
          </w:rPr>
          <w:t>(二)、监督与审计</w:t>
        </w:r>
        <w:r>
          <w:tab/>
        </w:r>
        <w:r>
          <w:fldChar w:fldCharType="begin"/>
        </w:r>
        <w:r>
          <w:instrText xml:space="preserve"> PAGEREF _Toc6712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04"/>
      <w:r>
        <w:rPr>
          <w:rFonts w:ascii="仿宋" w:eastAsia="仿宋" w:hAnsi="仿宋" w:cs="仿宋" w:hint="eastAsia"/>
          <w:sz w:val="28"/>
          <w:lang w:eastAsia="zh-CN"/>
        </w:rPr>
        <w:t>一、妇产科用手术器械项目选址可行性分析</w:t>
      </w:r>
      <w:bookmarkEnd w:id="2"/>
    </w:p>
    <w:p>
      <w:pPr>
        <w:pStyle w:val="Heading2"/>
        <w:rPr>
          <w:rFonts w:ascii="仿宋" w:eastAsia="仿宋" w:hAnsi="仿宋" w:cs="仿宋" w:hint="eastAsia"/>
          <w:lang w:eastAsia="zh-CN"/>
        </w:rPr>
      </w:pPr>
      <w:bookmarkStart w:id="3" w:name="_Toc6671"/>
      <w:r>
        <w:rPr>
          <w:rFonts w:ascii="仿宋" w:eastAsia="仿宋" w:hAnsi="仿宋" w:cs="仿宋" w:hint="eastAsia"/>
          <w:lang w:eastAsia="zh-CN"/>
        </w:rPr>
        <w:t>(一)、妇产科用手术器械项目选址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该妇产科用手术器械项目选址位于XX省XX市XX区XXX街道</w:t>
      </w:r>
    </w:p>
    <w:p>
      <w:pPr>
        <w:pStyle w:val="Heading2"/>
        <w:ind w:firstLine="560" w:firstLineChars="200"/>
        <w:rPr>
          <w:rFonts w:ascii="仿宋" w:eastAsia="仿宋" w:hAnsi="仿宋" w:cs="仿宋" w:hint="eastAsia"/>
          <w:sz w:val="28"/>
          <w:lang w:eastAsia="zh-CN"/>
        </w:rPr>
      </w:pPr>
      <w:bookmarkStart w:id="4" w:name="_Toc216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妇产科用手术器械项目的征地面积将根据妇产科用手术器械项目的实际规模和需求进行精确规划。具体面积XXX平方米，旨在确保妇产科用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净用地面积是在征地面积基础上去除不可利用面积后的实际可开发用地。具体面积XXX平方米，考虑到环保、交通、安全等多方面因素，以确保妇产科用手术器械项目在整体利用效率上达到最优。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妇产科用手术器械项目计划建设的建筑总规模具体面积XXX平方米。这一规模的确定综合考虑了妇产科用手术器械项目的性质、规模，以及城市规划的相关要求，确保建筑布局与周边环境协调一致。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绿地率是妇产科用手术器械项目用地中被规划为绿地的比例。具体面积XXX平方米，旨在通过合理规划绿地，改善妇产科用手术器械项目周边环境，提升居民生活质量，并符合城市整体绿化规划。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容积率是用地上可以建设的建筑总体积与用地面积之比。具体面积XXX，通过合理的容积率规划，确保妇产科用手术器械项目建筑规模与周边环境和谐共生。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妇产科用手术器械项目选址与当地城市规划相一致，具体面积XXX平方米。通过与城市规划部门深入沟通，确保妇产科用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妇产科用手术器械项目选址符合当地产业政策，具体面积XXX平方米。这包括妇产科用手术器械项目对当地经济的促进作用，以及对相关产业的带动效应，确保妇产科用手术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用地总体要求必须符合环保和可持续发展的原则，具体面积XXX平方米。通过采用绿色建筑设计、节能减排等措施，确保妇产科用手术器械项目在建设和运营过程中对环境的影响最小化，达到可持续发展的要求。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确保妇产科用手术器械项目选址具备必要的公共设施配套，具体面积XXX平方米。这包括交通便利性、教育、医疗等基础设施，以提高居民生活品质，使得妇产科用手术器械项目选址更具吸引力。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考虑用地总体要求对当地社会稳定性的影响，具体面积XXX平方米。通过深入了解当地社区反馈，确保妇产科用手术器械项目的选址和建设过程对当地社会和谐稳定产生积极作用。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妇产科用手术器械项目选址不仅符合法规和规划，还在实际操作中具有可行性。这一全面规划将为妇产科用手术器械项目的成功实施提供坚实的基础，确保妇产科用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用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妇产科用手术器械项目的设备规划和空间设计中，我们将采取灵活设备布局的措施。设备布局将根据实际需求进行灵活设计，避免不必要的浪费。通过合理规划设备摆放位置，我们将提高设备的利用率，减少设备间距，以确保妇产科用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妇产科用手术器械项目内部引入共享设施的概念，例如共享会议室、办公区等。通过这种方式，我们可以减少对资源的重复建设，提高资源共享效率，从而减小妇产科用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0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妇产科用手术器械项目的总图布置中，我们将不同功能区域进行明确的规划，以最大程度满足妇产科用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妇产科用手术器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妇产科用手术器械项目对环境的影响是综合评价的重要因素之一。我们将详细考虑选址周边的自然环境、生态保护区、水源地等情况，确保妇产科用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对选址的评价还需充分考虑当地政府的产业政策和法规。我们将详细了解妇产科用手术器械项目所在地的相关政策，确保妇产科用手术器械项目的规划和运营与当地法规相符，降低不必要的法律风险。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考虑到社会稳定性对企业运营的重要性，我们将评估选址地区的社会安全情况、劳工关系、社区反馈等方面，以确保妇产科用手术器械项目的建设和运营不会受到社会稳定性的负面影响。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最后，我们将综合考虑用地成本，包括土地购置费用、土地开发成本等。通过对用地成本的详细评估，我们能够做出更为精确的经济效益分析，为妇产科用手术器械项目的投资决策提供有力支持。</w:t>
      </w:r>
    </w:p>
    <w:p>
      <w:pPr>
        <w:pStyle w:val="Heading1"/>
        <w:ind w:firstLine="560" w:firstLineChars="200"/>
        <w:rPr>
          <w:rFonts w:ascii="仿宋" w:eastAsia="仿宋" w:hAnsi="仿宋" w:cs="仿宋" w:hint="eastAsia"/>
          <w:sz w:val="28"/>
          <w:lang w:eastAsia="zh-CN"/>
        </w:rPr>
      </w:pPr>
      <w:bookmarkStart w:id="8" w:name="_Toc13415"/>
      <w:r>
        <w:rPr>
          <w:rFonts w:ascii="仿宋" w:eastAsia="仿宋" w:hAnsi="仿宋" w:cs="仿宋" w:hint="eastAsia"/>
          <w:sz w:val="28"/>
          <w:lang w:eastAsia="zh-CN"/>
        </w:rPr>
        <w:t>二、妇产科用手术器械项目建设背景及必要性分析</w:t>
      </w:r>
      <w:bookmarkEnd w:id="8"/>
    </w:p>
    <w:p>
      <w:pPr>
        <w:pStyle w:val="Heading2"/>
        <w:rPr>
          <w:rFonts w:ascii="仿宋" w:eastAsia="仿宋" w:hAnsi="仿宋" w:cs="仿宋" w:hint="eastAsia"/>
          <w:lang w:eastAsia="zh-CN"/>
        </w:rPr>
      </w:pPr>
      <w:bookmarkStart w:id="9" w:name="_Toc28372"/>
      <w:r>
        <w:rPr>
          <w:rFonts w:ascii="仿宋" w:eastAsia="仿宋" w:hAnsi="仿宋" w:cs="仿宋" w:hint="eastAsia"/>
          <w:lang w:eastAsia="zh-CN"/>
        </w:rPr>
        <w:t>(一)、妇产科用手术器械项目背景分析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产科用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产科用手术器械项目在这个潮流中的定位。同时，我们将关注行业内涌现的新兴机遇，以便妇产科用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产科用手术器械项目提供了强大的发展动力。我们将聚焦于行业内最新的技术发展趋势，包括但不限于人工智能、大数据分析、物联网等领域。通过深度的技术研究，我们将确保妇产科用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产科用手术器械项目发展的源泉。我们将投入更多的精力对市场需求进行深入剖析，超越表面的需求，深入挖掘潜在的市场痛点和机遇。通过对市场需求的细致了解，妇产科用手术器械项目将更有针对性地设计解决方案，满足市场的多样化需求，从而更好地促进妇产科用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妇产科用手术器械项目战略至关重要。我们将对竞争态势进行更为深入的分析，包括但不限于市场份额、产品特点、客户满意度等多个维度。通过深度的竞争分析，妇产科用手术器械项目将能够更准确地把握市场脉搏，制定具有竞争力的妇产科用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妇产科用手术器械项目的发展具有直接的影响。我们将进行更为全面的法规和政策分析，了解行业发展中的潜在法律风险和合规挑战。通过充分了解和遵守相关法规，妇产科用手术器械项目将确保在法律框架内合法合规运营，为妇产科用手术器械项目的稳健发展提供有力支持。</w:t>
      </w:r>
    </w:p>
    <w:p>
      <w:pPr>
        <w:pStyle w:val="Heading2"/>
        <w:ind w:firstLine="560" w:firstLineChars="200"/>
        <w:rPr>
          <w:rFonts w:ascii="仿宋" w:eastAsia="仿宋" w:hAnsi="仿宋" w:cs="仿宋" w:hint="eastAsia"/>
          <w:sz w:val="28"/>
          <w:lang w:eastAsia="zh-CN"/>
        </w:rPr>
      </w:pPr>
      <w:bookmarkStart w:id="10" w:name="_Toc32020"/>
      <w:r>
        <w:rPr>
          <w:rFonts w:ascii="仿宋" w:eastAsia="仿宋" w:hAnsi="仿宋" w:cs="仿宋" w:hint="eastAsia"/>
          <w:sz w:val="28"/>
          <w:lang w:eastAsia="zh-CN"/>
        </w:rPr>
        <w:t>(二)、妇产科用手术器械项目建设必要性分析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建设的迫切性源于对行业发展趋势的深刻洞察。我们正处于一个行业变革的时代，科技创新、数字化转型成为企业发展的关键动力。妇产科用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建设不仅仅是为了跟上潮流，更是为了通过技术创新推动企业的持续发展。通过引入先进的技术和解决方案，妇产科用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产科用手术器械项目的建设成为必然选择，通过提高产品质量、拓展服务领域，从而在竞争中获得更多的机会。妇产科用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妇产科用手术器械项目建设的必要性体现在对客户需求更精准的满足。通过妇产科用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建设的背后是对企业持续创新的追求。只有通过不断创新，企业才能在竞争中立于不败之地。妇产科用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797"/>
      <w:r>
        <w:rPr>
          <w:rFonts w:ascii="仿宋" w:eastAsia="仿宋" w:hAnsi="仿宋" w:cs="仿宋" w:hint="eastAsia"/>
          <w:sz w:val="28"/>
          <w:lang w:eastAsia="zh-CN"/>
        </w:rPr>
        <w:t>三、妇产科用手术器械项目概论</w:t>
      </w:r>
      <w:bookmarkEnd w:id="11"/>
    </w:p>
    <w:p>
      <w:pPr>
        <w:pStyle w:val="Heading2"/>
        <w:rPr>
          <w:rFonts w:ascii="仿宋" w:eastAsia="仿宋" w:hAnsi="仿宋" w:cs="仿宋" w:hint="eastAsia"/>
          <w:lang w:eastAsia="zh-CN"/>
        </w:rPr>
      </w:pPr>
      <w:bookmarkStart w:id="12" w:name="_Toc12299"/>
      <w:r>
        <w:rPr>
          <w:rFonts w:ascii="仿宋" w:eastAsia="仿宋" w:hAnsi="仿宋" w:cs="仿宋" w:hint="eastAsia"/>
          <w:lang w:eastAsia="zh-CN"/>
        </w:rPr>
        <w:t>(一)、妇产科用手术器械项目概况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起源追溯至对市场的深入洞察。市场的不断演变与变革为妇产科用手术器械项目提供了难得的机遇。当前市场存在的需求缺口和变革的大环境共同构成了妇产科用手术器械项目的背景。这个妇产科用手术器械项目旨在充分利用市场机遇，填补行业中尚未满足的需求，为客户提供全新的解决方案。市场的变革和需求的增长使得这个妇产科用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妇产科用手术器械项目名称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正式命名为妇产科用手术器械。这个名称不仅仅是一个标识，更代表了妇产科用手术器械项目的核心理念和愿景。它蕴含着妇产科用手术器械项目所要解决问题的关键字，具有强烈的表达和辨识度，为妇产科用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妇产科用手术器械项目目标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核心目标是提供一种全新、高效的解决方案，满足客户日益增长的需求。妇产科用手术器械项目追求的不仅仅是满足市场需求，更是在市场中获得卓越的竞争优势。通过不断提升产品或服务的质量和创新水平，妇产科用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妇产科用手术器械项目范围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全面涵盖了产品研发、制造、市场推广和售后服务，确保从产品设计到最终用户体验的全方位关注。这一全面的妇产科用手术器械项目范围是为了确保妇产科用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妇产科用手术器械项目时间表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妇产科用手术器械项目计划在未来18个月内完成，包括研发、测试、市场试点和正式推出等不同阶段。这个时间表的合理设计是为了确保妇产科用手术器械项目各个阶段的顺利推进，以便按时交付高质量的成果。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妇产科用手术器械项目预算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总预算估算为XX百万美元，主要分配在研发、市场推广、人员培训和运营等方面。这一充足的预算为妇产科用手术器械项目提供了充足的资源，确保妇产科用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妇产科用手术器械项目风险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可能面临的风险包括市场接受度低、技术难题、竞争激烈等。妇产科用手术器械项目团队已经制定了相应的风险应对计划，通过前瞻性的风险管理，确保妇产科用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妇产科用手术器械项目团队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妇产科用手术器械项目汇聚了一支经验丰富、多领域专业素养的核心团队，确保妇产科用手术器械项目在各个方面都能拥有高水平的执行力。团队的协同作战是妇产科用手术器械项目成功的关键因素之一。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妇产科用手术器械项目背景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妇产科用手术器械项目的背景根植于市场对更高效、创新产品的渴望，同时也受到科技发展对行业格局的深刻改变的影响。这为妇产科用手术器械项目提供了广阔的发展空间和市场需求。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妇产科用手术器械项目现状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截至目前，妇产科用手术器械项目已完成市场调研和技术验证，取得了初步的成功。这为妇产科用手术器械项目在未来的发展奠定了坚实的基础，为更远大的目标打下了坚实的基石。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018"/>
      <w:r>
        <w:rPr>
          <w:rFonts w:ascii="仿宋" w:eastAsia="仿宋" w:hAnsi="仿宋" w:cs="仿宋" w:hint="eastAsia"/>
          <w:sz w:val="28"/>
          <w:lang w:eastAsia="zh-CN"/>
        </w:rPr>
        <w:t>(二)、妇产科用手术器械项目目标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妇产科用手术器械项目首要业务目标是在市场中占据有利地位，实现产品/服务的成功推广和销售。通过不断提升产品质量、创新性，妇产科用手术器械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在科技迅速发展的时代，妇产科用手术器械项目着眼于技术创新。通过持续的研发和技术升级，妇产科用手术器械项目旨在推出更具创新性的产品或服务，以满足市场对新鲜、先进解决方案的需求。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妇产科用手术器械项目设定了客户满意度目标。通过提供卓越的产品质量和优质的客户服务，妇产科用手术器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妇产科用手术器械项目注重社会责任和可持续发展。通过实施环保、社会责任妇产科用手术器械项目，妇产科用手术器械项目致力于在经济发展的同时保护环境，促进社会公平，实现可持续经营。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妇产科用手术器械项目的团队是实现目标的核心驱动力。因此，妇产科用手术器械项目设定了团队发展目标，包括提升团队成员的专业技能、培养领导力，以及搭建协同高效的团队工作氛围。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860"/>
      <w:r>
        <w:rPr>
          <w:rFonts w:ascii="仿宋" w:eastAsia="仿宋" w:hAnsi="仿宋" w:cs="仿宋" w:hint="eastAsia"/>
          <w:sz w:val="28"/>
          <w:lang w:eastAsia="zh-CN"/>
        </w:rPr>
        <w:t>(三)、妇产科用手术器械项目提出的理由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妇产科用手术器械项目提出的理由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提出源于对市场机遇的深刻洞察。当前市场中存在的需求缺口和行业发展趋势表明，有巨大的商业机会等待被开发。通过准确捕捉市场机遇，妇产科用手术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理念基于对技术创新的信仰。通过持续的研发和技术投入，妇产科用手术器械项目有望推出更具创新性的产品或服务。在科技飞速发展的当下，妇产科用手术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提出是为了增强企业的行业竞争力。通过提升产品或服务的质量和独特性，妇产科用手术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响应了消费者需求的变化。随着社会和科技的不断发展，消费者对产品和服务的需求也在发生变化。通过深入了解并及时回应消费者的新需求，妇产科用手术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提出是企业战略发展规划的一部分。在面对日益激烈的市场竞争和不断变化的商业环境中，妇产科用手术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用手术器械项目的提出不仅仅是基于商业考量，还注重社会责任。通过推出环保、社会责任等方面的妇产科用手术器械项目，妇产科用手术器械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https://d.book118.com/507161000142006025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妇产科用手术器械项目规划设计蓝图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A7226"/>
    <w:rsid w:val="22AA7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6100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2024-01-03T03:46:00Z</dcterms:created>
  <dcterms:modified xsi:type="dcterms:W3CDTF">2024-01-03T03:47:01Z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CE7EA74303FB42BA958ECC2D88296AFD_11</vt:lpwstr>
  </property>
  <property fmtid="{D5CDD505-2E9C-101B-9397-08002B2CF9AE}" pid="3" name="KSOProductBuildVer">
    <vt:lpwstr>2052-12.1.0.16120</vt:lpwstr>
  </property>
</Properties>
</file>