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胚胎生物工程药物及器械项目建设总纲及方案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14" w:history="1">
        <w:r>
          <w:rPr>
            <w:rFonts w:ascii="仿宋" w:eastAsia="仿宋" w:hAnsi="仿宋" w:cs="仿宋" w:hint="eastAsia"/>
            <w:lang w:eastAsia="zh-CN"/>
          </w:rPr>
          <w:t>前言</w:t>
        </w:r>
        <w:r>
          <w:tab/>
        </w:r>
        <w:r>
          <w:fldChar w:fldCharType="begin"/>
        </w:r>
        <w:r>
          <w:instrText xml:space="preserve"> PAGEREF _Toc23314 \h </w:instrText>
        </w:r>
        <w:r>
          <w:fldChar w:fldCharType="separate"/>
        </w:r>
        <w:r>
          <w:t>3</w:t>
        </w:r>
        <w:r>
          <w:fldChar w:fldCharType="end"/>
        </w:r>
      </w:hyperlink>
    </w:p>
    <w:p>
      <w:pPr>
        <w:pStyle w:val="TOC1"/>
        <w:tabs>
          <w:tab w:val="right" w:leader="dot" w:pos="8306"/>
        </w:tabs>
      </w:pPr>
      <w:hyperlink w:anchor="_Toc8395" w:history="1">
        <w:r>
          <w:rPr>
            <w:rFonts w:ascii="仿宋" w:eastAsia="仿宋" w:hAnsi="仿宋" w:cs="仿宋" w:hint="eastAsia"/>
            <w:lang w:eastAsia="zh-CN"/>
          </w:rPr>
          <w:t>一、背景、必要性分析</w:t>
        </w:r>
        <w:r>
          <w:tab/>
        </w:r>
        <w:r>
          <w:fldChar w:fldCharType="begin"/>
        </w:r>
        <w:r>
          <w:instrText xml:space="preserve"> PAGEREF _Toc8395 \h </w:instrText>
        </w:r>
        <w:r>
          <w:fldChar w:fldCharType="separate"/>
        </w:r>
        <w:r>
          <w:t>3</w:t>
        </w:r>
        <w:r>
          <w:fldChar w:fldCharType="end"/>
        </w:r>
      </w:hyperlink>
    </w:p>
    <w:p>
      <w:pPr>
        <w:pStyle w:val="TOC2"/>
        <w:tabs>
          <w:tab w:val="right" w:leader="dot" w:pos="8306"/>
        </w:tabs>
      </w:pPr>
      <w:hyperlink w:anchor="_Toc10499" w:history="1">
        <w:r>
          <w:rPr>
            <w:rFonts w:ascii="仿宋" w:eastAsia="仿宋" w:hAnsi="仿宋" w:cs="仿宋" w:hint="eastAsia"/>
            <w:lang w:eastAsia="zh-CN"/>
          </w:rPr>
          <w:t>(一)、项目建设背景</w:t>
        </w:r>
        <w:r>
          <w:tab/>
        </w:r>
        <w:r>
          <w:fldChar w:fldCharType="begin"/>
        </w:r>
        <w:r>
          <w:instrText xml:space="preserve"> PAGEREF _Toc10499 \h </w:instrText>
        </w:r>
        <w:r>
          <w:fldChar w:fldCharType="separate"/>
        </w:r>
        <w:r>
          <w:t>3</w:t>
        </w:r>
        <w:r>
          <w:fldChar w:fldCharType="end"/>
        </w:r>
      </w:hyperlink>
    </w:p>
    <w:p>
      <w:pPr>
        <w:pStyle w:val="TOC2"/>
        <w:tabs>
          <w:tab w:val="right" w:leader="dot" w:pos="8306"/>
        </w:tabs>
      </w:pPr>
      <w:hyperlink w:anchor="_Toc25833" w:history="1">
        <w:r>
          <w:rPr>
            <w:rFonts w:ascii="仿宋" w:eastAsia="仿宋" w:hAnsi="仿宋" w:cs="仿宋" w:hint="eastAsia"/>
            <w:lang w:eastAsia="zh-CN"/>
          </w:rPr>
          <w:t>(二)、必要性分析</w:t>
        </w:r>
        <w:r>
          <w:tab/>
        </w:r>
        <w:r>
          <w:fldChar w:fldCharType="begin"/>
        </w:r>
        <w:r>
          <w:instrText xml:space="preserve"> PAGEREF _Toc25833 \h </w:instrText>
        </w:r>
        <w:r>
          <w:fldChar w:fldCharType="separate"/>
        </w:r>
        <w:r>
          <w:t>4</w:t>
        </w:r>
        <w:r>
          <w:fldChar w:fldCharType="end"/>
        </w:r>
      </w:hyperlink>
    </w:p>
    <w:p>
      <w:pPr>
        <w:pStyle w:val="TOC2"/>
        <w:tabs>
          <w:tab w:val="right" w:leader="dot" w:pos="8306"/>
        </w:tabs>
      </w:pPr>
      <w:hyperlink w:anchor="_Toc20857" w:history="1">
        <w:r>
          <w:rPr>
            <w:rFonts w:ascii="仿宋" w:eastAsia="仿宋" w:hAnsi="仿宋" w:cs="仿宋" w:hint="eastAsia"/>
            <w:lang w:eastAsia="zh-CN"/>
          </w:rPr>
          <w:t>(三)、项目建设有利条件</w:t>
        </w:r>
        <w:r>
          <w:tab/>
        </w:r>
        <w:r>
          <w:fldChar w:fldCharType="begin"/>
        </w:r>
        <w:r>
          <w:instrText xml:space="preserve"> PAGEREF _Toc20857 \h </w:instrText>
        </w:r>
        <w:r>
          <w:fldChar w:fldCharType="separate"/>
        </w:r>
        <w:r>
          <w:t>5</w:t>
        </w:r>
        <w:r>
          <w:fldChar w:fldCharType="end"/>
        </w:r>
      </w:hyperlink>
    </w:p>
    <w:p>
      <w:pPr>
        <w:pStyle w:val="TOC1"/>
        <w:tabs>
          <w:tab w:val="right" w:leader="dot" w:pos="8306"/>
        </w:tabs>
      </w:pPr>
      <w:hyperlink w:anchor="_Toc4399" w:history="1">
        <w:r>
          <w:rPr>
            <w:rFonts w:ascii="仿宋" w:eastAsia="仿宋" w:hAnsi="仿宋" w:cs="仿宋" w:hint="eastAsia"/>
            <w:lang w:eastAsia="zh-CN"/>
          </w:rPr>
          <w:t>二、建设风险评估分析</w:t>
        </w:r>
        <w:r>
          <w:tab/>
        </w:r>
        <w:r>
          <w:fldChar w:fldCharType="begin"/>
        </w:r>
        <w:r>
          <w:instrText xml:space="preserve"> PAGEREF _Toc4399 \h </w:instrText>
        </w:r>
        <w:r>
          <w:fldChar w:fldCharType="separate"/>
        </w:r>
        <w:r>
          <w:t>7</w:t>
        </w:r>
        <w:r>
          <w:fldChar w:fldCharType="end"/>
        </w:r>
      </w:hyperlink>
    </w:p>
    <w:p>
      <w:pPr>
        <w:pStyle w:val="TOC2"/>
        <w:tabs>
          <w:tab w:val="right" w:leader="dot" w:pos="8306"/>
        </w:tabs>
      </w:pPr>
      <w:hyperlink w:anchor="_Toc20303" w:history="1">
        <w:r>
          <w:rPr>
            <w:rFonts w:ascii="仿宋" w:eastAsia="仿宋" w:hAnsi="仿宋" w:cs="仿宋" w:hint="eastAsia"/>
            <w:lang w:eastAsia="zh-CN"/>
          </w:rPr>
          <w:t>(一)、政策风险分析</w:t>
        </w:r>
        <w:r>
          <w:tab/>
        </w:r>
        <w:r>
          <w:fldChar w:fldCharType="begin"/>
        </w:r>
        <w:r>
          <w:instrText xml:space="preserve"> PAGEREF _Toc20303 \h </w:instrText>
        </w:r>
        <w:r>
          <w:fldChar w:fldCharType="separate"/>
        </w:r>
        <w:r>
          <w:t>7</w:t>
        </w:r>
        <w:r>
          <w:fldChar w:fldCharType="end"/>
        </w:r>
      </w:hyperlink>
    </w:p>
    <w:p>
      <w:pPr>
        <w:pStyle w:val="TOC2"/>
        <w:tabs>
          <w:tab w:val="right" w:leader="dot" w:pos="8306"/>
        </w:tabs>
      </w:pPr>
      <w:hyperlink w:anchor="_Toc13529" w:history="1">
        <w:r>
          <w:rPr>
            <w:rFonts w:ascii="仿宋" w:eastAsia="仿宋" w:hAnsi="仿宋" w:cs="仿宋" w:hint="eastAsia"/>
            <w:lang w:eastAsia="zh-CN"/>
          </w:rPr>
          <w:t>(二)、社会风险分析</w:t>
        </w:r>
        <w:r>
          <w:tab/>
        </w:r>
        <w:r>
          <w:fldChar w:fldCharType="begin"/>
        </w:r>
        <w:r>
          <w:instrText xml:space="preserve"> PAGEREF _Toc13529 \h </w:instrText>
        </w:r>
        <w:r>
          <w:fldChar w:fldCharType="separate"/>
        </w:r>
        <w:r>
          <w:t>8</w:t>
        </w:r>
        <w:r>
          <w:fldChar w:fldCharType="end"/>
        </w:r>
      </w:hyperlink>
    </w:p>
    <w:p>
      <w:pPr>
        <w:pStyle w:val="TOC2"/>
        <w:tabs>
          <w:tab w:val="right" w:leader="dot" w:pos="8306"/>
        </w:tabs>
      </w:pPr>
      <w:hyperlink w:anchor="_Toc7533" w:history="1">
        <w:r>
          <w:rPr>
            <w:rFonts w:ascii="仿宋" w:eastAsia="仿宋" w:hAnsi="仿宋" w:cs="仿宋" w:hint="eastAsia"/>
            <w:lang w:eastAsia="zh-CN"/>
          </w:rPr>
          <w:t>(三)、市场风险分析</w:t>
        </w:r>
        <w:r>
          <w:tab/>
        </w:r>
        <w:r>
          <w:fldChar w:fldCharType="begin"/>
        </w:r>
        <w:r>
          <w:instrText xml:space="preserve"> PAGEREF _Toc7533 \h </w:instrText>
        </w:r>
        <w:r>
          <w:fldChar w:fldCharType="separate"/>
        </w:r>
        <w:r>
          <w:t>10</w:t>
        </w:r>
        <w:r>
          <w:fldChar w:fldCharType="end"/>
        </w:r>
      </w:hyperlink>
    </w:p>
    <w:p>
      <w:pPr>
        <w:pStyle w:val="TOC2"/>
        <w:tabs>
          <w:tab w:val="right" w:leader="dot" w:pos="8306"/>
        </w:tabs>
      </w:pPr>
      <w:hyperlink w:anchor="_Toc27976" w:history="1">
        <w:r>
          <w:rPr>
            <w:rFonts w:ascii="仿宋" w:eastAsia="仿宋" w:hAnsi="仿宋" w:cs="仿宋" w:hint="eastAsia"/>
            <w:lang w:eastAsia="zh-CN"/>
          </w:rPr>
          <w:t>(四)、资金风险分析</w:t>
        </w:r>
        <w:r>
          <w:tab/>
        </w:r>
        <w:r>
          <w:fldChar w:fldCharType="begin"/>
        </w:r>
        <w:r>
          <w:instrText xml:space="preserve"> PAGEREF _Toc27976 \h </w:instrText>
        </w:r>
        <w:r>
          <w:fldChar w:fldCharType="separate"/>
        </w:r>
        <w:r>
          <w:t>10</w:t>
        </w:r>
        <w:r>
          <w:fldChar w:fldCharType="end"/>
        </w:r>
      </w:hyperlink>
    </w:p>
    <w:p>
      <w:pPr>
        <w:pStyle w:val="TOC2"/>
        <w:tabs>
          <w:tab w:val="right" w:leader="dot" w:pos="8306"/>
        </w:tabs>
      </w:pPr>
      <w:hyperlink w:anchor="_Toc8550" w:history="1">
        <w:r>
          <w:rPr>
            <w:rFonts w:ascii="仿宋" w:eastAsia="仿宋" w:hAnsi="仿宋" w:cs="仿宋" w:hint="eastAsia"/>
            <w:lang w:eastAsia="zh-CN"/>
          </w:rPr>
          <w:t>(五)、技术风险分析</w:t>
        </w:r>
        <w:r>
          <w:tab/>
        </w:r>
        <w:r>
          <w:fldChar w:fldCharType="begin"/>
        </w:r>
        <w:r>
          <w:instrText xml:space="preserve"> PAGEREF _Toc8550 \h </w:instrText>
        </w:r>
        <w:r>
          <w:fldChar w:fldCharType="separate"/>
        </w:r>
        <w:r>
          <w:t>12</w:t>
        </w:r>
        <w:r>
          <w:fldChar w:fldCharType="end"/>
        </w:r>
      </w:hyperlink>
    </w:p>
    <w:p>
      <w:pPr>
        <w:pStyle w:val="TOC2"/>
        <w:tabs>
          <w:tab w:val="right" w:leader="dot" w:pos="8306"/>
        </w:tabs>
      </w:pPr>
      <w:hyperlink w:anchor="_Toc6317" w:history="1">
        <w:r>
          <w:rPr>
            <w:rFonts w:ascii="仿宋" w:eastAsia="仿宋" w:hAnsi="仿宋" w:cs="仿宋" w:hint="eastAsia"/>
            <w:lang w:eastAsia="zh-CN"/>
          </w:rPr>
          <w:t>(六)、财务风险分析</w:t>
        </w:r>
        <w:r>
          <w:tab/>
        </w:r>
        <w:r>
          <w:fldChar w:fldCharType="begin"/>
        </w:r>
        <w:r>
          <w:instrText xml:space="preserve"> PAGEREF _Toc6317 \h </w:instrText>
        </w:r>
        <w:r>
          <w:fldChar w:fldCharType="separate"/>
        </w:r>
        <w:r>
          <w:t>13</w:t>
        </w:r>
        <w:r>
          <w:fldChar w:fldCharType="end"/>
        </w:r>
      </w:hyperlink>
    </w:p>
    <w:p>
      <w:pPr>
        <w:pStyle w:val="TOC2"/>
        <w:tabs>
          <w:tab w:val="right" w:leader="dot" w:pos="8306"/>
        </w:tabs>
      </w:pPr>
      <w:hyperlink w:anchor="_Toc15334" w:history="1">
        <w:r>
          <w:rPr>
            <w:rFonts w:ascii="仿宋" w:eastAsia="仿宋" w:hAnsi="仿宋" w:cs="仿宋" w:hint="eastAsia"/>
            <w:lang w:eastAsia="zh-CN"/>
          </w:rPr>
          <w:t>(七)、管理风险分析</w:t>
        </w:r>
        <w:r>
          <w:tab/>
        </w:r>
        <w:r>
          <w:fldChar w:fldCharType="begin"/>
        </w:r>
        <w:r>
          <w:instrText xml:space="preserve"> PAGEREF _Toc15334 \h </w:instrText>
        </w:r>
        <w:r>
          <w:fldChar w:fldCharType="separate"/>
        </w:r>
        <w:r>
          <w:t>15</w:t>
        </w:r>
        <w:r>
          <w:fldChar w:fldCharType="end"/>
        </w:r>
      </w:hyperlink>
    </w:p>
    <w:p>
      <w:pPr>
        <w:pStyle w:val="TOC2"/>
        <w:tabs>
          <w:tab w:val="right" w:leader="dot" w:pos="8306"/>
        </w:tabs>
      </w:pPr>
      <w:hyperlink w:anchor="_Toc11070" w:history="1">
        <w:r>
          <w:rPr>
            <w:rFonts w:ascii="仿宋" w:eastAsia="仿宋" w:hAnsi="仿宋" w:cs="仿宋" w:hint="eastAsia"/>
            <w:lang w:eastAsia="zh-CN"/>
          </w:rPr>
          <w:t>(八)、其它风险分析</w:t>
        </w:r>
        <w:r>
          <w:tab/>
        </w:r>
        <w:r>
          <w:fldChar w:fldCharType="begin"/>
        </w:r>
        <w:r>
          <w:instrText xml:space="preserve"> PAGEREF _Toc11070 \h </w:instrText>
        </w:r>
        <w:r>
          <w:fldChar w:fldCharType="separate"/>
        </w:r>
        <w:r>
          <w:t>16</w:t>
        </w:r>
        <w:r>
          <w:fldChar w:fldCharType="end"/>
        </w:r>
      </w:hyperlink>
    </w:p>
    <w:p>
      <w:pPr>
        <w:pStyle w:val="TOC2"/>
        <w:tabs>
          <w:tab w:val="right" w:leader="dot" w:pos="8306"/>
        </w:tabs>
      </w:pPr>
      <w:hyperlink w:anchor="_Toc13728" w:history="1">
        <w:r>
          <w:rPr>
            <w:rFonts w:ascii="仿宋" w:eastAsia="仿宋" w:hAnsi="仿宋" w:cs="仿宋" w:hint="eastAsia"/>
            <w:lang w:eastAsia="zh-CN"/>
          </w:rPr>
          <w:t>(九)、社会影响评估</w:t>
        </w:r>
        <w:r>
          <w:tab/>
        </w:r>
        <w:r>
          <w:fldChar w:fldCharType="begin"/>
        </w:r>
        <w:r>
          <w:instrText xml:space="preserve"> PAGEREF _Toc13728 \h </w:instrText>
        </w:r>
        <w:r>
          <w:fldChar w:fldCharType="separate"/>
        </w:r>
        <w:r>
          <w:t>17</w:t>
        </w:r>
        <w:r>
          <w:fldChar w:fldCharType="end"/>
        </w:r>
      </w:hyperlink>
    </w:p>
    <w:p>
      <w:pPr>
        <w:pStyle w:val="TOC1"/>
        <w:tabs>
          <w:tab w:val="right" w:leader="dot" w:pos="8306"/>
        </w:tabs>
      </w:pPr>
      <w:hyperlink w:anchor="_Toc8940" w:history="1">
        <w:r>
          <w:rPr>
            <w:rFonts w:ascii="仿宋" w:eastAsia="仿宋" w:hAnsi="仿宋" w:cs="仿宋" w:hint="eastAsia"/>
            <w:lang w:eastAsia="zh-CN"/>
          </w:rPr>
          <w:t>三、项目监理与质量保证</w:t>
        </w:r>
        <w:r>
          <w:tab/>
        </w:r>
        <w:r>
          <w:fldChar w:fldCharType="begin"/>
        </w:r>
        <w:r>
          <w:instrText xml:space="preserve"> PAGEREF _Toc8940 \h </w:instrText>
        </w:r>
        <w:r>
          <w:fldChar w:fldCharType="separate"/>
        </w:r>
        <w:r>
          <w:t>19</w:t>
        </w:r>
        <w:r>
          <w:fldChar w:fldCharType="end"/>
        </w:r>
      </w:hyperlink>
    </w:p>
    <w:p>
      <w:pPr>
        <w:pStyle w:val="TOC2"/>
        <w:tabs>
          <w:tab w:val="right" w:leader="dot" w:pos="8306"/>
        </w:tabs>
      </w:pPr>
      <w:hyperlink w:anchor="_Toc13470" w:history="1">
        <w:r>
          <w:rPr>
            <w:rFonts w:ascii="仿宋" w:eastAsia="仿宋" w:hAnsi="仿宋" w:cs="仿宋" w:hint="eastAsia"/>
            <w:lang w:eastAsia="zh-CN"/>
          </w:rPr>
          <w:t>(一)、监理体系构建</w:t>
        </w:r>
        <w:r>
          <w:tab/>
        </w:r>
        <w:r>
          <w:fldChar w:fldCharType="begin"/>
        </w:r>
        <w:r>
          <w:instrText xml:space="preserve"> PAGEREF _Toc13470 \h </w:instrText>
        </w:r>
        <w:r>
          <w:fldChar w:fldCharType="separate"/>
        </w:r>
        <w:r>
          <w:t>19</w:t>
        </w:r>
        <w:r>
          <w:fldChar w:fldCharType="end"/>
        </w:r>
      </w:hyperlink>
    </w:p>
    <w:p>
      <w:pPr>
        <w:pStyle w:val="TOC2"/>
        <w:tabs>
          <w:tab w:val="right" w:leader="dot" w:pos="8306"/>
        </w:tabs>
      </w:pPr>
      <w:hyperlink w:anchor="_Toc13812" w:history="1">
        <w:r>
          <w:rPr>
            <w:rFonts w:ascii="仿宋" w:eastAsia="仿宋" w:hAnsi="仿宋" w:cs="仿宋" w:hint="eastAsia"/>
            <w:lang w:eastAsia="zh-CN"/>
          </w:rPr>
          <w:t>(二)、质量保证体系实施</w:t>
        </w:r>
        <w:r>
          <w:tab/>
        </w:r>
        <w:r>
          <w:fldChar w:fldCharType="begin"/>
        </w:r>
        <w:r>
          <w:instrText xml:space="preserve"> PAGEREF _Toc13812 \h </w:instrText>
        </w:r>
        <w:r>
          <w:fldChar w:fldCharType="separate"/>
        </w:r>
        <w:r>
          <w:t>20</w:t>
        </w:r>
        <w:r>
          <w:fldChar w:fldCharType="end"/>
        </w:r>
      </w:hyperlink>
    </w:p>
    <w:p>
      <w:pPr>
        <w:pStyle w:val="TOC2"/>
        <w:tabs>
          <w:tab w:val="right" w:leader="dot" w:pos="8306"/>
        </w:tabs>
      </w:pPr>
      <w:hyperlink w:anchor="_Toc1313" w:history="1">
        <w:r>
          <w:rPr>
            <w:rFonts w:ascii="仿宋" w:eastAsia="仿宋" w:hAnsi="仿宋" w:cs="仿宋" w:hint="eastAsia"/>
            <w:lang w:eastAsia="zh-CN"/>
          </w:rPr>
          <w:t>(三)、监理与质量控制流程</w:t>
        </w:r>
        <w:r>
          <w:tab/>
        </w:r>
        <w:r>
          <w:fldChar w:fldCharType="begin"/>
        </w:r>
        <w:r>
          <w:instrText xml:space="preserve"> PAGEREF _Toc1313 \h </w:instrText>
        </w:r>
        <w:r>
          <w:fldChar w:fldCharType="separate"/>
        </w:r>
        <w:r>
          <w:t>21</w:t>
        </w:r>
        <w:r>
          <w:fldChar w:fldCharType="end"/>
        </w:r>
      </w:hyperlink>
    </w:p>
    <w:p>
      <w:pPr>
        <w:pStyle w:val="TOC1"/>
        <w:tabs>
          <w:tab w:val="right" w:leader="dot" w:pos="8306"/>
        </w:tabs>
      </w:pPr>
      <w:hyperlink w:anchor="_Toc31421" w:history="1">
        <w:r>
          <w:rPr>
            <w:rFonts w:ascii="仿宋" w:eastAsia="仿宋" w:hAnsi="仿宋" w:cs="仿宋" w:hint="eastAsia"/>
            <w:lang w:eastAsia="zh-CN"/>
          </w:rPr>
          <w:t>四、发展规划、产业政策和行业准入分析</w:t>
        </w:r>
        <w:r>
          <w:tab/>
        </w:r>
        <w:r>
          <w:fldChar w:fldCharType="begin"/>
        </w:r>
        <w:r>
          <w:instrText xml:space="preserve"> PAGEREF _Toc31421 \h </w:instrText>
        </w:r>
        <w:r>
          <w:fldChar w:fldCharType="separate"/>
        </w:r>
        <w:r>
          <w:t>21</w:t>
        </w:r>
        <w:r>
          <w:fldChar w:fldCharType="end"/>
        </w:r>
      </w:hyperlink>
    </w:p>
    <w:p>
      <w:pPr>
        <w:pStyle w:val="TOC2"/>
        <w:tabs>
          <w:tab w:val="right" w:leader="dot" w:pos="8306"/>
        </w:tabs>
      </w:pPr>
      <w:hyperlink w:anchor="_Toc6771" w:history="1">
        <w:r>
          <w:rPr>
            <w:rFonts w:ascii="仿宋" w:eastAsia="仿宋" w:hAnsi="仿宋" w:cs="仿宋" w:hint="eastAsia"/>
            <w:lang w:eastAsia="zh-CN"/>
          </w:rPr>
          <w:t>(一)、发展规划分析</w:t>
        </w:r>
        <w:r>
          <w:tab/>
        </w:r>
        <w:r>
          <w:fldChar w:fldCharType="begin"/>
        </w:r>
        <w:r>
          <w:instrText xml:space="preserve"> PAGEREF _Toc6771 \h </w:instrText>
        </w:r>
        <w:r>
          <w:fldChar w:fldCharType="separate"/>
        </w:r>
        <w:r>
          <w:t>21</w:t>
        </w:r>
        <w:r>
          <w:fldChar w:fldCharType="end"/>
        </w:r>
      </w:hyperlink>
    </w:p>
    <w:p>
      <w:pPr>
        <w:pStyle w:val="TOC2"/>
        <w:tabs>
          <w:tab w:val="right" w:leader="dot" w:pos="8306"/>
        </w:tabs>
      </w:pPr>
      <w:hyperlink w:anchor="_Toc31712" w:history="1">
        <w:r>
          <w:rPr>
            <w:rFonts w:ascii="仿宋" w:eastAsia="仿宋" w:hAnsi="仿宋" w:cs="仿宋" w:hint="eastAsia"/>
            <w:lang w:eastAsia="zh-CN"/>
          </w:rPr>
          <w:t>(二)、产业政策分析</w:t>
        </w:r>
        <w:r>
          <w:tab/>
        </w:r>
        <w:r>
          <w:fldChar w:fldCharType="begin"/>
        </w:r>
        <w:r>
          <w:instrText xml:space="preserve"> PAGEREF _Toc31712 \h </w:instrText>
        </w:r>
        <w:r>
          <w:fldChar w:fldCharType="separate"/>
        </w:r>
        <w:r>
          <w:t>23</w:t>
        </w:r>
        <w:r>
          <w:fldChar w:fldCharType="end"/>
        </w:r>
      </w:hyperlink>
    </w:p>
    <w:p>
      <w:pPr>
        <w:pStyle w:val="TOC2"/>
        <w:tabs>
          <w:tab w:val="right" w:leader="dot" w:pos="8306"/>
        </w:tabs>
      </w:pPr>
      <w:hyperlink w:anchor="_Toc3931" w:history="1">
        <w:r>
          <w:rPr>
            <w:rFonts w:ascii="仿宋" w:eastAsia="仿宋" w:hAnsi="仿宋" w:cs="仿宋" w:hint="eastAsia"/>
            <w:lang w:eastAsia="zh-CN"/>
          </w:rPr>
          <w:t>(三)、行业准入分析</w:t>
        </w:r>
        <w:r>
          <w:tab/>
        </w:r>
        <w:r>
          <w:fldChar w:fldCharType="begin"/>
        </w:r>
        <w:r>
          <w:instrText xml:space="preserve"> PAGEREF _Toc3931 \h </w:instrText>
        </w:r>
        <w:r>
          <w:fldChar w:fldCharType="separate"/>
        </w:r>
        <w:r>
          <w:t>25</w:t>
        </w:r>
        <w:r>
          <w:fldChar w:fldCharType="end"/>
        </w:r>
      </w:hyperlink>
    </w:p>
    <w:p>
      <w:pPr>
        <w:pStyle w:val="TOC1"/>
        <w:tabs>
          <w:tab w:val="right" w:leader="dot" w:pos="8306"/>
        </w:tabs>
      </w:pPr>
      <w:hyperlink w:anchor="_Toc343" w:history="1">
        <w:r>
          <w:rPr>
            <w:rFonts w:ascii="仿宋" w:eastAsia="仿宋" w:hAnsi="仿宋" w:cs="仿宋" w:hint="eastAsia"/>
            <w:lang w:eastAsia="zh-CN"/>
          </w:rPr>
          <w:t>五、胚胎生物工程药物及器械项目概论</w:t>
        </w:r>
        <w:r>
          <w:tab/>
        </w:r>
        <w:r>
          <w:fldChar w:fldCharType="begin"/>
        </w:r>
        <w:r>
          <w:instrText xml:space="preserve"> PAGEREF _Toc343 \h </w:instrText>
        </w:r>
        <w:r>
          <w:fldChar w:fldCharType="separate"/>
        </w:r>
        <w:r>
          <w:t>26</w:t>
        </w:r>
        <w:r>
          <w:fldChar w:fldCharType="end"/>
        </w:r>
      </w:hyperlink>
    </w:p>
    <w:p>
      <w:pPr>
        <w:pStyle w:val="TOC2"/>
        <w:tabs>
          <w:tab w:val="right" w:leader="dot" w:pos="8306"/>
        </w:tabs>
      </w:pPr>
      <w:hyperlink w:anchor="_Toc27405" w:history="1">
        <w:r>
          <w:rPr>
            <w:rFonts w:ascii="仿宋" w:eastAsia="仿宋" w:hAnsi="仿宋" w:cs="仿宋" w:hint="eastAsia"/>
            <w:lang w:eastAsia="zh-CN"/>
          </w:rPr>
          <w:t>(一)、项目申报单位概况</w:t>
        </w:r>
        <w:r>
          <w:tab/>
        </w:r>
        <w:r>
          <w:fldChar w:fldCharType="begin"/>
        </w:r>
        <w:r>
          <w:instrText xml:space="preserve"> PAGEREF _Toc27405 \h </w:instrText>
        </w:r>
        <w:r>
          <w:fldChar w:fldCharType="separate"/>
        </w:r>
        <w:r>
          <w:t>26</w:t>
        </w:r>
        <w:r>
          <w:fldChar w:fldCharType="end"/>
        </w:r>
      </w:hyperlink>
    </w:p>
    <w:p>
      <w:pPr>
        <w:pStyle w:val="TOC2"/>
        <w:tabs>
          <w:tab w:val="right" w:leader="dot" w:pos="8306"/>
        </w:tabs>
      </w:pPr>
      <w:hyperlink w:anchor="_Toc24602" w:history="1">
        <w:r>
          <w:rPr>
            <w:rFonts w:ascii="仿宋" w:eastAsia="仿宋" w:hAnsi="仿宋" w:cs="仿宋" w:hint="eastAsia"/>
            <w:lang w:eastAsia="zh-CN"/>
          </w:rPr>
          <w:t>(二)、项目概况</w:t>
        </w:r>
        <w:r>
          <w:tab/>
        </w:r>
        <w:r>
          <w:fldChar w:fldCharType="begin"/>
        </w:r>
        <w:r>
          <w:instrText xml:space="preserve"> PAGEREF _Toc24602 \h </w:instrText>
        </w:r>
        <w:r>
          <w:fldChar w:fldCharType="separate"/>
        </w:r>
        <w:r>
          <w:t>27</w:t>
        </w:r>
        <w:r>
          <w:fldChar w:fldCharType="end"/>
        </w:r>
      </w:hyperlink>
    </w:p>
    <w:p>
      <w:pPr>
        <w:pStyle w:val="TOC1"/>
        <w:tabs>
          <w:tab w:val="right" w:leader="dot" w:pos="8306"/>
        </w:tabs>
      </w:pPr>
      <w:hyperlink w:anchor="_Toc22228" w:history="1">
        <w:r>
          <w:rPr>
            <w:rFonts w:ascii="仿宋" w:eastAsia="仿宋" w:hAnsi="仿宋" w:cs="仿宋" w:hint="eastAsia"/>
            <w:lang w:eastAsia="zh-CN"/>
          </w:rPr>
          <w:t>六、经济影响分析</w:t>
        </w:r>
        <w:r>
          <w:tab/>
        </w:r>
        <w:r>
          <w:fldChar w:fldCharType="begin"/>
        </w:r>
        <w:r>
          <w:instrText xml:space="preserve"> PAGEREF _Toc22228 \h </w:instrText>
        </w:r>
        <w:r>
          <w:fldChar w:fldCharType="separate"/>
        </w:r>
        <w:r>
          <w:t>30</w:t>
        </w:r>
        <w:r>
          <w:fldChar w:fldCharType="end"/>
        </w:r>
      </w:hyperlink>
    </w:p>
    <w:p>
      <w:pPr>
        <w:pStyle w:val="TOC2"/>
        <w:tabs>
          <w:tab w:val="right" w:leader="dot" w:pos="8306"/>
        </w:tabs>
      </w:pPr>
      <w:hyperlink w:anchor="_Toc27576" w:history="1">
        <w:r>
          <w:rPr>
            <w:rFonts w:ascii="仿宋" w:eastAsia="仿宋" w:hAnsi="仿宋" w:cs="仿宋" w:hint="eastAsia"/>
            <w:lang w:eastAsia="zh-CN"/>
          </w:rPr>
          <w:t>(一)、经济费用效益或费用效果分析</w:t>
        </w:r>
        <w:r>
          <w:tab/>
        </w:r>
        <w:r>
          <w:fldChar w:fldCharType="begin"/>
        </w:r>
        <w:r>
          <w:instrText xml:space="preserve"> PAGEREF _Toc27576 \h </w:instrText>
        </w:r>
        <w:r>
          <w:fldChar w:fldCharType="separate"/>
        </w:r>
        <w:r>
          <w:t>30</w:t>
        </w:r>
        <w:r>
          <w:fldChar w:fldCharType="end"/>
        </w:r>
      </w:hyperlink>
    </w:p>
    <w:p>
      <w:pPr>
        <w:pStyle w:val="TOC2"/>
        <w:tabs>
          <w:tab w:val="right" w:leader="dot" w:pos="8306"/>
        </w:tabs>
      </w:pPr>
      <w:hyperlink w:anchor="_Toc4546" w:history="1">
        <w:r>
          <w:rPr>
            <w:rFonts w:ascii="仿宋" w:eastAsia="仿宋" w:hAnsi="仿宋" w:cs="仿宋" w:hint="eastAsia"/>
            <w:lang w:eastAsia="zh-CN"/>
          </w:rPr>
          <w:t>(二)、行业影响分析</w:t>
        </w:r>
        <w:r>
          <w:tab/>
        </w:r>
        <w:r>
          <w:fldChar w:fldCharType="begin"/>
        </w:r>
        <w:r>
          <w:instrText xml:space="preserve"> PAGEREF _Toc4546 \h </w:instrText>
        </w:r>
        <w:r>
          <w:fldChar w:fldCharType="separate"/>
        </w:r>
        <w:r>
          <w:t>32</w:t>
        </w:r>
        <w:r>
          <w:fldChar w:fldCharType="end"/>
        </w:r>
      </w:hyperlink>
    </w:p>
    <w:p>
      <w:pPr>
        <w:pStyle w:val="TOC2"/>
        <w:tabs>
          <w:tab w:val="right" w:leader="dot" w:pos="8306"/>
        </w:tabs>
      </w:pPr>
      <w:hyperlink w:anchor="_Toc16818" w:history="1">
        <w:r>
          <w:rPr>
            <w:rFonts w:ascii="仿宋" w:eastAsia="仿宋" w:hAnsi="仿宋" w:cs="仿宋" w:hint="eastAsia"/>
            <w:lang w:eastAsia="zh-CN"/>
          </w:rPr>
          <w:t>(三)、区域经济影响分析</w:t>
        </w:r>
        <w:r>
          <w:tab/>
        </w:r>
        <w:r>
          <w:fldChar w:fldCharType="begin"/>
        </w:r>
        <w:r>
          <w:instrText xml:space="preserve"> PAGEREF _Toc16818 \h </w:instrText>
        </w:r>
        <w:r>
          <w:fldChar w:fldCharType="separate"/>
        </w:r>
        <w:r>
          <w:t>34</w:t>
        </w:r>
        <w:r>
          <w:fldChar w:fldCharType="end"/>
        </w:r>
      </w:hyperlink>
    </w:p>
    <w:p>
      <w:pPr>
        <w:pStyle w:val="TOC2"/>
        <w:tabs>
          <w:tab w:val="right" w:leader="dot" w:pos="8306"/>
        </w:tabs>
      </w:pPr>
      <w:hyperlink w:anchor="_Toc6953" w:history="1">
        <w:r>
          <w:rPr>
            <w:rFonts w:ascii="仿宋" w:eastAsia="仿宋" w:hAnsi="仿宋" w:cs="仿宋" w:hint="eastAsia"/>
            <w:lang w:eastAsia="zh-CN"/>
          </w:rPr>
          <w:t>(四)、宏观经济影响分析</w:t>
        </w:r>
        <w:r>
          <w:tab/>
        </w:r>
        <w:r>
          <w:fldChar w:fldCharType="begin"/>
        </w:r>
        <w:r>
          <w:instrText xml:space="preserve"> PAGEREF _Toc6953 \h </w:instrText>
        </w:r>
        <w:r>
          <w:fldChar w:fldCharType="separate"/>
        </w:r>
        <w:r>
          <w:t>35</w:t>
        </w:r>
        <w:r>
          <w:fldChar w:fldCharType="end"/>
        </w:r>
      </w:hyperlink>
    </w:p>
    <w:p>
      <w:pPr>
        <w:pStyle w:val="TOC1"/>
        <w:tabs>
          <w:tab w:val="right" w:leader="dot" w:pos="8306"/>
        </w:tabs>
      </w:pPr>
      <w:hyperlink w:anchor="_Toc9370" w:history="1">
        <w:r>
          <w:rPr>
            <w:rFonts w:ascii="仿宋" w:eastAsia="仿宋" w:hAnsi="仿宋" w:cs="仿宋" w:hint="eastAsia"/>
            <w:lang w:eastAsia="zh-CN"/>
          </w:rPr>
          <w:t>七、安全与应急管理</w:t>
        </w:r>
        <w:r>
          <w:tab/>
        </w:r>
        <w:r>
          <w:fldChar w:fldCharType="begin"/>
        </w:r>
        <w:r>
          <w:instrText xml:space="preserve"> PAGEREF _Toc9370 \h </w:instrText>
        </w:r>
        <w:r>
          <w:fldChar w:fldCharType="separate"/>
        </w:r>
        <w:r>
          <w:t>37</w:t>
        </w:r>
        <w:r>
          <w:fldChar w:fldCharType="end"/>
        </w:r>
      </w:hyperlink>
    </w:p>
    <w:p>
      <w:pPr>
        <w:pStyle w:val="TOC2"/>
        <w:tabs>
          <w:tab w:val="right" w:leader="dot" w:pos="8306"/>
        </w:tabs>
      </w:pPr>
      <w:hyperlink w:anchor="_Toc4534" w:history="1">
        <w:r>
          <w:rPr>
            <w:rFonts w:ascii="仿宋" w:eastAsia="仿宋" w:hAnsi="仿宋" w:cs="仿宋" w:hint="eastAsia"/>
            <w:lang w:eastAsia="zh-CN"/>
          </w:rPr>
          <w:t>(一)、安全生产管理</w:t>
        </w:r>
        <w:r>
          <w:tab/>
        </w:r>
        <w:r>
          <w:fldChar w:fldCharType="begin"/>
        </w:r>
        <w:r>
          <w:instrText xml:space="preserve"> PAGEREF _Toc4534 \h </w:instrText>
        </w:r>
        <w:r>
          <w:fldChar w:fldCharType="separate"/>
        </w:r>
        <w:r>
          <w:t>37</w:t>
        </w:r>
        <w:r>
          <w:fldChar w:fldCharType="end"/>
        </w:r>
      </w:hyperlink>
    </w:p>
    <w:p>
      <w:pPr>
        <w:pStyle w:val="TOC2"/>
        <w:tabs>
          <w:tab w:val="right" w:leader="dot" w:pos="8306"/>
        </w:tabs>
      </w:pPr>
      <w:hyperlink w:anchor="_Toc3399" w:history="1">
        <w:r>
          <w:rPr>
            <w:rFonts w:ascii="仿宋" w:eastAsia="仿宋" w:hAnsi="仿宋" w:cs="仿宋" w:hint="eastAsia"/>
            <w:lang w:eastAsia="zh-CN"/>
          </w:rPr>
          <w:t>(二)、应急预案与响应</w:t>
        </w:r>
        <w:r>
          <w:tab/>
        </w:r>
        <w:r>
          <w:fldChar w:fldCharType="begin"/>
        </w:r>
        <w:r>
          <w:instrText xml:space="preserve"> PAGEREF _Toc3399 \h </w:instrText>
        </w:r>
        <w:r>
          <w:fldChar w:fldCharType="separate"/>
        </w:r>
        <w:r>
          <w:t>38</w:t>
        </w:r>
        <w:r>
          <w:fldChar w:fldCharType="end"/>
        </w:r>
      </w:hyperlink>
    </w:p>
    <w:p>
      <w:pPr>
        <w:pStyle w:val="TOC1"/>
        <w:tabs>
          <w:tab w:val="right" w:leader="dot" w:pos="8306"/>
        </w:tabs>
      </w:pPr>
      <w:hyperlink w:anchor="_Toc29780" w:history="1">
        <w:r>
          <w:rPr>
            <w:rFonts w:ascii="仿宋" w:eastAsia="仿宋" w:hAnsi="仿宋" w:cs="仿宋" w:hint="eastAsia"/>
            <w:lang w:eastAsia="zh-CN"/>
          </w:rPr>
          <w:t>八、资金管理与财务规划</w:t>
        </w:r>
        <w:r>
          <w:tab/>
        </w:r>
        <w:r>
          <w:fldChar w:fldCharType="begin"/>
        </w:r>
        <w:r>
          <w:instrText xml:space="preserve"> PAGEREF _Toc29780 \h </w:instrText>
        </w:r>
        <w:r>
          <w:fldChar w:fldCharType="separate"/>
        </w:r>
        <w:r>
          <w:t>40</w:t>
        </w:r>
        <w:r>
          <w:fldChar w:fldCharType="end"/>
        </w:r>
      </w:hyperlink>
    </w:p>
    <w:p>
      <w:pPr>
        <w:pStyle w:val="TOC2"/>
        <w:tabs>
          <w:tab w:val="right" w:leader="dot" w:pos="8306"/>
        </w:tabs>
      </w:pPr>
      <w:hyperlink w:anchor="_Toc2723" w:history="1">
        <w:r>
          <w:rPr>
            <w:rFonts w:ascii="仿宋" w:eastAsia="仿宋" w:hAnsi="仿宋" w:cs="仿宋" w:hint="eastAsia"/>
            <w:lang w:eastAsia="zh-CN"/>
          </w:rPr>
          <w:t>(一)、项目资金来源与筹措</w:t>
        </w:r>
        <w:r>
          <w:tab/>
        </w:r>
        <w:r>
          <w:fldChar w:fldCharType="begin"/>
        </w:r>
        <w:r>
          <w:instrText xml:space="preserve"> PAGEREF _Toc2723 \h </w:instrText>
        </w:r>
        <w:r>
          <w:fldChar w:fldCharType="separate"/>
        </w:r>
        <w:r>
          <w:t>40</w:t>
        </w:r>
        <w:r>
          <w:fldChar w:fldCharType="end"/>
        </w:r>
      </w:hyperlink>
    </w:p>
    <w:p>
      <w:pPr>
        <w:pStyle w:val="TOC2"/>
        <w:tabs>
          <w:tab w:val="right" w:leader="dot" w:pos="8306"/>
        </w:tabs>
      </w:pPr>
      <w:hyperlink w:anchor="_Toc6983" w:history="1">
        <w:r>
          <w:rPr>
            <w:rFonts w:ascii="仿宋" w:eastAsia="仿宋" w:hAnsi="仿宋" w:cs="仿宋" w:hint="eastAsia"/>
            <w:lang w:eastAsia="zh-CN"/>
          </w:rPr>
          <w:t>(二)、资金使用与监管</w:t>
        </w:r>
        <w:r>
          <w:tab/>
        </w:r>
        <w:r>
          <w:fldChar w:fldCharType="begin"/>
        </w:r>
        <w:r>
          <w:instrText xml:space="preserve"> PAGEREF _Toc6983 \h </w:instrText>
        </w:r>
        <w:r>
          <w:fldChar w:fldCharType="separate"/>
        </w:r>
        <w:r>
          <w:t>41</w:t>
        </w:r>
        <w:r>
          <w:fldChar w:fldCharType="end"/>
        </w:r>
      </w:hyperlink>
    </w:p>
    <w:p>
      <w:pPr>
        <w:pStyle w:val="TOC2"/>
        <w:tabs>
          <w:tab w:val="right" w:leader="dot" w:pos="8306"/>
        </w:tabs>
      </w:pPr>
      <w:hyperlink w:anchor="_Toc3285" w:history="1">
        <w:r>
          <w:rPr>
            <w:rFonts w:ascii="仿宋" w:eastAsia="仿宋" w:hAnsi="仿宋" w:cs="仿宋" w:hint="eastAsia"/>
            <w:lang w:eastAsia="zh-CN"/>
          </w:rPr>
          <w:t>(三)、财务规划与预测</w:t>
        </w:r>
        <w:r>
          <w:tab/>
        </w:r>
        <w:r>
          <w:fldChar w:fldCharType="begin"/>
        </w:r>
        <w:r>
          <w:instrText xml:space="preserve"> PAGEREF _Toc3285 \h </w:instrText>
        </w:r>
        <w:r>
          <w:fldChar w:fldCharType="separate"/>
        </w:r>
        <w:r>
          <w:t>43</w:t>
        </w:r>
        <w:r>
          <w:fldChar w:fldCharType="end"/>
        </w:r>
      </w:hyperlink>
    </w:p>
    <w:p>
      <w:pPr>
        <w:pStyle w:val="TOC1"/>
        <w:tabs>
          <w:tab w:val="right" w:leader="dot" w:pos="8306"/>
        </w:tabs>
      </w:pPr>
      <w:hyperlink w:anchor="_Toc13098" w:history="1">
        <w:r>
          <w:rPr>
            <w:rFonts w:ascii="仿宋" w:eastAsia="仿宋" w:hAnsi="仿宋" w:cs="仿宋" w:hint="eastAsia"/>
            <w:lang w:eastAsia="zh-CN"/>
          </w:rPr>
          <w:t>九、项目进度计划</w:t>
        </w:r>
        <w:r>
          <w:tab/>
        </w:r>
        <w:r>
          <w:fldChar w:fldCharType="begin"/>
        </w:r>
        <w:r>
          <w:instrText xml:space="preserve"> PAGEREF _Toc13098 \h </w:instrText>
        </w:r>
        <w:r>
          <w:fldChar w:fldCharType="separate"/>
        </w:r>
        <w:r>
          <w:t>44</w:t>
        </w:r>
        <w:r>
          <w:fldChar w:fldCharType="end"/>
        </w:r>
      </w:hyperlink>
    </w:p>
    <w:p>
      <w:pPr>
        <w:pStyle w:val="TOC2"/>
        <w:tabs>
          <w:tab w:val="right" w:leader="dot" w:pos="8306"/>
        </w:tabs>
      </w:pPr>
      <w:hyperlink w:anchor="_Toc24284" w:history="1">
        <w:r>
          <w:rPr>
            <w:rFonts w:ascii="仿宋" w:eastAsia="仿宋" w:hAnsi="仿宋" w:cs="仿宋" w:hint="eastAsia"/>
            <w:lang w:eastAsia="zh-CN"/>
          </w:rPr>
          <w:t>(一)、建设周期</w:t>
        </w:r>
        <w:r>
          <w:tab/>
        </w:r>
        <w:r>
          <w:fldChar w:fldCharType="begin"/>
        </w:r>
        <w:r>
          <w:instrText xml:space="preserve"> PAGEREF _Toc24284 \h </w:instrText>
        </w:r>
        <w:r>
          <w:fldChar w:fldCharType="separate"/>
        </w:r>
        <w:r>
          <w:t>44</w:t>
        </w:r>
        <w:r>
          <w:fldChar w:fldCharType="end"/>
        </w:r>
      </w:hyperlink>
    </w:p>
    <w:p>
      <w:pPr>
        <w:pStyle w:val="TOC2"/>
        <w:tabs>
          <w:tab w:val="right" w:leader="dot" w:pos="8306"/>
        </w:tabs>
      </w:pPr>
      <w:hyperlink w:anchor="_Toc4264" w:history="1">
        <w:r>
          <w:rPr>
            <w:rFonts w:ascii="仿宋" w:eastAsia="仿宋" w:hAnsi="仿宋" w:cs="仿宋" w:hint="eastAsia"/>
            <w:lang w:eastAsia="zh-CN"/>
          </w:rPr>
          <w:t>(二)、建设进度</w:t>
        </w:r>
        <w:r>
          <w:tab/>
        </w:r>
        <w:r>
          <w:fldChar w:fldCharType="begin"/>
        </w:r>
        <w:r>
          <w:instrText xml:space="preserve"> PAGEREF _Toc4264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87" w:history="1">
        <w:r>
          <w:rPr>
            <w:rFonts w:ascii="仿宋" w:eastAsia="仿宋" w:hAnsi="仿宋" w:cs="仿宋" w:hint="eastAsia"/>
            <w:lang w:eastAsia="zh-CN"/>
          </w:rPr>
          <w:t>(三)、进度安排注意事项</w:t>
        </w:r>
        <w:r>
          <w:tab/>
        </w:r>
        <w:r>
          <w:fldChar w:fldCharType="begin"/>
        </w:r>
        <w:r>
          <w:instrText xml:space="preserve"> PAGEREF _Toc27087 \h </w:instrText>
        </w:r>
        <w:r>
          <w:fldChar w:fldCharType="separate"/>
        </w:r>
        <w:r>
          <w:t>45</w:t>
        </w:r>
        <w:r>
          <w:fldChar w:fldCharType="end"/>
        </w:r>
      </w:hyperlink>
    </w:p>
    <w:p>
      <w:pPr>
        <w:pStyle w:val="TOC2"/>
        <w:tabs>
          <w:tab w:val="right" w:leader="dot" w:pos="8306"/>
        </w:tabs>
      </w:pPr>
      <w:hyperlink w:anchor="_Toc11047" w:history="1">
        <w:r>
          <w:rPr>
            <w:rFonts w:ascii="仿宋" w:eastAsia="仿宋" w:hAnsi="仿宋" w:cs="仿宋" w:hint="eastAsia"/>
            <w:lang w:eastAsia="zh-CN"/>
          </w:rPr>
          <w:t>(四)、人力资源配置</w:t>
        </w:r>
        <w:r>
          <w:tab/>
        </w:r>
        <w:r>
          <w:fldChar w:fldCharType="begin"/>
        </w:r>
        <w:r>
          <w:instrText xml:space="preserve"> PAGEREF _Toc11047 \h </w:instrText>
        </w:r>
        <w:r>
          <w:fldChar w:fldCharType="separate"/>
        </w:r>
        <w:r>
          <w:t>46</w:t>
        </w:r>
        <w:r>
          <w:fldChar w:fldCharType="end"/>
        </w:r>
      </w:hyperlink>
    </w:p>
    <w:p>
      <w:pPr>
        <w:pStyle w:val="TOC2"/>
        <w:tabs>
          <w:tab w:val="right" w:leader="dot" w:pos="8306"/>
        </w:tabs>
      </w:pPr>
      <w:hyperlink w:anchor="_Toc30564" w:history="1">
        <w:r>
          <w:rPr>
            <w:rFonts w:ascii="仿宋" w:eastAsia="仿宋" w:hAnsi="仿宋" w:cs="仿宋" w:hint="eastAsia"/>
            <w:lang w:eastAsia="zh-CN"/>
          </w:rPr>
          <w:t>(五)、员工培训</w:t>
        </w:r>
        <w:r>
          <w:tab/>
        </w:r>
        <w:r>
          <w:fldChar w:fldCharType="begin"/>
        </w:r>
        <w:r>
          <w:instrText xml:space="preserve"> PAGEREF _Toc30564 \h </w:instrText>
        </w:r>
        <w:r>
          <w:fldChar w:fldCharType="separate"/>
        </w:r>
        <w:r>
          <w:t>48</w:t>
        </w:r>
        <w:r>
          <w:fldChar w:fldCharType="end"/>
        </w:r>
      </w:hyperlink>
    </w:p>
    <w:p>
      <w:pPr>
        <w:pStyle w:val="TOC2"/>
        <w:tabs>
          <w:tab w:val="right" w:leader="dot" w:pos="8306"/>
        </w:tabs>
      </w:pPr>
      <w:hyperlink w:anchor="_Toc15819" w:history="1">
        <w:r>
          <w:rPr>
            <w:rFonts w:ascii="仿宋" w:eastAsia="仿宋" w:hAnsi="仿宋" w:cs="仿宋" w:hint="eastAsia"/>
            <w:lang w:eastAsia="zh-CN"/>
          </w:rPr>
          <w:t>(六)、项目实施保障</w:t>
        </w:r>
        <w:r>
          <w:tab/>
        </w:r>
        <w:r>
          <w:fldChar w:fldCharType="begin"/>
        </w:r>
        <w:r>
          <w:instrText xml:space="preserve"> PAGEREF _Toc15819 \h </w:instrText>
        </w:r>
        <w:r>
          <w:fldChar w:fldCharType="separate"/>
        </w:r>
        <w:r>
          <w:t>49</w:t>
        </w:r>
        <w:r>
          <w:fldChar w:fldCharType="end"/>
        </w:r>
      </w:hyperlink>
    </w:p>
    <w:p>
      <w:pPr>
        <w:pStyle w:val="TOC2"/>
        <w:tabs>
          <w:tab w:val="right" w:leader="dot" w:pos="8306"/>
        </w:tabs>
      </w:pPr>
      <w:hyperlink w:anchor="_Toc5486" w:history="1">
        <w:r>
          <w:rPr>
            <w:rFonts w:ascii="仿宋" w:eastAsia="仿宋" w:hAnsi="仿宋" w:cs="仿宋" w:hint="eastAsia"/>
            <w:lang w:eastAsia="zh-CN"/>
          </w:rPr>
          <w:t>(七)、安全规范管理</w:t>
        </w:r>
        <w:r>
          <w:tab/>
        </w:r>
        <w:r>
          <w:fldChar w:fldCharType="begin"/>
        </w:r>
        <w:r>
          <w:instrText xml:space="preserve"> PAGEREF _Toc5486 \h </w:instrText>
        </w:r>
        <w:r>
          <w:fldChar w:fldCharType="separate"/>
        </w:r>
        <w:r>
          <w:t>50</w:t>
        </w:r>
        <w:r>
          <w:fldChar w:fldCharType="end"/>
        </w:r>
      </w:hyperlink>
    </w:p>
    <w:p>
      <w:pPr>
        <w:pStyle w:val="TOC1"/>
        <w:tabs>
          <w:tab w:val="right" w:leader="dot" w:pos="8306"/>
        </w:tabs>
      </w:pPr>
      <w:hyperlink w:anchor="_Toc18798" w:history="1">
        <w:r>
          <w:rPr>
            <w:rFonts w:ascii="仿宋" w:eastAsia="仿宋" w:hAnsi="仿宋" w:cs="仿宋" w:hint="eastAsia"/>
            <w:lang w:eastAsia="zh-CN"/>
          </w:rPr>
          <w:t>十、技术创新与产业升级</w:t>
        </w:r>
        <w:r>
          <w:tab/>
        </w:r>
        <w:r>
          <w:fldChar w:fldCharType="begin"/>
        </w:r>
        <w:r>
          <w:instrText xml:space="preserve"> PAGEREF _Toc18798 \h </w:instrText>
        </w:r>
        <w:r>
          <w:fldChar w:fldCharType="separate"/>
        </w:r>
        <w:r>
          <w:t>51</w:t>
        </w:r>
        <w:r>
          <w:fldChar w:fldCharType="end"/>
        </w:r>
      </w:hyperlink>
    </w:p>
    <w:p>
      <w:pPr>
        <w:pStyle w:val="TOC2"/>
        <w:tabs>
          <w:tab w:val="right" w:leader="dot" w:pos="8306"/>
        </w:tabs>
      </w:pPr>
      <w:hyperlink w:anchor="_Toc2662" w:history="1">
        <w:r>
          <w:rPr>
            <w:rFonts w:ascii="仿宋" w:eastAsia="仿宋" w:hAnsi="仿宋" w:cs="仿宋" w:hint="eastAsia"/>
            <w:lang w:eastAsia="zh-CN"/>
          </w:rPr>
          <w:t>(一)、技术创新方向与目标</w:t>
        </w:r>
        <w:r>
          <w:tab/>
        </w:r>
        <w:r>
          <w:fldChar w:fldCharType="begin"/>
        </w:r>
        <w:r>
          <w:instrText xml:space="preserve"> PAGEREF _Toc2662 \h </w:instrText>
        </w:r>
        <w:r>
          <w:fldChar w:fldCharType="separate"/>
        </w:r>
        <w:r>
          <w:t>51</w:t>
        </w:r>
        <w:r>
          <w:fldChar w:fldCharType="end"/>
        </w:r>
      </w:hyperlink>
    </w:p>
    <w:p>
      <w:pPr>
        <w:pStyle w:val="TOC2"/>
        <w:tabs>
          <w:tab w:val="right" w:leader="dot" w:pos="8306"/>
        </w:tabs>
      </w:pPr>
      <w:hyperlink w:anchor="_Toc18309" w:history="1">
        <w:r>
          <w:rPr>
            <w:rFonts w:ascii="仿宋" w:eastAsia="仿宋" w:hAnsi="仿宋" w:cs="仿宋" w:hint="eastAsia"/>
            <w:lang w:eastAsia="zh-CN"/>
          </w:rPr>
          <w:t>(二)、产业升级路径与措施</w:t>
        </w:r>
        <w:r>
          <w:tab/>
        </w:r>
        <w:r>
          <w:fldChar w:fldCharType="begin"/>
        </w:r>
        <w:r>
          <w:instrText xml:space="preserve"> PAGEREF _Toc18309 \h </w:instrText>
        </w:r>
        <w:r>
          <w:fldChar w:fldCharType="separate"/>
        </w:r>
        <w:r>
          <w:t>52</w:t>
        </w:r>
        <w:r>
          <w:fldChar w:fldCharType="end"/>
        </w:r>
      </w:hyperlink>
    </w:p>
    <w:p>
      <w:pPr>
        <w:pStyle w:val="TOC1"/>
        <w:tabs>
          <w:tab w:val="right" w:leader="dot" w:pos="8306"/>
        </w:tabs>
      </w:pPr>
      <w:hyperlink w:anchor="_Toc2888" w:history="1">
        <w:r>
          <w:rPr>
            <w:rFonts w:ascii="仿宋" w:eastAsia="仿宋" w:hAnsi="仿宋" w:cs="仿宋" w:hint="eastAsia"/>
            <w:lang w:eastAsia="zh-CN"/>
          </w:rPr>
          <w:t>十一、土地利用与规划方案</w:t>
        </w:r>
        <w:r>
          <w:tab/>
        </w:r>
        <w:r>
          <w:fldChar w:fldCharType="begin"/>
        </w:r>
        <w:r>
          <w:instrText xml:space="preserve"> PAGEREF _Toc2888 \h </w:instrText>
        </w:r>
        <w:r>
          <w:fldChar w:fldCharType="separate"/>
        </w:r>
        <w:r>
          <w:t>54</w:t>
        </w:r>
        <w:r>
          <w:fldChar w:fldCharType="end"/>
        </w:r>
      </w:hyperlink>
    </w:p>
    <w:p>
      <w:pPr>
        <w:pStyle w:val="TOC2"/>
        <w:tabs>
          <w:tab w:val="right" w:leader="dot" w:pos="8306"/>
        </w:tabs>
      </w:pPr>
      <w:hyperlink w:anchor="_Toc7436" w:history="1">
        <w:r>
          <w:rPr>
            <w:rFonts w:ascii="仿宋" w:eastAsia="仿宋" w:hAnsi="仿宋" w:cs="仿宋" w:hint="eastAsia"/>
            <w:lang w:eastAsia="zh-CN"/>
          </w:rPr>
          <w:t>(一)、项目用地情况分析</w:t>
        </w:r>
        <w:r>
          <w:tab/>
        </w:r>
        <w:r>
          <w:fldChar w:fldCharType="begin"/>
        </w:r>
        <w:r>
          <w:instrText xml:space="preserve"> PAGEREF _Toc7436 \h </w:instrText>
        </w:r>
        <w:r>
          <w:fldChar w:fldCharType="separate"/>
        </w:r>
        <w:r>
          <w:t>54</w:t>
        </w:r>
        <w:r>
          <w:fldChar w:fldCharType="end"/>
        </w:r>
      </w:hyperlink>
    </w:p>
    <w:p>
      <w:pPr>
        <w:pStyle w:val="TOC2"/>
        <w:tabs>
          <w:tab w:val="right" w:leader="dot" w:pos="8306"/>
        </w:tabs>
      </w:pPr>
      <w:hyperlink w:anchor="_Toc9544" w:history="1">
        <w:r>
          <w:rPr>
            <w:rFonts w:ascii="仿宋" w:eastAsia="仿宋" w:hAnsi="仿宋" w:cs="仿宋" w:hint="eastAsia"/>
            <w:lang w:eastAsia="zh-CN"/>
          </w:rPr>
          <w:t>(二)、土地利用规划方案</w:t>
        </w:r>
        <w:r>
          <w:tab/>
        </w:r>
        <w:r>
          <w:fldChar w:fldCharType="begin"/>
        </w:r>
        <w:r>
          <w:instrText xml:space="preserve"> PAGEREF _Toc9544 \h </w:instrText>
        </w:r>
        <w:r>
          <w:fldChar w:fldCharType="separate"/>
        </w:r>
        <w:r>
          <w:t>55</w:t>
        </w:r>
        <w:r>
          <w:fldChar w:fldCharType="end"/>
        </w:r>
      </w:hyperlink>
    </w:p>
    <w:p>
      <w:pPr>
        <w:pStyle w:val="TOC1"/>
        <w:tabs>
          <w:tab w:val="right" w:leader="dot" w:pos="8306"/>
        </w:tabs>
      </w:pPr>
      <w:hyperlink w:anchor="_Toc5613" w:history="1">
        <w:r>
          <w:rPr>
            <w:rFonts w:ascii="仿宋" w:eastAsia="仿宋" w:hAnsi="仿宋" w:cs="仿宋" w:hint="eastAsia"/>
            <w:lang w:eastAsia="zh-CN"/>
          </w:rPr>
          <w:t>十二、经济效益与社会效益优化</w:t>
        </w:r>
        <w:r>
          <w:tab/>
        </w:r>
        <w:r>
          <w:fldChar w:fldCharType="begin"/>
        </w:r>
        <w:r>
          <w:instrText xml:space="preserve"> PAGEREF _Toc5613 \h </w:instrText>
        </w:r>
        <w:r>
          <w:fldChar w:fldCharType="separate"/>
        </w:r>
        <w:r>
          <w:t>56</w:t>
        </w:r>
        <w:r>
          <w:fldChar w:fldCharType="end"/>
        </w:r>
      </w:hyperlink>
    </w:p>
    <w:p>
      <w:pPr>
        <w:pStyle w:val="TOC2"/>
        <w:tabs>
          <w:tab w:val="right" w:leader="dot" w:pos="8306"/>
        </w:tabs>
      </w:pPr>
      <w:hyperlink w:anchor="_Toc8740" w:history="1">
        <w:r>
          <w:rPr>
            <w:rFonts w:ascii="仿宋" w:eastAsia="仿宋" w:hAnsi="仿宋" w:cs="仿宋" w:hint="eastAsia"/>
            <w:lang w:eastAsia="zh-CN"/>
          </w:rPr>
          <w:t>(一)、经济效益提升策略</w:t>
        </w:r>
        <w:r>
          <w:tab/>
        </w:r>
        <w:r>
          <w:fldChar w:fldCharType="begin"/>
        </w:r>
        <w:r>
          <w:instrText xml:space="preserve"> PAGEREF _Toc8740 \h </w:instrText>
        </w:r>
        <w:r>
          <w:fldChar w:fldCharType="separate"/>
        </w:r>
        <w:r>
          <w:t>56</w:t>
        </w:r>
        <w:r>
          <w:fldChar w:fldCharType="end"/>
        </w:r>
      </w:hyperlink>
    </w:p>
    <w:p>
      <w:pPr>
        <w:pStyle w:val="TOC2"/>
        <w:tabs>
          <w:tab w:val="right" w:leader="dot" w:pos="8306"/>
        </w:tabs>
      </w:pPr>
      <w:hyperlink w:anchor="_Toc13437" w:history="1">
        <w:r>
          <w:rPr>
            <w:rFonts w:ascii="仿宋" w:eastAsia="仿宋" w:hAnsi="仿宋" w:cs="仿宋" w:hint="eastAsia"/>
            <w:lang w:eastAsia="zh-CN"/>
          </w:rPr>
          <w:t>(二)、社会效益增强方案</w:t>
        </w:r>
        <w:r>
          <w:tab/>
        </w:r>
        <w:r>
          <w:fldChar w:fldCharType="begin"/>
        </w:r>
        <w:r>
          <w:instrText xml:space="preserve"> PAGEREF _Toc13437 \h </w:instrText>
        </w:r>
        <w:r>
          <w:fldChar w:fldCharType="separate"/>
        </w:r>
        <w:r>
          <w:t>57</w:t>
        </w:r>
        <w:r>
          <w:fldChar w:fldCharType="end"/>
        </w:r>
      </w:hyperlink>
    </w:p>
    <w:p>
      <w:pPr>
        <w:pStyle w:val="TOC1"/>
        <w:tabs>
          <w:tab w:val="right" w:leader="dot" w:pos="8306"/>
        </w:tabs>
      </w:pPr>
      <w:hyperlink w:anchor="_Toc9253" w:history="1">
        <w:r>
          <w:rPr>
            <w:rFonts w:ascii="仿宋" w:eastAsia="仿宋" w:hAnsi="仿宋" w:cs="仿宋" w:hint="eastAsia"/>
            <w:lang w:eastAsia="zh-CN"/>
          </w:rPr>
          <w:t>十三、法律法规与政策遵循</w:t>
        </w:r>
        <w:r>
          <w:tab/>
        </w:r>
        <w:r>
          <w:fldChar w:fldCharType="begin"/>
        </w:r>
        <w:r>
          <w:instrText xml:space="preserve"> PAGEREF _Toc9253 \h </w:instrText>
        </w:r>
        <w:r>
          <w:fldChar w:fldCharType="separate"/>
        </w:r>
        <w:r>
          <w:t>58</w:t>
        </w:r>
        <w:r>
          <w:fldChar w:fldCharType="end"/>
        </w:r>
      </w:hyperlink>
    </w:p>
    <w:p>
      <w:pPr>
        <w:pStyle w:val="TOC2"/>
        <w:tabs>
          <w:tab w:val="right" w:leader="dot" w:pos="8306"/>
        </w:tabs>
      </w:pPr>
      <w:hyperlink w:anchor="_Toc15877" w:history="1">
        <w:r>
          <w:rPr>
            <w:rFonts w:ascii="仿宋" w:eastAsia="仿宋" w:hAnsi="仿宋" w:cs="仿宋" w:hint="eastAsia"/>
            <w:lang w:eastAsia="zh-CN"/>
          </w:rPr>
          <w:t>(一)、法律法规遵守</w:t>
        </w:r>
        <w:r>
          <w:tab/>
        </w:r>
        <w:r>
          <w:fldChar w:fldCharType="begin"/>
        </w:r>
        <w:r>
          <w:instrText xml:space="preserve"> PAGEREF _Toc15877 \h </w:instrText>
        </w:r>
        <w:r>
          <w:fldChar w:fldCharType="separate"/>
        </w:r>
        <w:r>
          <w:t>58</w:t>
        </w:r>
        <w:r>
          <w:fldChar w:fldCharType="end"/>
        </w:r>
      </w:hyperlink>
    </w:p>
    <w:p>
      <w:pPr>
        <w:pStyle w:val="TOC2"/>
        <w:tabs>
          <w:tab w:val="right" w:leader="dot" w:pos="8306"/>
        </w:tabs>
      </w:pPr>
      <w:hyperlink w:anchor="_Toc24333" w:history="1">
        <w:r>
          <w:rPr>
            <w:rFonts w:ascii="仿宋" w:eastAsia="仿宋" w:hAnsi="仿宋" w:cs="仿宋" w:hint="eastAsia"/>
            <w:lang w:eastAsia="zh-CN"/>
          </w:rPr>
          <w:t>(二)、政策导向与利用</w:t>
        </w:r>
        <w:r>
          <w:tab/>
        </w:r>
        <w:r>
          <w:fldChar w:fldCharType="begin"/>
        </w:r>
        <w:r>
          <w:instrText xml:space="preserve"> PAGEREF _Toc24333 \h </w:instrText>
        </w:r>
        <w:r>
          <w:fldChar w:fldCharType="separate"/>
        </w:r>
        <w:r>
          <w:t>59</w:t>
        </w:r>
        <w:r>
          <w:fldChar w:fldCharType="end"/>
        </w:r>
      </w:hyperlink>
    </w:p>
    <w:p>
      <w:pPr>
        <w:pStyle w:val="TOC1"/>
        <w:tabs>
          <w:tab w:val="right" w:leader="dot" w:pos="8306"/>
        </w:tabs>
      </w:pPr>
      <w:hyperlink w:anchor="_Toc29809" w:history="1">
        <w:r>
          <w:rPr>
            <w:rFonts w:ascii="仿宋" w:eastAsia="仿宋" w:hAnsi="仿宋" w:cs="仿宋" w:hint="eastAsia"/>
            <w:lang w:eastAsia="zh-CN"/>
          </w:rPr>
          <w:t>十四、成果转化与推广应用</w:t>
        </w:r>
        <w:r>
          <w:tab/>
        </w:r>
        <w:r>
          <w:fldChar w:fldCharType="begin"/>
        </w:r>
        <w:r>
          <w:instrText xml:space="preserve"> PAGEREF _Toc29809 \h </w:instrText>
        </w:r>
        <w:r>
          <w:fldChar w:fldCharType="separate"/>
        </w:r>
        <w:r>
          <w:t>60</w:t>
        </w:r>
        <w:r>
          <w:fldChar w:fldCharType="end"/>
        </w:r>
      </w:hyperlink>
    </w:p>
    <w:p>
      <w:pPr>
        <w:pStyle w:val="TOC2"/>
        <w:tabs>
          <w:tab w:val="right" w:leader="dot" w:pos="8306"/>
        </w:tabs>
      </w:pPr>
      <w:hyperlink w:anchor="_Toc15742" w:history="1">
        <w:r>
          <w:rPr>
            <w:rFonts w:ascii="仿宋" w:eastAsia="仿宋" w:hAnsi="仿宋" w:cs="仿宋" w:hint="eastAsia"/>
            <w:lang w:eastAsia="zh-CN"/>
          </w:rPr>
          <w:t>(一)、成果转化策略制定</w:t>
        </w:r>
        <w:r>
          <w:tab/>
        </w:r>
        <w:r>
          <w:fldChar w:fldCharType="begin"/>
        </w:r>
        <w:r>
          <w:instrText xml:space="preserve"> PAGEREF _Toc15742 \h </w:instrText>
        </w:r>
        <w:r>
          <w:fldChar w:fldCharType="separate"/>
        </w:r>
        <w:r>
          <w:t>60</w:t>
        </w:r>
        <w:r>
          <w:fldChar w:fldCharType="end"/>
        </w:r>
      </w:hyperlink>
    </w:p>
    <w:p>
      <w:pPr>
        <w:pStyle w:val="TOC2"/>
        <w:tabs>
          <w:tab w:val="right" w:leader="dot" w:pos="8306"/>
        </w:tabs>
      </w:pPr>
      <w:hyperlink w:anchor="_Toc11932" w:history="1">
        <w:r>
          <w:rPr>
            <w:rFonts w:ascii="仿宋" w:eastAsia="仿宋" w:hAnsi="仿宋" w:cs="仿宋" w:hint="eastAsia"/>
            <w:lang w:eastAsia="zh-CN"/>
          </w:rPr>
          <w:t>(二)、成果推广应用方案</w:t>
        </w:r>
        <w:r>
          <w:tab/>
        </w:r>
        <w:r>
          <w:fldChar w:fldCharType="begin"/>
        </w:r>
        <w:r>
          <w:instrText xml:space="preserve"> PAGEREF _Toc11932 \h </w:instrText>
        </w:r>
        <w:r>
          <w:fldChar w:fldCharType="separate"/>
        </w:r>
        <w:r>
          <w:t>61</w:t>
        </w:r>
        <w:r>
          <w:fldChar w:fldCharType="end"/>
        </w:r>
      </w:hyperlink>
    </w:p>
    <w:p>
      <w:pPr>
        <w:pStyle w:val="TOC1"/>
        <w:tabs>
          <w:tab w:val="right" w:leader="dot" w:pos="8306"/>
        </w:tabs>
      </w:pPr>
      <w:hyperlink w:anchor="_Toc32421" w:history="1">
        <w:r>
          <w:rPr>
            <w:rFonts w:ascii="仿宋" w:eastAsia="仿宋" w:hAnsi="仿宋" w:cs="仿宋" w:hint="eastAsia"/>
            <w:lang w:eastAsia="zh-CN"/>
          </w:rPr>
          <w:t>十五、合作与交流机制建立</w:t>
        </w:r>
        <w:r>
          <w:tab/>
        </w:r>
        <w:r>
          <w:fldChar w:fldCharType="begin"/>
        </w:r>
        <w:r>
          <w:instrText xml:space="preserve"> PAGEREF _Toc32421 \h </w:instrText>
        </w:r>
        <w:r>
          <w:fldChar w:fldCharType="separate"/>
        </w:r>
        <w:r>
          <w:t>63</w:t>
        </w:r>
        <w:r>
          <w:fldChar w:fldCharType="end"/>
        </w:r>
      </w:hyperlink>
    </w:p>
    <w:p>
      <w:pPr>
        <w:pStyle w:val="TOC2"/>
        <w:tabs>
          <w:tab w:val="right" w:leader="dot" w:pos="8306"/>
        </w:tabs>
      </w:pPr>
      <w:hyperlink w:anchor="_Toc19408" w:history="1">
        <w:r>
          <w:rPr>
            <w:rFonts w:ascii="仿宋" w:eastAsia="仿宋" w:hAnsi="仿宋" w:cs="仿宋" w:hint="eastAsia"/>
            <w:lang w:eastAsia="zh-CN"/>
          </w:rPr>
          <w:t>(一)、合作伙伴选择与合作方式</w:t>
        </w:r>
        <w:r>
          <w:tab/>
        </w:r>
        <w:r>
          <w:fldChar w:fldCharType="begin"/>
        </w:r>
        <w:r>
          <w:instrText xml:space="preserve"> PAGEREF _Toc19408 \h </w:instrText>
        </w:r>
        <w:r>
          <w:fldChar w:fldCharType="separate"/>
        </w:r>
        <w:r>
          <w:t>63</w:t>
        </w:r>
        <w:r>
          <w:fldChar w:fldCharType="end"/>
        </w:r>
      </w:hyperlink>
    </w:p>
    <w:p>
      <w:pPr>
        <w:pStyle w:val="TOC2"/>
        <w:tabs>
          <w:tab w:val="right" w:leader="dot" w:pos="8306"/>
        </w:tabs>
      </w:pPr>
      <w:hyperlink w:anchor="_Toc30252" w:history="1">
        <w:r>
          <w:rPr>
            <w:rFonts w:ascii="仿宋" w:eastAsia="仿宋" w:hAnsi="仿宋" w:cs="仿宋" w:hint="eastAsia"/>
            <w:lang w:eastAsia="zh-CN"/>
          </w:rPr>
          <w:t>(二)、交流与合作平台搭建</w:t>
        </w:r>
        <w:r>
          <w:tab/>
        </w:r>
        <w:r>
          <w:fldChar w:fldCharType="begin"/>
        </w:r>
        <w:r>
          <w:instrText xml:space="preserve"> PAGEREF _Toc30252 \h </w:instrText>
        </w:r>
        <w:r>
          <w:fldChar w:fldCharType="separate"/>
        </w:r>
        <w:r>
          <w:t>64</w:t>
        </w:r>
        <w:r>
          <w:fldChar w:fldCharType="end"/>
        </w:r>
      </w:hyperlink>
    </w:p>
    <w:p>
      <w:pPr>
        <w:pStyle w:val="TOC1"/>
        <w:tabs>
          <w:tab w:val="right" w:leader="dot" w:pos="8306"/>
        </w:tabs>
      </w:pPr>
      <w:hyperlink w:anchor="_Toc9330" w:history="1">
        <w:r>
          <w:rPr>
            <w:rFonts w:ascii="仿宋" w:eastAsia="仿宋" w:hAnsi="仿宋" w:cs="仿宋" w:hint="eastAsia"/>
            <w:lang w:eastAsia="zh-CN"/>
          </w:rPr>
          <w:t>十六、企业合规与伦理</w:t>
        </w:r>
        <w:r>
          <w:tab/>
        </w:r>
        <w:r>
          <w:fldChar w:fldCharType="begin"/>
        </w:r>
        <w:r>
          <w:instrText xml:space="preserve"> PAGEREF _Toc9330 \h </w:instrText>
        </w:r>
        <w:r>
          <w:fldChar w:fldCharType="separate"/>
        </w:r>
        <w:r>
          <w:t>66</w:t>
        </w:r>
        <w:r>
          <w:fldChar w:fldCharType="end"/>
        </w:r>
      </w:hyperlink>
    </w:p>
    <w:p>
      <w:pPr>
        <w:pStyle w:val="TOC2"/>
        <w:tabs>
          <w:tab w:val="right" w:leader="dot" w:pos="8306"/>
        </w:tabs>
      </w:pPr>
      <w:hyperlink w:anchor="_Toc10428" w:history="1">
        <w:r>
          <w:rPr>
            <w:rFonts w:ascii="仿宋" w:eastAsia="仿宋" w:hAnsi="仿宋" w:cs="仿宋" w:hint="eastAsia"/>
            <w:lang w:eastAsia="zh-CN"/>
          </w:rPr>
          <w:t>(一)、合规政策与程序</w:t>
        </w:r>
        <w:r>
          <w:tab/>
        </w:r>
        <w:r>
          <w:fldChar w:fldCharType="begin"/>
        </w:r>
        <w:r>
          <w:instrText xml:space="preserve"> PAGEREF _Toc10428 \h </w:instrText>
        </w:r>
        <w:r>
          <w:fldChar w:fldCharType="separate"/>
        </w:r>
        <w:r>
          <w:t>66</w:t>
        </w:r>
        <w:r>
          <w:fldChar w:fldCharType="end"/>
        </w:r>
      </w:hyperlink>
    </w:p>
    <w:p>
      <w:pPr>
        <w:pStyle w:val="TOC2"/>
        <w:tabs>
          <w:tab w:val="right" w:leader="dot" w:pos="8306"/>
        </w:tabs>
      </w:pPr>
      <w:hyperlink w:anchor="_Toc26875" w:history="1">
        <w:r>
          <w:rPr>
            <w:rFonts w:ascii="仿宋" w:eastAsia="仿宋" w:hAnsi="仿宋" w:cs="仿宋" w:hint="eastAsia"/>
            <w:lang w:eastAsia="zh-CN"/>
          </w:rPr>
          <w:t>(二)、伦理规范与培训</w:t>
        </w:r>
        <w:r>
          <w:tab/>
        </w:r>
        <w:r>
          <w:fldChar w:fldCharType="begin"/>
        </w:r>
        <w:r>
          <w:instrText xml:space="preserve"> PAGEREF _Toc26875 \h </w:instrText>
        </w:r>
        <w:r>
          <w:fldChar w:fldCharType="separate"/>
        </w:r>
        <w:r>
          <w:t>67</w:t>
        </w:r>
        <w:r>
          <w:fldChar w:fldCharType="end"/>
        </w:r>
      </w:hyperlink>
    </w:p>
    <w:p>
      <w:pPr>
        <w:pStyle w:val="TOC2"/>
        <w:tabs>
          <w:tab w:val="right" w:leader="dot" w:pos="8306"/>
        </w:tabs>
      </w:pPr>
      <w:hyperlink w:anchor="_Toc4505" w:history="1">
        <w:r>
          <w:rPr>
            <w:rFonts w:ascii="仿宋" w:eastAsia="仿宋" w:hAnsi="仿宋" w:cs="仿宋" w:hint="eastAsia"/>
            <w:lang w:eastAsia="zh-CN"/>
          </w:rPr>
          <w:t>(三)、合规风险评估</w:t>
        </w:r>
        <w:r>
          <w:tab/>
        </w:r>
        <w:r>
          <w:fldChar w:fldCharType="begin"/>
        </w:r>
        <w:r>
          <w:instrText xml:space="preserve"> PAGEREF _Toc4505 \h </w:instrText>
        </w:r>
        <w:r>
          <w:fldChar w:fldCharType="separate"/>
        </w:r>
        <w:r>
          <w:t>68</w:t>
        </w:r>
        <w:r>
          <w:fldChar w:fldCharType="end"/>
        </w:r>
      </w:hyperlink>
    </w:p>
    <w:p>
      <w:pPr>
        <w:pStyle w:val="TOC2"/>
        <w:tabs>
          <w:tab w:val="right" w:leader="dot" w:pos="8306"/>
        </w:tabs>
      </w:pPr>
      <w:hyperlink w:anchor="_Toc10654" w:history="1">
        <w:r>
          <w:rPr>
            <w:rFonts w:ascii="仿宋" w:eastAsia="仿宋" w:hAnsi="仿宋" w:cs="仿宋" w:hint="eastAsia"/>
            <w:lang w:eastAsia="zh-CN"/>
          </w:rPr>
          <w:t>(四)、合规监督与执行</w:t>
        </w:r>
        <w:r>
          <w:tab/>
        </w:r>
        <w:r>
          <w:fldChar w:fldCharType="begin"/>
        </w:r>
        <w:r>
          <w:instrText xml:space="preserve"> PAGEREF _Toc10654 \h </w:instrText>
        </w:r>
        <w:r>
          <w:fldChar w:fldCharType="separate"/>
        </w:r>
        <w:r>
          <w:t>69</w:t>
        </w:r>
        <w:r>
          <w:fldChar w:fldCharType="end"/>
        </w:r>
      </w:hyperlink>
    </w:p>
    <w:p>
      <w:pPr>
        <w:pStyle w:val="TOC1"/>
        <w:tabs>
          <w:tab w:val="right" w:leader="dot" w:pos="8306"/>
        </w:tabs>
      </w:pPr>
      <w:hyperlink w:anchor="_Toc545" w:history="1">
        <w:r>
          <w:rPr>
            <w:rFonts w:ascii="仿宋" w:eastAsia="仿宋" w:hAnsi="仿宋" w:cs="仿宋" w:hint="eastAsia"/>
            <w:lang w:eastAsia="zh-CN"/>
          </w:rPr>
          <w:t>十七、人力资源管理与开发</w:t>
        </w:r>
        <w:r>
          <w:tab/>
        </w:r>
        <w:r>
          <w:fldChar w:fldCharType="begin"/>
        </w:r>
        <w:r>
          <w:instrText xml:space="preserve"> PAGEREF _Toc545 \h </w:instrText>
        </w:r>
        <w:r>
          <w:fldChar w:fldCharType="separate"/>
        </w:r>
        <w:r>
          <w:t>70</w:t>
        </w:r>
        <w:r>
          <w:fldChar w:fldCharType="end"/>
        </w:r>
      </w:hyperlink>
    </w:p>
    <w:p>
      <w:pPr>
        <w:pStyle w:val="TOC2"/>
        <w:tabs>
          <w:tab w:val="right" w:leader="dot" w:pos="8306"/>
        </w:tabs>
      </w:pPr>
      <w:hyperlink w:anchor="_Toc21589" w:history="1">
        <w:r>
          <w:rPr>
            <w:rFonts w:ascii="仿宋" w:eastAsia="仿宋" w:hAnsi="仿宋" w:cs="仿宋" w:hint="eastAsia"/>
            <w:lang w:eastAsia="zh-CN"/>
          </w:rPr>
          <w:t>(一)、人力资源规划</w:t>
        </w:r>
        <w:r>
          <w:tab/>
        </w:r>
        <w:r>
          <w:fldChar w:fldCharType="begin"/>
        </w:r>
        <w:r>
          <w:instrText xml:space="preserve"> PAGEREF _Toc21589 \h </w:instrText>
        </w:r>
        <w:r>
          <w:fldChar w:fldCharType="separate"/>
        </w:r>
        <w:r>
          <w:t>70</w:t>
        </w:r>
        <w:r>
          <w:fldChar w:fldCharType="end"/>
        </w:r>
      </w:hyperlink>
    </w:p>
    <w:p>
      <w:pPr>
        <w:pStyle w:val="TOC2"/>
        <w:tabs>
          <w:tab w:val="right" w:leader="dot" w:pos="8306"/>
        </w:tabs>
      </w:pPr>
      <w:hyperlink w:anchor="_Toc21040" w:history="1">
        <w:r>
          <w:rPr>
            <w:rFonts w:ascii="仿宋" w:eastAsia="仿宋" w:hAnsi="仿宋" w:cs="仿宋" w:hint="eastAsia"/>
            <w:lang w:eastAsia="zh-CN"/>
          </w:rPr>
          <w:t>(二)、人力资源开发与培训</w:t>
        </w:r>
        <w:r>
          <w:tab/>
        </w:r>
        <w:r>
          <w:fldChar w:fldCharType="begin"/>
        </w:r>
        <w:r>
          <w:instrText xml:space="preserve"> PAGEREF _Toc21040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9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49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胚胎生物工程药物及器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胚胎生物工程药物及器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83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胚胎生物工程药物及器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胚胎生物工程药物及器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胚胎生物工程药物及器械项目还致力于提升当地居民的技能和就业能力，通过与当地教育机构合作提供培训和教育机会，从而提高社区整体的生活水平和社会福祉。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胚胎生物工程药物及器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85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胚胎生物工程药物及器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胚胎生物工程药物及器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39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030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352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753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797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https://d.book118.com/508000116017006035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E65E01"/>
    <w:rsid w:val="23E65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00116017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2024-02-05T03:12:00Z</dcterms:created>
  <dcterms:modified xsi:type="dcterms:W3CDTF">2024-02-05T03:12:55Z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CFA5A90AAB514A268BDDED3A77193426_11</vt:lpwstr>
  </property>
  <property fmtid="{D5CDD505-2E9C-101B-9397-08002B2CF9AE}" pid="3" name="KSOProductBuildVer">
    <vt:lpwstr>2052-12.1.0.16250</vt:lpwstr>
  </property>
</Properties>
</file>